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left="240" w:firstLine="0"/>
        <w:jc w:val="right"/>
        <w:rPr/>
      </w:pPr>
      <w:bookmarkStart w:colFirst="0" w:colLast="0" w:name="_gjdgxs" w:id="0"/>
      <w:bookmarkEnd w:id="0"/>
      <w:r w:rsidDel="00000000" w:rsidR="00000000" w:rsidRPr="00000000">
        <w:rPr>
          <w:b w:val="1"/>
          <w:color w:val="000000"/>
          <w:sz w:val="24"/>
          <w:szCs w:val="24"/>
          <w:rtl w:val="0"/>
        </w:rPr>
        <w:t xml:space="preserve">Annexure-III</w:t>
      </w:r>
      <w:r w:rsidDel="00000000" w:rsidR="00000000" w:rsidRPr="00000000">
        <w:rPr>
          <w:rtl w:val="0"/>
        </w:rPr>
      </w:r>
    </w:p>
    <w:p w:rsidR="00000000" w:rsidDel="00000000" w:rsidP="00000000" w:rsidRDefault="00000000" w:rsidRPr="00000000" w14:paraId="00000002">
      <w:pPr>
        <w:spacing w:after="0" w:line="240" w:lineRule="auto"/>
        <w:ind w:left="240" w:firstLine="0"/>
        <w:jc w:val="both"/>
        <w:rPr/>
      </w:pPr>
      <w:r w:rsidDel="00000000" w:rsidR="00000000" w:rsidRPr="00000000">
        <w:rPr>
          <w:b w:val="1"/>
          <w:color w:val="000000"/>
          <w:sz w:val="24"/>
          <w:szCs w:val="24"/>
          <w:rtl w:val="0"/>
        </w:rPr>
        <w:t xml:space="preserve"> </w:t>
      </w:r>
      <w:r w:rsidDel="00000000" w:rsidR="00000000" w:rsidRPr="00000000">
        <w:rPr>
          <w:rtl w:val="0"/>
        </w:rPr>
      </w:r>
    </w:p>
    <w:p w:rsidR="00000000" w:rsidDel="00000000" w:rsidP="00000000" w:rsidRDefault="00000000" w:rsidRPr="00000000" w14:paraId="00000003">
      <w:pPr>
        <w:shd w:fill="ffffff" w:val="clear"/>
        <w:spacing w:after="0" w:line="240" w:lineRule="auto"/>
        <w:ind w:firstLine="10"/>
        <w:jc w:val="both"/>
        <w:rPr/>
      </w:pPr>
      <w:r w:rsidDel="00000000" w:rsidR="00000000" w:rsidRPr="00000000">
        <w:rPr>
          <w:b w:val="1"/>
          <w:color w:val="000000"/>
          <w:sz w:val="24"/>
          <w:szCs w:val="24"/>
          <w:rtl w:val="0"/>
        </w:rPr>
        <w:t xml:space="preserve">General guidelines to be adopted selectively in an appropriate manner by the procuring entities in their tender documents.</w:t>
      </w:r>
      <w:r w:rsidDel="00000000" w:rsidR="00000000" w:rsidRPr="00000000">
        <w:rPr>
          <w:rtl w:val="0"/>
        </w:rPr>
      </w:r>
    </w:p>
    <w:p w:rsidR="00000000" w:rsidDel="00000000" w:rsidP="00000000" w:rsidRDefault="00000000" w:rsidRPr="00000000" w14:paraId="00000004">
      <w:pPr>
        <w:spacing w:after="0" w:line="240" w:lineRule="auto"/>
        <w:ind w:left="567" w:firstLine="0"/>
        <w:jc w:val="both"/>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05">
      <w:pPr>
        <w:numPr>
          <w:ilvl w:val="0"/>
          <w:numId w:val="1"/>
        </w:numPr>
        <w:spacing w:after="160" w:line="240" w:lineRule="auto"/>
        <w:ind w:left="720" w:hanging="360"/>
        <w:jc w:val="both"/>
        <w:rPr/>
      </w:pPr>
      <w:r w:rsidDel="00000000" w:rsidR="00000000" w:rsidRPr="00000000">
        <w:rPr>
          <w:sz w:val="24"/>
          <w:szCs w:val="24"/>
          <w:rtl w:val="0"/>
        </w:rPr>
        <w:t xml:space="preserve">The bidder shall have to be an entity registered in India in accordance with law. </w:t>
      </w:r>
      <w:r w:rsidDel="00000000" w:rsidR="00000000" w:rsidRPr="00000000">
        <w:rPr>
          <w:rtl w:val="0"/>
        </w:rPr>
      </w:r>
    </w:p>
    <w:p w:rsidR="00000000" w:rsidDel="00000000" w:rsidP="00000000" w:rsidRDefault="00000000" w:rsidRPr="00000000" w14:paraId="00000006">
      <w:pPr>
        <w:numPr>
          <w:ilvl w:val="0"/>
          <w:numId w:val="1"/>
        </w:numPr>
        <w:spacing w:after="160" w:line="240" w:lineRule="auto"/>
        <w:ind w:left="720" w:hanging="360"/>
        <w:jc w:val="both"/>
        <w:rPr/>
      </w:pPr>
      <w:r w:rsidDel="00000000" w:rsidR="00000000" w:rsidRPr="00000000">
        <w:rPr>
          <w:sz w:val="24"/>
          <w:szCs w:val="24"/>
          <w:rtl w:val="0"/>
        </w:rPr>
        <w:t xml:space="preserve">The bids shall be in the language as prescribed by the tenderer/procurer.</w:t>
      </w:r>
      <w:r w:rsidDel="00000000" w:rsidR="00000000" w:rsidRPr="00000000">
        <w:rPr>
          <w:rtl w:val="0"/>
        </w:rPr>
      </w:r>
    </w:p>
    <w:p w:rsidR="00000000" w:rsidDel="00000000" w:rsidP="00000000" w:rsidRDefault="00000000" w:rsidRPr="00000000" w14:paraId="00000007">
      <w:pPr>
        <w:numPr>
          <w:ilvl w:val="0"/>
          <w:numId w:val="1"/>
        </w:numPr>
        <w:spacing w:after="160" w:line="240" w:lineRule="auto"/>
        <w:ind w:left="720" w:hanging="360"/>
        <w:jc w:val="both"/>
        <w:rPr/>
      </w:pPr>
      <w:r w:rsidDel="00000000" w:rsidR="00000000" w:rsidRPr="00000000">
        <w:rPr>
          <w:sz w:val="24"/>
          <w:szCs w:val="24"/>
          <w:rtl w:val="0"/>
        </w:rPr>
        <w:t xml:space="preserve">The bids shall be in Indian National Rupees (INR) only in respect of local content only.</w:t>
      </w:r>
      <w:r w:rsidDel="00000000" w:rsidR="00000000" w:rsidRPr="00000000">
        <w:rPr>
          <w:rtl w:val="0"/>
        </w:rPr>
      </w:r>
    </w:p>
    <w:p w:rsidR="00000000" w:rsidDel="00000000" w:rsidP="00000000" w:rsidRDefault="00000000" w:rsidRPr="00000000" w14:paraId="00000008">
      <w:pPr>
        <w:numPr>
          <w:ilvl w:val="0"/>
          <w:numId w:val="1"/>
        </w:numPr>
        <w:spacing w:after="160" w:line="240" w:lineRule="auto"/>
        <w:ind w:left="720" w:hanging="360"/>
        <w:jc w:val="both"/>
        <w:rPr/>
      </w:pPr>
      <w:r w:rsidDel="00000000" w:rsidR="00000000" w:rsidRPr="00000000">
        <w:rPr>
          <w:sz w:val="24"/>
          <w:szCs w:val="24"/>
          <w:rtl w:val="0"/>
        </w:rPr>
        <w:t xml:space="preserve">Indian subsidiaries of foreign bidders shall meet the qualifying criteria in terms of capability, competency, financial position, past performance etc. </w:t>
      </w:r>
      <w:r w:rsidDel="00000000" w:rsidR="00000000" w:rsidRPr="00000000">
        <w:rPr>
          <w:rtl w:val="0"/>
        </w:rPr>
      </w:r>
    </w:p>
    <w:p w:rsidR="00000000" w:rsidDel="00000000" w:rsidP="00000000" w:rsidRDefault="00000000" w:rsidRPr="00000000" w14:paraId="00000009">
      <w:pPr>
        <w:numPr>
          <w:ilvl w:val="0"/>
          <w:numId w:val="1"/>
        </w:numPr>
        <w:spacing w:after="160" w:line="240" w:lineRule="auto"/>
        <w:ind w:left="720" w:hanging="360"/>
        <w:jc w:val="both"/>
        <w:rPr/>
      </w:pPr>
      <w:r w:rsidDel="00000000" w:rsidR="00000000" w:rsidRPr="00000000">
        <w:rPr>
          <w:sz w:val="24"/>
          <w:szCs w:val="24"/>
          <w:rtl w:val="0"/>
        </w:rPr>
        <w:t xml:space="preserve">The bidder shall follow Indian laws, regulations and standards.</w:t>
      </w:r>
      <w:r w:rsidDel="00000000" w:rsidR="00000000" w:rsidRPr="00000000">
        <w:rPr>
          <w:rtl w:val="0"/>
        </w:rPr>
      </w:r>
    </w:p>
    <w:p w:rsidR="00000000" w:rsidDel="00000000" w:rsidP="00000000" w:rsidRDefault="00000000" w:rsidRPr="00000000" w14:paraId="0000000A">
      <w:pPr>
        <w:numPr>
          <w:ilvl w:val="0"/>
          <w:numId w:val="1"/>
        </w:numPr>
        <w:spacing w:after="160" w:line="240" w:lineRule="auto"/>
        <w:ind w:left="720" w:hanging="360"/>
        <w:jc w:val="both"/>
        <w:rPr/>
      </w:pPr>
      <w:r w:rsidDel="00000000" w:rsidR="00000000" w:rsidRPr="00000000">
        <w:rPr>
          <w:sz w:val="24"/>
          <w:szCs w:val="24"/>
          <w:rtl w:val="0"/>
        </w:rPr>
        <w:t xml:space="preserve">To be eligible for participation in the bid, foreign bidders shall compulsorily set up their manufacturing units on a long term basis in India as may be specified by the tenderer/ procurer. </w:t>
      </w:r>
      <w:r w:rsidDel="00000000" w:rsidR="00000000" w:rsidRPr="00000000">
        <w:rPr>
          <w:rtl w:val="0"/>
        </w:rPr>
      </w:r>
    </w:p>
    <w:p w:rsidR="00000000" w:rsidDel="00000000" w:rsidP="00000000" w:rsidRDefault="00000000" w:rsidRPr="00000000" w14:paraId="0000000B">
      <w:pPr>
        <w:numPr>
          <w:ilvl w:val="0"/>
          <w:numId w:val="1"/>
        </w:numPr>
        <w:spacing w:after="160" w:line="240" w:lineRule="auto"/>
        <w:ind w:left="720" w:hanging="360"/>
        <w:jc w:val="both"/>
        <w:rPr/>
      </w:pPr>
      <w:r w:rsidDel="00000000" w:rsidR="00000000" w:rsidRPr="00000000">
        <w:rPr>
          <w:sz w:val="24"/>
          <w:szCs w:val="24"/>
          <w:rtl w:val="0"/>
        </w:rPr>
        <w:t xml:space="preserve">Similar or better technology than the technology offered in respect of material, equipment and process involved shall be transferred to India. Along with the transfer of technology, adequate training in the respective field shall also be provided.</w:t>
      </w:r>
      <w:r w:rsidDel="00000000" w:rsidR="00000000" w:rsidRPr="00000000">
        <w:rPr>
          <w:rtl w:val="0"/>
        </w:rPr>
      </w:r>
    </w:p>
    <w:p w:rsidR="00000000" w:rsidDel="00000000" w:rsidP="00000000" w:rsidRDefault="00000000" w:rsidRPr="00000000" w14:paraId="0000000C">
      <w:pPr>
        <w:numPr>
          <w:ilvl w:val="0"/>
          <w:numId w:val="1"/>
        </w:numPr>
        <w:spacing w:after="160" w:line="240" w:lineRule="auto"/>
        <w:ind w:left="720" w:hanging="360"/>
        <w:jc w:val="both"/>
        <w:rPr/>
      </w:pPr>
      <w:r w:rsidDel="00000000" w:rsidR="00000000" w:rsidRPr="00000000">
        <w:rPr>
          <w:sz w:val="24"/>
          <w:szCs w:val="24"/>
          <w:rtl w:val="0"/>
        </w:rPr>
        <w:t xml:space="preserve">Country of origin of the equipment/material shall be provided in the bid.  </w:t>
      </w:r>
      <w:r w:rsidDel="00000000" w:rsidR="00000000" w:rsidRPr="00000000">
        <w:rPr>
          <w:rtl w:val="0"/>
        </w:rPr>
      </w:r>
    </w:p>
    <w:p w:rsidR="00000000" w:rsidDel="00000000" w:rsidP="00000000" w:rsidRDefault="00000000" w:rsidRPr="00000000" w14:paraId="0000000D">
      <w:pPr>
        <w:numPr>
          <w:ilvl w:val="0"/>
          <w:numId w:val="1"/>
        </w:numPr>
        <w:spacing w:after="160" w:line="240" w:lineRule="auto"/>
        <w:ind w:left="720" w:hanging="360"/>
        <w:jc w:val="both"/>
        <w:rPr/>
      </w:pPr>
      <w:r w:rsidDel="00000000" w:rsidR="00000000" w:rsidRPr="00000000">
        <w:rPr>
          <w:sz w:val="24"/>
          <w:szCs w:val="24"/>
          <w:rtl w:val="0"/>
        </w:rPr>
        <w:t xml:space="preserve">For supply of equipment / material from the country of origin other than India, the bidder shall submit performance certificate in support of satisfactory operation in India or a country other than the country of origin having climatic and operational conditions including ambient temperature similar to that of India for more than --- years (to be specified by the procurer).</w:t>
      </w:r>
      <w:r w:rsidDel="00000000" w:rsidR="00000000" w:rsidRPr="00000000">
        <w:rPr>
          <w:rtl w:val="0"/>
        </w:rPr>
      </w:r>
    </w:p>
    <w:p w:rsidR="00000000" w:rsidDel="00000000" w:rsidP="00000000" w:rsidRDefault="00000000" w:rsidRPr="00000000" w14:paraId="0000000E">
      <w:pPr>
        <w:numPr>
          <w:ilvl w:val="0"/>
          <w:numId w:val="1"/>
        </w:numPr>
        <w:spacing w:after="160" w:line="240" w:lineRule="auto"/>
        <w:ind w:left="720" w:hanging="360"/>
        <w:jc w:val="both"/>
        <w:rPr/>
      </w:pPr>
      <w:r w:rsidDel="00000000" w:rsidR="00000000" w:rsidRPr="00000000">
        <w:rPr>
          <w:sz w:val="24"/>
          <w:szCs w:val="24"/>
          <w:rtl w:val="0"/>
        </w:rPr>
        <w:t xml:space="preserve">The technologies/ products offered shall be environmentally friendly, consuming less energy, and safe, energy efficient, durable and long lasting under the prescribed operational conditions.</w:t>
      </w:r>
      <w:r w:rsidDel="00000000" w:rsidR="00000000" w:rsidRPr="00000000">
        <w:rPr>
          <w:rtl w:val="0"/>
        </w:rPr>
      </w:r>
    </w:p>
    <w:p w:rsidR="00000000" w:rsidDel="00000000" w:rsidP="00000000" w:rsidRDefault="00000000" w:rsidRPr="00000000" w14:paraId="0000000F">
      <w:pPr>
        <w:numPr>
          <w:ilvl w:val="0"/>
          <w:numId w:val="1"/>
        </w:numPr>
        <w:spacing w:after="160" w:line="240" w:lineRule="auto"/>
        <w:ind w:left="720" w:hanging="360"/>
        <w:jc w:val="both"/>
        <w:rPr/>
      </w:pPr>
      <w:r w:rsidDel="00000000" w:rsidR="00000000" w:rsidRPr="00000000">
        <w:rPr>
          <w:sz w:val="24"/>
          <w:szCs w:val="24"/>
          <w:rtl w:val="0"/>
        </w:rPr>
        <w:t xml:space="preserve">The supplier shall ensure supply of spares, materials and technological support for the entire life of the project. </w:t>
      </w:r>
      <w:r w:rsidDel="00000000" w:rsidR="00000000" w:rsidRPr="00000000">
        <w:rPr>
          <w:rtl w:val="0"/>
        </w:rPr>
      </w:r>
    </w:p>
    <w:p w:rsidR="00000000" w:rsidDel="00000000" w:rsidP="00000000" w:rsidRDefault="00000000" w:rsidRPr="00000000" w14:paraId="00000010">
      <w:pPr>
        <w:numPr>
          <w:ilvl w:val="0"/>
          <w:numId w:val="1"/>
        </w:numPr>
        <w:spacing w:after="160" w:line="240" w:lineRule="auto"/>
        <w:ind w:left="720" w:hanging="360"/>
        <w:jc w:val="both"/>
        <w:rPr/>
      </w:pPr>
      <w:r w:rsidDel="00000000" w:rsidR="00000000" w:rsidRPr="00000000">
        <w:rPr>
          <w:sz w:val="24"/>
          <w:szCs w:val="24"/>
          <w:rtl w:val="0"/>
        </w:rPr>
        <w:t xml:space="preserve">The manufacturers/ supplier shall list out the products and components producing Toxic E-waste and other waste as may be specified. It shall have an Extended Producers Responsibility (EPR) so that after the completion of the lifecycle, the materials are safely recycled / disposed of by the Manufacturer/ supplier and for this, the Manufacturer/supplier along with procurer has to establish recycling / disposal unit </w:t>
      </w:r>
      <w:r w:rsidDel="00000000" w:rsidR="00000000" w:rsidRPr="00000000">
        <w:rPr>
          <w:b w:val="1"/>
          <w:sz w:val="24"/>
          <w:szCs w:val="24"/>
          <w:rtl w:val="0"/>
        </w:rPr>
        <w:t xml:space="preserve">or</w:t>
      </w:r>
      <w:r w:rsidDel="00000000" w:rsidR="00000000" w:rsidRPr="00000000">
        <w:rPr>
          <w:sz w:val="24"/>
          <w:szCs w:val="24"/>
          <w:rtl w:val="0"/>
        </w:rPr>
        <w:t xml:space="preserve"> as may be specified.</w:t>
      </w:r>
      <w:r w:rsidDel="00000000" w:rsidR="00000000" w:rsidRPr="00000000">
        <w:rPr>
          <w:rtl w:val="0"/>
        </w:rPr>
      </w:r>
    </w:p>
    <w:p w:rsidR="00000000" w:rsidDel="00000000" w:rsidP="00000000" w:rsidRDefault="00000000" w:rsidRPr="00000000" w14:paraId="00000011">
      <w:pPr>
        <w:numPr>
          <w:ilvl w:val="0"/>
          <w:numId w:val="1"/>
        </w:numPr>
        <w:spacing w:after="160" w:line="240" w:lineRule="auto"/>
        <w:ind w:left="720" w:hanging="360"/>
        <w:jc w:val="both"/>
        <w:rPr/>
      </w:pPr>
      <w:r w:rsidDel="00000000" w:rsidR="00000000" w:rsidRPr="00000000">
        <w:rPr>
          <w:sz w:val="24"/>
          <w:szCs w:val="24"/>
          <w:rtl w:val="0"/>
        </w:rPr>
        <w:t xml:space="preserve">Domestic Content requirement (based on the cost of the product) shall be in accordance with the conditions laid down in respective Order(s) of the sectors on Public Procurement (Preference to Make in India) to provide for purchase preference (linked with local content).</w:t>
      </w:r>
      <w:r w:rsidDel="00000000" w:rsidR="00000000" w:rsidRPr="00000000">
        <w:rPr>
          <w:rtl w:val="0"/>
        </w:rPr>
      </w:r>
    </w:p>
    <w:p w:rsidR="00000000" w:rsidDel="00000000" w:rsidP="00000000" w:rsidRDefault="00000000" w:rsidRPr="00000000" w14:paraId="00000012">
      <w:pPr>
        <w:numPr>
          <w:ilvl w:val="0"/>
          <w:numId w:val="1"/>
        </w:numPr>
        <w:spacing w:after="160" w:line="240" w:lineRule="auto"/>
        <w:ind w:left="720" w:hanging="360"/>
        <w:jc w:val="both"/>
        <w:rPr/>
      </w:pPr>
      <w:r w:rsidDel="00000000" w:rsidR="00000000" w:rsidRPr="00000000">
        <w:rPr>
          <w:sz w:val="24"/>
          <w:szCs w:val="24"/>
          <w:rtl w:val="0"/>
        </w:rPr>
        <w:t xml:space="preserve">The equipment/ material sourced from foreign companies may be tested in accredited labs in India before acceptance wherever such facilities are available.</w:t>
      </w:r>
      <w:r w:rsidDel="00000000" w:rsidR="00000000" w:rsidRPr="00000000">
        <w:rPr>
          <w:rtl w:val="0"/>
        </w:rPr>
      </w:r>
    </w:p>
    <w:p w:rsidR="00000000" w:rsidDel="00000000" w:rsidP="00000000" w:rsidRDefault="00000000" w:rsidRPr="00000000" w14:paraId="00000013">
      <w:pPr>
        <w:numPr>
          <w:ilvl w:val="0"/>
          <w:numId w:val="1"/>
        </w:numPr>
        <w:spacing w:after="160" w:line="240" w:lineRule="auto"/>
        <w:ind w:left="720" w:hanging="360"/>
        <w:jc w:val="both"/>
        <w:rPr/>
      </w:pPr>
      <w:r w:rsidDel="00000000" w:rsidR="00000000" w:rsidRPr="00000000">
        <w:rPr>
          <w:sz w:val="24"/>
          <w:szCs w:val="24"/>
          <w:rtl w:val="0"/>
        </w:rPr>
        <w:t xml:space="preserve">The Tender fee and the Bank Guarantee (BG) shall be in Indian Rupees only.</w:t>
      </w:r>
      <w:r w:rsidDel="00000000" w:rsidR="00000000" w:rsidRPr="00000000">
        <w:rPr>
          <w:rtl w:val="0"/>
        </w:rPr>
      </w:r>
    </w:p>
    <w:p w:rsidR="00000000" w:rsidDel="00000000" w:rsidP="00000000" w:rsidRDefault="00000000" w:rsidRPr="00000000" w14:paraId="00000014">
      <w:pPr>
        <w:numPr>
          <w:ilvl w:val="0"/>
          <w:numId w:val="1"/>
        </w:numPr>
        <w:spacing w:after="160" w:line="240" w:lineRule="auto"/>
        <w:ind w:left="720" w:hanging="360"/>
        <w:jc w:val="both"/>
        <w:rPr/>
      </w:pPr>
      <w:r w:rsidDel="00000000" w:rsidR="00000000" w:rsidRPr="00000000">
        <w:rPr>
          <w:sz w:val="24"/>
          <w:szCs w:val="24"/>
          <w:rtl w:val="0"/>
        </w:rPr>
        <w:t xml:space="preserve">The bidder shall have to furnish a certificate regarding cyber security/safety of the equipment/process to be supplied/services to be rendered as safe to connect.</w:t>
      </w:r>
      <w:r w:rsidDel="00000000" w:rsidR="00000000" w:rsidRPr="00000000">
        <w:rPr>
          <w:rtl w:val="0"/>
        </w:rPr>
      </w:r>
    </w:p>
    <w:p w:rsidR="00000000" w:rsidDel="00000000" w:rsidP="00000000" w:rsidRDefault="00000000" w:rsidRPr="00000000" w14:paraId="00000015">
      <w:pPr>
        <w:numPr>
          <w:ilvl w:val="0"/>
          <w:numId w:val="1"/>
        </w:numPr>
        <w:spacing w:after="160" w:line="240" w:lineRule="auto"/>
        <w:ind w:left="720" w:hanging="360"/>
        <w:jc w:val="both"/>
        <w:rPr/>
      </w:pPr>
      <w:r w:rsidDel="00000000" w:rsidR="00000000" w:rsidRPr="00000000">
        <w:rPr>
          <w:sz w:val="24"/>
          <w:szCs w:val="24"/>
          <w:rtl w:val="0"/>
        </w:rPr>
        <w:t xml:space="preserve">Applicable safety requirements shall be met. Regular safety audit shall be carried out by the manufacturer/ supplier.</w:t>
      </w:r>
      <w:r w:rsidDel="00000000" w:rsidR="00000000" w:rsidRPr="00000000">
        <w:rPr>
          <w:rtl w:val="0"/>
        </w:rPr>
      </w:r>
    </w:p>
    <w:p w:rsidR="00000000" w:rsidDel="00000000" w:rsidP="00000000" w:rsidRDefault="00000000" w:rsidRPr="00000000" w14:paraId="00000016">
      <w:pPr>
        <w:numPr>
          <w:ilvl w:val="0"/>
          <w:numId w:val="1"/>
        </w:numPr>
        <w:spacing w:after="160" w:line="240" w:lineRule="auto"/>
        <w:ind w:left="720" w:hanging="360"/>
        <w:jc w:val="both"/>
        <w:rPr/>
      </w:pPr>
      <w:r w:rsidDel="00000000" w:rsidR="00000000" w:rsidRPr="00000000">
        <w:rPr>
          <w:sz w:val="24"/>
          <w:szCs w:val="24"/>
          <w:rtl w:val="0"/>
        </w:rPr>
        <w:t xml:space="preserve">Statutory laws/regulations including the labour and environmental laws shall be strictly complied with during supply, storage, erection, commissioning and operation process. A regular compliance report shall be submitted to the procurer/appropriate Authorities. </w:t>
      </w:r>
      <w:r w:rsidDel="00000000" w:rsidR="00000000" w:rsidRPr="00000000">
        <w:rPr>
          <w:rtl w:val="0"/>
        </w:rPr>
      </w:r>
    </w:p>
    <w:p w:rsidR="00000000" w:rsidDel="00000000" w:rsidP="00000000" w:rsidRDefault="00000000" w:rsidRPr="00000000" w14:paraId="00000017">
      <w:pPr>
        <w:numPr>
          <w:ilvl w:val="0"/>
          <w:numId w:val="1"/>
        </w:numPr>
        <w:spacing w:after="160" w:line="240" w:lineRule="auto"/>
        <w:ind w:left="720" w:hanging="360"/>
        <w:jc w:val="both"/>
        <w:rPr/>
      </w:pPr>
      <w:r w:rsidDel="00000000" w:rsidR="00000000" w:rsidRPr="00000000">
        <w:rPr>
          <w:sz w:val="24"/>
          <w:szCs w:val="24"/>
          <w:rtl w:val="0"/>
        </w:rPr>
        <w:t xml:space="preserve">Formation of new joint venture in India shall be permitted only with the Indian companies.</w:t>
      </w:r>
      <w:r w:rsidDel="00000000" w:rsidR="00000000" w:rsidRPr="00000000">
        <w:rPr>
          <w:rtl w:val="0"/>
        </w:rPr>
      </w:r>
    </w:p>
    <w:p w:rsidR="00000000" w:rsidDel="00000000" w:rsidP="00000000" w:rsidRDefault="00000000" w:rsidRPr="00000000" w14:paraId="00000018">
      <w:pPr>
        <w:numPr>
          <w:ilvl w:val="0"/>
          <w:numId w:val="1"/>
        </w:numPr>
        <w:spacing w:after="160" w:line="240" w:lineRule="auto"/>
        <w:ind w:left="720" w:hanging="360"/>
        <w:jc w:val="both"/>
        <w:rPr/>
      </w:pPr>
      <w:r w:rsidDel="00000000" w:rsidR="00000000" w:rsidRPr="00000000">
        <w:rPr>
          <w:sz w:val="24"/>
          <w:szCs w:val="24"/>
          <w:rtl w:val="0"/>
        </w:rPr>
        <w:t xml:space="preserve">Tendering by the agent shall not be accepted. </w:t>
      </w:r>
      <w:r w:rsidDel="00000000" w:rsidR="00000000" w:rsidRPr="00000000">
        <w:rPr>
          <w:rtl w:val="0"/>
        </w:rPr>
      </w:r>
    </w:p>
    <w:p w:rsidR="00000000" w:rsidDel="00000000" w:rsidP="00000000" w:rsidRDefault="00000000" w:rsidRPr="00000000" w14:paraId="00000019">
      <w:pPr>
        <w:numPr>
          <w:ilvl w:val="0"/>
          <w:numId w:val="1"/>
        </w:numPr>
        <w:spacing w:after="160" w:line="240" w:lineRule="auto"/>
        <w:ind w:left="720" w:hanging="360"/>
        <w:jc w:val="both"/>
        <w:rPr/>
      </w:pPr>
      <w:r w:rsidDel="00000000" w:rsidR="00000000" w:rsidRPr="00000000">
        <w:rPr>
          <w:sz w:val="24"/>
          <w:szCs w:val="24"/>
          <w:rtl w:val="0"/>
        </w:rPr>
        <w:t xml:space="preserve">The original test report in the language prescribed by the procurer shall generally be accepted. Preferably the translated test report shall not be accepted. However, the notarized translation of test reports shall be accepted.  </w:t>
      </w:r>
      <w:r w:rsidDel="00000000" w:rsidR="00000000" w:rsidRPr="00000000">
        <w:rPr>
          <w:rtl w:val="0"/>
        </w:rPr>
      </w:r>
    </w:p>
    <w:p w:rsidR="00000000" w:rsidDel="00000000" w:rsidP="00000000" w:rsidRDefault="00000000" w:rsidRPr="00000000" w14:paraId="0000001A">
      <w:pPr>
        <w:numPr>
          <w:ilvl w:val="0"/>
          <w:numId w:val="1"/>
        </w:numPr>
        <w:spacing w:after="160" w:line="240" w:lineRule="auto"/>
        <w:ind w:left="720" w:hanging="360"/>
        <w:jc w:val="both"/>
        <w:rPr/>
      </w:pPr>
      <w:r w:rsidDel="00000000" w:rsidR="00000000" w:rsidRPr="00000000">
        <w:rPr>
          <w:sz w:val="24"/>
          <w:szCs w:val="24"/>
          <w:rtl w:val="0"/>
        </w:rPr>
        <w:t xml:space="preserve">Certification/compliance as per the Indian Standards/ International Standards/ Indian Regulations/ specified Standards shall be mandatory, where ever applicable. </w:t>
      </w:r>
      <w:r w:rsidDel="00000000" w:rsidR="00000000" w:rsidRPr="00000000">
        <w:rPr>
          <w:rtl w:val="0"/>
        </w:rPr>
      </w:r>
    </w:p>
    <w:p w:rsidR="00000000" w:rsidDel="00000000" w:rsidP="00000000" w:rsidRDefault="00000000" w:rsidRPr="00000000" w14:paraId="0000001B">
      <w:pPr>
        <w:numPr>
          <w:ilvl w:val="0"/>
          <w:numId w:val="1"/>
        </w:numPr>
        <w:spacing w:after="160" w:line="240" w:lineRule="auto"/>
        <w:ind w:left="720" w:hanging="360"/>
        <w:jc w:val="both"/>
        <w:rPr/>
      </w:pPr>
      <w:r w:rsidDel="00000000" w:rsidR="00000000" w:rsidRPr="00000000">
        <w:rPr>
          <w:sz w:val="24"/>
          <w:szCs w:val="24"/>
          <w:rtl w:val="0"/>
        </w:rPr>
        <w:t xml:space="preserve">Quality assurance of the product shall be carried out by the procurer or an independent third party agency appointed by the procurer. Manufacturing Quality Plan as approved by the procurer shall be followed by the manufacturer/supplier.</w:t>
      </w:r>
      <w:r w:rsidDel="00000000" w:rsidR="00000000" w:rsidRPr="00000000">
        <w:rPr>
          <w:rtl w:val="0"/>
        </w:rPr>
      </w:r>
    </w:p>
    <w:p w:rsidR="00000000" w:rsidDel="00000000" w:rsidP="00000000" w:rsidRDefault="00000000" w:rsidRPr="00000000" w14:paraId="0000001C">
      <w:pPr>
        <w:numPr>
          <w:ilvl w:val="0"/>
          <w:numId w:val="1"/>
        </w:numPr>
        <w:spacing w:after="160" w:line="240" w:lineRule="auto"/>
        <w:ind w:left="720" w:hanging="360"/>
        <w:jc w:val="both"/>
        <w:rPr/>
      </w:pPr>
      <w:r w:rsidDel="00000000" w:rsidR="00000000" w:rsidRPr="00000000">
        <w:rPr>
          <w:sz w:val="24"/>
          <w:szCs w:val="24"/>
          <w:rtl w:val="0"/>
        </w:rPr>
        <w:t xml:space="preserve">Wherever required, the foreign supplier shall establish fully functional service centers in India and shall keep spares/material locally for future needs of utilities.</w:t>
      </w:r>
      <w:r w:rsidDel="00000000" w:rsidR="00000000" w:rsidRPr="00000000">
        <w:rPr>
          <w:rtl w:val="0"/>
        </w:rPr>
      </w:r>
    </w:p>
    <w:p w:rsidR="00000000" w:rsidDel="00000000" w:rsidP="00000000" w:rsidRDefault="00000000" w:rsidRPr="00000000" w14:paraId="0000001D">
      <w:pPr>
        <w:numPr>
          <w:ilvl w:val="0"/>
          <w:numId w:val="1"/>
        </w:numPr>
        <w:spacing w:after="160" w:line="240" w:lineRule="auto"/>
        <w:ind w:left="720" w:hanging="360"/>
        <w:jc w:val="both"/>
        <w:rPr/>
      </w:pPr>
      <w:r w:rsidDel="00000000" w:rsidR="00000000" w:rsidRPr="00000000">
        <w:rPr>
          <w:sz w:val="24"/>
          <w:szCs w:val="24"/>
          <w:rtl w:val="0"/>
        </w:rPr>
        <w:t xml:space="preserve">Arbitration proceedings shall be instituted in India only and all disputes shall be settled as per applicable Indian Laws.</w:t>
      </w:r>
      <w:r w:rsidDel="00000000" w:rsidR="00000000" w:rsidRPr="00000000">
        <w:rPr>
          <w:rtl w:val="0"/>
        </w:rPr>
      </w:r>
    </w:p>
    <w:p w:rsidR="00000000" w:rsidDel="00000000" w:rsidP="00000000" w:rsidRDefault="00000000" w:rsidRPr="00000000" w14:paraId="0000001E">
      <w:pPr>
        <w:spacing w:after="160" w:line="252.00000000000003" w:lineRule="auto"/>
        <w:rPr/>
      </w:pPr>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