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F09" w:rsidRPr="00F64F09" w:rsidRDefault="00F64F09" w:rsidP="00F64F09">
      <w:pPr>
        <w:spacing w:after="0" w:line="600" w:lineRule="atLeast"/>
        <w:textAlignment w:val="baseline"/>
        <w:outlineLvl w:val="0"/>
        <w:rPr>
          <w:rFonts w:ascii="calibrilight" w:eastAsia="Times New Roman" w:hAnsi="calibrilight" w:cs="Times New Roman"/>
          <w:color w:val="222222"/>
          <w:kern w:val="36"/>
          <w:sz w:val="35"/>
          <w:szCs w:val="35"/>
        </w:rPr>
      </w:pPr>
      <w:r w:rsidRPr="00F64F09">
        <w:rPr>
          <w:rFonts w:ascii="calibrilight" w:eastAsia="Times New Roman" w:hAnsi="calibrilight" w:cs="Times New Roman"/>
          <w:color w:val="222222"/>
          <w:kern w:val="36"/>
          <w:sz w:val="35"/>
          <w:szCs w:val="35"/>
        </w:rPr>
        <w:t>Tender Document</w:t>
      </w:r>
    </w:p>
    <w:p w:rsidR="00F64F09" w:rsidRPr="00F64F09" w:rsidRDefault="00F64F09" w:rsidP="00F64F09">
      <w:pPr>
        <w:shd w:val="clear" w:color="auto" w:fill="FBFBFB"/>
        <w:spacing w:after="0" w:line="600" w:lineRule="atLeast"/>
        <w:textAlignment w:val="baseline"/>
        <w:rPr>
          <w:rFonts w:ascii="lucida_granderegular" w:eastAsia="Times New Roman" w:hAnsi="lucida_granderegular" w:cs="Times New Roman"/>
          <w:color w:val="5D5E68"/>
          <w:sz w:val="20"/>
          <w:szCs w:val="20"/>
        </w:rPr>
      </w:pPr>
      <w:hyperlink r:id="rId4" w:history="1">
        <w:r w:rsidRPr="00F64F09">
          <w:rPr>
            <w:rFonts w:ascii="lucida_granderegular" w:eastAsia="Times New Roman" w:hAnsi="lucida_granderegular" w:cs="Times New Roman"/>
            <w:color w:val="006699"/>
            <w:sz w:val="20"/>
            <w:szCs w:val="20"/>
            <w:u w:val="single"/>
            <w:bdr w:val="none" w:sz="0" w:space="0" w:color="auto" w:frame="1"/>
          </w:rPr>
          <w:t>Go Back</w:t>
        </w:r>
      </w:hyperlink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9"/>
        <w:gridCol w:w="367"/>
        <w:gridCol w:w="3956"/>
        <w:gridCol w:w="1729"/>
        <w:gridCol w:w="367"/>
        <w:gridCol w:w="1212"/>
      </w:tblGrid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Department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MUMBAI REFINERY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Department officer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Laxman</w:t>
            </w:r>
            <w:proofErr w:type="spellEnd"/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Selvam</w:t>
            </w:r>
            <w:proofErr w:type="spellEnd"/>
          </w:p>
        </w:tc>
      </w:tr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System ID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86151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Tender Reference No.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wordWrap w:val="0"/>
              <w:spacing w:after="0" w:line="27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1000372732</w:t>
            </w:r>
          </w:p>
        </w:tc>
      </w:tr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GeM</w:t>
            </w:r>
            <w:proofErr w:type="spellEnd"/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Availability Report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GEM/GARPTS/26072021/12XV4F3LQMB0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wordWrap w:val="0"/>
              <w:spacing w:after="0" w:line="27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REMOVAL, SHIFTING, RE-INSTALLATION OF SOLAR PANELS AND ITS ASSCIATED JOBS AT BPCL MR.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Tender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27/07/2021</w:t>
            </w:r>
          </w:p>
        </w:tc>
      </w:tr>
      <w:tr w:rsidR="00F64F09" w:rsidRPr="00F64F09" w:rsidTr="00F64F09">
        <w:tc>
          <w:tcPr>
            <w:tcW w:w="1450" w:type="pct"/>
            <w:tcBorders>
              <w:left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Tender Description</w:t>
            </w:r>
          </w:p>
        </w:tc>
        <w:tc>
          <w:tcPr>
            <w:tcW w:w="50" w:type="pct"/>
            <w:tcBorders>
              <w:left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3500" w:type="pct"/>
            <w:gridSpan w:val="4"/>
            <w:tcBorders>
              <w:left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wordWrap w:val="0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REMOVAL, SHIFTING, RE-INSTALLATION OF SOLAR PANELS AND ITS ASSCIATED JOBS AT BPCL MR.</w:t>
            </w:r>
          </w:p>
        </w:tc>
      </w:tr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Envelope Bidding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In 2 Part bidding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Envelope Bidding Option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Bid validity period (in days)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Type of contract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Service</w:t>
            </w:r>
          </w:p>
        </w:tc>
      </w:tr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Project duration / delivery or completion period (in days)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Form of Contract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Buy</w:t>
            </w:r>
          </w:p>
        </w:tc>
      </w:tr>
    </w:tbl>
    <w:p w:rsidR="00F64F09" w:rsidRPr="00F64F09" w:rsidRDefault="00F64F09" w:rsidP="00F64F09">
      <w:pPr>
        <w:shd w:val="clear" w:color="auto" w:fill="FFFFFF"/>
        <w:spacing w:after="0" w:line="240" w:lineRule="auto"/>
        <w:textAlignment w:val="baseline"/>
        <w:rPr>
          <w:rFonts w:ascii="lucida_granderegular" w:eastAsia="Times New Roman" w:hAnsi="lucida_granderegular" w:cs="Times New Roman"/>
          <w:vanish/>
          <w:color w:val="5D5E68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5"/>
      </w:tblGrid>
      <w:tr w:rsidR="00F64F09" w:rsidRPr="00F64F09" w:rsidTr="00F64F09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textAlignment w:val="baseline"/>
              <w:outlineLvl w:val="1"/>
              <w:rPr>
                <w:rFonts w:ascii="calibrilight" w:eastAsia="Times New Roman" w:hAnsi="calibrilight" w:cs="Times New Roman"/>
                <w:color w:val="222222"/>
                <w:sz w:val="30"/>
                <w:szCs w:val="30"/>
              </w:rPr>
            </w:pPr>
            <w:r w:rsidRPr="00F64F09">
              <w:rPr>
                <w:rFonts w:ascii="calibrilight" w:eastAsia="Times New Roman" w:hAnsi="calibrilight" w:cs="Times New Roman"/>
                <w:color w:val="222222"/>
                <w:sz w:val="30"/>
                <w:szCs w:val="30"/>
              </w:rPr>
              <w:t>Bid submission configuration</w:t>
            </w:r>
          </w:p>
        </w:tc>
      </w:tr>
    </w:tbl>
    <w:p w:rsidR="00F64F09" w:rsidRPr="00F64F09" w:rsidRDefault="00F64F09" w:rsidP="00F64F09">
      <w:pPr>
        <w:shd w:val="clear" w:color="auto" w:fill="FFFFFF"/>
        <w:spacing w:after="0" w:line="240" w:lineRule="auto"/>
        <w:textAlignment w:val="baseline"/>
        <w:rPr>
          <w:rFonts w:ascii="lucida_granderegular" w:eastAsia="Times New Roman" w:hAnsi="lucida_granderegular" w:cs="Times New Roman"/>
          <w:vanish/>
          <w:color w:val="5D5E68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7"/>
        <w:gridCol w:w="367"/>
        <w:gridCol w:w="1735"/>
        <w:gridCol w:w="2578"/>
        <w:gridCol w:w="367"/>
        <w:gridCol w:w="1736"/>
      </w:tblGrid>
      <w:tr w:rsidR="00F64F09" w:rsidRPr="00F64F09" w:rsidTr="00F64F09">
        <w:trPr>
          <w:gridAfter w:val="5"/>
          <w:wAfter w:w="6746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F09" w:rsidRPr="00F64F09" w:rsidRDefault="00F64F09" w:rsidP="00F64F09">
            <w:pPr>
              <w:shd w:val="clear" w:color="auto" w:fill="FFFFFF"/>
              <w:spacing w:after="0" w:line="240" w:lineRule="auto"/>
              <w:textAlignment w:val="baseline"/>
              <w:rPr>
                <w:rFonts w:ascii="lucida_granderegular" w:eastAsia="Times New Roman" w:hAnsi="lucida_granderegular" w:cs="Times New Roman"/>
                <w:color w:val="5D5E68"/>
                <w:sz w:val="20"/>
                <w:szCs w:val="20"/>
              </w:rPr>
            </w:pPr>
          </w:p>
        </w:tc>
      </w:tr>
      <w:tr w:rsidR="00F64F09" w:rsidRPr="00F64F09" w:rsidTr="00F64F09">
        <w:trPr>
          <w:gridAfter w:val="3"/>
          <w:wAfter w:w="4730" w:type="dxa"/>
        </w:trPr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Bidding access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Limited</w:t>
            </w:r>
          </w:p>
        </w:tc>
      </w:tr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Base currency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Bidding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National</w:t>
            </w:r>
          </w:p>
        </w:tc>
      </w:tr>
    </w:tbl>
    <w:p w:rsidR="00F64F09" w:rsidRPr="00F64F09" w:rsidRDefault="00F64F09" w:rsidP="00F64F09">
      <w:pPr>
        <w:shd w:val="clear" w:color="auto" w:fill="FFFFFF"/>
        <w:spacing w:after="0" w:line="240" w:lineRule="auto"/>
        <w:textAlignment w:val="baseline"/>
        <w:rPr>
          <w:rFonts w:ascii="lucida_granderegular" w:eastAsia="Times New Roman" w:hAnsi="lucida_granderegular" w:cs="Times New Roman"/>
          <w:vanish/>
          <w:color w:val="5D5E68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6"/>
      </w:tblGrid>
      <w:tr w:rsidR="00F64F09" w:rsidRPr="00F64F09" w:rsidTr="00F64F09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textAlignment w:val="baseline"/>
              <w:outlineLvl w:val="1"/>
              <w:rPr>
                <w:rFonts w:ascii="calibrilight" w:eastAsia="Times New Roman" w:hAnsi="calibrilight" w:cs="Times New Roman"/>
                <w:color w:val="222222"/>
                <w:sz w:val="30"/>
                <w:szCs w:val="30"/>
              </w:rPr>
            </w:pPr>
            <w:r w:rsidRPr="00F64F09">
              <w:rPr>
                <w:rFonts w:ascii="calibrilight" w:eastAsia="Times New Roman" w:hAnsi="calibrilight" w:cs="Times New Roman"/>
                <w:color w:val="222222"/>
                <w:sz w:val="30"/>
                <w:szCs w:val="30"/>
              </w:rPr>
              <w:t>Key configuration</w:t>
            </w:r>
          </w:p>
        </w:tc>
      </w:tr>
    </w:tbl>
    <w:p w:rsidR="00F64F09" w:rsidRPr="00F64F09" w:rsidRDefault="00F64F09" w:rsidP="00F64F09">
      <w:pPr>
        <w:shd w:val="clear" w:color="auto" w:fill="FFFFFF"/>
        <w:spacing w:after="0" w:line="240" w:lineRule="auto"/>
        <w:textAlignment w:val="baseline"/>
        <w:rPr>
          <w:rFonts w:ascii="lucida_granderegular" w:eastAsia="Times New Roman" w:hAnsi="lucida_granderegular" w:cs="Times New Roman"/>
          <w:vanish/>
          <w:color w:val="5D5E68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7"/>
        <w:gridCol w:w="367"/>
        <w:gridCol w:w="1735"/>
        <w:gridCol w:w="2578"/>
        <w:gridCol w:w="367"/>
        <w:gridCol w:w="1736"/>
      </w:tblGrid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Bidding variant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Buy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Pre-bid meeting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</w:tr>
    </w:tbl>
    <w:p w:rsidR="00F64F09" w:rsidRPr="00F64F09" w:rsidRDefault="00F64F09" w:rsidP="00F64F09">
      <w:pPr>
        <w:shd w:val="clear" w:color="auto" w:fill="FFFFFF"/>
        <w:spacing w:after="0" w:line="240" w:lineRule="auto"/>
        <w:textAlignment w:val="baseline"/>
        <w:rPr>
          <w:rFonts w:ascii="lucida_granderegular" w:eastAsia="Times New Roman" w:hAnsi="lucida_granderegular" w:cs="Times New Roman"/>
          <w:vanish/>
          <w:color w:val="5D5E68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</w:tblGrid>
      <w:tr w:rsidR="00F64F09" w:rsidRPr="00F64F09" w:rsidTr="00F64F09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textAlignment w:val="baseline"/>
              <w:outlineLvl w:val="1"/>
              <w:rPr>
                <w:rFonts w:ascii="calibrilight" w:eastAsia="Times New Roman" w:hAnsi="calibrilight" w:cs="Times New Roman"/>
                <w:color w:val="222222"/>
                <w:sz w:val="30"/>
                <w:szCs w:val="30"/>
              </w:rPr>
            </w:pPr>
            <w:r w:rsidRPr="00F64F09">
              <w:rPr>
                <w:rFonts w:ascii="calibrilight" w:eastAsia="Times New Roman" w:hAnsi="calibrilight" w:cs="Times New Roman"/>
                <w:color w:val="222222"/>
                <w:sz w:val="30"/>
                <w:szCs w:val="30"/>
              </w:rPr>
              <w:t>Dates configuration</w:t>
            </w:r>
          </w:p>
        </w:tc>
      </w:tr>
    </w:tbl>
    <w:p w:rsidR="00F64F09" w:rsidRPr="00F64F09" w:rsidRDefault="00F64F09" w:rsidP="00F64F09">
      <w:pPr>
        <w:shd w:val="clear" w:color="auto" w:fill="FFFFFF"/>
        <w:spacing w:after="0" w:line="240" w:lineRule="auto"/>
        <w:textAlignment w:val="baseline"/>
        <w:rPr>
          <w:rFonts w:ascii="lucida_granderegular" w:eastAsia="Times New Roman" w:hAnsi="lucida_granderegular" w:cs="Times New Roman"/>
          <w:vanish/>
          <w:color w:val="5D5E68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7"/>
        <w:gridCol w:w="367"/>
        <w:gridCol w:w="1735"/>
        <w:gridCol w:w="2578"/>
        <w:gridCol w:w="367"/>
        <w:gridCol w:w="1736"/>
      </w:tblGrid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Document downloading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27/07/2021 10:00:00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Document downloading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03/08/2021 12:00:00</w:t>
            </w:r>
          </w:p>
        </w:tc>
      </w:tr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27/07/2021 10:00:00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03/08/2021 12:00:00</w:t>
            </w:r>
          </w:p>
        </w:tc>
      </w:tr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03/08/2021 12:01:00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:rsidR="00F64F09" w:rsidRPr="00F64F09" w:rsidRDefault="00F64F09" w:rsidP="00F64F09">
      <w:pPr>
        <w:shd w:val="clear" w:color="auto" w:fill="FFFFFF"/>
        <w:spacing w:after="0" w:line="240" w:lineRule="auto"/>
        <w:textAlignment w:val="baseline"/>
        <w:rPr>
          <w:rFonts w:ascii="lucida_granderegular" w:eastAsia="Times New Roman" w:hAnsi="lucida_granderegular" w:cs="Times New Roman"/>
          <w:vanish/>
          <w:color w:val="5D5E68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1"/>
      </w:tblGrid>
      <w:tr w:rsidR="00F64F09" w:rsidRPr="00F64F09" w:rsidTr="00F64F09"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tcMar>
              <w:top w:w="75" w:type="dxa"/>
              <w:left w:w="195" w:type="dxa"/>
              <w:bottom w:w="75" w:type="dxa"/>
              <w:right w:w="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textAlignment w:val="baseline"/>
              <w:outlineLvl w:val="1"/>
              <w:rPr>
                <w:rFonts w:ascii="calibrilight" w:eastAsia="Times New Roman" w:hAnsi="calibrilight" w:cs="Times New Roman"/>
                <w:color w:val="222222"/>
                <w:sz w:val="30"/>
                <w:szCs w:val="30"/>
              </w:rPr>
            </w:pPr>
            <w:r w:rsidRPr="00F64F09">
              <w:rPr>
                <w:rFonts w:ascii="calibrilight" w:eastAsia="Times New Roman" w:hAnsi="calibrilight" w:cs="Times New Roman"/>
                <w:color w:val="222222"/>
                <w:sz w:val="30"/>
                <w:szCs w:val="30"/>
              </w:rPr>
              <w:t>Document / EMD / Security fee detail</w:t>
            </w:r>
          </w:p>
        </w:tc>
      </w:tr>
    </w:tbl>
    <w:p w:rsidR="00F64F09" w:rsidRPr="00F64F09" w:rsidRDefault="00F64F09" w:rsidP="00F64F09">
      <w:pPr>
        <w:shd w:val="clear" w:color="auto" w:fill="FFFFFF"/>
        <w:spacing w:after="0" w:line="240" w:lineRule="auto"/>
        <w:textAlignment w:val="baseline"/>
        <w:rPr>
          <w:rFonts w:ascii="lucida_granderegular" w:eastAsia="Times New Roman" w:hAnsi="lucida_granderegular" w:cs="Times New Roman"/>
          <w:vanish/>
          <w:color w:val="5D5E68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7"/>
        <w:gridCol w:w="367"/>
        <w:gridCol w:w="1735"/>
        <w:gridCol w:w="2578"/>
        <w:gridCol w:w="367"/>
        <w:gridCol w:w="1736"/>
      </w:tblGrid>
      <w:tr w:rsidR="00F64F09" w:rsidRPr="00F64F09" w:rsidTr="00F64F0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Tender fees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Not Applicable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EMD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F64F09" w:rsidRPr="00F64F09" w:rsidRDefault="00F64F09" w:rsidP="00F64F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F09">
              <w:rPr>
                <w:rFonts w:ascii="Times New Roman" w:eastAsia="Times New Roman" w:hAnsi="Times New Roman" w:cs="Times New Roman"/>
                <w:sz w:val="20"/>
                <w:szCs w:val="20"/>
              </w:rPr>
              <w:t>Not Applicable</w:t>
            </w:r>
          </w:p>
        </w:tc>
      </w:tr>
    </w:tbl>
    <w:p w:rsidR="006A13D0" w:rsidRPr="00F64F09" w:rsidRDefault="00F64F09" w:rsidP="00F64F09">
      <w:bookmarkStart w:id="0" w:name="_GoBack"/>
      <w:bookmarkEnd w:id="0"/>
    </w:p>
    <w:sectPr w:rsidR="006A13D0" w:rsidRPr="00F64F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light">
    <w:altName w:val="Times New Roman"/>
    <w:panose1 w:val="00000000000000000000"/>
    <w:charset w:val="00"/>
    <w:family w:val="roman"/>
    <w:notTrueType/>
    <w:pitch w:val="default"/>
  </w:font>
  <w:font w:name="lucida_grande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09"/>
    <w:rsid w:val="006C0BAC"/>
    <w:rsid w:val="00F64F09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FFE281-B7CC-4641-A134-766ED7452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64F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64F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F0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64F0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pull-right">
    <w:name w:val="pull-right"/>
    <w:basedOn w:val="DefaultParagraphFont"/>
    <w:rsid w:val="00F64F09"/>
  </w:style>
  <w:style w:type="character" w:styleId="Hyperlink">
    <w:name w:val="Hyperlink"/>
    <w:basedOn w:val="DefaultParagraphFont"/>
    <w:uiPriority w:val="99"/>
    <w:semiHidden/>
    <w:unhideWhenUsed/>
    <w:rsid w:val="00F64F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7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8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0" w:color="auto"/>
            <w:bottom w:val="single" w:sz="6" w:space="0" w:color="E8E8E8"/>
            <w:right w:val="none" w:sz="0" w:space="0" w:color="auto"/>
          </w:divBdr>
        </w:div>
        <w:div w:id="478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37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pcleproc.in/EPRO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2021-07-27T04:34:00Z</dcterms:created>
  <dcterms:modified xsi:type="dcterms:W3CDTF">2021-07-27T04:35:00Z</dcterms:modified>
</cp:coreProperties>
</file>