
<file path=[Content_Types].xml><?xml version="1.0" encoding="utf-8"?>
<Types xmlns="http://schemas.openxmlformats.org/package/2006/content-types">
  <Override PartName="/word/header47.xml" ContentType="application/vnd.openxmlformats-officedocument.wordprocessingml.header+xml"/>
  <Override PartName="/word/footer88.xml" ContentType="application/vnd.openxmlformats-officedocument.wordprocessingml.footer+xml"/>
  <Override PartName="/word/header94.xml" ContentType="application/vnd.openxmlformats-officedocument.wordprocessingml.header+xml"/>
  <Override PartName="/word/footer105.xml" ContentType="application/vnd.openxmlformats-officedocument.wordprocessingml.footer+xml"/>
  <Override PartName="/word/footer152.xml" ContentType="application/vnd.openxmlformats-officedocument.wordprocessingml.footer+xml"/>
  <Override PartName="/word/header228.xml" ContentType="application/vnd.openxmlformats-officedocument.wordprocessingml.header+xml"/>
  <Override PartName="/word/footer130.xml" ContentType="application/vnd.openxmlformats-officedocument.wordprocessingml.footer+xml"/>
  <Override PartName="/word/header130.xml" ContentType="application/vnd.openxmlformats-officedocument.wordprocessingml.header+xml"/>
  <Override PartName="/word/footer228.xml" ContentType="application/vnd.openxmlformats-officedocument.wordprocessingml.footer+xml"/>
  <Override PartName="/word/footer7.xml" ContentType="application/vnd.openxmlformats-officedocument.wordprocessingml.footer+xml"/>
  <Override PartName="/word/footer19.xml" ContentType="application/vnd.openxmlformats-officedocument.wordprocessingml.footer+xml"/>
  <Override PartName="/word/header25.xml" ContentType="application/vnd.openxmlformats-officedocument.wordprocessingml.header+xml"/>
  <Override PartName="/word/footer66.xml" ContentType="application/vnd.openxmlformats-officedocument.wordprocessingml.footer+xml"/>
  <Override PartName="/word/header72.xml" ContentType="application/vnd.openxmlformats-officedocument.wordprocessingml.header+xml"/>
  <Override PartName="/word/footer206.xml" ContentType="application/vnd.openxmlformats-officedocument.wordprocessingml.footer+xml"/>
  <Override PartName="/word/header206.xml" ContentType="application/vnd.openxmlformats-officedocument.wordprocessingml.header+xml"/>
  <Default Extension="xml" ContentType="application/xml"/>
  <Override PartName="/word/document.xml" ContentType="application/vnd.openxmlformats-officedocument.wordprocessingml.document.main+xml"/>
  <Override PartName="/word/header8.xml" ContentType="application/vnd.openxmlformats-officedocument.wordprocessingml.header+xml"/>
  <Override PartName="/word/footer44.xml" ContentType="application/vnd.openxmlformats-officedocument.wordprocessingml.footer+xml"/>
  <Override PartName="/word/header50.xml" ContentType="application/vnd.openxmlformats-officedocument.wordprocessingml.header+xml"/>
  <Override PartName="/word/footer91.xml" ContentType="application/vnd.openxmlformats-officedocument.wordprocessingml.footer+xml"/>
  <Override PartName="/word/header231.xml" ContentType="application/vnd.openxmlformats-officedocument.wordprocessingml.header+xml"/>
  <Override PartName="/word/header168.xml" ContentType="application/vnd.openxmlformats-officedocument.wordprocessingml.header+xml"/>
  <Override PartName="/word/footer231.xml" ContentType="application/vnd.openxmlformats-officedocument.wordprocessingml.footer+xml"/>
  <Override PartName="/word/footer22.xml" ContentType="application/vnd.openxmlformats-officedocument.wordprocessingml.footer+xml"/>
  <Override PartName="/word/header146.xml" ContentType="application/vnd.openxmlformats-officedocument.wordprocessingml.header+xml"/>
  <Override PartName="/word/footer168.xml" ContentType="application/vnd.openxmlformats-officedocument.wordprocessingml.footer+xml"/>
  <Override PartName="/word/header193.xml" ContentType="application/vnd.openxmlformats-officedocument.wordprocessingml.header+xml"/>
  <Override PartName="/word/header88.xml" ContentType="application/vnd.openxmlformats-officedocument.wordprocessingml.header+xml"/>
  <Override PartName="/word/footer146.xml" ContentType="application/vnd.openxmlformats-officedocument.wordprocessingml.footer+xml"/>
  <Override PartName="/word/footer193.xml" ContentType="application/vnd.openxmlformats-officedocument.wordprocessingml.footer+xml"/>
  <Override PartName="/word/header124.xml" ContentType="application/vnd.openxmlformats-officedocument.wordprocessingml.header+xml"/>
  <Override PartName="/word/header171.xml" ContentType="application/vnd.openxmlformats-officedocument.wordprocessingml.header+xml"/>
  <Override PartName="/word/header19.xml" ContentType="application/vnd.openxmlformats-officedocument.wordprocessingml.header+xml"/>
  <Override PartName="/word/header66.xml" ContentType="application/vnd.openxmlformats-officedocument.wordprocessingml.header+xml"/>
  <Override PartName="/word/header102.xml" ContentType="application/vnd.openxmlformats-officedocument.wordprocessingml.header+xml"/>
  <Override PartName="/word/footer124.xml" ContentType="application/vnd.openxmlformats-officedocument.wordprocessingml.footer+xml"/>
  <Override PartName="/word/footer171.xml" ContentType="application/vnd.openxmlformats-officedocument.wordprocessingml.footer+xml"/>
  <Override PartName="/word/header44.xml" ContentType="application/vnd.openxmlformats-officedocument.wordprocessingml.header+xml"/>
  <Override PartName="/word/header91.xml" ContentType="application/vnd.openxmlformats-officedocument.wordprocessingml.header+xml"/>
  <Override PartName="/word/footer102.xml" ContentType="application/vnd.openxmlformats-officedocument.wordprocessingml.footer+xml"/>
  <Override PartName="/word/footer38.xml" ContentType="application/vnd.openxmlformats-officedocument.wordprocessingml.footer+xml"/>
  <Override PartName="/word/footer85.xml" ContentType="application/vnd.openxmlformats-officedocument.wordprocessingml.footer+xml"/>
  <Override PartName="/word/footer225.xml" ContentType="application/vnd.openxmlformats-officedocument.wordprocessingml.footer+xml"/>
  <Override PartName="/word/header225.xml" ContentType="application/vnd.openxmlformats-officedocument.wordprocessingml.header+xml"/>
  <Override PartName="/word/footer4.xml" ContentType="application/vnd.openxmlformats-officedocument.wordprocessingml.footer+xml"/>
  <Override PartName="/word/footer16.xml" ContentType="application/vnd.openxmlformats-officedocument.wordprocessingml.footer+xml"/>
  <Override PartName="/word/header22.xml" ContentType="application/vnd.openxmlformats-officedocument.wordprocessingml.header+xml"/>
  <Override PartName="/word/footer63.xml" ContentType="application/vnd.openxmlformats-officedocument.wordprocessingml.footer+xml"/>
  <Override PartName="/word/header203.xml" ContentType="application/vnd.openxmlformats-officedocument.wordprocessingml.header+xml"/>
  <Override PartName="/word/footer187.xml" ContentType="application/vnd.openxmlformats-officedocument.wordprocessingml.footer+xml"/>
  <Override PartName="/word/header187.xml" ContentType="application/vnd.openxmlformats-officedocument.wordprocessingml.header+xml"/>
  <Override PartName="/word/footer203.xml" ContentType="application/vnd.openxmlformats-officedocument.wordprocessingml.footer+xml"/>
  <Override PartName="/word/header5.xml" ContentType="application/vnd.openxmlformats-officedocument.wordprocessingml.header+xml"/>
  <Override PartName="/word/footer41.xml" ContentType="application/vnd.openxmlformats-officedocument.wordprocessingml.footer+xml"/>
  <Override PartName="/word/header118.xml" ContentType="application/vnd.openxmlformats-officedocument.wordprocessingml.header+xml"/>
  <Override PartName="/word/header165.xml" ContentType="application/vnd.openxmlformats-officedocument.wordprocessingml.header+xml"/>
  <Override PartName="/word/footer118.xml" ContentType="application/vnd.openxmlformats-officedocument.wordprocessingml.footer+xml"/>
  <Override PartName="/word/footer165.xml" ContentType="application/vnd.openxmlformats-officedocument.wordprocessingml.footer+xml"/>
  <Override PartName="/word/footer143.xml" ContentType="application/vnd.openxmlformats-officedocument.wordprocessingml.footer+xml"/>
  <Override PartName="/word/header143.xml" ContentType="application/vnd.openxmlformats-officedocument.wordprocessingml.header+xml"/>
  <Override PartName="/word/footer190.xml" ContentType="application/vnd.openxmlformats-officedocument.wordprocessingml.footer+xml"/>
  <Override PartName="/word/header190.xml" ContentType="application/vnd.openxmlformats-officedocument.wordprocessingml.header+xml"/>
  <Override PartName="/word/header38.xml" ContentType="application/vnd.openxmlformats-officedocument.wordprocessingml.header+xml"/>
  <Override PartName="/word/footer79.xml" ContentType="application/vnd.openxmlformats-officedocument.wordprocessingml.footer+xml"/>
  <Override PartName="/word/header85.xml" ContentType="application/vnd.openxmlformats-officedocument.wordprocessingml.header+xml"/>
  <Override PartName="/word/header121.xml" ContentType="application/vnd.openxmlformats-officedocument.wordprocessingml.header+xml"/>
  <Override PartName="/word/header219.xml" ContentType="application/vnd.openxmlformats-officedocument.wordprocessingml.header+xml"/>
  <Override PartName="/word/header16.xml" ContentType="application/vnd.openxmlformats-officedocument.wordprocessingml.header+xml"/>
  <Override PartName="/word/footer57.xml" ContentType="application/vnd.openxmlformats-officedocument.wordprocessingml.footer+xml"/>
  <Override PartName="/word/header63.xml" ContentType="application/vnd.openxmlformats-officedocument.wordprocessingml.header+xml"/>
  <Override PartName="/word/footer121.xml" ContentType="application/vnd.openxmlformats-officedocument.wordprocessingml.footer+xml"/>
  <Override PartName="/word/footer219.xml" ContentType="application/vnd.openxmlformats-officedocument.wordprocessingml.footer+xml"/>
  <Override PartName="/word/footer35.xml" ContentType="application/vnd.openxmlformats-officedocument.wordprocessingml.footer+xml"/>
  <Override PartName="/word/header41.xml" ContentType="application/vnd.openxmlformats-officedocument.wordprocessingml.header+xml"/>
  <Override PartName="/word/footer82.xml" ContentType="application/vnd.openxmlformats-officedocument.wordprocessingml.footer+xml"/>
  <Override PartName="/word/header222.xml" ContentType="application/vnd.openxmlformats-officedocument.wordprocessingml.header+xml"/>
  <Override PartName="/word/footer233.xml" ContentType="application/vnd.openxmlformats-officedocument.wordprocessingml.footer+xml"/>
  <Override PartName="/word/footer13.xml" ContentType="application/vnd.openxmlformats-officedocument.wordprocessingml.footer+xml"/>
  <Override PartName="/word/footer24.xml" ContentType="application/vnd.openxmlformats-officedocument.wordprocessingml.footer+xml"/>
  <Override PartName="/word/header30.xml" ContentType="application/vnd.openxmlformats-officedocument.wordprocessingml.header+xml"/>
  <Override PartName="/word/footer60.xml" ContentType="application/vnd.openxmlformats-officedocument.wordprocessingml.footer+xml"/>
  <Override PartName="/word/footer71.xml" ContentType="application/vnd.openxmlformats-officedocument.wordprocessingml.footer+xml"/>
  <Override PartName="/word/header148.xml" ContentType="application/vnd.openxmlformats-officedocument.wordprocessingml.header+xml"/>
  <Override PartName="/word/footer159.xml" ContentType="application/vnd.openxmlformats-officedocument.wordprocessingml.footer+xml"/>
  <Override PartName="/word/header159.xml" ContentType="application/vnd.openxmlformats-officedocument.wordprocessingml.header+xml"/>
  <Override PartName="/word/header195.xml" ContentType="application/vnd.openxmlformats-officedocument.wordprocessingml.header+xml"/>
  <Override PartName="/word/footer211.xml" ContentType="application/vnd.openxmlformats-officedocument.wordprocessingml.footer+xml"/>
  <Override PartName="/word/header211.xml" ContentType="application/vnd.openxmlformats-officedocument.wordprocessingml.header+xml"/>
  <Override PartName="/word/footer222.xml" ContentType="application/vnd.openxmlformats-officedocument.wordprocessingml.footer+xml"/>
  <Override PartName="/word/footer1.xml" ContentType="application/vnd.openxmlformats-officedocument.wordprocessingml.footer+xml"/>
  <Override PartName="/word/header137.xml" ContentType="application/vnd.openxmlformats-officedocument.wordprocessingml.header+xml"/>
  <Override PartName="/word/footer148.xml" ContentType="application/vnd.openxmlformats-officedocument.wordprocessingml.footer+xml"/>
  <Override PartName="/word/header184.xml" ContentType="application/vnd.openxmlformats-officedocument.wordprocessingml.header+xml"/>
  <Override PartName="/word/footer195.xml" ContentType="application/vnd.openxmlformats-officedocument.wordprocessingml.footer+xml"/>
  <Override PartName="/word/footer200.xml" ContentType="application/vnd.openxmlformats-officedocument.wordprocessingml.footer+xml"/>
  <Override PartName="/word/header200.xml" ContentType="application/vnd.openxmlformats-officedocument.wordprocessingml.header+xml"/>
  <Override PartName="/word/header2.xml" ContentType="application/vnd.openxmlformats-officedocument.wordprocessingml.header+xml"/>
  <Override PartName="/word/header79.xml" ContentType="application/vnd.openxmlformats-officedocument.wordprocessingml.header+xml"/>
  <Override PartName="/word/header126.xml" ContentType="application/vnd.openxmlformats-officedocument.wordprocessingml.header+xml"/>
  <Override PartName="/word/footer137.xml" ContentType="application/vnd.openxmlformats-officedocument.wordprocessingml.footer+xml"/>
  <Override PartName="/word/header173.xml" ContentType="application/vnd.openxmlformats-officedocument.wordprocessingml.header+xml"/>
  <Override PartName="/word/footer184.xml" ContentType="application/vnd.openxmlformats-officedocument.wordprocessingml.footer+xml"/>
  <Override PartName="/word/header68.xml" ContentType="application/vnd.openxmlformats-officedocument.wordprocessingml.header+xml"/>
  <Override PartName="/word/footer115.xml" ContentType="application/vnd.openxmlformats-officedocument.wordprocessingml.footer+xml"/>
  <Override PartName="/word/header115.xml" ContentType="application/vnd.openxmlformats-officedocument.wordprocessingml.header+xml"/>
  <Override PartName="/word/footer126.xml" ContentType="application/vnd.openxmlformats-officedocument.wordprocessingml.footer+xml"/>
  <Override PartName="/word/footer162.xml" ContentType="application/vnd.openxmlformats-officedocument.wordprocessingml.footer+xml"/>
  <Override PartName="/word/header162.xml" ContentType="application/vnd.openxmlformats-officedocument.wordprocessingml.header+xml"/>
  <Override PartName="/word/footer173.xml" ContentType="application/vnd.openxmlformats-officedocument.wordprocessingml.footer+xml"/>
  <Override PartName="/word/header57.xml" ContentType="application/vnd.openxmlformats-officedocument.wordprocessingml.header+xml"/>
  <Override PartName="/word/footer98.xml" ContentType="application/vnd.openxmlformats-officedocument.wordprocessingml.footer+xml"/>
  <Override PartName="/word/footer104.xml" ContentType="application/vnd.openxmlformats-officedocument.wordprocessingml.footer+xml"/>
  <Override PartName="/word/header104.xml" ContentType="application/vnd.openxmlformats-officedocument.wordprocessingml.header+xml"/>
  <Override PartName="/word/header140.xml" ContentType="application/vnd.openxmlformats-officedocument.wordprocessingml.header+xml"/>
  <Override PartName="/word/footer151.xml" ContentType="application/vnd.openxmlformats-officedocument.wordprocessingml.footer+xml"/>
  <Override PartName="/word/header151.xml" ContentType="application/vnd.openxmlformats-officedocument.wordprocessingml.header+xml"/>
  <Override PartName="/word/header238.xml" ContentType="application/vnd.openxmlformats-officedocument.wordprocessingml.header+xml"/>
  <Override PartName="/word/footer29.xml" ContentType="application/vnd.openxmlformats-officedocument.wordprocessingml.footer+xml"/>
  <Override PartName="/word/header35.xml" ContentType="application/vnd.openxmlformats-officedocument.wordprocessingml.header+xml"/>
  <Override PartName="/word/header46.xml" ContentType="application/vnd.openxmlformats-officedocument.wordprocessingml.header+xml"/>
  <Override PartName="/word/footer76.xml" ContentType="application/vnd.openxmlformats-officedocument.wordprocessingml.footer+xml"/>
  <Override PartName="/word/header82.xml" ContentType="application/vnd.openxmlformats-officedocument.wordprocessingml.header+xml"/>
  <Override PartName="/word/footer87.xml" ContentType="application/vnd.openxmlformats-officedocument.wordprocessingml.footer+xml"/>
  <Override PartName="/word/header93.xml" ContentType="application/vnd.openxmlformats-officedocument.wordprocessingml.header+xml"/>
  <Override PartName="/word/footer140.xml" ContentType="application/vnd.openxmlformats-officedocument.wordprocessingml.footer+xml"/>
  <Override PartName="/word/header216.xml" ContentType="application/vnd.openxmlformats-officedocument.wordprocessingml.header+xml"/>
  <Override PartName="/word/footer227.xml" ContentType="application/vnd.openxmlformats-officedocument.wordprocessingml.footer+xml"/>
  <Override PartName="/word/header227.xml" ContentType="application/vnd.openxmlformats-officedocument.wordprocessingml.header+xml"/>
  <Override PartName="/word/footer238.xml" ContentType="application/vnd.openxmlformats-officedocument.wordprocessingml.footer+xml"/>
  <Override PartName="/word/footer6.xml" ContentType="application/vnd.openxmlformats-officedocument.wordprocessingml.footer+xml"/>
  <Override PartName="/word/footer18.xml" ContentType="application/vnd.openxmlformats-officedocument.wordprocessingml.footer+xml"/>
  <Override PartName="/word/header24.xml" ContentType="application/vnd.openxmlformats-officedocument.wordprocessingml.header+xml"/>
  <Override PartName="/word/footer65.xml" ContentType="application/vnd.openxmlformats-officedocument.wordprocessingml.footer+xml"/>
  <Override PartName="/word/header71.xml" ContentType="application/vnd.openxmlformats-officedocument.wordprocessingml.header+xml"/>
  <Override PartName="/word/header205.xml" ContentType="application/vnd.openxmlformats-officedocument.wordprocessingml.header+xml"/>
  <Override PartName="/word/footer216.xml" ContentType="application/vnd.openxmlformats-officedocument.wordprocessingml.footer+xml"/>
  <Override PartName="/word/numbering.xml" ContentType="application/vnd.openxmlformats-officedocument.wordprocessingml.numbering+xml"/>
  <Override PartName="/word/header13.xml" ContentType="application/vnd.openxmlformats-officedocument.wordprocessingml.header+xml"/>
  <Override PartName="/word/footer54.xml" ContentType="application/vnd.openxmlformats-officedocument.wordprocessingml.footer+xml"/>
  <Override PartName="/word/header60.xml" ContentType="application/vnd.openxmlformats-officedocument.wordprocessingml.header+xml"/>
  <Override PartName="/word/footer189.xml" ContentType="application/vnd.openxmlformats-officedocument.wordprocessingml.footer+xml"/>
  <Override PartName="/word/header189.xml" ContentType="application/vnd.openxmlformats-officedocument.wordprocessingml.header+xml"/>
  <Override PartName="/word/footer205.xml" ContentType="application/vnd.openxmlformats-officedocument.wordprocessingml.footer+xml"/>
  <Override PartName="/word/settings.xml" ContentType="application/vnd.openxmlformats-officedocument.wordprocessingml.settings+xml"/>
  <Override PartName="/word/header7.xml" ContentType="application/vnd.openxmlformats-officedocument.wordprocessingml.header+xml"/>
  <Override PartName="/word/footer32.xml" ContentType="application/vnd.openxmlformats-officedocument.wordprocessingml.footer+xml"/>
  <Override PartName="/word/footer43.xml" ContentType="application/vnd.openxmlformats-officedocument.wordprocessingml.footer+xml"/>
  <Override PartName="/word/footer90.xml" ContentType="application/vnd.openxmlformats-officedocument.wordprocessingml.footer+xml"/>
  <Override PartName="/word/header167.xml" ContentType="application/vnd.openxmlformats-officedocument.wordprocessingml.header+xml"/>
  <Override PartName="/word/footer178.xml" ContentType="application/vnd.openxmlformats-officedocument.wordprocessingml.footer+xml"/>
  <Override PartName="/word/header178.xml" ContentType="application/vnd.openxmlformats-officedocument.wordprocessingml.header+xml"/>
  <Override PartName="/word/footer230.xml" ContentType="application/vnd.openxmlformats-officedocument.wordprocessingml.footer+xml"/>
  <Override PartName="/word/header230.xml" ContentType="application/vnd.openxmlformats-officedocument.wordprocessingml.header+xml"/>
  <Override PartName="/word/footer21.xml" ContentType="application/vnd.openxmlformats-officedocument.wordprocessingml.footer+xml"/>
  <Override PartName="/word/header109.xml" ContentType="application/vnd.openxmlformats-officedocument.wordprocessingml.header+xml"/>
  <Override PartName="/word/header156.xml" ContentType="application/vnd.openxmlformats-officedocument.wordprocessingml.header+xml"/>
  <Override PartName="/word/footer167.xml" ContentType="application/vnd.openxmlformats-officedocument.wordprocessingml.footer+xml"/>
  <Override PartName="/word/footer10.xml" ContentType="application/vnd.openxmlformats-officedocument.wordprocessingml.footer+xml"/>
  <Override PartName="/word/header98.xml" ContentType="application/vnd.openxmlformats-officedocument.wordprocessingml.header+xml"/>
  <Override PartName="/word/footer109.xml" ContentType="application/vnd.openxmlformats-officedocument.wordprocessingml.footer+xml"/>
  <Override PartName="/word/header145.xml" ContentType="application/vnd.openxmlformats-officedocument.wordprocessingml.header+xml"/>
  <Override PartName="/word/footer156.xml" ContentType="application/vnd.openxmlformats-officedocument.wordprocessingml.footer+xml"/>
  <Override PartName="/word/header192.xml" ContentType="application/vnd.openxmlformats-officedocument.wordprocessingml.header+xml"/>
  <Override PartName="/word/header87.xml" ContentType="application/vnd.openxmlformats-officedocument.wordprocessingml.header+xml"/>
  <Override PartName="/word/header123.xml" ContentType="application/vnd.openxmlformats-officedocument.wordprocessingml.header+xml"/>
  <Override PartName="/word/footer134.xml" ContentType="application/vnd.openxmlformats-officedocument.wordprocessingml.footer+xml"/>
  <Override PartName="/word/header134.xml" ContentType="application/vnd.openxmlformats-officedocument.wordprocessingml.header+xml"/>
  <Override PartName="/word/footer145.xml" ContentType="application/vnd.openxmlformats-officedocument.wordprocessingml.footer+xml"/>
  <Override PartName="/word/header170.xml" ContentType="application/vnd.openxmlformats-officedocument.wordprocessingml.header+xml"/>
  <Override PartName="/word/footer181.xml" ContentType="application/vnd.openxmlformats-officedocument.wordprocessingml.footer+xml"/>
  <Override PartName="/word/header181.xml" ContentType="application/vnd.openxmlformats-officedocument.wordprocessingml.header+xml"/>
  <Override PartName="/word/footer192.xml" ContentType="application/vnd.openxmlformats-officedocument.wordprocessingml.footer+xml"/>
  <Override PartName="/word/header18.xml" ContentType="application/vnd.openxmlformats-officedocument.wordprocessingml.header+xml"/>
  <Override PartName="/word/header29.xml" ContentType="application/vnd.openxmlformats-officedocument.wordprocessingml.header+xml"/>
  <Override PartName="/word/footer59.xml" ContentType="application/vnd.openxmlformats-officedocument.wordprocessingml.footer+xml"/>
  <Override PartName="/word/header65.xml" ContentType="application/vnd.openxmlformats-officedocument.wordprocessingml.header+xml"/>
  <Override PartName="/word/header76.xml" ContentType="application/vnd.openxmlformats-officedocument.wordprocessingml.header+xml"/>
  <Override PartName="/word/header112.xml" ContentType="application/vnd.openxmlformats-officedocument.wordprocessingml.header+xml"/>
  <Override PartName="/word/footer123.xml" ContentType="application/vnd.openxmlformats-officedocument.wordprocessingml.footer+xml"/>
  <Override PartName="/word/footer170.xml" ContentType="application/vnd.openxmlformats-officedocument.wordprocessingml.footer+xml"/>
  <Override PartName="/customXml/itemProps1.xml" ContentType="application/vnd.openxmlformats-officedocument.customXmlProperties+xml"/>
  <Override PartName="/word/footer48.xml" ContentType="application/vnd.openxmlformats-officedocument.wordprocessingml.footer+xml"/>
  <Override PartName="/word/header54.xml" ContentType="application/vnd.openxmlformats-officedocument.wordprocessingml.header+xml"/>
  <Override PartName="/word/footer95.xml" ContentType="application/vnd.openxmlformats-officedocument.wordprocessingml.footer+xml"/>
  <Override PartName="/word/header101.xml" ContentType="application/vnd.openxmlformats-officedocument.wordprocessingml.header+xml"/>
  <Override PartName="/word/footer112.xml" ContentType="application/vnd.openxmlformats-officedocument.wordprocessingml.footer+xml"/>
  <Override PartName="/word/header235.xml" ContentType="application/vnd.openxmlformats-officedocument.wordprocessingml.header+xml"/>
  <Override PartName="/word/footer37.xml" ContentType="application/vnd.openxmlformats-officedocument.wordprocessingml.footer+xml"/>
  <Override PartName="/word/header43.xml" ContentType="application/vnd.openxmlformats-officedocument.wordprocessingml.header+xml"/>
  <Override PartName="/word/footer84.xml" ContentType="application/vnd.openxmlformats-officedocument.wordprocessingml.footer+xml"/>
  <Override PartName="/word/header90.xml" ContentType="application/vnd.openxmlformats-officedocument.wordprocessingml.header+xml"/>
  <Override PartName="/word/footer101.xml" ContentType="application/vnd.openxmlformats-officedocument.wordprocessingml.footer+xml"/>
  <Override PartName="/word/header224.xml" ContentType="application/vnd.openxmlformats-officedocument.wordprocessingml.header+xml"/>
  <Override PartName="/word/footer235.xml" ContentType="application/vnd.openxmlformats-officedocument.wordprocessingml.footer+xml"/>
  <Override PartName="/word/header21.xml" ContentType="application/vnd.openxmlformats-officedocument.wordprocessingml.header+xml"/>
  <Override PartName="/word/footer26.xml" ContentType="application/vnd.openxmlformats-officedocument.wordprocessingml.footer+xml"/>
  <Override PartName="/word/header32.xml" ContentType="application/vnd.openxmlformats-officedocument.wordprocessingml.header+xml"/>
  <Override PartName="/word/footer73.xml" ContentType="application/vnd.openxmlformats-officedocument.wordprocessingml.footer+xml"/>
  <Override PartName="/word/footer213.xml" ContentType="application/vnd.openxmlformats-officedocument.wordprocessingml.footer+xml"/>
  <Override PartName="/word/header213.xml" ContentType="application/vnd.openxmlformats-officedocument.wordprocessingml.header+xml"/>
  <Override PartName="/word/footer224.xml" ContentType="application/vnd.openxmlformats-officedocument.wordprocessingml.footer+xml"/>
  <Override PartName="/word/footer3.xml" ContentType="application/vnd.openxmlformats-officedocument.wordprocessingml.footer+xml"/>
  <Override PartName="/word/header10.xml" ContentType="application/vnd.openxmlformats-officedocument.wordprocessingml.header+xml"/>
  <Override PartName="/word/footer15.xml" ContentType="application/vnd.openxmlformats-officedocument.wordprocessingml.footer+xml"/>
  <Override PartName="/word/footer51.xml" ContentType="application/vnd.openxmlformats-officedocument.wordprocessingml.footer+xml"/>
  <Override PartName="/word/footer62.xml" ContentType="application/vnd.openxmlformats-officedocument.wordprocessingml.footer+xml"/>
  <Override PartName="/word/header139.xml" ContentType="application/vnd.openxmlformats-officedocument.wordprocessingml.header+xml"/>
  <Override PartName="/word/header186.xml" ContentType="application/vnd.openxmlformats-officedocument.wordprocessingml.header+xml"/>
  <Override PartName="/word/footer197.xml" ContentType="application/vnd.openxmlformats-officedocument.wordprocessingml.footer+xml"/>
  <Override PartName="/word/header197.xml" ContentType="application/vnd.openxmlformats-officedocument.wordprocessingml.header+xml"/>
  <Override PartName="/word/footer202.xml" ContentType="application/vnd.openxmlformats-officedocument.wordprocessingml.footer+xml"/>
  <Override PartName="/word/header202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footer40.xml" ContentType="application/vnd.openxmlformats-officedocument.wordprocessingml.footer+xml"/>
  <Override PartName="/word/header128.xml" ContentType="application/vnd.openxmlformats-officedocument.wordprocessingml.header+xml"/>
  <Override PartName="/word/footer139.xml" ContentType="application/vnd.openxmlformats-officedocument.wordprocessingml.footer+xml"/>
  <Override PartName="/word/header175.xml" ContentType="application/vnd.openxmlformats-officedocument.wordprocessingml.header+xml"/>
  <Override PartName="/word/footer186.xml" ContentType="application/vnd.openxmlformats-officedocument.wordprocessingml.footer+xml"/>
  <Override PartName="/word/footer117.xml" ContentType="application/vnd.openxmlformats-officedocument.wordprocessingml.footer+xml"/>
  <Override PartName="/word/header117.xml" ContentType="application/vnd.openxmlformats-officedocument.wordprocessingml.header+xml"/>
  <Override PartName="/word/footer128.xml" ContentType="application/vnd.openxmlformats-officedocument.wordprocessingml.footer+xml"/>
  <Override PartName="/word/footer164.xml" ContentType="application/vnd.openxmlformats-officedocument.wordprocessingml.footer+xml"/>
  <Override PartName="/word/header164.xml" ContentType="application/vnd.openxmlformats-officedocument.wordprocessingml.header+xml"/>
  <Override PartName="/word/footer175.xml" ContentType="application/vnd.openxmlformats-officedocument.wordprocessingml.footer+xml"/>
  <Override PartName="/word/header59.xml" ContentType="application/vnd.openxmlformats-officedocument.wordprocessingml.header+xml"/>
  <Override PartName="/word/footer106.xml" ContentType="application/vnd.openxmlformats-officedocument.wordprocessingml.footer+xml"/>
  <Override PartName="/word/header106.xml" ContentType="application/vnd.openxmlformats-officedocument.wordprocessingml.header+xml"/>
  <Override PartName="/word/header142.xml" ContentType="application/vnd.openxmlformats-officedocument.wordprocessingml.header+xml"/>
  <Override PartName="/word/footer153.xml" ContentType="application/vnd.openxmlformats-officedocument.wordprocessingml.footer+xml"/>
  <Override PartName="/word/header153.xml" ContentType="application/vnd.openxmlformats-officedocument.wordprocessingml.header+xml"/>
  <Override PartName="/word/header37.xml" ContentType="application/vnd.openxmlformats-officedocument.wordprocessingml.header+xml"/>
  <Override PartName="/word/header48.xml" ContentType="application/vnd.openxmlformats-officedocument.wordprocessingml.header+xml"/>
  <Override PartName="/word/footer78.xml" ContentType="application/vnd.openxmlformats-officedocument.wordprocessingml.footer+xml"/>
  <Override PartName="/word/header84.xml" ContentType="application/vnd.openxmlformats-officedocument.wordprocessingml.header+xml"/>
  <Override PartName="/word/footer89.xml" ContentType="application/vnd.openxmlformats-officedocument.wordprocessingml.footer+xml"/>
  <Override PartName="/word/header95.xml" ContentType="application/vnd.openxmlformats-officedocument.wordprocessingml.header+xml"/>
  <Override PartName="/word/header131.xml" ContentType="application/vnd.openxmlformats-officedocument.wordprocessingml.header+xml"/>
  <Override PartName="/word/footer142.xml" ContentType="application/vnd.openxmlformats-officedocument.wordprocessingml.footer+xml"/>
  <Override PartName="/word/header218.xml" ContentType="application/vnd.openxmlformats-officedocument.wordprocessingml.header+xml"/>
  <Override PartName="/word/footer229.xml" ContentType="application/vnd.openxmlformats-officedocument.wordprocessingml.footer+xml"/>
  <Override PartName="/word/header229.xml" ContentType="application/vnd.openxmlformats-officedocument.wordprocessingml.header+xml"/>
  <Override PartName="/word/footer8.xml" ContentType="application/vnd.openxmlformats-officedocument.wordprocessingml.footer+xml"/>
  <Override PartName="/word/header26.xml" ContentType="application/vnd.openxmlformats-officedocument.wordprocessingml.header+xml"/>
  <Override PartName="/word/footer67.xml" ContentType="application/vnd.openxmlformats-officedocument.wordprocessingml.footer+xml"/>
  <Override PartName="/word/header73.xml" ContentType="application/vnd.openxmlformats-officedocument.wordprocessingml.header+xml"/>
  <Override PartName="/word/footer120.xml" ContentType="application/vnd.openxmlformats-officedocument.wordprocessingml.footer+xml"/>
  <Override PartName="/word/header120.xml" ContentType="application/vnd.openxmlformats-officedocument.wordprocessingml.header+xml"/>
  <Override PartName="/word/footer131.xml" ContentType="application/vnd.openxmlformats-officedocument.wordprocessingml.footer+xml"/>
  <Override PartName="/word/header207.xml" ContentType="application/vnd.openxmlformats-officedocument.wordprocessingml.header+xml"/>
  <Override PartName="/word/footer218.xml" ContentType="application/vnd.openxmlformats-officedocument.wordprocessingml.footer+xml"/>
  <Override PartName="/word/header15.xml" ContentType="application/vnd.openxmlformats-officedocument.wordprocessingml.header+xml"/>
  <Override PartName="/word/footer56.xml" ContentType="application/vnd.openxmlformats-officedocument.wordprocessingml.footer+xml"/>
  <Override PartName="/word/header62.xml" ContentType="application/vnd.openxmlformats-officedocument.wordprocessingml.header+xml"/>
  <Override PartName="/word/footer207.xml" ContentType="application/vnd.openxmlformats-officedocument.wordprocessingml.footer+xml"/>
  <Override PartName="/word/header9.xml" ContentType="application/vnd.openxmlformats-officedocument.wordprocessingml.header+xml"/>
  <Override PartName="/word/footer34.xml" ContentType="application/vnd.openxmlformats-officedocument.wordprocessingml.footer+xml"/>
  <Override PartName="/word/header40.xml" ContentType="application/vnd.openxmlformats-officedocument.wordprocessingml.header+xml"/>
  <Override PartName="/word/footer45.xml" ContentType="application/vnd.openxmlformats-officedocument.wordprocessingml.footer+xml"/>
  <Override PartName="/word/header51.xml" ContentType="application/vnd.openxmlformats-officedocument.wordprocessingml.header+xml"/>
  <Override PartName="/word/footer81.xml" ContentType="application/vnd.openxmlformats-officedocument.wordprocessingml.footer+xml"/>
  <Override PartName="/word/footer92.xml" ContentType="application/vnd.openxmlformats-officedocument.wordprocessingml.footer+xml"/>
  <Override PartName="/word/header169.xml" ContentType="application/vnd.openxmlformats-officedocument.wordprocessingml.header+xml"/>
  <Override PartName="/word/footer232.xml" ContentType="application/vnd.openxmlformats-officedocument.wordprocessingml.footer+xml"/>
  <Override PartName="/word/header232.xml" ContentType="application/vnd.openxmlformats-officedocument.wordprocessingml.header+xml"/>
  <Override PartName="/word/footer23.xml" ContentType="application/vnd.openxmlformats-officedocument.wordprocessingml.footer+xml"/>
  <Override PartName="/word/footer70.xml" ContentType="application/vnd.openxmlformats-officedocument.wordprocessingml.footer+xml"/>
  <Override PartName="/word/header158.xml" ContentType="application/vnd.openxmlformats-officedocument.wordprocessingml.header+xml"/>
  <Override PartName="/word/footer169.xml" ContentType="application/vnd.openxmlformats-officedocument.wordprocessingml.footer+xml"/>
  <Override PartName="/word/header210.xml" ContentType="application/vnd.openxmlformats-officedocument.wordprocessingml.header+xml"/>
  <Override PartName="/word/footer221.xml" ContentType="application/vnd.openxmlformats-officedocument.wordprocessingml.footer+xml"/>
  <Override PartName="/word/header221.xml" ContentType="application/vnd.openxmlformats-officedocument.wordprocessingml.header+xml"/>
  <Override PartName="/word/footer12.xml" ContentType="application/vnd.openxmlformats-officedocument.wordprocessingml.footer+xml"/>
  <Override PartName="/word/header147.xml" ContentType="application/vnd.openxmlformats-officedocument.wordprocessingml.header+xml"/>
  <Override PartName="/word/footer158.xml" ContentType="application/vnd.openxmlformats-officedocument.wordprocessingml.footer+xml"/>
  <Override PartName="/word/header194.xml" ContentType="application/vnd.openxmlformats-officedocument.wordprocessingml.header+xml"/>
  <Override PartName="/word/footer210.xml" ContentType="application/vnd.openxmlformats-officedocument.wordprocessingml.footer+xml"/>
  <Override PartName="/word/header89.xml" ContentType="application/vnd.openxmlformats-officedocument.wordprocessingml.header+xml"/>
  <Override PartName="/word/header125.xml" ContentType="application/vnd.openxmlformats-officedocument.wordprocessingml.header+xml"/>
  <Override PartName="/word/footer136.xml" ContentType="application/vnd.openxmlformats-officedocument.wordprocessingml.footer+xml"/>
  <Override PartName="/word/header136.xml" ContentType="application/vnd.openxmlformats-officedocument.wordprocessingml.header+xml"/>
  <Override PartName="/word/footer147.xml" ContentType="application/vnd.openxmlformats-officedocument.wordprocessingml.footer+xml"/>
  <Override PartName="/word/header172.xml" ContentType="application/vnd.openxmlformats-officedocument.wordprocessingml.header+xml"/>
  <Override PartName="/word/footer183.xml" ContentType="application/vnd.openxmlformats-officedocument.wordprocessingml.footer+xml"/>
  <Override PartName="/word/header183.xml" ContentType="application/vnd.openxmlformats-officedocument.wordprocessingml.header+xml"/>
  <Override PartName="/word/footer194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67.xml" ContentType="application/vnd.openxmlformats-officedocument.wordprocessingml.header+xml"/>
  <Override PartName="/word/header78.xml" ContentType="application/vnd.openxmlformats-officedocument.wordprocessingml.header+xml"/>
  <Override PartName="/word/header114.xml" ContentType="application/vnd.openxmlformats-officedocument.wordprocessingml.header+xml"/>
  <Override PartName="/word/footer125.xml" ContentType="application/vnd.openxmlformats-officedocument.wordprocessingml.footer+xml"/>
  <Override PartName="/word/header161.xml" ContentType="application/vnd.openxmlformats-officedocument.wordprocessingml.header+xml"/>
  <Override PartName="/word/footer172.xml" ContentType="application/vnd.openxmlformats-officedocument.wordprocessingml.footer+xml"/>
  <Override PartName="/docProps/core.xml" ContentType="application/vnd.openxmlformats-package.core-properties+xml"/>
  <Override PartName="/word/header56.xml" ContentType="application/vnd.openxmlformats-officedocument.wordprocessingml.header+xml"/>
  <Override PartName="/word/footer97.xml" ContentType="application/vnd.openxmlformats-officedocument.wordprocessingml.footer+xml"/>
  <Override PartName="/word/header103.xml" ContentType="application/vnd.openxmlformats-officedocument.wordprocessingml.header+xml"/>
  <Override PartName="/word/footer114.xml" ContentType="application/vnd.openxmlformats-officedocument.wordprocessingml.footer+xml"/>
  <Override PartName="/word/header150.xml" ContentType="application/vnd.openxmlformats-officedocument.wordprocessingml.header+xml"/>
  <Override PartName="/word/footer161.xml" ContentType="application/vnd.openxmlformats-officedocument.wordprocessingml.footer+xml"/>
  <Override PartName="/word/header237.xml" ContentType="application/vnd.openxmlformats-officedocument.wordprocessingml.header+xml"/>
  <Override PartName="/word/footer39.xml" ContentType="application/vnd.openxmlformats-officedocument.wordprocessingml.footer+xml"/>
  <Override PartName="/word/header45.xml" ContentType="application/vnd.openxmlformats-officedocument.wordprocessingml.header+xml"/>
  <Override PartName="/word/footer86.xml" ContentType="application/vnd.openxmlformats-officedocument.wordprocessingml.footer+xml"/>
  <Override PartName="/word/header92.xml" ContentType="application/vnd.openxmlformats-officedocument.wordprocessingml.header+xml"/>
  <Override PartName="/word/footer103.xml" ContentType="application/vnd.openxmlformats-officedocument.wordprocessingml.footer+xml"/>
  <Override PartName="/word/footer150.xml" ContentType="application/vnd.openxmlformats-officedocument.wordprocessingml.footer+xml"/>
  <Override PartName="/word/header226.xml" ContentType="application/vnd.openxmlformats-officedocument.wordprocessingml.header+xml"/>
  <Override PartName="/word/footer237.xml" ContentType="application/vnd.openxmlformats-officedocument.wordprocessingml.footer+xml"/>
  <Override PartName="/word/footer28.xml" ContentType="application/vnd.openxmlformats-officedocument.wordprocessingml.footer+xml"/>
  <Override PartName="/word/header34.xml" ContentType="application/vnd.openxmlformats-officedocument.wordprocessingml.header+xml"/>
  <Override PartName="/word/footer75.xml" ContentType="application/vnd.openxmlformats-officedocument.wordprocessingml.footer+xml"/>
  <Override PartName="/word/header81.xml" ContentType="application/vnd.openxmlformats-officedocument.wordprocessingml.header+xml"/>
  <Override PartName="/word/header215.xml" ContentType="application/vnd.openxmlformats-officedocument.wordprocessingml.header+xml"/>
  <Override PartName="/word/footer226.xml" ContentType="application/vnd.openxmlformats-officedocument.wordprocessingml.footer+xml"/>
  <Default Extension="rels" ContentType="application/vnd.openxmlformats-package.relationships+xml"/>
  <Override PartName="/word/footer5.xml" ContentType="application/vnd.openxmlformats-officedocument.wordprocessingml.footer+xml"/>
  <Override PartName="/word/header12.xml" ContentType="application/vnd.openxmlformats-officedocument.wordprocessingml.header+xml"/>
  <Override PartName="/word/footer17.xml" ContentType="application/vnd.openxmlformats-officedocument.wordprocessingml.footer+xml"/>
  <Override PartName="/word/header23.xml" ContentType="application/vnd.openxmlformats-officedocument.wordprocessingml.header+xml"/>
  <Override PartName="/word/footer53.xml" ContentType="application/vnd.openxmlformats-officedocument.wordprocessingml.footer+xml"/>
  <Override PartName="/word/footer64.xml" ContentType="application/vnd.openxmlformats-officedocument.wordprocessingml.footer+xml"/>
  <Override PartName="/word/header70.xml" ContentType="application/vnd.openxmlformats-officedocument.wordprocessingml.header+xml"/>
  <Override PartName="/word/header188.xml" ContentType="application/vnd.openxmlformats-officedocument.wordprocessingml.header+xml"/>
  <Override PartName="/word/footer199.xml" ContentType="application/vnd.openxmlformats-officedocument.wordprocessingml.footer+xml"/>
  <Override PartName="/word/header199.xml" ContentType="application/vnd.openxmlformats-officedocument.wordprocessingml.header+xml"/>
  <Override PartName="/word/footer204.xml" ContentType="application/vnd.openxmlformats-officedocument.wordprocessingml.footer+xml"/>
  <Override PartName="/word/header204.xml" ContentType="application/vnd.openxmlformats-officedocument.wordprocessingml.header+xml"/>
  <Override PartName="/word/footer215.xml" ContentType="application/vnd.openxmlformats-officedocument.wordprocessingml.footer+xml"/>
  <Override PartName="/word/header6.xml" ContentType="application/vnd.openxmlformats-officedocument.wordprocessingml.header+xml"/>
  <Override PartName="/word/footer42.xml" ContentType="application/vnd.openxmlformats-officedocument.wordprocessingml.footer+xml"/>
  <Override PartName="/word/header177.xml" ContentType="application/vnd.openxmlformats-officedocument.wordprocessingml.header+xml"/>
  <Override PartName="/word/footer188.xml" ContentType="application/vnd.openxmlformats-officedocument.wordprocessingml.footer+xml"/>
  <Override PartName="/word/footer240.xml" ContentType="application/vnd.openxmlformats-officedocument.wordprocessingml.footer+xml"/>
  <Override PartName="/word/footer31.xml" ContentType="application/vnd.openxmlformats-officedocument.wordprocessingml.footer+xml"/>
  <Override PartName="/word/footer119.xml" ContentType="application/vnd.openxmlformats-officedocument.wordprocessingml.footer+xml"/>
  <Override PartName="/word/header119.xml" ContentType="application/vnd.openxmlformats-officedocument.wordprocessingml.header+xml"/>
  <Override PartName="/word/footer166.xml" ContentType="application/vnd.openxmlformats-officedocument.wordprocessingml.footer+xml"/>
  <Override PartName="/word/header166.xml" ContentType="application/vnd.openxmlformats-officedocument.wordprocessingml.header+xml"/>
  <Override PartName="/word/footer177.xml" ContentType="application/vnd.openxmlformats-officedocument.wordprocessingml.footer+xml"/>
  <Override PartName="/word/footer20.xml" ContentType="application/vnd.openxmlformats-officedocument.wordprocessingml.footer+xml"/>
  <Override PartName="/word/footer108.xml" ContentType="application/vnd.openxmlformats-officedocument.wordprocessingml.footer+xml"/>
  <Override PartName="/word/header108.xml" ContentType="application/vnd.openxmlformats-officedocument.wordprocessingml.header+xml"/>
  <Override PartName="/word/header144.xml" ContentType="application/vnd.openxmlformats-officedocument.wordprocessingml.header+xml"/>
  <Override PartName="/word/footer155.xml" ContentType="application/vnd.openxmlformats-officedocument.wordprocessingml.footer+xml"/>
  <Override PartName="/word/header155.xml" ContentType="application/vnd.openxmlformats-officedocument.wordprocessingml.header+xml"/>
  <Override PartName="/word/header191.xml" ContentType="application/vnd.openxmlformats-officedocument.wordprocessingml.header+xml"/>
  <Override PartName="/word/header39.xml" ContentType="application/vnd.openxmlformats-officedocument.wordprocessingml.header+xml"/>
  <Override PartName="/word/header86.xml" ContentType="application/vnd.openxmlformats-officedocument.wordprocessingml.header+xml"/>
  <Override PartName="/word/header97.xml" ContentType="application/vnd.openxmlformats-officedocument.wordprocessingml.header+xml"/>
  <Override PartName="/word/header133.xml" ContentType="application/vnd.openxmlformats-officedocument.wordprocessingml.header+xml"/>
  <Override PartName="/word/footer144.xml" ContentType="application/vnd.openxmlformats-officedocument.wordprocessingml.footer+xml"/>
  <Override PartName="/word/header180.xml" ContentType="application/vnd.openxmlformats-officedocument.wordprocessingml.header+xml"/>
  <Override PartName="/word/footer191.xml" ContentType="application/vnd.openxmlformats-officedocument.wordprocessingml.footer+xml"/>
  <Override PartName="/word/header28.xml" ContentType="application/vnd.openxmlformats-officedocument.wordprocessingml.header+xml"/>
  <Override PartName="/word/footer69.xml" ContentType="application/vnd.openxmlformats-officedocument.wordprocessingml.footer+xml"/>
  <Override PartName="/word/header75.xml" ContentType="application/vnd.openxmlformats-officedocument.wordprocessingml.header+xml"/>
  <Override PartName="/word/header122.xml" ContentType="application/vnd.openxmlformats-officedocument.wordprocessingml.header+xml"/>
  <Override PartName="/word/footer133.xml" ContentType="application/vnd.openxmlformats-officedocument.wordprocessingml.footer+xml"/>
  <Override PartName="/word/footer180.xml" ContentType="application/vnd.openxmlformats-officedocument.wordprocessingml.footer+xml"/>
  <Override PartName="/word/header209.xml" ContentType="application/vnd.openxmlformats-officedocument.wordprocessingml.header+xml"/>
  <Override PartName="/word/header17.xml" ContentType="application/vnd.openxmlformats-officedocument.wordprocessingml.header+xml"/>
  <Override PartName="/word/footer58.xml" ContentType="application/vnd.openxmlformats-officedocument.wordprocessingml.footer+xml"/>
  <Override PartName="/word/header64.xml" ContentType="application/vnd.openxmlformats-officedocument.wordprocessingml.header+xml"/>
  <Override PartName="/word/header100.xml" ContentType="application/vnd.openxmlformats-officedocument.wordprocessingml.header+xml"/>
  <Override PartName="/word/footer111.xml" ContentType="application/vnd.openxmlformats-officedocument.wordprocessingml.footer+xml"/>
  <Override PartName="/word/header111.xml" ContentType="application/vnd.openxmlformats-officedocument.wordprocessingml.header+xml"/>
  <Override PartName="/word/footer122.xml" ContentType="application/vnd.openxmlformats-officedocument.wordprocessingml.footer+xml"/>
  <Override PartName="/word/footer209.xml" ContentType="application/vnd.openxmlformats-officedocument.wordprocessingml.footer+xml"/>
  <Override PartName="/word/footer36.xml" ContentType="application/vnd.openxmlformats-officedocument.wordprocessingml.footer+xml"/>
  <Override PartName="/word/header42.xml" ContentType="application/vnd.openxmlformats-officedocument.wordprocessingml.header+xml"/>
  <Override PartName="/word/footer47.xml" ContentType="application/vnd.openxmlformats-officedocument.wordprocessingml.footer+xml"/>
  <Override PartName="/word/header53.xml" ContentType="application/vnd.openxmlformats-officedocument.wordprocessingml.header+xml"/>
  <Override PartName="/word/footer83.xml" ContentType="application/vnd.openxmlformats-officedocument.wordprocessingml.footer+xml"/>
  <Override PartName="/word/footer94.xml" ContentType="application/vnd.openxmlformats-officedocument.wordprocessingml.footer+xml"/>
  <Override PartName="/word/footer100.xml" ContentType="application/vnd.openxmlformats-officedocument.wordprocessingml.footer+xml"/>
  <Override PartName="/word/footer234.xml" ContentType="application/vnd.openxmlformats-officedocument.wordprocessingml.footer+xml"/>
  <Override PartName="/word/header234.xml" ContentType="application/vnd.openxmlformats-officedocument.wordprocessingml.header+xml"/>
  <Override PartName="/word/endnotes.xml" ContentType="application/vnd.openxmlformats-officedocument.wordprocessingml.endnotes+xml"/>
  <Override PartName="/word/footer25.xml" ContentType="application/vnd.openxmlformats-officedocument.wordprocessingml.footer+xml"/>
  <Override PartName="/word/header31.xml" ContentType="application/vnd.openxmlformats-officedocument.wordprocessingml.header+xml"/>
  <Override PartName="/word/footer72.xml" ContentType="application/vnd.openxmlformats-officedocument.wordprocessingml.footer+xml"/>
  <Override PartName="/word/header212.xml" ContentType="application/vnd.openxmlformats-officedocument.wordprocessingml.header+xml"/>
  <Override PartName="/word/footer223.xml" ContentType="application/vnd.openxmlformats-officedocument.wordprocessingml.footer+xml"/>
  <Override PartName="/word/header223.xml" ContentType="application/vnd.openxmlformats-officedocument.wordprocessingml.header+xml"/>
  <Override PartName="/word/footer2.xml" ContentType="application/vnd.openxmlformats-officedocument.wordprocessingml.footer+xml"/>
  <Override PartName="/word/footer14.xml" ContentType="application/vnd.openxmlformats-officedocument.wordprocessingml.footer+xml"/>
  <Override PartName="/word/header20.xml" ContentType="application/vnd.openxmlformats-officedocument.wordprocessingml.header+xml"/>
  <Override PartName="/word/footer61.xml" ContentType="application/vnd.openxmlformats-officedocument.wordprocessingml.footer+xml"/>
  <Override PartName="/word/header149.xml" ContentType="application/vnd.openxmlformats-officedocument.wordprocessingml.header+xml"/>
  <Override PartName="/word/header196.xml" ContentType="application/vnd.openxmlformats-officedocument.wordprocessingml.header+xml"/>
  <Override PartName="/word/header201.xml" ContentType="application/vnd.openxmlformats-officedocument.wordprocessingml.header+xml"/>
  <Override PartName="/word/footer212.xml" ContentType="application/vnd.openxmlformats-officedocument.wordprocessingml.footer+xml"/>
  <Override PartName="/word/footer50.xml" ContentType="application/vnd.openxmlformats-officedocument.wordprocessingml.footer+xml"/>
  <Override PartName="/word/footer138.xml" ContentType="application/vnd.openxmlformats-officedocument.wordprocessingml.footer+xml"/>
  <Override PartName="/word/header138.xml" ContentType="application/vnd.openxmlformats-officedocument.wordprocessingml.header+xml"/>
  <Override PartName="/word/footer149.xml" ContentType="application/vnd.openxmlformats-officedocument.wordprocessingml.footer+xml"/>
  <Override PartName="/word/footer185.xml" ContentType="application/vnd.openxmlformats-officedocument.wordprocessingml.footer+xml"/>
  <Override PartName="/word/header185.xml" ContentType="application/vnd.openxmlformats-officedocument.wordprocessingml.header+xml"/>
  <Override PartName="/word/footer196.xml" ContentType="application/vnd.openxmlformats-officedocument.wordprocessingml.footer+xml"/>
  <Override PartName="/word/footer201.xml" ContentType="application/vnd.openxmlformats-officedocument.wordprocessingml.foot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header116.xml" ContentType="application/vnd.openxmlformats-officedocument.wordprocessingml.header+xml"/>
  <Override PartName="/word/footer127.xml" ContentType="application/vnd.openxmlformats-officedocument.wordprocessingml.footer+xml"/>
  <Override PartName="/word/header127.xml" ContentType="application/vnd.openxmlformats-officedocument.wordprocessingml.header+xml"/>
  <Override PartName="/word/header163.xml" ContentType="application/vnd.openxmlformats-officedocument.wordprocessingml.header+xml"/>
  <Override PartName="/word/footer174.xml" ContentType="application/vnd.openxmlformats-officedocument.wordprocessingml.footer+xml"/>
  <Override PartName="/word/header174.xml" ContentType="application/vnd.openxmlformats-officedocument.wordprocessingml.header+xml"/>
  <Override PartName="/word/header58.xml" ContentType="application/vnd.openxmlformats-officedocument.wordprocessingml.header+xml"/>
  <Override PartName="/word/header69.xml" ContentType="application/vnd.openxmlformats-officedocument.wordprocessingml.header+xml"/>
  <Override PartName="/word/footer99.xml" ContentType="application/vnd.openxmlformats-officedocument.wordprocessingml.footer+xml"/>
  <Override PartName="/word/header105.xml" ContentType="application/vnd.openxmlformats-officedocument.wordprocessingml.header+xml"/>
  <Override PartName="/word/footer116.xml" ContentType="application/vnd.openxmlformats-officedocument.wordprocessingml.footer+xml"/>
  <Override PartName="/word/header152.xml" ContentType="application/vnd.openxmlformats-officedocument.wordprocessingml.header+xml"/>
  <Override PartName="/word/footer163.xml" ContentType="application/vnd.openxmlformats-officedocument.wordprocessingml.footer+xml"/>
  <Override PartName="/word/header239.xml" ContentType="application/vnd.openxmlformats-officedocument.wordprocessingml.header+xml"/>
  <Override PartName="/word/footer141.xml" ContentType="application/vnd.openxmlformats-officedocument.wordprocessingml.footer+xml"/>
  <Override PartName="/word/header141.xml" ContentType="application/vnd.openxmlformats-officedocument.wordprocessingml.header+xml"/>
  <Override PartName="/word/footer239.xml" ContentType="application/vnd.openxmlformats-officedocument.wordprocessingml.footer+xml"/>
  <Override PartName="/word/header36.xml" ContentType="application/vnd.openxmlformats-officedocument.wordprocessingml.header+xml"/>
  <Override PartName="/word/footer77.xml" ContentType="application/vnd.openxmlformats-officedocument.wordprocessingml.footer+xml"/>
  <Override PartName="/word/header83.xml" ContentType="application/vnd.openxmlformats-officedocument.wordprocessingml.header+xml"/>
  <Override PartName="/word/header217.xml" ContentType="application/vnd.openxmlformats-officedocument.wordprocessingml.header+xml"/>
  <Override PartName="/word/header14.xml" ContentType="application/vnd.openxmlformats-officedocument.wordprocessingml.header+xml"/>
  <Override PartName="/word/footer55.xml" ContentType="application/vnd.openxmlformats-officedocument.wordprocessingml.footer+xml"/>
  <Override PartName="/word/header61.xml" ContentType="application/vnd.openxmlformats-officedocument.wordprocessingml.header+xml"/>
  <Override PartName="/word/footer217.xml" ContentType="application/vnd.openxmlformats-officedocument.wordprocessingml.footer+xml"/>
  <Override PartName="/word/styles.xml" ContentType="application/vnd.openxmlformats-officedocument.wordprocessingml.styles+xml"/>
  <Override PartName="/word/header179.xml" ContentType="application/vnd.openxmlformats-officedocument.wordprocessingml.header+xml"/>
  <Override PartName="/word/footer33.xml" ContentType="application/vnd.openxmlformats-officedocument.wordprocessingml.footer+xml"/>
  <Override PartName="/word/footer80.xml" ContentType="application/vnd.openxmlformats-officedocument.wordprocessingml.footer+xml"/>
  <Override PartName="/word/footer179.xml" ContentType="application/vnd.openxmlformats-officedocument.wordprocessingml.footer+xml"/>
  <Override PartName="/word/header220.xml" ContentType="application/vnd.openxmlformats-officedocument.wordprocessingml.header+xml"/>
  <Override PartName="/word/footer11.xml" ContentType="application/vnd.openxmlformats-officedocument.wordprocessingml.footer+xml"/>
  <Override PartName="/word/footer157.xml" ContentType="application/vnd.openxmlformats-officedocument.wordprocessingml.footer+xml"/>
  <Override PartName="/word/header157.xml" ContentType="application/vnd.openxmlformats-officedocument.wordprocessingml.header+xml"/>
  <Override PartName="/word/footer220.xml" ContentType="application/vnd.openxmlformats-officedocument.wordprocessingml.footer+xml"/>
  <Override PartName="/word/header99.xml" ContentType="application/vnd.openxmlformats-officedocument.wordprocessingml.header+xml"/>
  <Override PartName="/word/header135.xml" ContentType="application/vnd.openxmlformats-officedocument.wordprocessingml.header+xml"/>
  <Override PartName="/word/header182.xml" ContentType="application/vnd.openxmlformats-officedocument.wordprocessingml.header+xml"/>
  <Override PartName="/word/header77.xml" ContentType="application/vnd.openxmlformats-officedocument.wordprocessingml.header+xml"/>
  <Override PartName="/word/footer135.xml" ContentType="application/vnd.openxmlformats-officedocument.wordprocessingml.footer+xml"/>
  <Override PartName="/word/footer182.xml" ContentType="application/vnd.openxmlformats-officedocument.wordprocessingml.footer+xml"/>
  <Override PartName="/word/footer113.xml" ContentType="application/vnd.openxmlformats-officedocument.wordprocessingml.footer+xml"/>
  <Override PartName="/word/header113.xml" ContentType="application/vnd.openxmlformats-officedocument.wordprocessingml.header+xml"/>
  <Override PartName="/word/footer160.xml" ContentType="application/vnd.openxmlformats-officedocument.wordprocessingml.footer+xml"/>
  <Override PartName="/word/header160.xml" ContentType="application/vnd.openxmlformats-officedocument.wordprocessingml.header+xml"/>
  <Override PartName="/word/footer49.xml" ContentType="application/vnd.openxmlformats-officedocument.wordprocessingml.footer+xml"/>
  <Override PartName="/word/header55.xml" ContentType="application/vnd.openxmlformats-officedocument.wordprocessingml.header+xml"/>
  <Override PartName="/word/footer96.xml" ContentType="application/vnd.openxmlformats-officedocument.wordprocessingml.footer+xml"/>
  <Override PartName="/word/footer236.xml" ContentType="application/vnd.openxmlformats-officedocument.wordprocessingml.footer+xml"/>
  <Override PartName="/word/header236.xml" ContentType="application/vnd.openxmlformats-officedocument.wordprocessingml.header+xml"/>
  <Override PartName="/word/footer27.xml" ContentType="application/vnd.openxmlformats-officedocument.wordprocessingml.footer+xml"/>
  <Override PartName="/word/header33.xml" ContentType="application/vnd.openxmlformats-officedocument.wordprocessingml.header+xml"/>
  <Override PartName="/word/footer74.xml" ContentType="application/vnd.openxmlformats-officedocument.wordprocessingml.footer+xml"/>
  <Override PartName="/word/header80.xml" ContentType="application/vnd.openxmlformats-officedocument.wordprocessingml.header+xml"/>
  <Override PartName="/word/header214.xml" ContentType="application/vnd.openxmlformats-officedocument.wordprocessingml.header+xml"/>
  <Override PartName="/word/header198.xml" ContentType="application/vnd.openxmlformats-officedocument.wordprocessingml.header+xml"/>
  <Override PartName="/word/footer214.xml" ContentType="application/vnd.openxmlformats-officedocument.wordprocessingml.footer+xml"/>
  <Override PartName="/docProps/app.xml" ContentType="application/vnd.openxmlformats-officedocument.extended-properties+xml"/>
  <Override PartName="/word/header11.xml" ContentType="application/vnd.openxmlformats-officedocument.wordprocessingml.header+xml"/>
  <Override PartName="/word/footer52.xml" ContentType="application/vnd.openxmlformats-officedocument.wordprocessingml.footer+xml"/>
  <Override PartName="/word/footer198.xml" ContentType="application/vnd.openxmlformats-officedocument.wordprocessingml.footer+xml"/>
  <Override PartName="/word/footer30.xml" ContentType="application/vnd.openxmlformats-officedocument.wordprocessingml.footer+xml"/>
  <Override PartName="/word/footer129.xml" ContentType="application/vnd.openxmlformats-officedocument.wordprocessingml.footer+xml"/>
  <Override PartName="/word/header129.xml" ContentType="application/vnd.openxmlformats-officedocument.wordprocessingml.header+xml"/>
  <Override PartName="/word/footer176.xml" ContentType="application/vnd.openxmlformats-officedocument.wordprocessingml.footer+xml"/>
  <Override PartName="/word/header176.xml" ContentType="application/vnd.openxmlformats-officedocument.wordprocessingml.header+xml"/>
  <Override PartName="/word/header107.xml" ContentType="application/vnd.openxmlformats-officedocument.wordprocessingml.header+xml"/>
  <Override PartName="/word/header154.xml" ContentType="application/vnd.openxmlformats-officedocument.wordprocessingml.header+xml"/>
  <Override PartName="/word/header49.xml" ContentType="application/vnd.openxmlformats-officedocument.wordprocessingml.header+xml"/>
  <Override PartName="/word/header96.xml" ContentType="application/vnd.openxmlformats-officedocument.wordprocessingml.header+xml"/>
  <Override PartName="/word/footer107.xml" ContentType="application/vnd.openxmlformats-officedocument.wordprocessingml.footer+xml"/>
  <Override PartName="/word/footer154.xml" ContentType="application/vnd.openxmlformats-officedocument.wordprocessingml.footer+xml"/>
  <Override PartName="/word/footnotes.xml" ContentType="application/vnd.openxmlformats-officedocument.wordprocessingml.footnotes+xml"/>
  <Override PartName="/word/footer132.xml" ContentType="application/vnd.openxmlformats-officedocument.wordprocessingml.footer+xml"/>
  <Override PartName="/word/header132.xml" ContentType="application/vnd.openxmlformats-officedocument.wordprocessingml.header+xml"/>
  <Override PartName="/word/footer9.xml" ContentType="application/vnd.openxmlformats-officedocument.wordprocessingml.footer+xml"/>
  <Override PartName="/word/header27.xml" ContentType="application/vnd.openxmlformats-officedocument.wordprocessingml.header+xml"/>
  <Override PartName="/word/footer68.xml" ContentType="application/vnd.openxmlformats-officedocument.wordprocessingml.footer+xml"/>
  <Override PartName="/word/header74.xml" ContentType="application/vnd.openxmlformats-officedocument.wordprocessingml.header+xml"/>
  <Override PartName="/word/header110.xml" ContentType="application/vnd.openxmlformats-officedocument.wordprocessingml.header+xml"/>
  <Override PartName="/word/footer208.xml" ContentType="application/vnd.openxmlformats-officedocument.wordprocessingml.footer+xml"/>
  <Override PartName="/word/header208.xml" ContentType="application/vnd.openxmlformats-officedocument.wordprocessingml.header+xml"/>
  <Override PartName="/word/footer46.xml" ContentType="application/vnd.openxmlformats-officedocument.wordprocessingml.footer+xml"/>
  <Override PartName="/word/header52.xml" ContentType="application/vnd.openxmlformats-officedocument.wordprocessingml.header+xml"/>
  <Override PartName="/word/footer93.xml" ContentType="application/vnd.openxmlformats-officedocument.wordprocessingml.footer+xml"/>
  <Override PartName="/word/footer110.xml" ContentType="application/vnd.openxmlformats-officedocument.wordprocessingml.footer+xml"/>
  <Override PartName="/word/header233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096" w:rsidRDefault="000C3096">
      <w:pPr>
        <w:pStyle w:val="BodyText"/>
        <w:spacing w:before="4"/>
        <w:rPr>
          <w:sz w:val="17"/>
        </w:rPr>
      </w:pPr>
    </w:p>
    <w:p w:rsidR="00D23A53" w:rsidRDefault="00D23A53">
      <w:pPr>
        <w:pStyle w:val="BodyText"/>
        <w:spacing w:before="4"/>
        <w:rPr>
          <w:sz w:val="17"/>
        </w:rPr>
      </w:pPr>
    </w:p>
    <w:p w:rsidR="000C3096" w:rsidRDefault="00352585">
      <w:pPr>
        <w:spacing w:before="219"/>
        <w:ind w:left="2089" w:right="2026" w:hanging="8"/>
        <w:jc w:val="center"/>
        <w:rPr>
          <w:b/>
          <w:sz w:val="37"/>
        </w:rPr>
      </w:pPr>
      <w:r>
        <w:rPr>
          <w:b/>
          <w:sz w:val="37"/>
        </w:rPr>
        <w:t>Request</w:t>
      </w:r>
      <w:r>
        <w:rPr>
          <w:b/>
          <w:spacing w:val="15"/>
          <w:sz w:val="37"/>
        </w:rPr>
        <w:t xml:space="preserve"> </w:t>
      </w:r>
      <w:r>
        <w:rPr>
          <w:b/>
          <w:sz w:val="37"/>
        </w:rPr>
        <w:t>for</w:t>
      </w:r>
      <w:r>
        <w:rPr>
          <w:b/>
          <w:spacing w:val="3"/>
          <w:sz w:val="37"/>
        </w:rPr>
        <w:t xml:space="preserve"> </w:t>
      </w:r>
      <w:r>
        <w:rPr>
          <w:b/>
          <w:sz w:val="37"/>
        </w:rPr>
        <w:t>Qualification</w:t>
      </w:r>
      <w:r>
        <w:rPr>
          <w:b/>
          <w:spacing w:val="25"/>
          <w:sz w:val="37"/>
        </w:rPr>
        <w:t xml:space="preserve"> </w:t>
      </w:r>
      <w:r>
        <w:rPr>
          <w:b/>
          <w:sz w:val="37"/>
        </w:rPr>
        <w:t>(RFQ)</w:t>
      </w:r>
      <w:r>
        <w:rPr>
          <w:b/>
          <w:spacing w:val="2"/>
          <w:sz w:val="37"/>
        </w:rPr>
        <w:t xml:space="preserve"> </w:t>
      </w:r>
      <w:r>
        <w:rPr>
          <w:b/>
          <w:sz w:val="37"/>
        </w:rPr>
        <w:t>–</w:t>
      </w:r>
      <w:r>
        <w:rPr>
          <w:b/>
          <w:spacing w:val="1"/>
          <w:sz w:val="37"/>
        </w:rPr>
        <w:t xml:space="preserve"> </w:t>
      </w:r>
      <w:r>
        <w:rPr>
          <w:b/>
          <w:sz w:val="37"/>
        </w:rPr>
        <w:t>Technical</w:t>
      </w:r>
      <w:r>
        <w:rPr>
          <w:b/>
          <w:spacing w:val="5"/>
          <w:sz w:val="37"/>
        </w:rPr>
        <w:t xml:space="preserve"> </w:t>
      </w:r>
      <w:r>
        <w:rPr>
          <w:b/>
          <w:sz w:val="37"/>
        </w:rPr>
        <w:t>and</w:t>
      </w:r>
      <w:r>
        <w:rPr>
          <w:b/>
          <w:spacing w:val="17"/>
          <w:sz w:val="37"/>
        </w:rPr>
        <w:t xml:space="preserve"> </w:t>
      </w:r>
      <w:r>
        <w:rPr>
          <w:b/>
          <w:sz w:val="37"/>
        </w:rPr>
        <w:t>Financial</w:t>
      </w:r>
      <w:r>
        <w:rPr>
          <w:b/>
          <w:spacing w:val="14"/>
          <w:sz w:val="37"/>
        </w:rPr>
        <w:t xml:space="preserve"> </w:t>
      </w:r>
      <w:r>
        <w:rPr>
          <w:b/>
          <w:sz w:val="37"/>
        </w:rPr>
        <w:t>Qualification</w:t>
      </w:r>
    </w:p>
    <w:p w:rsidR="000C3096" w:rsidRDefault="00352585">
      <w:pPr>
        <w:spacing w:before="4"/>
        <w:ind w:left="643" w:right="580" w:hanging="3"/>
        <w:jc w:val="center"/>
        <w:rPr>
          <w:b/>
          <w:sz w:val="37"/>
        </w:rPr>
      </w:pPr>
      <w:r>
        <w:rPr>
          <w:b/>
          <w:sz w:val="37"/>
        </w:rPr>
        <w:t>For State-wise Empanelment of agencies for</w:t>
      </w:r>
      <w:r>
        <w:rPr>
          <w:b/>
          <w:spacing w:val="1"/>
          <w:sz w:val="37"/>
        </w:rPr>
        <w:t xml:space="preserve"> </w:t>
      </w:r>
      <w:r>
        <w:rPr>
          <w:b/>
          <w:sz w:val="37"/>
        </w:rPr>
        <w:t>Implementation of Rooftop Solar PV Projects for Indian</w:t>
      </w:r>
      <w:r>
        <w:rPr>
          <w:b/>
          <w:spacing w:val="-90"/>
          <w:sz w:val="37"/>
        </w:rPr>
        <w:t xml:space="preserve"> </w:t>
      </w:r>
      <w:r>
        <w:rPr>
          <w:b/>
          <w:sz w:val="37"/>
        </w:rPr>
        <w:t>Railways</w:t>
      </w:r>
    </w:p>
    <w:p w:rsidR="000C3096" w:rsidRDefault="000C3096">
      <w:pPr>
        <w:pStyle w:val="BodyText"/>
        <w:spacing w:before="6"/>
        <w:rPr>
          <w:b/>
          <w:sz w:val="36"/>
        </w:rPr>
      </w:pPr>
    </w:p>
    <w:p w:rsidR="000C3096" w:rsidRPr="00DE04BD" w:rsidRDefault="00352585" w:rsidP="005210C9">
      <w:pPr>
        <w:pStyle w:val="Heading3"/>
        <w:tabs>
          <w:tab w:val="left" w:leader="dot" w:pos="7971"/>
        </w:tabs>
        <w:ind w:left="1167"/>
        <w:jc w:val="center"/>
        <w:rPr>
          <w:color w:val="000000" w:themeColor="text1"/>
        </w:rPr>
      </w:pPr>
      <w:r>
        <w:t>(NIT</w:t>
      </w:r>
      <w:r>
        <w:rPr>
          <w:spacing w:val="1"/>
        </w:rPr>
        <w:t xml:space="preserve"> </w:t>
      </w:r>
      <w:r>
        <w:t>No</w:t>
      </w:r>
      <w:r w:rsidR="005210C9">
        <w:t>.:-</w:t>
      </w:r>
      <w:r w:rsidR="005A21B3" w:rsidRPr="005A21B3">
        <w:rPr>
          <w:color w:val="FF0000"/>
          <w:sz w:val="24"/>
        </w:rPr>
        <w:t xml:space="preserve"> </w:t>
      </w:r>
      <w:r w:rsidR="005210C9" w:rsidRPr="005210C9">
        <w:rPr>
          <w:color w:val="000000" w:themeColor="text1"/>
        </w:rPr>
        <w:t>EL/50/DNR/</w:t>
      </w:r>
      <w:r w:rsidR="005210C9">
        <w:rPr>
          <w:color w:val="000000" w:themeColor="text1"/>
        </w:rPr>
        <w:t>Solar/3.252 MWp</w:t>
      </w:r>
      <w:r w:rsidR="005210C9" w:rsidRPr="005210C9">
        <w:rPr>
          <w:color w:val="000000" w:themeColor="text1"/>
        </w:rPr>
        <w:t xml:space="preserve">/2022-23, </w:t>
      </w:r>
      <w:r w:rsidR="005210C9">
        <w:rPr>
          <w:color w:val="000000" w:themeColor="text1"/>
          <w:szCs w:val="22"/>
        </w:rPr>
        <w:t xml:space="preserve">Dated </w:t>
      </w:r>
      <w:r w:rsidR="00C135C0">
        <w:rPr>
          <w:color w:val="000000" w:themeColor="text1"/>
          <w:szCs w:val="22"/>
        </w:rPr>
        <w:t>03.05.2023</w:t>
      </w:r>
      <w:r w:rsidRPr="00DE04BD">
        <w:rPr>
          <w:color w:val="000000" w:themeColor="text1"/>
        </w:rPr>
        <w:t>)</w:t>
      </w: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rPr>
          <w:b/>
          <w:sz w:val="28"/>
        </w:rPr>
      </w:pPr>
    </w:p>
    <w:p w:rsidR="000C3096" w:rsidRDefault="000C3096">
      <w:pPr>
        <w:pStyle w:val="BodyText"/>
        <w:spacing w:before="3"/>
        <w:rPr>
          <w:b/>
          <w:sz w:val="26"/>
        </w:rPr>
      </w:pPr>
    </w:p>
    <w:p w:rsidR="000C3096" w:rsidRDefault="00352585">
      <w:pPr>
        <w:spacing w:before="1"/>
        <w:ind w:left="3458" w:right="3347" w:hanging="5"/>
        <w:jc w:val="center"/>
        <w:rPr>
          <w:b/>
          <w:sz w:val="37"/>
        </w:rPr>
      </w:pPr>
      <w:r>
        <w:rPr>
          <w:b/>
          <w:sz w:val="37"/>
        </w:rPr>
        <w:t>Ministry of Railways</w:t>
      </w:r>
      <w:r>
        <w:rPr>
          <w:b/>
          <w:spacing w:val="-90"/>
          <w:sz w:val="37"/>
        </w:rPr>
        <w:t xml:space="preserve"> </w:t>
      </w:r>
      <w:r>
        <w:rPr>
          <w:b/>
          <w:sz w:val="37"/>
        </w:rPr>
        <w:t>Government</w:t>
      </w:r>
      <w:r>
        <w:rPr>
          <w:b/>
          <w:spacing w:val="-9"/>
          <w:sz w:val="37"/>
        </w:rPr>
        <w:t xml:space="preserve"> </w:t>
      </w:r>
      <w:r>
        <w:rPr>
          <w:b/>
          <w:sz w:val="37"/>
        </w:rPr>
        <w:t>of</w:t>
      </w:r>
      <w:r>
        <w:rPr>
          <w:b/>
          <w:spacing w:val="-5"/>
          <w:sz w:val="37"/>
        </w:rPr>
        <w:t xml:space="preserve"> </w:t>
      </w:r>
      <w:r>
        <w:rPr>
          <w:b/>
          <w:sz w:val="37"/>
        </w:rPr>
        <w:t>India</w:t>
      </w:r>
    </w:p>
    <w:p w:rsidR="000C3096" w:rsidRDefault="000C3096">
      <w:pPr>
        <w:jc w:val="center"/>
        <w:rPr>
          <w:sz w:val="37"/>
        </w:rPr>
        <w:sectPr w:rsidR="000C3096">
          <w:footerReference w:type="default" r:id="rId8"/>
          <w:pgSz w:w="12240" w:h="15840"/>
          <w:pgMar w:top="1500" w:right="900" w:bottom="560" w:left="1200" w:header="0" w:footer="367" w:gutter="0"/>
          <w:pgNumType w:start="1"/>
          <w:cols w:space="720"/>
        </w:sectPr>
      </w:pPr>
    </w:p>
    <w:p w:rsidR="000C3096" w:rsidRDefault="00352585">
      <w:pPr>
        <w:pStyle w:val="Heading2"/>
        <w:ind w:right="1103"/>
      </w:pPr>
      <w:r>
        <w:lastRenderedPageBreak/>
        <w:t>Overview</w:t>
      </w:r>
      <w:r>
        <w:rPr>
          <w:spacing w:val="10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Framework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spacing w:before="1" w:line="244" w:lineRule="auto"/>
        <w:ind w:left="514" w:right="351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bidding</w:t>
      </w:r>
      <w:r>
        <w:rPr>
          <w:spacing w:val="1"/>
          <w:sz w:val="24"/>
        </w:rPr>
        <w:t xml:space="preserve"> </w:t>
      </w:r>
      <w:r>
        <w:rPr>
          <w:sz w:val="24"/>
        </w:rPr>
        <w:t>process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will be </w:t>
      </w:r>
      <w:r>
        <w:rPr>
          <w:b/>
          <w:sz w:val="24"/>
        </w:rPr>
        <w:t xml:space="preserve">a single stage two packet centralized process </w:t>
      </w:r>
      <w:r>
        <w:rPr>
          <w:sz w:val="24"/>
        </w:rPr>
        <w:t>carried out by</w:t>
      </w:r>
      <w:r>
        <w:rPr>
          <w:spacing w:val="1"/>
          <w:sz w:val="24"/>
        </w:rPr>
        <w:t xml:space="preserve"> </w:t>
      </w:r>
      <w:r>
        <w:rPr>
          <w:sz w:val="24"/>
        </w:rPr>
        <w:t>Railway without any Subsidy/Viability Gap Funding (VGF) support from MNRE or Railways.</w:t>
      </w:r>
      <w:r>
        <w:rPr>
          <w:spacing w:val="1"/>
          <w:sz w:val="24"/>
        </w:rPr>
        <w:t xml:space="preserve"> </w:t>
      </w:r>
      <w:r>
        <w:rPr>
          <w:sz w:val="24"/>
        </w:rPr>
        <w:t>The bid document comprises of RFQ, RFP and PPA. The bidders will submit state-wise bid</w:t>
      </w:r>
      <w:r>
        <w:rPr>
          <w:spacing w:val="1"/>
          <w:sz w:val="24"/>
        </w:rPr>
        <w:t xml:space="preserve"> </w:t>
      </w:r>
      <w:r>
        <w:rPr>
          <w:sz w:val="24"/>
        </w:rPr>
        <w:t>comprising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commercial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supporting</w:t>
      </w:r>
      <w:r>
        <w:rPr>
          <w:spacing w:val="1"/>
          <w:sz w:val="24"/>
        </w:rPr>
        <w:t xml:space="preserve">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corresponding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Request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Qualification(RFQ)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price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corresponding</w:t>
      </w:r>
      <w:r>
        <w:rPr>
          <w:spacing w:val="1"/>
          <w:sz w:val="24"/>
        </w:rPr>
        <w:t xml:space="preserve"> </w:t>
      </w:r>
      <w:r>
        <w:rPr>
          <w:sz w:val="24"/>
        </w:rPr>
        <w:t>to the requirements of Request</w:t>
      </w:r>
      <w:r>
        <w:rPr>
          <w:spacing w:val="60"/>
          <w:sz w:val="24"/>
        </w:rPr>
        <w:t xml:space="preserve"> </w:t>
      </w:r>
      <w:r>
        <w:rPr>
          <w:sz w:val="24"/>
        </w:rPr>
        <w:t>For Proposal(RFP) on e-biding</w:t>
      </w:r>
      <w:r>
        <w:rPr>
          <w:spacing w:val="60"/>
          <w:sz w:val="24"/>
        </w:rPr>
        <w:t xml:space="preserve"> </w:t>
      </w:r>
      <w:r>
        <w:rPr>
          <w:sz w:val="24"/>
        </w:rPr>
        <w:t>portal on or</w:t>
      </w:r>
      <w:r>
        <w:rPr>
          <w:spacing w:val="1"/>
          <w:sz w:val="24"/>
        </w:rPr>
        <w:t xml:space="preserve"> </w:t>
      </w:r>
      <w:r>
        <w:rPr>
          <w:sz w:val="24"/>
        </w:rPr>
        <w:t>before the</w:t>
      </w:r>
      <w:r>
        <w:rPr>
          <w:spacing w:val="3"/>
          <w:sz w:val="24"/>
        </w:rPr>
        <w:t xml:space="preserve"> </w:t>
      </w:r>
      <w:r>
        <w:rPr>
          <w:sz w:val="24"/>
        </w:rPr>
        <w:t>Bid</w:t>
      </w:r>
      <w:r>
        <w:rPr>
          <w:spacing w:val="2"/>
          <w:sz w:val="24"/>
        </w:rPr>
        <w:t xml:space="preserve"> </w:t>
      </w:r>
      <w:r>
        <w:rPr>
          <w:sz w:val="24"/>
        </w:rPr>
        <w:t>due</w:t>
      </w:r>
      <w:r>
        <w:rPr>
          <w:spacing w:val="1"/>
          <w:sz w:val="24"/>
        </w:rPr>
        <w:t xml:space="preserve"> </w:t>
      </w:r>
      <w:r>
        <w:rPr>
          <w:sz w:val="24"/>
        </w:rPr>
        <w:t>date.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spacing w:line="247" w:lineRule="auto"/>
        <w:ind w:left="514" w:right="361"/>
        <w:jc w:val="both"/>
        <w:rPr>
          <w:sz w:val="24"/>
        </w:rPr>
      </w:pPr>
      <w:r>
        <w:rPr>
          <w:b/>
          <w:sz w:val="24"/>
        </w:rPr>
        <w:t xml:space="preserve">Note: - </w:t>
      </w:r>
      <w:r>
        <w:rPr>
          <w:sz w:val="24"/>
        </w:rPr>
        <w:t>Interested bidders have to download the official copy of RFQ &amp; other documents after</w:t>
      </w:r>
      <w:r>
        <w:rPr>
          <w:spacing w:val="1"/>
          <w:sz w:val="24"/>
        </w:rPr>
        <w:t xml:space="preserve"> </w:t>
      </w:r>
      <w:r>
        <w:rPr>
          <w:sz w:val="24"/>
        </w:rPr>
        <w:t>logging into the e-biding portal. The bidder shall only be eligible to submit/ upload the bid</w:t>
      </w:r>
      <w:r>
        <w:rPr>
          <w:spacing w:val="1"/>
          <w:sz w:val="24"/>
        </w:rPr>
        <w:t xml:space="preserve"> </w:t>
      </w:r>
      <w:r>
        <w:rPr>
          <w:sz w:val="24"/>
        </w:rPr>
        <w:t>document only after logging into e-biding portal and downloading the official copy of Bid</w:t>
      </w:r>
      <w:r>
        <w:rPr>
          <w:spacing w:val="1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>
      <w:pPr>
        <w:spacing w:line="237" w:lineRule="auto"/>
        <w:ind w:left="514" w:right="419"/>
        <w:jc w:val="both"/>
        <w:rPr>
          <w:sz w:val="24"/>
        </w:rPr>
      </w:pPr>
      <w:r>
        <w:rPr>
          <w:sz w:val="24"/>
        </w:rPr>
        <w:t>The bidder is required to submit state-wise bid where it proposes to sell power (Annexure-VI).</w:t>
      </w:r>
      <w:r>
        <w:rPr>
          <w:spacing w:val="1"/>
          <w:sz w:val="24"/>
        </w:rPr>
        <w:t xml:space="preserve"> </w:t>
      </w:r>
      <w:r>
        <w:rPr>
          <w:sz w:val="24"/>
        </w:rPr>
        <w:t>Bids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part</w:t>
      </w:r>
      <w:r>
        <w:rPr>
          <w:spacing w:val="6"/>
          <w:sz w:val="24"/>
        </w:rPr>
        <w:t xml:space="preserve"> </w:t>
      </w:r>
      <w:r>
        <w:rPr>
          <w:sz w:val="24"/>
        </w:rPr>
        <w:t>capacity</w:t>
      </w:r>
      <w:r>
        <w:rPr>
          <w:spacing w:val="-7"/>
          <w:sz w:val="24"/>
        </w:rPr>
        <w:t xml:space="preserve"> </w:t>
      </w:r>
      <w:r>
        <w:rPr>
          <w:sz w:val="24"/>
        </w:rPr>
        <w:t>would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rejected.</w:t>
      </w:r>
    </w:p>
    <w:p w:rsidR="000C3096" w:rsidRDefault="000C3096">
      <w:pPr>
        <w:pStyle w:val="BodyText"/>
        <w:rPr>
          <w:sz w:val="26"/>
        </w:rPr>
      </w:pPr>
    </w:p>
    <w:p w:rsidR="000C3096" w:rsidRDefault="000C3096">
      <w:pPr>
        <w:pStyle w:val="BodyText"/>
        <w:spacing w:before="1"/>
        <w:rPr>
          <w:sz w:val="27"/>
        </w:rPr>
      </w:pPr>
    </w:p>
    <w:p w:rsidR="000C3096" w:rsidRDefault="00352585">
      <w:pPr>
        <w:spacing w:line="237" w:lineRule="auto"/>
        <w:ind w:left="514" w:right="428"/>
        <w:jc w:val="both"/>
        <w:rPr>
          <w:sz w:val="24"/>
        </w:rPr>
      </w:pPr>
      <w:r>
        <w:rPr>
          <w:sz w:val="24"/>
        </w:rPr>
        <w:t>Railway will evaluate the bids based on the technical and financial eligibility illustrated under</w:t>
      </w:r>
      <w:r>
        <w:rPr>
          <w:spacing w:val="1"/>
          <w:sz w:val="24"/>
        </w:rPr>
        <w:t xml:space="preserve"> </w:t>
      </w:r>
      <w:r>
        <w:rPr>
          <w:sz w:val="24"/>
        </w:rPr>
        <w:t>clause</w:t>
      </w:r>
      <w:r>
        <w:rPr>
          <w:spacing w:val="1"/>
          <w:sz w:val="24"/>
        </w:rPr>
        <w:t xml:space="preserve"> </w:t>
      </w:r>
      <w:r>
        <w:rPr>
          <w:sz w:val="24"/>
        </w:rPr>
        <w:t>2.2.2</w:t>
      </w:r>
      <w:r>
        <w:rPr>
          <w:spacing w:val="-2"/>
          <w:sz w:val="24"/>
        </w:rPr>
        <w:t xml:space="preserve"> </w:t>
      </w:r>
      <w:r>
        <w:rPr>
          <w:sz w:val="24"/>
        </w:rPr>
        <w:t>(A)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2.2.2</w:t>
      </w:r>
      <w:r>
        <w:rPr>
          <w:spacing w:val="-3"/>
          <w:sz w:val="24"/>
        </w:rPr>
        <w:t xml:space="preserve"> </w:t>
      </w:r>
      <w:r>
        <w:rPr>
          <w:sz w:val="24"/>
        </w:rPr>
        <w:t>(B),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this RFQ document.</w:t>
      </w:r>
    </w:p>
    <w:p w:rsidR="000C3096" w:rsidRDefault="00352585">
      <w:pPr>
        <w:spacing w:before="6" w:line="237" w:lineRule="auto"/>
        <w:ind w:left="514" w:right="435"/>
        <w:jc w:val="both"/>
        <w:rPr>
          <w:sz w:val="24"/>
        </w:rPr>
      </w:pPr>
      <w:r>
        <w:rPr>
          <w:sz w:val="24"/>
        </w:rPr>
        <w:t>“Only those bidders who meet the technical and financial eligibility, under this stage (RFQ</w:t>
      </w:r>
      <w:r>
        <w:rPr>
          <w:spacing w:val="1"/>
          <w:sz w:val="24"/>
        </w:rPr>
        <w:t xml:space="preserve"> </w:t>
      </w:r>
      <w:r>
        <w:rPr>
          <w:sz w:val="24"/>
        </w:rPr>
        <w:t>stage)</w:t>
      </w:r>
      <w:r>
        <w:rPr>
          <w:spacing w:val="2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have their</w:t>
      </w:r>
      <w:r>
        <w:rPr>
          <w:spacing w:val="3"/>
          <w:sz w:val="24"/>
        </w:rPr>
        <w:t xml:space="preserve"> </w:t>
      </w:r>
      <w:r>
        <w:rPr>
          <w:sz w:val="24"/>
        </w:rPr>
        <w:t>price bids opened</w:t>
      </w:r>
      <w:r>
        <w:rPr>
          <w:spacing w:val="5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Railway”.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CFA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(Central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Finance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Assistance)</w:t>
      </w:r>
      <w:r>
        <w:rPr>
          <w:b/>
          <w:spacing w:val="8"/>
          <w:sz w:val="24"/>
          <w:u w:val="thick"/>
        </w:rPr>
        <w:t xml:space="preserve"> </w:t>
      </w:r>
    </w:p>
    <w:p w:rsidR="000C3096" w:rsidRDefault="000C3096">
      <w:pPr>
        <w:pStyle w:val="BodyText"/>
        <w:spacing w:before="9"/>
        <w:rPr>
          <w:b/>
          <w:sz w:val="15"/>
        </w:rPr>
      </w:pPr>
    </w:p>
    <w:p w:rsidR="000C3096" w:rsidRDefault="00352585">
      <w:pPr>
        <w:spacing w:before="90" w:line="242" w:lineRule="auto"/>
        <w:ind w:left="514" w:right="423"/>
        <w:jc w:val="both"/>
        <w:rPr>
          <w:sz w:val="24"/>
        </w:rPr>
      </w:pPr>
      <w:r>
        <w:rPr>
          <w:sz w:val="24"/>
        </w:rPr>
        <w:t>The present tender is without CFA &amp; as such no CFA will be payable either by MNRE or</w:t>
      </w:r>
      <w:r>
        <w:rPr>
          <w:spacing w:val="1"/>
          <w:sz w:val="24"/>
        </w:rPr>
        <w:t xml:space="preserve"> </w:t>
      </w:r>
      <w:r>
        <w:rPr>
          <w:sz w:val="24"/>
        </w:rPr>
        <w:t>Railways.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Request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Qualification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(RFQ)</w:t>
      </w:r>
    </w:p>
    <w:p w:rsidR="000C3096" w:rsidRDefault="00352585">
      <w:pPr>
        <w:spacing w:before="195" w:line="244" w:lineRule="auto"/>
        <w:ind w:left="514" w:right="352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aims to</w:t>
      </w:r>
      <w:r>
        <w:rPr>
          <w:spacing w:val="1"/>
          <w:sz w:val="24"/>
        </w:rPr>
        <w:t xml:space="preserve"> </w:t>
      </w:r>
      <w:r>
        <w:rPr>
          <w:sz w:val="24"/>
        </w:rPr>
        <w:t>identify</w:t>
      </w:r>
      <w:r>
        <w:rPr>
          <w:spacing w:val="1"/>
          <w:sz w:val="24"/>
        </w:rPr>
        <w:t xml:space="preserve"> </w:t>
      </w:r>
      <w:r>
        <w:rPr>
          <w:sz w:val="24"/>
        </w:rPr>
        <w:t>credible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the requisite technical and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capacity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undertaking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project.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sought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pre-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generally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restricted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capabilities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relevant to the project. Such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60"/>
          <w:sz w:val="24"/>
        </w:rPr>
        <w:t xml:space="preserve"> </w:t>
      </w:r>
      <w:r>
        <w:rPr>
          <w:sz w:val="24"/>
        </w:rPr>
        <w:t>be precise</w:t>
      </w:r>
      <w:r>
        <w:rPr>
          <w:spacing w:val="60"/>
          <w:sz w:val="24"/>
        </w:rPr>
        <w:t xml:space="preserve"> </w:t>
      </w:r>
      <w:r>
        <w:rPr>
          <w:sz w:val="24"/>
        </w:rPr>
        <w:t>and quantified</w:t>
      </w:r>
      <w:r>
        <w:rPr>
          <w:spacing w:val="60"/>
          <w:sz w:val="24"/>
        </w:rPr>
        <w:t xml:space="preserve"> </w:t>
      </w:r>
      <w:r>
        <w:rPr>
          <w:sz w:val="24"/>
        </w:rPr>
        <w:t>so</w:t>
      </w:r>
      <w:r>
        <w:rPr>
          <w:spacing w:val="60"/>
          <w:sz w:val="24"/>
        </w:rPr>
        <w:t xml:space="preserve"> </w:t>
      </w:r>
      <w:r>
        <w:rPr>
          <w:sz w:val="24"/>
        </w:rPr>
        <w:t>that the process</w:t>
      </w:r>
      <w:r>
        <w:rPr>
          <w:spacing w:val="1"/>
          <w:sz w:val="24"/>
        </w:rPr>
        <w:t xml:space="preserve"> </w:t>
      </w:r>
      <w:r>
        <w:rPr>
          <w:sz w:val="24"/>
        </w:rPr>
        <w:t>of short-listing</w:t>
      </w:r>
      <w:r>
        <w:rPr>
          <w:spacing w:val="1"/>
          <w:sz w:val="24"/>
        </w:rPr>
        <w:t xml:space="preserve"> </w:t>
      </w:r>
      <w:r>
        <w:rPr>
          <w:sz w:val="24"/>
        </w:rPr>
        <w:t>is fair and transparent,</w:t>
      </w:r>
      <w:r>
        <w:rPr>
          <w:spacing w:val="1"/>
          <w:sz w:val="24"/>
        </w:rPr>
        <w:t xml:space="preserve"> </w:t>
      </w:r>
      <w:r>
        <w:rPr>
          <w:sz w:val="24"/>
        </w:rPr>
        <w:t>and does not expose the government</w:t>
      </w:r>
      <w:r>
        <w:rPr>
          <w:spacing w:val="1"/>
          <w:sz w:val="24"/>
        </w:rPr>
        <w:t xml:space="preserve"> </w:t>
      </w:r>
      <w:r>
        <w:rPr>
          <w:sz w:val="24"/>
        </w:rPr>
        <w:t>to disputes or</w:t>
      </w:r>
      <w:r>
        <w:rPr>
          <w:spacing w:val="1"/>
          <w:sz w:val="24"/>
        </w:rPr>
        <w:t xml:space="preserve"> </w:t>
      </w:r>
      <w:r>
        <w:rPr>
          <w:sz w:val="24"/>
        </w:rPr>
        <w:t>controversies.</w:t>
      </w:r>
      <w:r>
        <w:rPr>
          <w:spacing w:val="1"/>
          <w:sz w:val="24"/>
        </w:rPr>
        <w:t xml:space="preserve"> </w:t>
      </w:r>
      <w:r>
        <w:rPr>
          <w:sz w:val="24"/>
        </w:rPr>
        <w:t>The bidders, who</w:t>
      </w:r>
      <w:r>
        <w:rPr>
          <w:spacing w:val="60"/>
          <w:sz w:val="24"/>
        </w:rPr>
        <w:t xml:space="preserve"> </w:t>
      </w:r>
      <w:r>
        <w:rPr>
          <w:sz w:val="24"/>
        </w:rPr>
        <w:t>meet</w:t>
      </w:r>
      <w:r>
        <w:rPr>
          <w:spacing w:val="60"/>
          <w:sz w:val="24"/>
        </w:rPr>
        <w:t xml:space="preserve"> </w:t>
      </w:r>
      <w:r>
        <w:rPr>
          <w:sz w:val="24"/>
        </w:rPr>
        <w:t>the technical and</w:t>
      </w:r>
      <w:r>
        <w:rPr>
          <w:spacing w:val="60"/>
          <w:sz w:val="24"/>
        </w:rPr>
        <w:t xml:space="preserve"> </w:t>
      </w:r>
      <w:r>
        <w:rPr>
          <w:sz w:val="24"/>
        </w:rPr>
        <w:t>financial qualification 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will be shortlisted and announced</w:t>
      </w:r>
      <w:r>
        <w:rPr>
          <w:spacing w:val="60"/>
          <w:sz w:val="24"/>
        </w:rPr>
        <w:t xml:space="preserve"> </w:t>
      </w:r>
      <w:r>
        <w:rPr>
          <w:sz w:val="24"/>
        </w:rPr>
        <w:t>by the Railway. The shortlisted bidders will then be invited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opening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price</w:t>
      </w:r>
      <w:r>
        <w:rPr>
          <w:spacing w:val="1"/>
          <w:sz w:val="24"/>
        </w:rPr>
        <w:t xml:space="preserve"> </w:t>
      </w:r>
      <w:r>
        <w:rPr>
          <w:sz w:val="24"/>
        </w:rPr>
        <w:t>bids.</w:t>
      </w:r>
      <w:r>
        <w:rPr>
          <w:spacing w:val="1"/>
          <w:sz w:val="24"/>
        </w:rPr>
        <w:t xml:space="preserve"> </w:t>
      </w:r>
      <w:r>
        <w:rPr>
          <w:sz w:val="24"/>
        </w:rPr>
        <w:t>Thereafter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results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successful</w:t>
      </w:r>
      <w:r>
        <w:rPr>
          <w:spacing w:val="60"/>
          <w:sz w:val="24"/>
        </w:rPr>
        <w:t xml:space="preserve"> </w:t>
      </w:r>
      <w:r>
        <w:rPr>
          <w:sz w:val="24"/>
        </w:rPr>
        <w:t>bidders</w:t>
      </w:r>
      <w:r>
        <w:rPr>
          <w:spacing w:val="60"/>
          <w:sz w:val="24"/>
        </w:rPr>
        <w:t xml:space="preserve"> </w:t>
      </w:r>
      <w:r>
        <w:rPr>
          <w:sz w:val="24"/>
        </w:rPr>
        <w:t>will</w:t>
      </w:r>
      <w:r>
        <w:rPr>
          <w:spacing w:val="60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announced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Railway.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Technical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Capacity</w:t>
      </w:r>
    </w:p>
    <w:p w:rsidR="000C3096" w:rsidRDefault="000C3096">
      <w:pPr>
        <w:pStyle w:val="BodyText"/>
        <w:spacing w:before="9"/>
        <w:rPr>
          <w:b/>
          <w:sz w:val="15"/>
        </w:rPr>
      </w:pPr>
    </w:p>
    <w:p w:rsidR="000C3096" w:rsidRDefault="00352585" w:rsidP="00B13111">
      <w:pPr>
        <w:pStyle w:val="ListParagraph"/>
        <w:numPr>
          <w:ilvl w:val="0"/>
          <w:numId w:val="156"/>
        </w:numPr>
        <w:tabs>
          <w:tab w:val="left" w:pos="841"/>
        </w:tabs>
        <w:spacing w:before="90" w:line="276" w:lineRule="auto"/>
        <w:ind w:right="428"/>
        <w:rPr>
          <w:sz w:val="24"/>
        </w:rPr>
      </w:pPr>
      <w:r>
        <w:rPr>
          <w:sz w:val="24"/>
        </w:rPr>
        <w:t>Bidder who</w:t>
      </w:r>
      <w:r>
        <w:rPr>
          <w:spacing w:val="1"/>
          <w:sz w:val="24"/>
        </w:rPr>
        <w:t xml:space="preserve"> </w:t>
      </w:r>
      <w:r>
        <w:rPr>
          <w:sz w:val="24"/>
        </w:rPr>
        <w:t>have experience of successful installation of minimum aggregate 200 KW</w:t>
      </w:r>
      <w:r>
        <w:rPr>
          <w:spacing w:val="1"/>
          <w:sz w:val="24"/>
        </w:rPr>
        <w:t xml:space="preserve"> </w:t>
      </w:r>
      <w:r>
        <w:rPr>
          <w:sz w:val="24"/>
        </w:rPr>
        <w:t>capacity of Grid connected solar rooftop systems in Developer or EPC mode before the</w:t>
      </w:r>
      <w:r>
        <w:rPr>
          <w:spacing w:val="1"/>
          <w:sz w:val="24"/>
        </w:rPr>
        <w:t xml:space="preserve"> </w:t>
      </w:r>
      <w:r>
        <w:rPr>
          <w:sz w:val="24"/>
        </w:rPr>
        <w:t>scheduled date of submission of Technical</w:t>
      </w:r>
      <w:r>
        <w:rPr>
          <w:spacing w:val="1"/>
          <w:sz w:val="24"/>
        </w:rPr>
        <w:t xml:space="preserve"> </w:t>
      </w:r>
      <w:r>
        <w:rPr>
          <w:sz w:val="24"/>
        </w:rPr>
        <w:t>Bid. Such experience should be of the BIDDER</w:t>
      </w:r>
      <w:r>
        <w:rPr>
          <w:spacing w:val="1"/>
          <w:sz w:val="24"/>
        </w:rPr>
        <w:t xml:space="preserve"> </w:t>
      </w:r>
      <w:r>
        <w:rPr>
          <w:sz w:val="24"/>
        </w:rPr>
        <w:t>himself.</w:t>
      </w:r>
    </w:p>
    <w:p w:rsidR="000C3096" w:rsidRDefault="00352585">
      <w:pPr>
        <w:spacing w:line="274" w:lineRule="exact"/>
        <w:ind w:left="1187" w:right="1195"/>
        <w:jc w:val="center"/>
        <w:rPr>
          <w:sz w:val="24"/>
        </w:rPr>
      </w:pPr>
      <w:r>
        <w:rPr>
          <w:sz w:val="24"/>
        </w:rPr>
        <w:t>OR</w:t>
      </w:r>
    </w:p>
    <w:p w:rsidR="000C3096" w:rsidRDefault="000C3096">
      <w:pPr>
        <w:spacing w:line="274" w:lineRule="exact"/>
        <w:jc w:val="center"/>
        <w:rPr>
          <w:sz w:val="24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3"/>
        <w:ind w:left="841" w:right="421" w:hanging="63"/>
        <w:jc w:val="both"/>
        <w:rPr>
          <w:sz w:val="24"/>
        </w:rPr>
      </w:pPr>
      <w:r>
        <w:rPr>
          <w:sz w:val="24"/>
        </w:rPr>
        <w:lastRenderedPageBreak/>
        <w:t>Bidder who have experience of successful installation and Commissioning of minimum</w:t>
      </w:r>
      <w:r>
        <w:rPr>
          <w:spacing w:val="1"/>
          <w:sz w:val="24"/>
        </w:rPr>
        <w:t xml:space="preserve"> </w:t>
      </w:r>
      <w:r>
        <w:rPr>
          <w:sz w:val="24"/>
        </w:rPr>
        <w:t>aggregate 1000 KW capacity of any Grid connected systems in Developer or EPC mode in</w:t>
      </w:r>
      <w:r>
        <w:rPr>
          <w:spacing w:val="1"/>
          <w:sz w:val="24"/>
        </w:rPr>
        <w:t xml:space="preserve"> </w:t>
      </w:r>
      <w:r>
        <w:rPr>
          <w:sz w:val="24"/>
        </w:rPr>
        <w:t>any sector viz. residential, social, industrial, commercial,</w:t>
      </w:r>
      <w:r>
        <w:rPr>
          <w:spacing w:val="60"/>
          <w:sz w:val="24"/>
        </w:rPr>
        <w:t xml:space="preserve"> </w:t>
      </w:r>
      <w:r>
        <w:rPr>
          <w:sz w:val="24"/>
        </w:rPr>
        <w:t>government or any other before</w:t>
      </w:r>
      <w:r>
        <w:rPr>
          <w:spacing w:val="1"/>
          <w:sz w:val="24"/>
        </w:rPr>
        <w:t xml:space="preserve"> </w:t>
      </w:r>
      <w:r>
        <w:rPr>
          <w:sz w:val="24"/>
        </w:rPr>
        <w:t>the scheduled</w:t>
      </w:r>
      <w:r>
        <w:rPr>
          <w:spacing w:val="1"/>
          <w:sz w:val="24"/>
        </w:rPr>
        <w:t xml:space="preserve"> </w:t>
      </w:r>
      <w:r>
        <w:rPr>
          <w:sz w:val="24"/>
        </w:rPr>
        <w:t>date of submission of Technical Bid.</w:t>
      </w:r>
      <w:r>
        <w:rPr>
          <w:spacing w:val="1"/>
          <w:sz w:val="24"/>
        </w:rPr>
        <w:t xml:space="preserve"> </w:t>
      </w:r>
      <w:r>
        <w:rPr>
          <w:sz w:val="24"/>
        </w:rPr>
        <w:t>Such experience should</w:t>
      </w:r>
      <w:r>
        <w:rPr>
          <w:spacing w:val="1"/>
          <w:sz w:val="24"/>
        </w:rPr>
        <w:t xml:space="preserve"> </w:t>
      </w:r>
      <w:r>
        <w:rPr>
          <w:sz w:val="24"/>
        </w:rPr>
        <w:t>be of 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-1"/>
          <w:sz w:val="24"/>
        </w:rPr>
        <w:t xml:space="preserve"> </w:t>
      </w:r>
      <w:r>
        <w:rPr>
          <w:sz w:val="24"/>
        </w:rPr>
        <w:t>himself.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56"/>
        </w:numPr>
        <w:tabs>
          <w:tab w:val="left" w:pos="841"/>
        </w:tabs>
        <w:spacing w:before="1" w:line="276" w:lineRule="auto"/>
        <w:ind w:right="426"/>
        <w:rPr>
          <w:sz w:val="24"/>
        </w:rPr>
      </w:pPr>
      <w:r>
        <w:rPr>
          <w:sz w:val="24"/>
        </w:rPr>
        <w:t>Details of experience to establish the above experience, self-certified documents like copies</w:t>
      </w:r>
      <w:r>
        <w:rPr>
          <w:spacing w:val="1"/>
          <w:sz w:val="24"/>
        </w:rPr>
        <w:t xml:space="preserve"> </w:t>
      </w:r>
      <w:r>
        <w:rPr>
          <w:sz w:val="24"/>
        </w:rPr>
        <w:t>of the Orders, Certificates of installation and commissioning, from the client/user Agency,</w:t>
      </w:r>
      <w:r>
        <w:rPr>
          <w:spacing w:val="1"/>
          <w:sz w:val="24"/>
        </w:rPr>
        <w:t xml:space="preserve"> </w:t>
      </w:r>
      <w:r>
        <w:rPr>
          <w:sz w:val="24"/>
        </w:rPr>
        <w:t>Project/application registration number with SECI/State Nodal Agency with commissioning</w:t>
      </w:r>
      <w:r>
        <w:rPr>
          <w:spacing w:val="-57"/>
          <w:sz w:val="24"/>
        </w:rPr>
        <w:t xml:space="preserve"> </w:t>
      </w:r>
      <w:r>
        <w:rPr>
          <w:sz w:val="24"/>
        </w:rPr>
        <w:t>report/meter installation report as a proof of commissioning, shall be mentioned in the</w:t>
      </w:r>
      <w:r>
        <w:rPr>
          <w:spacing w:val="1"/>
          <w:sz w:val="24"/>
        </w:rPr>
        <w:t xml:space="preserve"> </w:t>
      </w:r>
      <w:r>
        <w:rPr>
          <w:sz w:val="24"/>
        </w:rPr>
        <w:t>Appendix-I</w:t>
      </w:r>
      <w:r>
        <w:rPr>
          <w:spacing w:val="2"/>
          <w:sz w:val="24"/>
        </w:rPr>
        <w:t xml:space="preserve"> </w:t>
      </w:r>
      <w:r>
        <w:rPr>
          <w:sz w:val="24"/>
        </w:rPr>
        <w:t>Annexure-II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submitted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-4"/>
          <w:sz w:val="24"/>
        </w:rPr>
        <w:t xml:space="preserve"> </w:t>
      </w:r>
      <w:r>
        <w:rPr>
          <w:sz w:val="24"/>
        </w:rPr>
        <w:t>Offer.”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spacing w:before="188"/>
        <w:ind w:left="514"/>
        <w:rPr>
          <w:b/>
          <w:sz w:val="24"/>
        </w:rPr>
      </w:pPr>
      <w:r>
        <w:rPr>
          <w:b/>
          <w:sz w:val="24"/>
          <w:u w:val="thick"/>
        </w:rPr>
        <w:t>Financial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Capacity</w:t>
      </w:r>
    </w:p>
    <w:p w:rsidR="000C3096" w:rsidRDefault="000C3096">
      <w:pPr>
        <w:pStyle w:val="BodyText"/>
        <w:spacing w:before="8"/>
        <w:rPr>
          <w:b/>
          <w:sz w:val="15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1"/>
          <w:tab w:val="left" w:pos="832"/>
        </w:tabs>
        <w:spacing w:before="90"/>
        <w:ind w:hanging="429"/>
        <w:rPr>
          <w:sz w:val="24"/>
        </w:rPr>
      </w:pPr>
      <w:r>
        <w:rPr>
          <w:sz w:val="24"/>
        </w:rPr>
        <w:t>Average</w:t>
      </w:r>
      <w:r>
        <w:rPr>
          <w:spacing w:val="5"/>
          <w:sz w:val="24"/>
        </w:rPr>
        <w:t xml:space="preserve"> </w:t>
      </w:r>
      <w:r>
        <w:rPr>
          <w:sz w:val="24"/>
        </w:rPr>
        <w:t>Turnover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interested</w:t>
      </w:r>
      <w:r>
        <w:rPr>
          <w:spacing w:val="6"/>
          <w:sz w:val="24"/>
        </w:rPr>
        <w:t xml:space="preserve"> </w:t>
      </w:r>
      <w:r>
        <w:rPr>
          <w:sz w:val="24"/>
        </w:rPr>
        <w:t>bidder</w:t>
      </w:r>
      <w:r>
        <w:rPr>
          <w:spacing w:val="9"/>
          <w:sz w:val="24"/>
        </w:rPr>
        <w:t xml:space="preserve"> </w:t>
      </w:r>
      <w:r>
        <w:rPr>
          <w:sz w:val="24"/>
        </w:rPr>
        <w:t>during</w:t>
      </w:r>
      <w:r>
        <w:rPr>
          <w:spacing w:val="11"/>
          <w:sz w:val="24"/>
        </w:rPr>
        <w:t xml:space="preserve"> </w:t>
      </w:r>
      <w:r>
        <w:rPr>
          <w:sz w:val="24"/>
        </w:rPr>
        <w:t>last</w:t>
      </w:r>
      <w:r>
        <w:rPr>
          <w:spacing w:val="11"/>
          <w:sz w:val="24"/>
        </w:rPr>
        <w:t xml:space="preserve"> </w:t>
      </w:r>
      <w:r>
        <w:rPr>
          <w:sz w:val="24"/>
        </w:rPr>
        <w:t>3</w:t>
      </w:r>
      <w:r>
        <w:rPr>
          <w:spacing w:val="2"/>
          <w:sz w:val="24"/>
        </w:rPr>
        <w:t xml:space="preserve"> </w:t>
      </w:r>
      <w:r>
        <w:rPr>
          <w:sz w:val="24"/>
        </w:rPr>
        <w:t>financial</w:t>
      </w:r>
      <w:r>
        <w:rPr>
          <w:spacing w:val="2"/>
          <w:sz w:val="24"/>
        </w:rPr>
        <w:t xml:space="preserve"> </w:t>
      </w:r>
      <w:r>
        <w:rPr>
          <w:sz w:val="24"/>
        </w:rPr>
        <w:t>years</w:t>
      </w:r>
      <w:r>
        <w:rPr>
          <w:spacing w:val="5"/>
          <w:sz w:val="24"/>
        </w:rPr>
        <w:t xml:space="preserve"> </w:t>
      </w:r>
      <w:r>
        <w:rPr>
          <w:sz w:val="24"/>
        </w:rPr>
        <w:t>shall</w:t>
      </w:r>
      <w:r>
        <w:rPr>
          <w:spacing w:val="3"/>
          <w:sz w:val="24"/>
        </w:rPr>
        <w:t xml:space="preserve"> </w:t>
      </w:r>
      <w:r>
        <w:rPr>
          <w:sz w:val="24"/>
        </w:rPr>
        <w:t>be</w:t>
      </w:r>
      <w:r>
        <w:rPr>
          <w:spacing w:val="5"/>
          <w:sz w:val="24"/>
        </w:rPr>
        <w:t xml:space="preserve"> </w:t>
      </w:r>
      <w:r>
        <w:rPr>
          <w:sz w:val="24"/>
        </w:rPr>
        <w:t>Rs.150</w:t>
      </w:r>
      <w:r>
        <w:rPr>
          <w:spacing w:val="6"/>
          <w:sz w:val="24"/>
        </w:rPr>
        <w:t xml:space="preserve"> </w:t>
      </w:r>
      <w:r>
        <w:rPr>
          <w:sz w:val="24"/>
        </w:rPr>
        <w:t>lakh</w:t>
      </w:r>
    </w:p>
    <w:p w:rsidR="000C3096" w:rsidRDefault="00352585">
      <w:pPr>
        <w:spacing w:before="41"/>
        <w:ind w:left="831"/>
        <w:rPr>
          <w:sz w:val="24"/>
        </w:rPr>
      </w:pP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year.</w:t>
      </w:r>
    </w:p>
    <w:p w:rsidR="000C3096" w:rsidRDefault="000C3096">
      <w:pPr>
        <w:pStyle w:val="BodyText"/>
        <w:spacing w:before="9"/>
        <w:rPr>
          <w:sz w:val="27"/>
        </w:rPr>
      </w:pPr>
    </w:p>
    <w:p w:rsidR="000C3096" w:rsidRDefault="00352585">
      <w:pPr>
        <w:spacing w:before="1"/>
        <w:ind w:left="831"/>
        <w:rPr>
          <w:sz w:val="24"/>
        </w:rPr>
      </w:pPr>
      <w:r>
        <w:rPr>
          <w:sz w:val="24"/>
        </w:rPr>
        <w:t>Bidder</w:t>
      </w:r>
      <w:r>
        <w:rPr>
          <w:spacing w:val="2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positive</w:t>
      </w:r>
      <w:r>
        <w:rPr>
          <w:spacing w:val="1"/>
          <w:sz w:val="24"/>
        </w:rPr>
        <w:t xml:space="preserve"> </w:t>
      </w:r>
      <w:r>
        <w:rPr>
          <w:sz w:val="24"/>
        </w:rPr>
        <w:t>net</w:t>
      </w:r>
      <w:r>
        <w:rPr>
          <w:spacing w:val="1"/>
          <w:sz w:val="24"/>
        </w:rPr>
        <w:t xml:space="preserve"> </w:t>
      </w:r>
      <w:r>
        <w:rPr>
          <w:sz w:val="24"/>
        </w:rPr>
        <w:t>worth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last</w:t>
      </w:r>
      <w:r>
        <w:rPr>
          <w:spacing w:val="-3"/>
          <w:sz w:val="24"/>
        </w:rPr>
        <w:t xml:space="preserve"> </w:t>
      </w:r>
      <w:r>
        <w:rPr>
          <w:sz w:val="24"/>
        </w:rPr>
        <w:t>three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8"/>
          <w:sz w:val="24"/>
        </w:rPr>
        <w:t xml:space="preserve"> </w:t>
      </w:r>
      <w:r>
        <w:rPr>
          <w:sz w:val="24"/>
        </w:rPr>
        <w:t>years.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2"/>
        </w:tabs>
        <w:spacing w:line="276" w:lineRule="auto"/>
        <w:ind w:right="435"/>
        <w:rPr>
          <w:sz w:val="24"/>
        </w:rPr>
      </w:pPr>
      <w:r>
        <w:rPr>
          <w:sz w:val="24"/>
        </w:rPr>
        <w:t>Parent</w:t>
      </w:r>
      <w:r>
        <w:rPr>
          <w:spacing w:val="1"/>
          <w:sz w:val="24"/>
        </w:rPr>
        <w:t xml:space="preserve"> </w:t>
      </w:r>
      <w:r>
        <w:rPr>
          <w:sz w:val="24"/>
        </w:rPr>
        <w:t>Company:</w:t>
      </w:r>
      <w:r>
        <w:rPr>
          <w:spacing w:val="1"/>
          <w:sz w:val="24"/>
        </w:rPr>
        <w:t xml:space="preserve"> </w:t>
      </w:r>
      <w:r>
        <w:rPr>
          <w:sz w:val="24"/>
        </w:rPr>
        <w:t>Eligibility</w:t>
      </w:r>
      <w:r>
        <w:rPr>
          <w:spacing w:val="1"/>
          <w:sz w:val="24"/>
        </w:rPr>
        <w:t xml:space="preserve"> </w:t>
      </w:r>
      <w:r>
        <w:rPr>
          <w:sz w:val="24"/>
        </w:rPr>
        <w:t>criteria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parent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also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considered for bidder’s eligibility criteria if the parent company is holding minimum 26%</w:t>
      </w:r>
      <w:r>
        <w:rPr>
          <w:spacing w:val="1"/>
          <w:sz w:val="24"/>
        </w:rPr>
        <w:t xml:space="preserve"> </w:t>
      </w:r>
      <w:r>
        <w:rPr>
          <w:sz w:val="24"/>
        </w:rPr>
        <w:t>share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bidding</w:t>
      </w:r>
      <w:r>
        <w:rPr>
          <w:spacing w:val="-1"/>
          <w:sz w:val="24"/>
        </w:rPr>
        <w:t xml:space="preserve"> </w:t>
      </w:r>
      <w:r>
        <w:rPr>
          <w:sz w:val="24"/>
        </w:rPr>
        <w:t>company. Documentary</w:t>
      </w:r>
      <w:r>
        <w:rPr>
          <w:spacing w:val="-10"/>
          <w:sz w:val="24"/>
        </w:rPr>
        <w:t xml:space="preserve"> </w:t>
      </w:r>
      <w:r>
        <w:rPr>
          <w:sz w:val="24"/>
        </w:rPr>
        <w:t>evidence</w:t>
      </w:r>
      <w:r>
        <w:rPr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submitted</w:t>
      </w:r>
      <w:r>
        <w:rPr>
          <w:spacing w:val="-1"/>
          <w:sz w:val="24"/>
        </w:rPr>
        <w:t xml:space="preserve"> </w:t>
      </w:r>
      <w:r>
        <w:rPr>
          <w:sz w:val="24"/>
        </w:rPr>
        <w:t>along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bid.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2"/>
        </w:tabs>
        <w:spacing w:line="276" w:lineRule="auto"/>
        <w:ind w:right="423"/>
        <w:rPr>
          <w:sz w:val="24"/>
        </w:rPr>
      </w:pPr>
      <w:r>
        <w:rPr>
          <w:sz w:val="24"/>
        </w:rPr>
        <w:t>Audited and Certified copies of the Annual Accounts should be enclosed. For the preceding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years, a summarized sheet of turnover certified by </w:t>
      </w:r>
      <w:r>
        <w:rPr>
          <w:b/>
          <w:sz w:val="24"/>
        </w:rPr>
        <w:t>Statutory Auditors (Sole proprietor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be enclosed</w:t>
      </w:r>
      <w:r>
        <w:rPr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3"/>
          <w:sz w:val="24"/>
        </w:rPr>
        <w:t xml:space="preserve"> </w:t>
      </w:r>
      <w:r>
        <w:rPr>
          <w:sz w:val="24"/>
        </w:rPr>
        <w:t>Appendix-I</w:t>
      </w:r>
      <w:r>
        <w:rPr>
          <w:spacing w:val="2"/>
          <w:sz w:val="24"/>
        </w:rPr>
        <w:t xml:space="preserve"> </w:t>
      </w:r>
      <w:r>
        <w:rPr>
          <w:sz w:val="24"/>
        </w:rPr>
        <w:t>Annexure-III.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5"/>
        </w:numPr>
        <w:tabs>
          <w:tab w:val="left" w:pos="832"/>
        </w:tabs>
        <w:spacing w:line="278" w:lineRule="auto"/>
        <w:ind w:right="425"/>
        <w:rPr>
          <w:sz w:val="24"/>
        </w:rPr>
      </w:pP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proprietary/partnership companies,</w:t>
      </w:r>
      <w:r>
        <w:rPr>
          <w:spacing w:val="60"/>
          <w:sz w:val="24"/>
        </w:rPr>
        <w:t xml:space="preserve"> </w:t>
      </w:r>
      <w:r>
        <w:rPr>
          <w:sz w:val="24"/>
        </w:rPr>
        <w:t>copies of Income Tax returns with full details of</w:t>
      </w:r>
      <w:r>
        <w:rPr>
          <w:spacing w:val="1"/>
          <w:sz w:val="24"/>
        </w:rPr>
        <w:t xml:space="preserve"> </w:t>
      </w:r>
      <w:r>
        <w:rPr>
          <w:sz w:val="24"/>
        </w:rPr>
        <w:t>turn over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enclosed.</w:t>
      </w:r>
      <w:r>
        <w:rPr>
          <w:spacing w:val="1"/>
          <w:sz w:val="24"/>
        </w:rPr>
        <w:t xml:space="preserve"> </w:t>
      </w:r>
      <w:r>
        <w:rPr>
          <w:sz w:val="24"/>
        </w:rPr>
        <w:t>A summarized</w:t>
      </w:r>
      <w:r>
        <w:rPr>
          <w:spacing w:val="1"/>
          <w:sz w:val="24"/>
        </w:rPr>
        <w:t xml:space="preserve"> </w:t>
      </w:r>
      <w:r>
        <w:rPr>
          <w:sz w:val="24"/>
        </w:rPr>
        <w:t>sheet</w:t>
      </w:r>
      <w:r>
        <w:rPr>
          <w:spacing w:val="1"/>
          <w:sz w:val="24"/>
        </w:rPr>
        <w:t xml:space="preserve"> </w:t>
      </w:r>
      <w:r>
        <w:rPr>
          <w:sz w:val="24"/>
        </w:rPr>
        <w:t>of turnover</w:t>
      </w:r>
      <w:r>
        <w:rPr>
          <w:spacing w:val="1"/>
          <w:sz w:val="24"/>
        </w:rPr>
        <w:t xml:space="preserve"> </w:t>
      </w:r>
      <w:r>
        <w:rPr>
          <w:sz w:val="24"/>
        </w:rPr>
        <w:t>certified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Statutory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Auditors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(Sole proprietor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enclosed.]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pStyle w:val="BodyText"/>
        <w:spacing w:line="244" w:lineRule="auto"/>
        <w:ind w:left="514"/>
      </w:pPr>
      <w:r>
        <w:t>The</w:t>
      </w:r>
      <w:r>
        <w:rPr>
          <w:spacing w:val="22"/>
        </w:rPr>
        <w:t xml:space="preserve"> </w:t>
      </w:r>
      <w:r>
        <w:t>Bidder</w:t>
      </w:r>
      <w:r>
        <w:rPr>
          <w:spacing w:val="32"/>
        </w:rPr>
        <w:t xml:space="preserve"> </w:t>
      </w:r>
      <w:r>
        <w:t>should</w:t>
      </w:r>
      <w:r>
        <w:rPr>
          <w:spacing w:val="30"/>
        </w:rPr>
        <w:t xml:space="preserve"> </w:t>
      </w:r>
      <w:r>
        <w:t>have</w:t>
      </w:r>
      <w:r>
        <w:rPr>
          <w:spacing w:val="22"/>
        </w:rPr>
        <w:t xml:space="preserve"> </w:t>
      </w:r>
      <w:r>
        <w:t>valid</w:t>
      </w:r>
      <w:r>
        <w:rPr>
          <w:spacing w:val="25"/>
        </w:rPr>
        <w:t xml:space="preserve"> </w:t>
      </w:r>
      <w:r>
        <w:t>GSTIN</w:t>
      </w:r>
      <w:r>
        <w:rPr>
          <w:spacing w:val="19"/>
        </w:rPr>
        <w:t xml:space="preserve"> </w:t>
      </w:r>
      <w:r>
        <w:t>registration</w:t>
      </w:r>
      <w:r>
        <w:rPr>
          <w:spacing w:val="24"/>
        </w:rPr>
        <w:t xml:space="preserve"> </w:t>
      </w:r>
      <w:r>
        <w:t>certificate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State.</w:t>
      </w:r>
      <w:r>
        <w:rPr>
          <w:spacing w:val="26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copy</w:t>
      </w:r>
      <w:r>
        <w:rPr>
          <w:spacing w:val="24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which</w:t>
      </w:r>
      <w:r>
        <w:rPr>
          <w:spacing w:val="24"/>
        </w:rPr>
        <w:t xml:space="preserve"> </w:t>
      </w:r>
      <w:r>
        <w:t>should</w:t>
      </w:r>
      <w:r>
        <w:rPr>
          <w:spacing w:val="25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enclosed.”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ind w:left="514"/>
        <w:rPr>
          <w:b/>
          <w:sz w:val="24"/>
        </w:rPr>
      </w:pPr>
      <w:r>
        <w:rPr>
          <w:b/>
          <w:sz w:val="24"/>
          <w:u w:val="thick"/>
        </w:rPr>
        <w:t>Request</w:t>
      </w:r>
      <w:r>
        <w:rPr>
          <w:b/>
          <w:spacing w:val="14"/>
          <w:sz w:val="24"/>
          <w:u w:val="thick"/>
        </w:rPr>
        <w:t xml:space="preserve"> </w:t>
      </w:r>
      <w:r>
        <w:rPr>
          <w:b/>
          <w:sz w:val="24"/>
          <w:u w:val="thick"/>
        </w:rPr>
        <w:t>for</w:t>
      </w: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Proposal</w:t>
      </w:r>
      <w:r>
        <w:rPr>
          <w:b/>
          <w:spacing w:val="17"/>
          <w:sz w:val="24"/>
          <w:u w:val="thick"/>
        </w:rPr>
        <w:t xml:space="preserve"> </w:t>
      </w:r>
      <w:r>
        <w:rPr>
          <w:b/>
          <w:sz w:val="24"/>
          <w:u w:val="thick"/>
        </w:rPr>
        <w:t>(RFP)</w:t>
      </w:r>
    </w:p>
    <w:p w:rsidR="000C3096" w:rsidRDefault="000C3096">
      <w:pPr>
        <w:pStyle w:val="BodyText"/>
        <w:spacing w:before="8"/>
        <w:rPr>
          <w:b/>
          <w:sz w:val="15"/>
        </w:rPr>
      </w:pPr>
    </w:p>
    <w:p w:rsidR="000C3096" w:rsidRDefault="00352585">
      <w:pPr>
        <w:spacing w:before="90"/>
        <w:ind w:left="514" w:right="360"/>
        <w:jc w:val="both"/>
        <w:rPr>
          <w:sz w:val="24"/>
        </w:rPr>
      </w:pPr>
      <w:r>
        <w:rPr>
          <w:sz w:val="24"/>
        </w:rPr>
        <w:t>The qualified</w:t>
      </w:r>
      <w:r>
        <w:rPr>
          <w:spacing w:val="1"/>
          <w:sz w:val="24"/>
        </w:rPr>
        <w:t xml:space="preserve"> </w:t>
      </w:r>
      <w:r>
        <w:rPr>
          <w:sz w:val="24"/>
        </w:rPr>
        <w:t>bidders at</w:t>
      </w:r>
      <w:r>
        <w:rPr>
          <w:spacing w:val="1"/>
          <w:sz w:val="24"/>
        </w:rPr>
        <w:t xml:space="preserve"> </w:t>
      </w:r>
      <w:r>
        <w:rPr>
          <w:sz w:val="24"/>
        </w:rPr>
        <w:t>RFQ stage shall be</w:t>
      </w:r>
      <w:r>
        <w:rPr>
          <w:spacing w:val="60"/>
          <w:sz w:val="24"/>
        </w:rPr>
        <w:t xml:space="preserve"> </w:t>
      </w:r>
      <w:r>
        <w:rPr>
          <w:sz w:val="24"/>
        </w:rPr>
        <w:t>called</w:t>
      </w:r>
      <w:r>
        <w:rPr>
          <w:spacing w:val="60"/>
          <w:sz w:val="24"/>
        </w:rPr>
        <w:t xml:space="preserve"> </w:t>
      </w:r>
      <w:r>
        <w:rPr>
          <w:sz w:val="24"/>
        </w:rPr>
        <w:t>for the opening of the price</w:t>
      </w:r>
      <w:r>
        <w:rPr>
          <w:spacing w:val="60"/>
          <w:sz w:val="24"/>
        </w:rPr>
        <w:t xml:space="preserve"> </w:t>
      </w:r>
      <w:r>
        <w:rPr>
          <w:sz w:val="24"/>
        </w:rPr>
        <w:t>bids.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results of the bid will be announced by the Railway after selection of the successful bidder.</w:t>
      </w:r>
      <w:r>
        <w:rPr>
          <w:spacing w:val="1"/>
          <w:sz w:val="24"/>
        </w:rPr>
        <w:t xml:space="preserve"> </w:t>
      </w:r>
      <w:r>
        <w:rPr>
          <w:sz w:val="24"/>
        </w:rPr>
        <w:t>Railway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issue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Letter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Intent/Letter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Award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successful</w:t>
      </w:r>
      <w:r>
        <w:rPr>
          <w:spacing w:val="-4"/>
          <w:sz w:val="24"/>
        </w:rPr>
        <w:t xml:space="preserve"> </w:t>
      </w:r>
      <w:r>
        <w:rPr>
          <w:sz w:val="24"/>
        </w:rPr>
        <w:t>bidders.</w:t>
      </w:r>
    </w:p>
    <w:p w:rsidR="000C3096" w:rsidRDefault="000C3096">
      <w:pPr>
        <w:pStyle w:val="BodyText"/>
        <w:rPr>
          <w:sz w:val="26"/>
        </w:rPr>
      </w:pPr>
    </w:p>
    <w:p w:rsidR="000C3096" w:rsidRDefault="000C3096">
      <w:pPr>
        <w:pStyle w:val="BodyText"/>
        <w:spacing w:before="3"/>
      </w:pPr>
    </w:p>
    <w:p w:rsidR="000C3096" w:rsidRDefault="00352585">
      <w:pPr>
        <w:ind w:left="514"/>
        <w:jc w:val="both"/>
        <w:rPr>
          <w:b/>
          <w:sz w:val="24"/>
        </w:rPr>
      </w:pPr>
      <w:r>
        <w:rPr>
          <w:b/>
          <w:sz w:val="24"/>
          <w:u w:val="thick"/>
        </w:rPr>
        <w:t>Signing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of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Power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Purchase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Agreement</w:t>
      </w:r>
      <w:r>
        <w:rPr>
          <w:b/>
          <w:sz w:val="24"/>
        </w:rPr>
        <w:t>:</w:t>
      </w:r>
    </w:p>
    <w:p w:rsidR="000C3096" w:rsidRDefault="000C3096">
      <w:pPr>
        <w:pStyle w:val="BodyText"/>
        <w:spacing w:before="9"/>
        <w:rPr>
          <w:b/>
          <w:sz w:val="15"/>
        </w:rPr>
      </w:pPr>
    </w:p>
    <w:p w:rsidR="000C3096" w:rsidRDefault="00352585">
      <w:pPr>
        <w:spacing w:before="90"/>
        <w:ind w:left="514" w:right="360"/>
        <w:jc w:val="both"/>
      </w:pPr>
      <w:r>
        <w:rPr>
          <w:sz w:val="24"/>
        </w:rPr>
        <w:t>The successful bidder is required to sign Power Purchase Agreement (PPA) for period of 25</w:t>
      </w:r>
      <w:r>
        <w:rPr>
          <w:spacing w:val="1"/>
          <w:sz w:val="24"/>
        </w:rPr>
        <w:t xml:space="preserve"> </w:t>
      </w:r>
      <w:r>
        <w:rPr>
          <w:sz w:val="24"/>
        </w:rPr>
        <w:t>years with the Railway for which it is issued the Letter of Award. The bidder may also be</w:t>
      </w:r>
      <w:r>
        <w:rPr>
          <w:spacing w:val="1"/>
          <w:sz w:val="24"/>
        </w:rPr>
        <w:t xml:space="preserve"> </w:t>
      </w:r>
      <w:r>
        <w:rPr>
          <w:sz w:val="24"/>
        </w:rPr>
        <w:t>required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sign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PPA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6"/>
          <w:sz w:val="24"/>
        </w:rPr>
        <w:t xml:space="preserve"> </w:t>
      </w:r>
      <w:r>
        <w:rPr>
          <w:sz w:val="24"/>
        </w:rPr>
        <w:t>Divisional</w:t>
      </w:r>
      <w:r>
        <w:rPr>
          <w:spacing w:val="-3"/>
          <w:sz w:val="24"/>
        </w:rPr>
        <w:t xml:space="preserve"> </w:t>
      </w:r>
      <w:r>
        <w:rPr>
          <w:sz w:val="24"/>
        </w:rPr>
        <w:t>level,</w:t>
      </w:r>
      <w:r>
        <w:rPr>
          <w:spacing w:val="7"/>
          <w:sz w:val="24"/>
        </w:rPr>
        <w:t xml:space="preserve"> </w:t>
      </w:r>
      <w:r>
        <w:rPr>
          <w:sz w:val="24"/>
        </w:rPr>
        <w:t>if</w:t>
      </w:r>
      <w:r>
        <w:rPr>
          <w:spacing w:val="-7"/>
          <w:sz w:val="24"/>
        </w:rPr>
        <w:t xml:space="preserve"> </w:t>
      </w:r>
      <w:r>
        <w:rPr>
          <w:sz w:val="24"/>
        </w:rPr>
        <w:t>required</w:t>
      </w:r>
      <w:r>
        <w:rPr>
          <w:spacing w:val="3"/>
          <w:sz w:val="24"/>
        </w:rPr>
        <w:t xml:space="preserve"> </w:t>
      </w:r>
      <w:r>
        <w:rPr>
          <w:sz w:val="24"/>
        </w:rPr>
        <w:t>by</w:t>
      </w:r>
      <w:r>
        <w:rPr>
          <w:spacing w:val="53"/>
          <w:sz w:val="24"/>
        </w:rPr>
        <w:t xml:space="preserve"> </w:t>
      </w:r>
      <w:r>
        <w:rPr>
          <w:sz w:val="24"/>
        </w:rPr>
        <w:t>PUs/Zonal</w:t>
      </w:r>
      <w:r>
        <w:rPr>
          <w:spacing w:val="-5"/>
          <w:sz w:val="24"/>
        </w:rPr>
        <w:t xml:space="preserve"> </w:t>
      </w:r>
      <w:r>
        <w:rPr>
          <w:sz w:val="24"/>
        </w:rPr>
        <w:t>Railways</w:t>
      </w:r>
      <w:r>
        <w:t>.</w:t>
      </w:r>
    </w:p>
    <w:p w:rsidR="000C3096" w:rsidRDefault="000C3096">
      <w:pPr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tbl>
      <w:tblPr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73"/>
        <w:gridCol w:w="6454"/>
      </w:tblGrid>
      <w:tr w:rsidR="000C3096">
        <w:trPr>
          <w:trHeight w:val="575"/>
        </w:trPr>
        <w:tc>
          <w:tcPr>
            <w:tcW w:w="9427" w:type="dxa"/>
            <w:gridSpan w:val="2"/>
          </w:tcPr>
          <w:p w:rsidR="000C3096" w:rsidRDefault="00352585">
            <w:pPr>
              <w:pStyle w:val="TableParagraph"/>
              <w:spacing w:before="164"/>
              <w:ind w:left="3256" w:right="3256"/>
              <w:jc w:val="center"/>
              <w:rPr>
                <w:b/>
              </w:rPr>
            </w:pPr>
            <w:r>
              <w:rPr>
                <w:b/>
              </w:rPr>
              <w:lastRenderedPageBreak/>
              <w:t>BID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INFORMATION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SHEET</w:t>
            </w:r>
          </w:p>
        </w:tc>
      </w:tr>
      <w:tr w:rsidR="000C3096">
        <w:trPr>
          <w:trHeight w:val="762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2"/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Document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Description</w:t>
            </w:r>
          </w:p>
        </w:tc>
        <w:tc>
          <w:tcPr>
            <w:tcW w:w="6454" w:type="dxa"/>
          </w:tcPr>
          <w:p w:rsidR="000C3096" w:rsidRDefault="00352585">
            <w:pPr>
              <w:pStyle w:val="TableParagraph"/>
              <w:spacing w:line="242" w:lineRule="auto"/>
              <w:ind w:left="167"/>
            </w:pPr>
            <w:r>
              <w:t>This</w:t>
            </w:r>
            <w:r>
              <w:rPr>
                <w:spacing w:val="19"/>
              </w:rPr>
              <w:t xml:space="preserve"> </w:t>
            </w:r>
            <w:r>
              <w:t>Document</w:t>
            </w:r>
            <w:r>
              <w:rPr>
                <w:spacing w:val="19"/>
              </w:rPr>
              <w:t xml:space="preserve"> </w:t>
            </w:r>
            <w:r>
              <w:t>outlines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6"/>
              </w:rPr>
              <w:t xml:space="preserve"> </w:t>
            </w:r>
            <w:r>
              <w:t>bidding</w:t>
            </w:r>
            <w:r>
              <w:rPr>
                <w:spacing w:val="13"/>
              </w:rPr>
              <w:t xml:space="preserve"> </w:t>
            </w:r>
            <w:r>
              <w:t>process</w:t>
            </w:r>
            <w:r>
              <w:rPr>
                <w:spacing w:val="13"/>
              </w:rPr>
              <w:t xml:space="preserve"> </w:t>
            </w:r>
            <w:r>
              <w:t>for</w:t>
            </w:r>
            <w:r>
              <w:rPr>
                <w:spacing w:val="16"/>
              </w:rPr>
              <w:t xml:space="preserve"> </w:t>
            </w:r>
            <w:r>
              <w:t>State-wise</w:t>
            </w:r>
            <w:r>
              <w:rPr>
                <w:spacing w:val="-52"/>
              </w:rPr>
              <w:t xml:space="preserve"> </w:t>
            </w:r>
            <w:r>
              <w:t>Empanelment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agencies</w:t>
            </w:r>
            <w:r>
              <w:rPr>
                <w:spacing w:val="15"/>
              </w:rPr>
              <w:t xml:space="preserve"> </w:t>
            </w:r>
            <w:r>
              <w:t>for</w:t>
            </w:r>
            <w:r>
              <w:rPr>
                <w:spacing w:val="17"/>
              </w:rPr>
              <w:t xml:space="preserve"> </w:t>
            </w:r>
            <w:r>
              <w:t>Implementation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2"/>
              </w:rPr>
              <w:t xml:space="preserve"> </w:t>
            </w:r>
            <w:r>
              <w:t>Rooftop</w:t>
            </w:r>
            <w:r>
              <w:rPr>
                <w:spacing w:val="14"/>
              </w:rPr>
              <w:t xml:space="preserve"> </w:t>
            </w:r>
            <w:r>
              <w:t>Solar</w:t>
            </w:r>
            <w:r>
              <w:rPr>
                <w:spacing w:val="17"/>
              </w:rPr>
              <w:t xml:space="preserve"> </w:t>
            </w:r>
            <w:r>
              <w:t>PV</w:t>
            </w:r>
          </w:p>
          <w:p w:rsidR="000C3096" w:rsidRDefault="00352585">
            <w:pPr>
              <w:pStyle w:val="TableParagraph"/>
              <w:spacing w:line="236" w:lineRule="exact"/>
              <w:ind w:left="167"/>
            </w:pPr>
            <w:r>
              <w:t>Projects</w:t>
            </w:r>
            <w:r>
              <w:rPr>
                <w:spacing w:val="3"/>
              </w:rPr>
              <w:t xml:space="preserve"> </w:t>
            </w:r>
            <w:r>
              <w:t>for</w:t>
            </w:r>
            <w:r>
              <w:rPr>
                <w:spacing w:val="7"/>
              </w:rPr>
              <w:t xml:space="preserve"> </w:t>
            </w:r>
            <w:r>
              <w:t>Indian</w:t>
            </w:r>
            <w:r>
              <w:rPr>
                <w:spacing w:val="-2"/>
              </w:rPr>
              <w:t xml:space="preserve"> </w:t>
            </w:r>
            <w:r>
              <w:t>Railways</w:t>
            </w:r>
          </w:p>
        </w:tc>
      </w:tr>
      <w:tr w:rsidR="000C3096">
        <w:trPr>
          <w:trHeight w:val="576"/>
        </w:trPr>
        <w:tc>
          <w:tcPr>
            <w:tcW w:w="2973" w:type="dxa"/>
          </w:tcPr>
          <w:p w:rsidR="000C3096" w:rsidRDefault="00352585">
            <w:pPr>
              <w:pStyle w:val="TableParagraph"/>
              <w:spacing w:before="160"/>
              <w:ind w:left="110"/>
              <w:rPr>
                <w:b/>
              </w:rPr>
            </w:pPr>
            <w:r>
              <w:rPr>
                <w:b/>
              </w:rPr>
              <w:t>NIT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Date</w:t>
            </w:r>
          </w:p>
        </w:tc>
        <w:tc>
          <w:tcPr>
            <w:tcW w:w="6454" w:type="dxa"/>
          </w:tcPr>
          <w:p w:rsidR="000C3096" w:rsidRPr="00ED22AD" w:rsidRDefault="00ED22AD" w:rsidP="00EE4D48">
            <w:pPr>
              <w:pStyle w:val="TableParagraph"/>
              <w:spacing w:before="15"/>
              <w:ind w:left="119"/>
              <w:rPr>
                <w:color w:val="FF0000"/>
                <w:sz w:val="24"/>
              </w:rPr>
            </w:pPr>
            <w:r w:rsidRPr="00ED22AD">
              <w:rPr>
                <w:bCs/>
                <w:color w:val="000000" w:themeColor="text1"/>
                <w:sz w:val="26"/>
              </w:rPr>
              <w:t>EL/50/DNR/</w:t>
            </w:r>
            <w:r w:rsidRPr="00ED22AD">
              <w:rPr>
                <w:color w:val="000000" w:themeColor="text1"/>
              </w:rPr>
              <w:t>Solar/3.252 MWp</w:t>
            </w:r>
            <w:r w:rsidRPr="00ED22AD">
              <w:rPr>
                <w:bCs/>
                <w:color w:val="000000" w:themeColor="text1"/>
                <w:sz w:val="26"/>
              </w:rPr>
              <w:t xml:space="preserve">/2022-23, </w:t>
            </w:r>
            <w:r w:rsidR="00FE0B9D">
              <w:rPr>
                <w:color w:val="000000" w:themeColor="text1"/>
              </w:rPr>
              <w:t>Dated 03.05</w:t>
            </w:r>
            <w:r w:rsidRPr="00ED22AD">
              <w:rPr>
                <w:color w:val="000000" w:themeColor="text1"/>
              </w:rPr>
              <w:t>.2023</w:t>
            </w:r>
          </w:p>
        </w:tc>
      </w:tr>
      <w:tr w:rsidR="000C3096" w:rsidTr="000C030F">
        <w:trPr>
          <w:trHeight w:val="2007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3"/>
              <w:rPr>
                <w:sz w:val="28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Broad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Scope</w:t>
            </w:r>
          </w:p>
        </w:tc>
        <w:tc>
          <w:tcPr>
            <w:tcW w:w="6454" w:type="dxa"/>
          </w:tcPr>
          <w:p w:rsidR="000C3096" w:rsidRDefault="00352585" w:rsidP="000C030F">
            <w:pPr>
              <w:pStyle w:val="TableParagraph"/>
              <w:ind w:left="167" w:right="228"/>
              <w:jc w:val="both"/>
            </w:pPr>
            <w:r>
              <w:t>This project aims to Generate and Supply Power from Rooftop Solar</w:t>
            </w:r>
            <w:r>
              <w:rPr>
                <w:spacing w:val="-53"/>
              </w:rPr>
              <w:t xml:space="preserve"> </w:t>
            </w:r>
            <w:r>
              <w:t>PV systems.</w:t>
            </w:r>
            <w:r>
              <w:rPr>
                <w:spacing w:val="1"/>
              </w:rPr>
              <w:t xml:space="preserve"> </w:t>
            </w:r>
            <w:r>
              <w:t>The SPD will responsible Engineering,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Design,</w:t>
            </w:r>
            <w:r>
              <w:rPr>
                <w:spacing w:val="1"/>
              </w:rPr>
              <w:t xml:space="preserve"> </w:t>
            </w:r>
            <w:r>
              <w:t>Procurement,</w:t>
            </w:r>
            <w:r>
              <w:rPr>
                <w:spacing w:val="1"/>
              </w:rPr>
              <w:t xml:space="preserve"> </w:t>
            </w:r>
            <w:r>
              <w:t>Erection</w:t>
            </w:r>
            <w:r>
              <w:rPr>
                <w:spacing w:val="1"/>
              </w:rPr>
              <w:t xml:space="preserve"> </w:t>
            </w:r>
            <w:r>
              <w:t>(including</w:t>
            </w:r>
            <w:r>
              <w:rPr>
                <w:spacing w:val="1"/>
              </w:rPr>
              <w:t xml:space="preserve"> </w:t>
            </w:r>
            <w:r>
              <w:t>civil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structural</w:t>
            </w:r>
            <w:r>
              <w:rPr>
                <w:spacing w:val="1"/>
              </w:rPr>
              <w:t xml:space="preserve"> </w:t>
            </w:r>
            <w:r>
              <w:t>works),</w:t>
            </w:r>
            <w:r>
              <w:rPr>
                <w:spacing w:val="-52"/>
              </w:rPr>
              <w:t xml:space="preserve"> </w:t>
            </w:r>
            <w:r>
              <w:t>Installation, Testing and Commissioning of the solar PV system(s)</w:t>
            </w:r>
            <w:r>
              <w:rPr>
                <w:spacing w:val="1"/>
              </w:rPr>
              <w:t xml:space="preserve"> </w:t>
            </w:r>
            <w:r>
              <w:t>including Operation and Maintenance (</w:t>
            </w:r>
            <w:r w:rsidR="000C030F">
              <w:t>O</w:t>
            </w:r>
            <w:r>
              <w:t>&amp;M) of the system(s) for</w:t>
            </w:r>
            <w:r>
              <w:rPr>
                <w:spacing w:val="1"/>
              </w:rPr>
              <w:t xml:space="preserve"> </w:t>
            </w:r>
            <w:r>
              <w:t>period of 25 years after commissioning of projects). The SPD will</w:t>
            </w:r>
            <w:r>
              <w:rPr>
                <w:spacing w:val="1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power</w:t>
            </w:r>
            <w:r>
              <w:rPr>
                <w:spacing w:val="5"/>
              </w:rPr>
              <w:t xml:space="preserve"> </w:t>
            </w:r>
            <w:r>
              <w:t>based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PPA.</w:t>
            </w:r>
          </w:p>
        </w:tc>
      </w:tr>
      <w:tr w:rsidR="000C3096" w:rsidTr="000C030F">
        <w:trPr>
          <w:trHeight w:val="1130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9"/>
              <w:rPr>
                <w:sz w:val="35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Security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(PBG)</w:t>
            </w:r>
          </w:p>
        </w:tc>
        <w:tc>
          <w:tcPr>
            <w:tcW w:w="6454" w:type="dxa"/>
          </w:tcPr>
          <w:p w:rsidR="000C3096" w:rsidRDefault="00352585">
            <w:pPr>
              <w:pStyle w:val="TableParagraph"/>
              <w:spacing w:line="251" w:lineRule="exact"/>
              <w:ind w:left="172"/>
              <w:jc w:val="both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Security</w:t>
            </w:r>
          </w:p>
          <w:p w:rsidR="000C3096" w:rsidRDefault="00352585">
            <w:pPr>
              <w:pStyle w:val="TableParagraph"/>
              <w:ind w:left="167" w:right="229"/>
              <w:jc w:val="both"/>
            </w:pPr>
            <w:r>
              <w:t>(PBG): Rs 16.02 Lakh/MWp. This PBG amount shall be furnished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successful</w:t>
            </w:r>
            <w:r>
              <w:rPr>
                <w:spacing w:val="1"/>
              </w:rPr>
              <w:t xml:space="preserve"> </w:t>
            </w:r>
            <w:r>
              <w:t>bidder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Zonal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30</w:t>
            </w:r>
            <w:r>
              <w:rPr>
                <w:spacing w:val="1"/>
              </w:rPr>
              <w:t xml:space="preserve"> </w:t>
            </w:r>
            <w:r>
              <w:t>days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Signing</w:t>
            </w:r>
            <w:r>
              <w:rPr>
                <w:spacing w:val="-4"/>
              </w:rPr>
              <w:t xml:space="preserve"> </w:t>
            </w:r>
            <w:r>
              <w:t>of PPA.</w:t>
            </w:r>
          </w:p>
        </w:tc>
      </w:tr>
      <w:tr w:rsidR="000C3096">
        <w:trPr>
          <w:trHeight w:val="998"/>
        </w:trPr>
        <w:tc>
          <w:tcPr>
            <w:tcW w:w="2973" w:type="dxa"/>
          </w:tcPr>
          <w:p w:rsidR="000C3096" w:rsidRDefault="00352585">
            <w:pPr>
              <w:pStyle w:val="TableParagraph"/>
              <w:spacing w:before="121"/>
              <w:ind w:left="110" w:right="30"/>
              <w:rPr>
                <w:b/>
              </w:rPr>
            </w:pPr>
            <w:r>
              <w:rPr>
                <w:b/>
              </w:rPr>
              <w:t>Date of Commencement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downloading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Bid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document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from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e-portal</w:t>
            </w:r>
          </w:p>
        </w:tc>
        <w:tc>
          <w:tcPr>
            <w:tcW w:w="6454" w:type="dxa"/>
          </w:tcPr>
          <w:p w:rsidR="000C3096" w:rsidRPr="00A71778" w:rsidRDefault="000F5A13">
            <w:pPr>
              <w:pStyle w:val="TableParagraph"/>
              <w:spacing w:before="9"/>
              <w:rPr>
                <w:b/>
                <w:bCs/>
                <w:sz w:val="24"/>
                <w:szCs w:val="24"/>
              </w:rPr>
            </w:pPr>
            <w:r>
              <w:rPr>
                <w:sz w:val="31"/>
              </w:rPr>
              <w:t xml:space="preserve"> </w:t>
            </w:r>
            <w:r w:rsidR="00FE0B9D">
              <w:rPr>
                <w:b/>
                <w:bCs/>
                <w:sz w:val="24"/>
                <w:szCs w:val="24"/>
              </w:rPr>
              <w:t>03</w:t>
            </w:r>
            <w:r w:rsidRPr="00A71778">
              <w:rPr>
                <w:b/>
                <w:bCs/>
                <w:sz w:val="24"/>
                <w:szCs w:val="24"/>
              </w:rPr>
              <w:t>.</w:t>
            </w:r>
            <w:r w:rsidR="00A71778" w:rsidRPr="00A71778">
              <w:rPr>
                <w:b/>
                <w:bCs/>
                <w:sz w:val="24"/>
                <w:szCs w:val="24"/>
              </w:rPr>
              <w:t>0</w:t>
            </w:r>
            <w:r w:rsidR="00FE0B9D">
              <w:rPr>
                <w:b/>
                <w:bCs/>
                <w:sz w:val="24"/>
                <w:szCs w:val="24"/>
              </w:rPr>
              <w:t>5</w:t>
            </w:r>
            <w:r w:rsidRPr="00A71778">
              <w:rPr>
                <w:b/>
                <w:bCs/>
                <w:sz w:val="24"/>
                <w:szCs w:val="24"/>
              </w:rPr>
              <w:t>.202</w:t>
            </w:r>
            <w:r w:rsidR="00EE4D48" w:rsidRPr="00A71778">
              <w:rPr>
                <w:b/>
                <w:bCs/>
                <w:sz w:val="24"/>
                <w:szCs w:val="24"/>
              </w:rPr>
              <w:t>3</w:t>
            </w:r>
          </w:p>
          <w:p w:rsidR="000C3096" w:rsidRDefault="000C3096">
            <w:pPr>
              <w:pStyle w:val="TableParagraph"/>
              <w:ind w:left="167"/>
            </w:pPr>
          </w:p>
        </w:tc>
      </w:tr>
      <w:tr w:rsidR="000C3096">
        <w:trPr>
          <w:trHeight w:val="974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8"/>
              <w:rPr>
                <w:sz w:val="20"/>
              </w:rPr>
            </w:pPr>
          </w:p>
          <w:p w:rsidR="000C3096" w:rsidRDefault="00352585">
            <w:pPr>
              <w:pStyle w:val="TableParagraph"/>
              <w:spacing w:line="237" w:lineRule="auto"/>
              <w:ind w:left="110" w:right="828"/>
              <w:rPr>
                <w:b/>
              </w:rPr>
            </w:pPr>
            <w:r>
              <w:rPr>
                <w:b/>
              </w:rPr>
              <w:t>Pre-Bid Conference/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Clarification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Meeting</w:t>
            </w:r>
          </w:p>
        </w:tc>
        <w:tc>
          <w:tcPr>
            <w:tcW w:w="6454" w:type="dxa"/>
          </w:tcPr>
          <w:p w:rsidR="000C3096" w:rsidRPr="00DE04BD" w:rsidRDefault="00FE0B9D">
            <w:pPr>
              <w:pStyle w:val="TableParagraph"/>
              <w:spacing w:before="11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 11.05</w:t>
            </w:r>
            <w:r w:rsidR="00A71778">
              <w:rPr>
                <w:b/>
                <w:bCs/>
                <w:color w:val="000000" w:themeColor="text1"/>
              </w:rPr>
              <w:t>.2023</w:t>
            </w:r>
          </w:p>
          <w:p w:rsidR="000C3096" w:rsidRPr="000F5A13" w:rsidRDefault="000C3096">
            <w:pPr>
              <w:pStyle w:val="TableParagraph"/>
              <w:ind w:left="167"/>
              <w:rPr>
                <w:color w:val="FF0000"/>
              </w:rPr>
            </w:pPr>
          </w:p>
        </w:tc>
      </w:tr>
      <w:tr w:rsidR="000C3096" w:rsidTr="000C030F">
        <w:trPr>
          <w:trHeight w:val="2395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5"/>
              <w:rPr>
                <w:sz w:val="33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Last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time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for:</w:t>
            </w:r>
          </w:p>
          <w:p w:rsidR="000C3096" w:rsidRDefault="00352585" w:rsidP="00B13111">
            <w:pPr>
              <w:pStyle w:val="TableParagraph"/>
              <w:numPr>
                <w:ilvl w:val="0"/>
                <w:numId w:val="154"/>
              </w:numPr>
              <w:tabs>
                <w:tab w:val="left" w:pos="418"/>
              </w:tabs>
              <w:spacing w:before="2"/>
              <w:ind w:right="130" w:firstLine="0"/>
              <w:rPr>
                <w:b/>
              </w:rPr>
            </w:pPr>
            <w:r>
              <w:rPr>
                <w:b/>
              </w:rPr>
              <w:t>Online Submission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Response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RFQ/RFP/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PPA,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and</w:t>
            </w:r>
          </w:p>
          <w:p w:rsidR="000C3096" w:rsidRDefault="00352585" w:rsidP="00B13111">
            <w:pPr>
              <w:pStyle w:val="TableParagraph"/>
              <w:numPr>
                <w:ilvl w:val="0"/>
                <w:numId w:val="154"/>
              </w:numPr>
              <w:tabs>
                <w:tab w:val="left" w:pos="432"/>
              </w:tabs>
              <w:spacing w:line="242" w:lineRule="auto"/>
              <w:ind w:right="609" w:firstLine="0"/>
              <w:rPr>
                <w:b/>
              </w:rPr>
            </w:pPr>
            <w:r>
              <w:rPr>
                <w:b/>
              </w:rPr>
              <w:t>Submission of all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documents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physically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at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Railway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office</w:t>
            </w:r>
          </w:p>
        </w:tc>
        <w:tc>
          <w:tcPr>
            <w:tcW w:w="6454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5"/>
              <w:rPr>
                <w:sz w:val="27"/>
              </w:rPr>
            </w:pPr>
          </w:p>
          <w:p w:rsidR="000C3096" w:rsidRDefault="00352585">
            <w:pPr>
              <w:pStyle w:val="TableParagraph"/>
              <w:ind w:left="167"/>
            </w:pPr>
            <w:r>
              <w:t>As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NIT</w:t>
            </w:r>
            <w:r>
              <w:rPr>
                <w:spacing w:val="5"/>
              </w:rPr>
              <w:t xml:space="preserve"> </w:t>
            </w:r>
            <w:r>
              <w:t>on e-bidding</w:t>
            </w:r>
            <w:r>
              <w:rPr>
                <w:spacing w:val="-4"/>
              </w:rPr>
              <w:t xml:space="preserve"> </w:t>
            </w:r>
            <w:r>
              <w:t>portal</w:t>
            </w:r>
          </w:p>
        </w:tc>
      </w:tr>
      <w:tr w:rsidR="000C3096">
        <w:trPr>
          <w:trHeight w:val="762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6"/>
              <w:rPr>
                <w:sz w:val="20"/>
              </w:rPr>
            </w:pPr>
          </w:p>
          <w:p w:rsidR="000C3096" w:rsidRDefault="00352585">
            <w:pPr>
              <w:pStyle w:val="TableParagraph"/>
              <w:spacing w:before="1" w:line="250" w:lineRule="atLeast"/>
              <w:ind w:left="4" w:right="828" w:firstLine="57"/>
              <w:rPr>
                <w:b/>
              </w:rPr>
            </w:pPr>
            <w:r>
              <w:rPr>
                <w:b/>
              </w:rPr>
              <w:t>Bid Opening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(Techno-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Commerical)</w:t>
            </w:r>
          </w:p>
        </w:tc>
        <w:tc>
          <w:tcPr>
            <w:tcW w:w="6454" w:type="dxa"/>
          </w:tcPr>
          <w:p w:rsidR="000C3096" w:rsidRDefault="000C3096">
            <w:pPr>
              <w:pStyle w:val="TableParagraph"/>
              <w:spacing w:before="8"/>
              <w:rPr>
                <w:sz w:val="21"/>
              </w:rPr>
            </w:pPr>
          </w:p>
          <w:p w:rsidR="000C3096" w:rsidRPr="00950DF8" w:rsidRDefault="00FE0B9D" w:rsidP="00E4296B">
            <w:pPr>
              <w:pStyle w:val="TableParagraph"/>
              <w:tabs>
                <w:tab w:val="left" w:leader="dot" w:pos="2476"/>
              </w:tabs>
              <w:spacing w:before="1"/>
              <w:ind w:left="167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29</w:t>
            </w:r>
            <w:r w:rsidR="000F5A13" w:rsidRPr="00950DF8">
              <w:rPr>
                <w:b/>
                <w:color w:val="000000" w:themeColor="text1"/>
              </w:rPr>
              <w:t>.0</w:t>
            </w:r>
            <w:r>
              <w:rPr>
                <w:b/>
                <w:color w:val="000000" w:themeColor="text1"/>
              </w:rPr>
              <w:t>5</w:t>
            </w:r>
            <w:r w:rsidR="000F5A13" w:rsidRPr="00950DF8">
              <w:rPr>
                <w:b/>
                <w:color w:val="000000" w:themeColor="text1"/>
              </w:rPr>
              <w:t xml:space="preserve">.2023  </w:t>
            </w:r>
            <w:r w:rsidR="00352585" w:rsidRPr="00950DF8">
              <w:rPr>
                <w:b/>
                <w:color w:val="000000" w:themeColor="text1"/>
              </w:rPr>
              <w:t>at</w:t>
            </w:r>
            <w:r w:rsidR="00A71778" w:rsidRPr="00950DF8">
              <w:rPr>
                <w:b/>
                <w:color w:val="000000" w:themeColor="text1"/>
              </w:rPr>
              <w:t xml:space="preserve"> </w:t>
            </w:r>
            <w:r w:rsidR="000F5A13" w:rsidRPr="00950DF8">
              <w:rPr>
                <w:b/>
                <w:color w:val="000000" w:themeColor="text1"/>
              </w:rPr>
              <w:t xml:space="preserve">15.30 </w:t>
            </w:r>
            <w:r w:rsidR="00352585" w:rsidRPr="00950DF8">
              <w:rPr>
                <w:b/>
                <w:color w:val="000000" w:themeColor="text1"/>
              </w:rPr>
              <w:t>hrs</w:t>
            </w:r>
          </w:p>
        </w:tc>
      </w:tr>
      <w:tr w:rsidR="000C3096">
        <w:trPr>
          <w:trHeight w:val="576"/>
        </w:trPr>
        <w:tc>
          <w:tcPr>
            <w:tcW w:w="2973" w:type="dxa"/>
          </w:tcPr>
          <w:p w:rsidR="000C3096" w:rsidRDefault="00352585">
            <w:pPr>
              <w:pStyle w:val="TableParagraph"/>
              <w:spacing w:before="159"/>
              <w:ind w:left="110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Bid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Opening-RFP</w:t>
            </w:r>
          </w:p>
        </w:tc>
        <w:tc>
          <w:tcPr>
            <w:tcW w:w="6454" w:type="dxa"/>
          </w:tcPr>
          <w:p w:rsidR="000C3096" w:rsidRDefault="00352585">
            <w:pPr>
              <w:pStyle w:val="TableParagraph"/>
              <w:spacing w:before="155"/>
              <w:ind w:left="225"/>
            </w:pPr>
            <w:r>
              <w:t>Shall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1"/>
              </w:rPr>
              <w:t xml:space="preserve"> </w:t>
            </w:r>
            <w:r>
              <w:t>informed</w:t>
            </w:r>
            <w:r>
              <w:rPr>
                <w:spacing w:val="-4"/>
              </w:rPr>
              <w:t xml:space="preserve"> </w:t>
            </w:r>
            <w:r>
              <w:t>to eligible</w:t>
            </w:r>
            <w:r>
              <w:rPr>
                <w:spacing w:val="-6"/>
              </w:rPr>
              <w:t xml:space="preserve"> </w:t>
            </w:r>
            <w:r>
              <w:t>bidders in</w:t>
            </w:r>
            <w:r>
              <w:rPr>
                <w:spacing w:val="1"/>
              </w:rPr>
              <w:t xml:space="preserve"> </w:t>
            </w:r>
            <w:r>
              <w:t>due</w:t>
            </w:r>
            <w:r>
              <w:rPr>
                <w:spacing w:val="-6"/>
              </w:rPr>
              <w:t xml:space="preserve"> </w:t>
            </w:r>
            <w:r>
              <w:t>course</w:t>
            </w:r>
          </w:p>
        </w:tc>
      </w:tr>
      <w:tr w:rsidR="000C3096">
        <w:trPr>
          <w:trHeight w:val="1122"/>
        </w:trPr>
        <w:tc>
          <w:tcPr>
            <w:tcW w:w="2973" w:type="dxa"/>
          </w:tcPr>
          <w:p w:rsidR="000C3096" w:rsidRDefault="000C3096">
            <w:pPr>
              <w:pStyle w:val="TableParagraph"/>
              <w:spacing w:before="11"/>
              <w:rPr>
                <w:sz w:val="26"/>
              </w:rPr>
            </w:pPr>
          </w:p>
          <w:p w:rsidR="000C3096" w:rsidRDefault="00352585">
            <w:pPr>
              <w:pStyle w:val="TableParagraph"/>
              <w:spacing w:line="237" w:lineRule="auto"/>
              <w:ind w:left="110" w:right="218"/>
              <w:rPr>
                <w:b/>
              </w:rPr>
            </w:pPr>
            <w:r>
              <w:rPr>
                <w:b/>
              </w:rPr>
              <w:t>Cost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Bid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Document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(non-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refundable)</w:t>
            </w:r>
          </w:p>
        </w:tc>
        <w:tc>
          <w:tcPr>
            <w:tcW w:w="6454" w:type="dxa"/>
          </w:tcPr>
          <w:p w:rsidR="000C3096" w:rsidRPr="00C925BB" w:rsidRDefault="00352585">
            <w:pPr>
              <w:pStyle w:val="TableParagraph"/>
              <w:spacing w:before="173"/>
              <w:ind w:left="167"/>
              <w:rPr>
                <w:color w:val="000000" w:themeColor="text1"/>
              </w:rPr>
            </w:pPr>
            <w:r w:rsidRPr="00DE04BD">
              <w:rPr>
                <w:b/>
                <w:color w:val="000000" w:themeColor="text1"/>
              </w:rPr>
              <w:t>Rs.</w:t>
            </w:r>
            <w:r w:rsidRPr="00DE04BD">
              <w:rPr>
                <w:b/>
                <w:color w:val="000000" w:themeColor="text1"/>
                <w:spacing w:val="25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34,810/-</w:t>
            </w:r>
            <w:r w:rsidRPr="00DE04BD">
              <w:rPr>
                <w:b/>
                <w:color w:val="000000" w:themeColor="text1"/>
                <w:spacing w:val="20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(Inclusive</w:t>
            </w:r>
            <w:r w:rsidRPr="00DE04BD">
              <w:rPr>
                <w:b/>
                <w:color w:val="000000" w:themeColor="text1"/>
                <w:spacing w:val="20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of</w:t>
            </w:r>
            <w:r w:rsidRPr="00DE04BD">
              <w:rPr>
                <w:b/>
                <w:color w:val="000000" w:themeColor="text1"/>
                <w:spacing w:val="15"/>
              </w:rPr>
              <w:t xml:space="preserve"> </w:t>
            </w:r>
            <w:r w:rsidRPr="00DE04BD">
              <w:rPr>
                <w:b/>
                <w:color w:val="000000" w:themeColor="text1"/>
              </w:rPr>
              <w:t>GST)</w:t>
            </w:r>
            <w:r w:rsidRPr="00DE04BD">
              <w:rPr>
                <w:b/>
                <w:color w:val="000000" w:themeColor="text1"/>
                <w:spacing w:val="22"/>
              </w:rPr>
              <w:t xml:space="preserve"> </w:t>
            </w:r>
            <w:r w:rsidRPr="00DE04BD">
              <w:rPr>
                <w:color w:val="000000" w:themeColor="text1"/>
              </w:rPr>
              <w:t>to</w:t>
            </w:r>
            <w:r w:rsidRPr="00DE04BD">
              <w:rPr>
                <w:color w:val="000000" w:themeColor="text1"/>
                <w:spacing w:val="17"/>
              </w:rPr>
              <w:t xml:space="preserve"> </w:t>
            </w:r>
            <w:r w:rsidRPr="00DE04BD">
              <w:rPr>
                <w:color w:val="000000" w:themeColor="text1"/>
              </w:rPr>
              <w:t>be</w:t>
            </w:r>
            <w:r>
              <w:rPr>
                <w:spacing w:val="15"/>
              </w:rPr>
              <w:t xml:space="preserve"> </w:t>
            </w:r>
            <w:r>
              <w:t>submitted</w:t>
            </w:r>
            <w:r>
              <w:rPr>
                <w:spacing w:val="22"/>
              </w:rPr>
              <w:t xml:space="preserve"> </w:t>
            </w:r>
            <w:r>
              <w:t>either</w:t>
            </w:r>
            <w:r>
              <w:rPr>
                <w:spacing w:val="25"/>
              </w:rPr>
              <w:t xml:space="preserve"> </w:t>
            </w:r>
            <w:r>
              <w:t>through</w:t>
            </w:r>
            <w:r>
              <w:rPr>
                <w:spacing w:val="-52"/>
              </w:rPr>
              <w:t xml:space="preserve"> </w:t>
            </w:r>
            <w:r>
              <w:t>NEFT/RTGS</w:t>
            </w:r>
            <w:r>
              <w:rPr>
                <w:spacing w:val="53"/>
              </w:rPr>
              <w:t xml:space="preserve"> </w:t>
            </w:r>
            <w:r>
              <w:t>transfer</w:t>
            </w:r>
            <w:r>
              <w:rPr>
                <w:spacing w:val="55"/>
              </w:rPr>
              <w:t xml:space="preserve"> </w:t>
            </w:r>
            <w:r>
              <w:t>in</w:t>
            </w:r>
            <w:r>
              <w:rPr>
                <w:spacing w:val="47"/>
              </w:rPr>
              <w:t xml:space="preserve"> </w:t>
            </w:r>
            <w:r>
              <w:t>the</w:t>
            </w:r>
            <w:r>
              <w:rPr>
                <w:spacing w:val="45"/>
              </w:rPr>
              <w:t xml:space="preserve"> </w:t>
            </w:r>
            <w:r>
              <w:t>account</w:t>
            </w:r>
            <w:r>
              <w:rPr>
                <w:spacing w:val="52"/>
              </w:rPr>
              <w:t xml:space="preserve"> </w:t>
            </w:r>
            <w:r>
              <w:t>of</w:t>
            </w:r>
            <w:r>
              <w:rPr>
                <w:spacing w:val="55"/>
              </w:rPr>
              <w:t xml:space="preserve"> </w:t>
            </w:r>
            <w:r w:rsidR="00C925BB" w:rsidRPr="00C925BB">
              <w:rPr>
                <w:color w:val="000000" w:themeColor="text1"/>
                <w:spacing w:val="55"/>
              </w:rPr>
              <w:t>FA &amp;CAO/ECR</w:t>
            </w:r>
            <w:r w:rsidRPr="00C925BB">
              <w:rPr>
                <w:color w:val="000000" w:themeColor="text1"/>
                <w:spacing w:val="49"/>
              </w:rPr>
              <w:t xml:space="preserve"> </w:t>
            </w:r>
            <w:r w:rsidRPr="00C925BB">
              <w:rPr>
                <w:color w:val="000000" w:themeColor="text1"/>
              </w:rPr>
              <w:t>payable</w:t>
            </w:r>
            <w:r w:rsidRPr="00C925BB">
              <w:rPr>
                <w:color w:val="000000" w:themeColor="text1"/>
                <w:spacing w:val="45"/>
              </w:rPr>
              <w:t xml:space="preserve"> </w:t>
            </w:r>
            <w:r w:rsidRPr="00C925BB">
              <w:rPr>
                <w:color w:val="000000" w:themeColor="text1"/>
              </w:rPr>
              <w:t>at</w:t>
            </w:r>
            <w:r w:rsidR="000F5A13" w:rsidRPr="00C925BB">
              <w:rPr>
                <w:color w:val="000000" w:themeColor="text1"/>
              </w:rPr>
              <w:t xml:space="preserve"> </w:t>
            </w:r>
            <w:r w:rsidR="00C925BB" w:rsidRPr="00C925BB">
              <w:rPr>
                <w:color w:val="000000" w:themeColor="text1"/>
              </w:rPr>
              <w:t>Patna</w:t>
            </w:r>
            <w:r w:rsidR="00780E04" w:rsidRPr="00C925BB">
              <w:rPr>
                <w:color w:val="000000" w:themeColor="text1"/>
              </w:rPr>
              <w:t xml:space="preserve"> (Account No </w:t>
            </w:r>
            <w:r w:rsidR="00C925BB" w:rsidRPr="00C925BB">
              <w:rPr>
                <w:color w:val="000000" w:themeColor="text1"/>
              </w:rPr>
              <w:t>10901187821</w:t>
            </w:r>
            <w:r w:rsidR="00780E04" w:rsidRPr="00C925BB">
              <w:rPr>
                <w:color w:val="000000" w:themeColor="text1"/>
              </w:rPr>
              <w:t>, IFSC code  SBIN000</w:t>
            </w:r>
            <w:r w:rsidR="00C925BB" w:rsidRPr="00C925BB">
              <w:rPr>
                <w:color w:val="000000" w:themeColor="text1"/>
              </w:rPr>
              <w:t>3475</w:t>
            </w:r>
            <w:r w:rsidR="00780E04" w:rsidRPr="00C925BB">
              <w:rPr>
                <w:color w:val="000000" w:themeColor="text1"/>
              </w:rPr>
              <w:t xml:space="preserve">, MICR code  </w:t>
            </w:r>
            <w:r w:rsidR="00C925BB" w:rsidRPr="00C925BB">
              <w:rPr>
                <w:color w:val="000000" w:themeColor="text1"/>
              </w:rPr>
              <w:t>800002015</w:t>
            </w:r>
            <w:r w:rsidR="00780E04" w:rsidRPr="00C925BB">
              <w:rPr>
                <w:color w:val="000000" w:themeColor="text1"/>
              </w:rPr>
              <w:t xml:space="preserve">, Branch code </w:t>
            </w:r>
            <w:r w:rsidR="00C925BB" w:rsidRPr="00C925BB">
              <w:rPr>
                <w:color w:val="000000" w:themeColor="text1"/>
              </w:rPr>
              <w:t>003475</w:t>
            </w:r>
            <w:r w:rsidR="00780E04" w:rsidRPr="00C925BB">
              <w:rPr>
                <w:color w:val="000000" w:themeColor="text1"/>
              </w:rPr>
              <w:t>)</w:t>
            </w:r>
          </w:p>
          <w:p w:rsidR="000C3096" w:rsidRDefault="000C3096">
            <w:pPr>
              <w:pStyle w:val="TableParagraph"/>
              <w:spacing w:before="3"/>
              <w:ind w:left="167"/>
            </w:pPr>
          </w:p>
        </w:tc>
      </w:tr>
    </w:tbl>
    <w:p w:rsidR="000C3096" w:rsidRDefault="000C3096">
      <w:pPr>
        <w:sectPr w:rsidR="000C3096">
          <w:pgSz w:w="12240" w:h="15840"/>
          <w:pgMar w:top="820" w:right="900" w:bottom="560" w:left="1200" w:header="0" w:footer="367" w:gutter="0"/>
          <w:cols w:space="720"/>
        </w:sectPr>
      </w:pPr>
    </w:p>
    <w:tbl>
      <w:tblPr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73"/>
        <w:gridCol w:w="6454"/>
      </w:tblGrid>
      <w:tr w:rsidR="000C3096">
        <w:trPr>
          <w:trHeight w:val="2366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0C3096">
            <w:pPr>
              <w:pStyle w:val="TableParagraph"/>
              <w:spacing w:before="10"/>
              <w:rPr>
                <w:sz w:val="19"/>
              </w:rPr>
            </w:pPr>
          </w:p>
          <w:p w:rsidR="000C3096" w:rsidRDefault="00352585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Bid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Security/EMD:</w:t>
            </w:r>
          </w:p>
        </w:tc>
        <w:tc>
          <w:tcPr>
            <w:tcW w:w="6454" w:type="dxa"/>
          </w:tcPr>
          <w:p w:rsidR="000C3096" w:rsidRDefault="000C3096">
            <w:pPr>
              <w:pStyle w:val="TableParagraph"/>
              <w:spacing w:before="2"/>
              <w:rPr>
                <w:sz w:val="32"/>
              </w:rPr>
            </w:pPr>
          </w:p>
          <w:p w:rsidR="000C3096" w:rsidRDefault="00352585">
            <w:pPr>
              <w:pStyle w:val="TableParagraph"/>
              <w:spacing w:before="1"/>
              <w:ind w:left="162" w:right="73"/>
              <w:jc w:val="both"/>
              <w:rPr>
                <w:sz w:val="24"/>
              </w:rPr>
            </w:pPr>
            <w:r w:rsidRPr="00DE04BD">
              <w:rPr>
                <w:b/>
                <w:color w:val="000000" w:themeColor="text1"/>
                <w:sz w:val="24"/>
              </w:rPr>
              <w:t xml:space="preserve">Bid Security/EMD: </w:t>
            </w:r>
            <w:r w:rsidRPr="00DE04BD">
              <w:rPr>
                <w:color w:val="000000" w:themeColor="text1"/>
                <w:sz w:val="24"/>
              </w:rPr>
              <w:t>Rs. 10.68 Lakh/MW is to</w:t>
            </w:r>
            <w:r>
              <w:rPr>
                <w:sz w:val="24"/>
              </w:rPr>
              <w:t xml:space="preserve"> be submitted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Bank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Guarantee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along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Response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RFQ/RFP.</w:t>
            </w:r>
          </w:p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352585">
            <w:pPr>
              <w:pStyle w:val="TableParagraph"/>
              <w:ind w:left="167" w:right="425"/>
            </w:pPr>
            <w:r>
              <w:t>Format</w:t>
            </w:r>
            <w:r>
              <w:rPr>
                <w:spacing w:val="33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Bank</w:t>
            </w:r>
            <w:r>
              <w:rPr>
                <w:spacing w:val="27"/>
              </w:rPr>
              <w:t xml:space="preserve"> </w:t>
            </w:r>
            <w:r>
              <w:t>Guarantee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35"/>
              </w:rPr>
              <w:t xml:space="preserve"> </w:t>
            </w:r>
            <w:r>
              <w:t>Bid</w:t>
            </w:r>
            <w:r>
              <w:rPr>
                <w:spacing w:val="27"/>
              </w:rPr>
              <w:t xml:space="preserve"> </w:t>
            </w:r>
            <w:r>
              <w:t>Security</w:t>
            </w:r>
            <w:r>
              <w:rPr>
                <w:spacing w:val="27"/>
              </w:rPr>
              <w:t xml:space="preserve"> </w:t>
            </w:r>
            <w:r>
              <w:t>is</w:t>
            </w:r>
            <w:r>
              <w:rPr>
                <w:spacing w:val="33"/>
              </w:rPr>
              <w:t xml:space="preserve"> </w:t>
            </w:r>
            <w:r>
              <w:t>provided</w:t>
            </w:r>
            <w:r>
              <w:rPr>
                <w:spacing w:val="27"/>
              </w:rPr>
              <w:t xml:space="preserve"> </w:t>
            </w:r>
            <w:r>
              <w:t>at</w:t>
            </w:r>
            <w:r>
              <w:rPr>
                <w:spacing w:val="-52"/>
              </w:rPr>
              <w:t xml:space="preserve"> </w:t>
            </w:r>
            <w:r>
              <w:t>Appendix-II</w:t>
            </w:r>
            <w:r>
              <w:rPr>
                <w:spacing w:val="-1"/>
              </w:rPr>
              <w:t xml:space="preserve"> </w:t>
            </w:r>
            <w:r>
              <w:t>of RFP.</w:t>
            </w:r>
          </w:p>
        </w:tc>
      </w:tr>
      <w:tr w:rsidR="000C3096">
        <w:trPr>
          <w:trHeight w:val="1012"/>
        </w:trPr>
        <w:tc>
          <w:tcPr>
            <w:tcW w:w="2973" w:type="dxa"/>
          </w:tcPr>
          <w:p w:rsidR="000C3096" w:rsidRDefault="00352585">
            <w:pPr>
              <w:pStyle w:val="TableParagraph"/>
              <w:spacing w:line="242" w:lineRule="auto"/>
              <w:ind w:left="110" w:right="190"/>
              <w:rPr>
                <w:b/>
              </w:rPr>
            </w:pPr>
            <w:r>
              <w:rPr>
                <w:b/>
              </w:rPr>
              <w:t>Name,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Designation,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Address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other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details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(For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submission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Response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</w:t>
            </w:r>
          </w:p>
          <w:p w:rsidR="000C3096" w:rsidRDefault="00950DF8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RF</w:t>
            </w:r>
            <w:r w:rsidR="00352585">
              <w:rPr>
                <w:b/>
              </w:rPr>
              <w:t>Q/RFP</w:t>
            </w:r>
          </w:p>
        </w:tc>
        <w:tc>
          <w:tcPr>
            <w:tcW w:w="6454" w:type="dxa"/>
          </w:tcPr>
          <w:p w:rsidR="000C3096" w:rsidRPr="00DE04BD" w:rsidRDefault="000C3096">
            <w:pPr>
              <w:pStyle w:val="TableParagraph"/>
              <w:spacing w:before="8"/>
              <w:rPr>
                <w:color w:val="000000" w:themeColor="text1"/>
                <w:sz w:val="21"/>
              </w:rPr>
            </w:pPr>
          </w:p>
          <w:p w:rsidR="000C3096" w:rsidRPr="00950DF8" w:rsidRDefault="00950DF8" w:rsidP="000F5A13">
            <w:pPr>
              <w:pStyle w:val="TableParagraph"/>
              <w:spacing w:before="1"/>
              <w:ind w:left="167"/>
              <w:rPr>
                <w:bCs/>
                <w:color w:val="000000" w:themeColor="text1"/>
              </w:rPr>
            </w:pPr>
            <w:r w:rsidRPr="00950DF8">
              <w:rPr>
                <w:color w:val="000000" w:themeColor="text1"/>
                <w:sz w:val="24"/>
                <w:szCs w:val="24"/>
              </w:rPr>
              <w:t>Office of the Sr. DEE/G/DNR, 1</w:t>
            </w:r>
            <w:r w:rsidRPr="00950DF8">
              <w:rPr>
                <w:color w:val="000000" w:themeColor="text1"/>
                <w:sz w:val="24"/>
                <w:szCs w:val="24"/>
                <w:vertAlign w:val="superscript"/>
              </w:rPr>
              <w:t>st</w:t>
            </w:r>
            <w:r w:rsidRPr="00950DF8">
              <w:rPr>
                <w:color w:val="000000" w:themeColor="text1"/>
                <w:sz w:val="24"/>
                <w:szCs w:val="24"/>
              </w:rPr>
              <w:t xml:space="preserve"> Floor, DRM Office,  Khagaul, Danapur, PO- Khagaul, District- Patna, Bihar, PIN-801105</w:t>
            </w:r>
          </w:p>
        </w:tc>
      </w:tr>
      <w:tr w:rsidR="000C3096">
        <w:trPr>
          <w:trHeight w:val="2059"/>
        </w:trPr>
        <w:tc>
          <w:tcPr>
            <w:tcW w:w="2973" w:type="dxa"/>
          </w:tcPr>
          <w:p w:rsidR="000C3096" w:rsidRDefault="000C3096">
            <w:pPr>
              <w:pStyle w:val="TableParagraph"/>
              <w:rPr>
                <w:sz w:val="24"/>
              </w:rPr>
            </w:pPr>
          </w:p>
          <w:p w:rsidR="000C3096" w:rsidRDefault="00352585">
            <w:pPr>
              <w:pStyle w:val="TableParagraph"/>
              <w:spacing w:before="1"/>
              <w:ind w:left="110" w:right="634"/>
              <w:jc w:val="both"/>
              <w:rPr>
                <w:b/>
              </w:rPr>
            </w:pPr>
            <w:r>
              <w:rPr>
                <w:b/>
              </w:rPr>
              <w:t>Details of persons to be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contacted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case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any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assistance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required</w:t>
            </w:r>
            <w:r w:rsidR="00D91EB9">
              <w:rPr>
                <w:b/>
              </w:rPr>
              <w:t xml:space="preserve"> time 11.00 to 17.00 hrs</w:t>
            </w:r>
            <w:r w:rsidR="00DE04BD">
              <w:rPr>
                <w:b/>
              </w:rPr>
              <w:t xml:space="preserve"> in working days i.e Monday to Friday</w:t>
            </w:r>
          </w:p>
        </w:tc>
        <w:tc>
          <w:tcPr>
            <w:tcW w:w="6454" w:type="dxa"/>
          </w:tcPr>
          <w:p w:rsidR="000C3096" w:rsidRPr="00DE04BD" w:rsidRDefault="00352585">
            <w:pPr>
              <w:pStyle w:val="TableParagraph"/>
              <w:spacing w:line="266" w:lineRule="exact"/>
              <w:ind w:left="100"/>
              <w:rPr>
                <w:color w:val="000000" w:themeColor="text1"/>
              </w:rPr>
            </w:pPr>
            <w:r w:rsidRPr="00DE04BD">
              <w:rPr>
                <w:color w:val="000000" w:themeColor="text1"/>
                <w:sz w:val="24"/>
              </w:rPr>
              <w:t>1)</w:t>
            </w:r>
            <w:r w:rsidRPr="00DE04BD">
              <w:rPr>
                <w:color w:val="000000" w:themeColor="text1"/>
                <w:spacing w:val="33"/>
                <w:sz w:val="24"/>
              </w:rPr>
              <w:t xml:space="preserve"> </w:t>
            </w:r>
            <w:r w:rsidR="000F5A13" w:rsidRPr="00DE04BD">
              <w:rPr>
                <w:color w:val="000000" w:themeColor="text1"/>
                <w:spacing w:val="33"/>
                <w:sz w:val="24"/>
              </w:rPr>
              <w:t xml:space="preserve"> </w:t>
            </w:r>
            <w:r w:rsidR="00C41FA5">
              <w:rPr>
                <w:color w:val="000000" w:themeColor="text1"/>
              </w:rPr>
              <w:t>Mr. Gaurav Kumar</w:t>
            </w:r>
          </w:p>
          <w:p w:rsidR="000C3096" w:rsidRPr="00DE04BD" w:rsidRDefault="00352585">
            <w:pPr>
              <w:pStyle w:val="TableParagraph"/>
              <w:spacing w:line="252" w:lineRule="exact"/>
              <w:ind w:left="388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>Email:</w:t>
            </w:r>
            <w:r w:rsidRPr="00DE04BD">
              <w:rPr>
                <w:color w:val="000000" w:themeColor="text1"/>
                <w:spacing w:val="7"/>
              </w:rPr>
              <w:t xml:space="preserve"> </w:t>
            </w:r>
            <w:r w:rsidR="00C41FA5">
              <w:rPr>
                <w:color w:val="000000" w:themeColor="text1"/>
              </w:rPr>
              <w:t>srdeegdnr</w:t>
            </w:r>
            <w:r w:rsidR="000F5A13" w:rsidRPr="00DE04BD">
              <w:rPr>
                <w:color w:val="000000" w:themeColor="text1"/>
              </w:rPr>
              <w:t>@gmail.com</w:t>
            </w:r>
          </w:p>
          <w:p w:rsidR="000C3096" w:rsidRPr="00DE04BD" w:rsidRDefault="00352585">
            <w:pPr>
              <w:pStyle w:val="TableParagraph"/>
              <w:spacing w:before="1"/>
              <w:ind w:left="388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>Mobile:</w:t>
            </w:r>
            <w:r w:rsidR="000F5A13" w:rsidRPr="00DE04BD">
              <w:rPr>
                <w:color w:val="000000" w:themeColor="text1"/>
              </w:rPr>
              <w:t xml:space="preserve"> 9</w:t>
            </w:r>
            <w:r w:rsidR="00C41FA5">
              <w:rPr>
                <w:color w:val="000000" w:themeColor="text1"/>
              </w:rPr>
              <w:t>771449300</w:t>
            </w:r>
          </w:p>
          <w:p w:rsidR="000C3096" w:rsidRPr="00DE04BD" w:rsidRDefault="000C3096">
            <w:pPr>
              <w:pStyle w:val="TableParagraph"/>
              <w:spacing w:before="10"/>
              <w:rPr>
                <w:color w:val="000000" w:themeColor="text1"/>
                <w:sz w:val="21"/>
              </w:rPr>
            </w:pPr>
          </w:p>
          <w:p w:rsidR="000C3096" w:rsidRPr="00DE04BD" w:rsidRDefault="00352585">
            <w:pPr>
              <w:pStyle w:val="TableParagraph"/>
              <w:spacing w:line="275" w:lineRule="exact"/>
              <w:ind w:left="100"/>
              <w:rPr>
                <w:color w:val="000000" w:themeColor="text1"/>
              </w:rPr>
            </w:pPr>
            <w:r w:rsidRPr="00DE04BD">
              <w:rPr>
                <w:color w:val="000000" w:themeColor="text1"/>
                <w:sz w:val="24"/>
              </w:rPr>
              <w:t>2)</w:t>
            </w:r>
            <w:r w:rsidRPr="00DE04BD">
              <w:rPr>
                <w:color w:val="000000" w:themeColor="text1"/>
                <w:spacing w:val="32"/>
                <w:sz w:val="24"/>
              </w:rPr>
              <w:t xml:space="preserve"> </w:t>
            </w:r>
            <w:r w:rsidR="00C41FA5">
              <w:rPr>
                <w:color w:val="000000" w:themeColor="text1"/>
              </w:rPr>
              <w:t>Mr. Sanjay Kumar Paswan</w:t>
            </w:r>
          </w:p>
          <w:p w:rsidR="000C3096" w:rsidRPr="00DE04BD" w:rsidRDefault="00780E04" w:rsidP="00780E04">
            <w:pPr>
              <w:pStyle w:val="TableParagraph"/>
              <w:spacing w:line="250" w:lineRule="exact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 xml:space="preserve">       </w:t>
            </w:r>
            <w:r w:rsidR="00352585" w:rsidRPr="00DE04BD">
              <w:rPr>
                <w:color w:val="000000" w:themeColor="text1"/>
              </w:rPr>
              <w:t>Email:</w:t>
            </w:r>
            <w:r w:rsidR="00352585" w:rsidRPr="00DE04BD">
              <w:rPr>
                <w:color w:val="000000" w:themeColor="text1"/>
                <w:spacing w:val="6"/>
              </w:rPr>
              <w:t xml:space="preserve"> </w:t>
            </w:r>
            <w:r w:rsidR="00C41FA5">
              <w:rPr>
                <w:color w:val="000000" w:themeColor="text1"/>
              </w:rPr>
              <w:t>deegdanapur</w:t>
            </w:r>
            <w:r w:rsidR="00E4296B" w:rsidRPr="00DE04BD">
              <w:rPr>
                <w:color w:val="000000" w:themeColor="text1"/>
              </w:rPr>
              <w:t>@gmail.com</w:t>
            </w:r>
          </w:p>
          <w:p w:rsidR="000C3096" w:rsidRPr="00DE04BD" w:rsidRDefault="00352585" w:rsidP="00C41FA5">
            <w:pPr>
              <w:pStyle w:val="TableParagraph"/>
              <w:spacing w:line="252" w:lineRule="exact"/>
              <w:ind w:left="388"/>
              <w:rPr>
                <w:color w:val="000000" w:themeColor="text1"/>
              </w:rPr>
            </w:pPr>
            <w:r w:rsidRPr="00DE04BD">
              <w:rPr>
                <w:color w:val="000000" w:themeColor="text1"/>
              </w:rPr>
              <w:t>Mobile</w:t>
            </w:r>
            <w:r w:rsidR="00304F83" w:rsidRPr="00DE04BD">
              <w:rPr>
                <w:color w:val="000000" w:themeColor="text1"/>
              </w:rPr>
              <w:t xml:space="preserve"> </w:t>
            </w:r>
            <w:r w:rsidR="00C41FA5">
              <w:rPr>
                <w:color w:val="000000" w:themeColor="text1"/>
              </w:rPr>
              <w:t>9771449305</w:t>
            </w:r>
          </w:p>
        </w:tc>
      </w:tr>
      <w:tr w:rsidR="000C3096">
        <w:trPr>
          <w:trHeight w:val="1516"/>
        </w:trPr>
        <w:tc>
          <w:tcPr>
            <w:tcW w:w="9427" w:type="dxa"/>
            <w:gridSpan w:val="2"/>
          </w:tcPr>
          <w:p w:rsidR="000C3096" w:rsidRDefault="00352585">
            <w:pPr>
              <w:pStyle w:val="TableParagraph"/>
              <w:ind w:left="110" w:right="1"/>
              <w:jc w:val="both"/>
            </w:pPr>
            <w:r>
              <w:rPr>
                <w:b/>
              </w:rPr>
              <w:t>Important Note: -</w:t>
            </w:r>
            <w:r>
              <w:t>Bidders are requested to remain updated for</w:t>
            </w:r>
            <w:r>
              <w:rPr>
                <w:spacing w:val="55"/>
              </w:rPr>
              <w:t xml:space="preserve"> </w:t>
            </w:r>
            <w:r>
              <w:t>any notices/amendments/clarifications</w:t>
            </w:r>
            <w:r>
              <w:rPr>
                <w:spacing w:val="1"/>
              </w:rPr>
              <w:t xml:space="preserve"> </w:t>
            </w:r>
            <w:r>
              <w:t>etc. to the RFQ/RFP/PPA document through the e-bidding portal.   No separate notifications will be</w:t>
            </w:r>
            <w:r>
              <w:rPr>
                <w:spacing w:val="1"/>
              </w:rPr>
              <w:t xml:space="preserve"> </w:t>
            </w:r>
            <w:r>
              <w:t>issued for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1"/>
              </w:rPr>
              <w:t xml:space="preserve"> </w:t>
            </w:r>
            <w:r>
              <w:t>notices/amendments/clarification</w:t>
            </w:r>
            <w:r>
              <w:rPr>
                <w:spacing w:val="1"/>
              </w:rPr>
              <w:t xml:space="preserve"> </w:t>
            </w:r>
            <w:r>
              <w:t>etc.</w:t>
            </w:r>
            <w:r>
              <w:rPr>
                <w:spacing w:val="1"/>
              </w:rPr>
              <w:t xml:space="preserve"> </w:t>
            </w:r>
            <w:r>
              <w:t>in the print</w:t>
            </w:r>
            <w:r>
              <w:rPr>
                <w:spacing w:val="1"/>
              </w:rPr>
              <w:t xml:space="preserve"> </w:t>
            </w:r>
            <w:r>
              <w:t>media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individually.</w:t>
            </w:r>
            <w:r>
              <w:rPr>
                <w:spacing w:val="1"/>
              </w:rPr>
              <w:t xml:space="preserve"> </w:t>
            </w:r>
            <w:r>
              <w:t>Intimation</w:t>
            </w:r>
            <w:r>
              <w:rPr>
                <w:spacing w:val="1"/>
              </w:rPr>
              <w:t xml:space="preserve"> </w:t>
            </w:r>
            <w:r>
              <w:t>regarding</w:t>
            </w:r>
            <w:r>
              <w:rPr>
                <w:spacing w:val="-4"/>
              </w:rPr>
              <w:t xml:space="preserve"> </w:t>
            </w:r>
            <w:r>
              <w:t>notification/amendments/clarifications</w:t>
            </w:r>
            <w:r>
              <w:rPr>
                <w:spacing w:val="1"/>
              </w:rPr>
              <w:t xml:space="preserve"> </w:t>
            </w:r>
            <w:r>
              <w:t>etc.</w:t>
            </w:r>
            <w:r>
              <w:rPr>
                <w:spacing w:val="3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updated</w:t>
            </w:r>
            <w:r>
              <w:rPr>
                <w:spacing w:val="-4"/>
              </w:rPr>
              <w:t xml:space="preserve"> </w:t>
            </w:r>
            <w:r>
              <w:t>only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above website.</w:t>
            </w:r>
          </w:p>
          <w:p w:rsidR="000C3096" w:rsidRDefault="000C3096">
            <w:pPr>
              <w:pStyle w:val="TableParagraph"/>
              <w:spacing w:before="5"/>
              <w:rPr>
                <w:sz w:val="21"/>
              </w:rPr>
            </w:pPr>
          </w:p>
          <w:p w:rsidR="000C3096" w:rsidRDefault="00352585">
            <w:pPr>
              <w:pStyle w:val="TableParagraph"/>
              <w:spacing w:line="238" w:lineRule="exact"/>
              <w:ind w:left="4"/>
              <w:jc w:val="both"/>
            </w:pPr>
            <w:r>
              <w:t>All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related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3"/>
              </w:rPr>
              <w:t xml:space="preserve"> </w:t>
            </w:r>
            <w:r>
              <w:t>tender</w:t>
            </w:r>
            <w:r>
              <w:rPr>
                <w:spacing w:val="6"/>
              </w:rPr>
              <w:t xml:space="preserve"> </w:t>
            </w:r>
            <w:r>
              <w:t>shall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updated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e-bidding</w:t>
            </w:r>
            <w:r>
              <w:rPr>
                <w:spacing w:val="-3"/>
              </w:rPr>
              <w:t xml:space="preserve"> </w:t>
            </w:r>
            <w:r>
              <w:t>portal.</w:t>
            </w:r>
          </w:p>
        </w:tc>
      </w:tr>
    </w:tbl>
    <w:p w:rsidR="000C3096" w:rsidRDefault="000C3096">
      <w:pPr>
        <w:spacing w:line="238" w:lineRule="exact"/>
        <w:jc w:val="both"/>
        <w:sectPr w:rsidR="000C3096">
          <w:pgSz w:w="12240" w:h="15840"/>
          <w:pgMar w:top="820" w:right="900" w:bottom="560" w:left="1200" w:header="0" w:footer="367" w:gutter="0"/>
          <w:cols w:space="720"/>
        </w:sectPr>
      </w:pPr>
    </w:p>
    <w:p w:rsidR="000C3096" w:rsidRDefault="00352585">
      <w:pPr>
        <w:spacing w:before="62" w:line="501" w:lineRule="auto"/>
        <w:ind w:left="2358" w:right="4570" w:firstLine="2271"/>
        <w:rPr>
          <w:b/>
          <w:sz w:val="24"/>
        </w:rPr>
      </w:pPr>
      <w:r>
        <w:rPr>
          <w:b/>
          <w:sz w:val="24"/>
        </w:rPr>
        <w:lastRenderedPageBreak/>
        <w:t>Contents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Invitation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Qualification</w:t>
      </w:r>
    </w:p>
    <w:p w:rsidR="000C3096" w:rsidRDefault="00352585">
      <w:pPr>
        <w:tabs>
          <w:tab w:val="left" w:pos="3697"/>
        </w:tabs>
        <w:spacing w:line="236" w:lineRule="exact"/>
        <w:ind w:left="2358"/>
        <w:rPr>
          <w:sz w:val="24"/>
        </w:rPr>
      </w:pP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1.</w:t>
      </w:r>
      <w:r>
        <w:rPr>
          <w:sz w:val="24"/>
        </w:rPr>
        <w:tab/>
        <w:t>Introduction</w:t>
      </w:r>
    </w:p>
    <w:p w:rsidR="000C3096" w:rsidRDefault="00352585">
      <w:pPr>
        <w:tabs>
          <w:tab w:val="left" w:pos="3697"/>
        </w:tabs>
        <w:spacing w:before="8" w:line="252" w:lineRule="auto"/>
        <w:ind w:left="2358" w:right="3855"/>
        <w:rPr>
          <w:sz w:val="24"/>
        </w:rPr>
      </w:pP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2.</w:t>
      </w:r>
      <w:r>
        <w:rPr>
          <w:sz w:val="24"/>
        </w:rPr>
        <w:tab/>
        <w:t>Instructions</w:t>
      </w:r>
      <w:r>
        <w:rPr>
          <w:spacing w:val="1"/>
          <w:sz w:val="24"/>
        </w:rPr>
        <w:t xml:space="preserve"> </w:t>
      </w:r>
      <w:r>
        <w:rPr>
          <w:sz w:val="24"/>
        </w:rPr>
        <w:t>to Bidders</w:t>
      </w:r>
      <w:r>
        <w:rPr>
          <w:spacing w:val="1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3.</w:t>
      </w:r>
      <w:r>
        <w:rPr>
          <w:sz w:val="24"/>
        </w:rPr>
        <w:tab/>
        <w:t>Criteria</w:t>
      </w:r>
      <w:r>
        <w:rPr>
          <w:spacing w:val="1"/>
          <w:sz w:val="24"/>
        </w:rPr>
        <w:t xml:space="preserve"> </w:t>
      </w:r>
      <w:r>
        <w:rPr>
          <w:sz w:val="24"/>
        </w:rPr>
        <w:t>for Evaluation</w:t>
      </w:r>
      <w:r>
        <w:rPr>
          <w:spacing w:val="1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4.</w:t>
      </w:r>
      <w:r>
        <w:rPr>
          <w:sz w:val="24"/>
        </w:rPr>
        <w:tab/>
        <w:t>Fraud</w:t>
      </w:r>
      <w:r>
        <w:rPr>
          <w:spacing w:val="18"/>
          <w:sz w:val="24"/>
        </w:rPr>
        <w:t xml:space="preserve"> </w:t>
      </w:r>
      <w:r>
        <w:rPr>
          <w:sz w:val="24"/>
        </w:rPr>
        <w:t>&amp;</w:t>
      </w:r>
      <w:r>
        <w:rPr>
          <w:spacing w:val="2"/>
          <w:sz w:val="24"/>
        </w:rPr>
        <w:t xml:space="preserve"> </w:t>
      </w:r>
      <w:r>
        <w:rPr>
          <w:sz w:val="24"/>
        </w:rPr>
        <w:t>Corrupt</w:t>
      </w:r>
      <w:r>
        <w:rPr>
          <w:spacing w:val="18"/>
          <w:sz w:val="24"/>
        </w:rPr>
        <w:t xml:space="preserve"> </w:t>
      </w:r>
      <w:r>
        <w:rPr>
          <w:sz w:val="24"/>
        </w:rPr>
        <w:t>Practices</w:t>
      </w:r>
      <w:r>
        <w:rPr>
          <w:spacing w:val="-57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5.</w:t>
      </w:r>
      <w:r>
        <w:rPr>
          <w:sz w:val="24"/>
        </w:rPr>
        <w:tab/>
        <w:t>Pre Bid</w:t>
      </w:r>
      <w:r>
        <w:rPr>
          <w:spacing w:val="1"/>
          <w:sz w:val="24"/>
        </w:rPr>
        <w:t xml:space="preserve"> </w:t>
      </w:r>
      <w:r>
        <w:rPr>
          <w:sz w:val="24"/>
        </w:rPr>
        <w:t>Conference</w:t>
      </w:r>
      <w:r>
        <w:rPr>
          <w:spacing w:val="1"/>
          <w:sz w:val="24"/>
        </w:rPr>
        <w:t xml:space="preserve"> </w:t>
      </w:r>
      <w:r>
        <w:rPr>
          <w:sz w:val="24"/>
        </w:rPr>
        <w:t>Section</w:t>
      </w:r>
      <w:r>
        <w:rPr>
          <w:spacing w:val="10"/>
          <w:sz w:val="24"/>
        </w:rPr>
        <w:t xml:space="preserve"> </w:t>
      </w:r>
      <w:r>
        <w:rPr>
          <w:sz w:val="24"/>
        </w:rPr>
        <w:t>6.</w:t>
      </w:r>
      <w:r>
        <w:rPr>
          <w:sz w:val="24"/>
        </w:rPr>
        <w:tab/>
        <w:t>Miscellaneous</w:t>
      </w:r>
    </w:p>
    <w:p w:rsidR="000C3096" w:rsidRDefault="000C3096">
      <w:pPr>
        <w:pStyle w:val="BodyText"/>
        <w:spacing w:before="3"/>
      </w:pPr>
    </w:p>
    <w:p w:rsidR="000C3096" w:rsidRDefault="00352585">
      <w:pPr>
        <w:ind w:left="2358"/>
        <w:rPr>
          <w:b/>
          <w:sz w:val="24"/>
        </w:rPr>
      </w:pPr>
      <w:r>
        <w:rPr>
          <w:b/>
          <w:sz w:val="24"/>
        </w:rPr>
        <w:t>Appendices</w:t>
      </w:r>
    </w:p>
    <w:p w:rsidR="000C3096" w:rsidRDefault="000C3096">
      <w:pPr>
        <w:pStyle w:val="BodyText"/>
        <w:spacing w:before="3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1"/>
        <w:rPr>
          <w:sz w:val="24"/>
        </w:rPr>
      </w:pPr>
      <w:r>
        <w:rPr>
          <w:sz w:val="24"/>
        </w:rPr>
        <w:t>Bidder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in Annex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Annex</w:t>
      </w:r>
      <w:r>
        <w:rPr>
          <w:spacing w:val="-5"/>
          <w:sz w:val="24"/>
        </w:rPr>
        <w:t xml:space="preserve"> </w:t>
      </w:r>
      <w:r>
        <w:rPr>
          <w:sz w:val="24"/>
        </w:rPr>
        <w:t>IX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12"/>
        <w:rPr>
          <w:sz w:val="24"/>
        </w:rPr>
      </w:pPr>
      <w:r>
        <w:rPr>
          <w:sz w:val="24"/>
        </w:rPr>
        <w:t>Power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Attorney</w:t>
      </w:r>
      <w:r>
        <w:rPr>
          <w:spacing w:val="16"/>
          <w:sz w:val="24"/>
        </w:rPr>
        <w:t xml:space="preserve"> </w:t>
      </w: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signing</w:t>
      </w:r>
      <w:r>
        <w:rPr>
          <w:spacing w:val="15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Bid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2"/>
        <w:rPr>
          <w:sz w:val="24"/>
        </w:rPr>
      </w:pPr>
      <w:r>
        <w:rPr>
          <w:sz w:val="24"/>
        </w:rPr>
        <w:t>Power</w:t>
      </w:r>
      <w:r>
        <w:rPr>
          <w:spacing w:val="10"/>
          <w:sz w:val="24"/>
        </w:rPr>
        <w:t xml:space="preserve"> </w:t>
      </w:r>
      <w:r>
        <w:rPr>
          <w:sz w:val="24"/>
        </w:rPr>
        <w:t>of Attorney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9"/>
          <w:sz w:val="24"/>
        </w:rPr>
        <w:t xml:space="preserve"> </w:t>
      </w:r>
      <w:r>
        <w:rPr>
          <w:sz w:val="24"/>
        </w:rPr>
        <w:t>Lead</w:t>
      </w:r>
      <w:r>
        <w:rPr>
          <w:spacing w:val="17"/>
          <w:sz w:val="24"/>
        </w:rPr>
        <w:t xml:space="preserve"> </w:t>
      </w:r>
      <w:r>
        <w:rPr>
          <w:sz w:val="24"/>
        </w:rPr>
        <w:t>Member</w:t>
      </w:r>
      <w:r>
        <w:rPr>
          <w:spacing w:val="24"/>
          <w:sz w:val="24"/>
        </w:rPr>
        <w:t xml:space="preserve"> </w:t>
      </w:r>
      <w:r>
        <w:rPr>
          <w:sz w:val="24"/>
        </w:rPr>
        <w:t>of Consortium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7"/>
        <w:rPr>
          <w:sz w:val="24"/>
        </w:rPr>
      </w:pPr>
      <w:r>
        <w:rPr>
          <w:sz w:val="24"/>
        </w:rPr>
        <w:t>Joint</w:t>
      </w:r>
      <w:r>
        <w:rPr>
          <w:spacing w:val="14"/>
          <w:sz w:val="24"/>
        </w:rPr>
        <w:t xml:space="preserve"> </w:t>
      </w:r>
      <w:r>
        <w:rPr>
          <w:sz w:val="24"/>
        </w:rPr>
        <w:t>Bidding</w:t>
      </w:r>
      <w:r>
        <w:rPr>
          <w:spacing w:val="17"/>
          <w:sz w:val="24"/>
        </w:rPr>
        <w:t xml:space="preserve"> </w:t>
      </w:r>
      <w:r>
        <w:rPr>
          <w:sz w:val="24"/>
        </w:rPr>
        <w:t>Agreement</w:t>
      </w:r>
      <w:r>
        <w:rPr>
          <w:spacing w:val="22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Consortium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8"/>
        <w:rPr>
          <w:sz w:val="24"/>
        </w:rPr>
      </w:pPr>
      <w:r>
        <w:rPr>
          <w:sz w:val="24"/>
        </w:rPr>
        <w:t>Guidelines</w:t>
      </w:r>
      <w:r>
        <w:rPr>
          <w:spacing w:val="21"/>
          <w:sz w:val="24"/>
        </w:rPr>
        <w:t xml:space="preserve"> </w:t>
      </w:r>
      <w:r>
        <w:rPr>
          <w:sz w:val="24"/>
        </w:rPr>
        <w:t>of the</w:t>
      </w:r>
      <w:r>
        <w:rPr>
          <w:spacing w:val="8"/>
          <w:sz w:val="24"/>
        </w:rPr>
        <w:t xml:space="preserve"> </w:t>
      </w:r>
      <w:r>
        <w:rPr>
          <w:sz w:val="24"/>
        </w:rPr>
        <w:t>Department</w:t>
      </w:r>
      <w:r>
        <w:rPr>
          <w:spacing w:val="29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Disinvestment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34"/>
          <w:tab w:val="left" w:pos="3035"/>
        </w:tabs>
        <w:spacing w:before="7"/>
        <w:rPr>
          <w:sz w:val="24"/>
        </w:rPr>
      </w:pPr>
      <w:r>
        <w:rPr>
          <w:sz w:val="24"/>
        </w:rPr>
        <w:t>List</w:t>
      </w:r>
      <w:r>
        <w:rPr>
          <w:spacing w:val="1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Bid-specific</w:t>
      </w:r>
      <w:r>
        <w:rPr>
          <w:spacing w:val="36"/>
          <w:sz w:val="24"/>
        </w:rPr>
        <w:t xml:space="preserve"> </w:t>
      </w:r>
      <w:r>
        <w:rPr>
          <w:sz w:val="24"/>
        </w:rPr>
        <w:t>provisions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04"/>
          <w:tab w:val="left" w:pos="3005"/>
        </w:tabs>
        <w:spacing w:before="8"/>
        <w:ind w:left="3004" w:hanging="647"/>
        <w:rPr>
          <w:sz w:val="24"/>
        </w:rPr>
      </w:pPr>
      <w:r>
        <w:rPr>
          <w:sz w:val="24"/>
        </w:rPr>
        <w:t>List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Project</w:t>
      </w:r>
      <w:r>
        <w:rPr>
          <w:spacing w:val="6"/>
          <w:sz w:val="24"/>
        </w:rPr>
        <w:t xml:space="preserve"> </w:t>
      </w:r>
      <w:r>
        <w:rPr>
          <w:sz w:val="24"/>
        </w:rPr>
        <w:t>Specific</w:t>
      </w:r>
      <w:r>
        <w:rPr>
          <w:spacing w:val="4"/>
          <w:sz w:val="24"/>
        </w:rPr>
        <w:t xml:space="preserve"> </w:t>
      </w:r>
      <w:r>
        <w:rPr>
          <w:sz w:val="24"/>
        </w:rPr>
        <w:t>Provisions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3021"/>
        </w:tabs>
        <w:spacing w:before="2"/>
        <w:ind w:left="3020" w:hanging="663"/>
        <w:rPr>
          <w:sz w:val="24"/>
        </w:rPr>
      </w:pPr>
      <w:r>
        <w:rPr>
          <w:sz w:val="24"/>
        </w:rPr>
        <w:t>Integrity</w:t>
      </w:r>
      <w:r>
        <w:rPr>
          <w:spacing w:val="-9"/>
          <w:sz w:val="24"/>
        </w:rPr>
        <w:t xml:space="preserve"> </w:t>
      </w:r>
      <w:r>
        <w:rPr>
          <w:sz w:val="24"/>
        </w:rPr>
        <w:t>Pact</w:t>
      </w:r>
    </w:p>
    <w:p w:rsidR="000C3096" w:rsidRDefault="00352585" w:rsidP="00B13111">
      <w:pPr>
        <w:pStyle w:val="ListParagraph"/>
        <w:numPr>
          <w:ilvl w:val="1"/>
          <w:numId w:val="155"/>
        </w:numPr>
        <w:tabs>
          <w:tab w:val="left" w:pos="2977"/>
          <w:tab w:val="left" w:pos="2978"/>
        </w:tabs>
        <w:spacing w:before="7"/>
        <w:ind w:left="2977" w:hanging="620"/>
        <w:rPr>
          <w:sz w:val="24"/>
        </w:rPr>
      </w:pPr>
      <w:r>
        <w:rPr>
          <w:sz w:val="24"/>
        </w:rPr>
        <w:t>Bank</w:t>
      </w:r>
      <w:r>
        <w:rPr>
          <w:spacing w:val="-2"/>
          <w:sz w:val="24"/>
        </w:rPr>
        <w:t xml:space="preserve"> </w:t>
      </w:r>
      <w:r>
        <w:rPr>
          <w:sz w:val="24"/>
        </w:rPr>
        <w:t>Guarantee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Bid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</w:p>
    <w:p w:rsidR="000C3096" w:rsidRDefault="000C3096">
      <w:pPr>
        <w:rPr>
          <w:sz w:val="24"/>
        </w:rPr>
        <w:sectPr w:rsidR="000C3096">
          <w:pgSz w:w="12240" w:h="15840"/>
          <w:pgMar w:top="760" w:right="900" w:bottom="560" w:left="1200" w:header="0" w:footer="367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spacing w:before="229"/>
        <w:ind w:left="1187" w:right="1143"/>
        <w:jc w:val="center"/>
        <w:rPr>
          <w:b/>
          <w:sz w:val="37"/>
        </w:rPr>
      </w:pPr>
      <w:r>
        <w:rPr>
          <w:b/>
          <w:sz w:val="37"/>
        </w:rPr>
        <w:t>Request</w:t>
      </w:r>
      <w:r>
        <w:rPr>
          <w:b/>
          <w:spacing w:val="12"/>
          <w:sz w:val="37"/>
        </w:rPr>
        <w:t xml:space="preserve"> </w:t>
      </w:r>
      <w:r>
        <w:rPr>
          <w:b/>
          <w:sz w:val="37"/>
        </w:rPr>
        <w:t>for</w:t>
      </w:r>
      <w:r>
        <w:rPr>
          <w:b/>
          <w:spacing w:val="10"/>
          <w:sz w:val="37"/>
        </w:rPr>
        <w:t xml:space="preserve"> </w:t>
      </w:r>
      <w:r>
        <w:rPr>
          <w:b/>
          <w:sz w:val="37"/>
        </w:rPr>
        <w:t>Qualification</w:t>
      </w:r>
      <w:r>
        <w:rPr>
          <w:b/>
          <w:spacing w:val="11"/>
          <w:sz w:val="37"/>
        </w:rPr>
        <w:t xml:space="preserve"> </w:t>
      </w:r>
      <w:r>
        <w:rPr>
          <w:b/>
          <w:sz w:val="37"/>
        </w:rPr>
        <w:t>(RFQ)</w:t>
      </w:r>
    </w:p>
    <w:p w:rsidR="000C3096" w:rsidRDefault="000C3096">
      <w:pPr>
        <w:jc w:val="center"/>
        <w:rPr>
          <w:sz w:val="37"/>
        </w:rPr>
        <w:sectPr w:rsidR="000C3096">
          <w:pgSz w:w="12240" w:h="15840"/>
          <w:pgMar w:top="1500" w:right="900" w:bottom="640" w:left="1200" w:header="0" w:footer="367" w:gutter="0"/>
          <w:cols w:space="720"/>
        </w:sectPr>
      </w:pPr>
    </w:p>
    <w:p w:rsidR="000C3096" w:rsidRDefault="00352585">
      <w:pPr>
        <w:pStyle w:val="Heading4"/>
        <w:spacing w:before="62"/>
        <w:ind w:left="1187" w:right="1093" w:firstLine="0"/>
        <w:jc w:val="center"/>
      </w:pPr>
      <w:bookmarkStart w:id="0" w:name="Application_Letter_for_Technical_and_Fin"/>
      <w:bookmarkEnd w:id="0"/>
      <w:r>
        <w:lastRenderedPageBreak/>
        <w:t>Application</w:t>
      </w:r>
      <w:r>
        <w:rPr>
          <w:spacing w:val="-10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Technical</w:t>
      </w:r>
      <w:r>
        <w:rPr>
          <w:spacing w:val="-6"/>
        </w:rPr>
        <w:t xml:space="preserve"> </w:t>
      </w:r>
      <w:r>
        <w:t>and Financial</w:t>
      </w:r>
      <w:r>
        <w:rPr>
          <w:spacing w:val="-2"/>
        </w:rPr>
        <w:t xml:space="preserve"> </w:t>
      </w:r>
      <w:r>
        <w:t>Qualification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before="1"/>
        <w:ind w:left="1187" w:right="1102"/>
        <w:jc w:val="center"/>
      </w:pPr>
      <w:r>
        <w:t>(To</w:t>
      </w:r>
      <w:r>
        <w:rPr>
          <w:spacing w:val="-4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submitted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Bidder</w:t>
      </w:r>
      <w:r>
        <w:rPr>
          <w:spacing w:val="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Letter</w:t>
      </w:r>
      <w:r>
        <w:rPr>
          <w:spacing w:val="3"/>
        </w:rPr>
        <w:t xml:space="preserve"> </w:t>
      </w:r>
      <w:r>
        <w:t>Head)</w:t>
      </w:r>
    </w:p>
    <w:p w:rsidR="000C3096" w:rsidRDefault="000C3096">
      <w:pPr>
        <w:pStyle w:val="BodyText"/>
        <w:spacing w:before="7"/>
      </w:pPr>
    </w:p>
    <w:p w:rsidR="000C3096" w:rsidRDefault="00352585">
      <w:pPr>
        <w:pStyle w:val="Heading4"/>
        <w:spacing w:line="251" w:lineRule="exact"/>
        <w:ind w:left="514" w:firstLine="0"/>
      </w:pPr>
      <w:r>
        <w:t>To</w:t>
      </w:r>
    </w:p>
    <w:p w:rsidR="000C3096" w:rsidRPr="00DE04BD" w:rsidRDefault="000F5A13">
      <w:pPr>
        <w:spacing w:line="251" w:lineRule="exact"/>
        <w:ind w:left="514"/>
        <w:rPr>
          <w:b/>
          <w:color w:val="000000" w:themeColor="text1"/>
        </w:rPr>
      </w:pPr>
      <w:r w:rsidRPr="00DE04BD">
        <w:rPr>
          <w:b/>
          <w:color w:val="000000" w:themeColor="text1"/>
        </w:rPr>
        <w:t xml:space="preserve">Sr.DEE(G) </w:t>
      </w:r>
      <w:r w:rsidR="00626563">
        <w:rPr>
          <w:b/>
          <w:color w:val="000000" w:themeColor="text1"/>
        </w:rPr>
        <w:t>DNR</w:t>
      </w:r>
      <w:r w:rsidR="00DE04BD">
        <w:rPr>
          <w:b/>
          <w:color w:val="000000" w:themeColor="text1"/>
        </w:rPr>
        <w:t>,</w:t>
      </w:r>
      <w:r w:rsidR="00DE04BD" w:rsidRPr="00DE04BD">
        <w:rPr>
          <w:b/>
          <w:color w:val="000000" w:themeColor="text1"/>
        </w:rPr>
        <w:t xml:space="preserve"> </w:t>
      </w:r>
      <w:r w:rsidR="00626563">
        <w:rPr>
          <w:b/>
          <w:color w:val="000000" w:themeColor="text1"/>
        </w:rPr>
        <w:t>E</w:t>
      </w:r>
      <w:r w:rsidR="00DE04BD" w:rsidRPr="00DE04BD">
        <w:rPr>
          <w:b/>
          <w:color w:val="000000" w:themeColor="text1"/>
        </w:rPr>
        <w:t>CR</w:t>
      </w:r>
    </w:p>
    <w:p w:rsidR="000C3096" w:rsidRDefault="000C3096">
      <w:pPr>
        <w:pStyle w:val="BodyText"/>
        <w:spacing w:before="6"/>
        <w:rPr>
          <w:b/>
          <w:sz w:val="21"/>
        </w:rPr>
      </w:pPr>
    </w:p>
    <w:p w:rsidR="000C3096" w:rsidRDefault="00352585">
      <w:pPr>
        <w:spacing w:line="242" w:lineRule="auto"/>
        <w:ind w:left="1417" w:right="1458" w:hanging="903"/>
        <w:rPr>
          <w:sz w:val="24"/>
        </w:rPr>
      </w:pPr>
      <w:r>
        <w:rPr>
          <w:b/>
        </w:rPr>
        <w:t xml:space="preserve">Subject: </w:t>
      </w:r>
      <w:r>
        <w:rPr>
          <w:sz w:val="24"/>
        </w:rPr>
        <w:t>Application for pre qualification of State-wise Empanelment of agencies for</w:t>
      </w:r>
      <w:r>
        <w:rPr>
          <w:spacing w:val="-57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Rooftop</w:t>
      </w:r>
      <w:r>
        <w:rPr>
          <w:spacing w:val="-4"/>
          <w:sz w:val="24"/>
        </w:rPr>
        <w:t xml:space="preserve"> </w:t>
      </w:r>
      <w:r>
        <w:rPr>
          <w:sz w:val="24"/>
        </w:rPr>
        <w:t>Solar</w:t>
      </w:r>
      <w:r>
        <w:rPr>
          <w:spacing w:val="2"/>
          <w:sz w:val="24"/>
        </w:rPr>
        <w:t xml:space="preserve"> </w:t>
      </w:r>
      <w:r>
        <w:rPr>
          <w:sz w:val="24"/>
        </w:rPr>
        <w:t>PV Projects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Indian</w:t>
      </w:r>
      <w:r>
        <w:rPr>
          <w:spacing w:val="-4"/>
          <w:sz w:val="24"/>
        </w:rPr>
        <w:t xml:space="preserve"> </w:t>
      </w:r>
      <w:r>
        <w:rPr>
          <w:sz w:val="24"/>
        </w:rPr>
        <w:t>Railways.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ind w:right="455"/>
      </w:pPr>
      <w:r>
        <w:t>I/ We acknowledge that Railway will be relying on the information provided in the Bid and the</w:t>
      </w:r>
      <w:r>
        <w:rPr>
          <w:spacing w:val="1"/>
        </w:rPr>
        <w:t xml:space="preserve"> </w:t>
      </w:r>
      <w:r>
        <w:t>documents accompanying such Bid for pre- qualification of the Bidders for</w:t>
      </w:r>
      <w:r>
        <w:rPr>
          <w:spacing w:val="1"/>
        </w:rPr>
        <w:t xml:space="preserve"> </w:t>
      </w:r>
      <w:r>
        <w:t>the aforesaid project,</w:t>
      </w:r>
      <w:r>
        <w:rPr>
          <w:spacing w:val="1"/>
        </w:rPr>
        <w:t xml:space="preserve"> </w:t>
      </w:r>
      <w:r>
        <w:t xml:space="preserve">and we certify that all information provided in the Bid and   in  </w:t>
      </w:r>
      <w:r>
        <w:rPr>
          <w:spacing w:val="1"/>
        </w:rPr>
        <w:t xml:space="preserve"> </w:t>
      </w:r>
      <w:r>
        <w:t>Annexure I</w:t>
      </w:r>
      <w:r>
        <w:rPr>
          <w:spacing w:val="55"/>
        </w:rPr>
        <w:t xml:space="preserve"> </w:t>
      </w:r>
      <w:r>
        <w:t>to IX</w:t>
      </w:r>
      <w:r>
        <w:rPr>
          <w:spacing w:val="55"/>
        </w:rPr>
        <w:t xml:space="preserve"> </w:t>
      </w:r>
      <w:r>
        <w:t>of Appendix –I</w:t>
      </w:r>
      <w:r>
        <w:rPr>
          <w:spacing w:val="1"/>
        </w:rPr>
        <w:t xml:space="preserve"> </w:t>
      </w:r>
      <w:r>
        <w:t>&amp; upto Appendix</w:t>
      </w:r>
      <w:r>
        <w:rPr>
          <w:spacing w:val="1"/>
        </w:rPr>
        <w:t xml:space="preserve"> </w:t>
      </w:r>
      <w:r>
        <w:t>-IX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true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correct;</w:t>
      </w:r>
      <w:r>
        <w:rPr>
          <w:spacing w:val="1"/>
        </w:rPr>
        <w:t xml:space="preserve"> </w:t>
      </w:r>
      <w:r>
        <w:t>nothing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omitted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renders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misleading;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accompanying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are true</w:t>
      </w:r>
      <w:r>
        <w:rPr>
          <w:spacing w:val="1"/>
        </w:rPr>
        <w:t xml:space="preserve"> </w:t>
      </w:r>
      <w:r>
        <w:t>copies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</w:t>
      </w:r>
      <w:r>
        <w:rPr>
          <w:spacing w:val="19"/>
        </w:rPr>
        <w:t xml:space="preserve"> </w:t>
      </w:r>
      <w:r>
        <w:t>originals.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ind w:right="543"/>
      </w:pPr>
      <w:r>
        <w:t>This statement is made for the express purpose of qualifying as a Bidder for the Design, Build</w:t>
      </w:r>
      <w:r>
        <w:rPr>
          <w:spacing w:val="1"/>
        </w:rPr>
        <w:t xml:space="preserve"> </w:t>
      </w:r>
      <w:r>
        <w:t>Finance,</w:t>
      </w:r>
      <w:r>
        <w:rPr>
          <w:spacing w:val="5"/>
        </w:rPr>
        <w:t xml:space="preserve"> </w:t>
      </w:r>
      <w:r>
        <w:t>Operate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Transfer</w:t>
      </w:r>
      <w:r>
        <w:rPr>
          <w:spacing w:val="8"/>
        </w:rPr>
        <w:t xml:space="preserve"> </w:t>
      </w:r>
      <w:r>
        <w:t>(DBFOT)</w:t>
      </w:r>
      <w:r>
        <w:rPr>
          <w:spacing w:val="25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 aforesaid</w:t>
      </w:r>
      <w:r>
        <w:rPr>
          <w:spacing w:val="18"/>
        </w:rPr>
        <w:t xml:space="preserve"> </w:t>
      </w:r>
      <w:r>
        <w:t>Project.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ind w:right="549"/>
      </w:pPr>
      <w:r>
        <w:t>I/ We shall make available to Railway any additional information it may find necessary or require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supplement</w:t>
      </w:r>
      <w:r>
        <w:rPr>
          <w:spacing w:val="8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authenticate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Qualification</w:t>
      </w:r>
      <w:r>
        <w:rPr>
          <w:spacing w:val="-3"/>
        </w:rPr>
        <w:t xml:space="preserve"> </w:t>
      </w:r>
      <w:r>
        <w:t>statement.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51"/>
      </w:pPr>
      <w:r>
        <w:t>I/ We acknowledge the right of</w:t>
      </w:r>
      <w:r>
        <w:rPr>
          <w:spacing w:val="1"/>
        </w:rPr>
        <w:t xml:space="preserve"> </w:t>
      </w:r>
      <w:r>
        <w:t>Railway to reject our</w:t>
      </w:r>
      <w:r>
        <w:rPr>
          <w:spacing w:val="1"/>
        </w:rPr>
        <w:t xml:space="preserve"> </w:t>
      </w:r>
      <w:r>
        <w:t>Bid without assigning any reason or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waive,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fullest</w:t>
      </w:r>
      <w:r>
        <w:rPr>
          <w:spacing w:val="1"/>
        </w:rPr>
        <w:t xml:space="preserve"> </w:t>
      </w:r>
      <w:r>
        <w:t>extent</w:t>
      </w:r>
      <w:r>
        <w:rPr>
          <w:spacing w:val="1"/>
        </w:rPr>
        <w:t xml:space="preserve"> </w:t>
      </w:r>
      <w:r>
        <w:t>permitted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challenge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 on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account</w:t>
      </w:r>
      <w:r>
        <w:rPr>
          <w:spacing w:val="3"/>
        </w:rPr>
        <w:t xml:space="preserve"> </w:t>
      </w:r>
      <w:r>
        <w:t>whatsoever.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38"/>
      </w:pPr>
      <w:r>
        <w:t>I/ We certify</w:t>
      </w:r>
      <w:r>
        <w:rPr>
          <w:spacing w:val="1"/>
        </w:rPr>
        <w:t xml:space="preserve"> </w:t>
      </w:r>
      <w:r>
        <w:t>that in the last three</w:t>
      </w:r>
      <w:r>
        <w:rPr>
          <w:spacing w:val="1"/>
        </w:rPr>
        <w:t xml:space="preserve"> </w:t>
      </w:r>
      <w:r>
        <w:t>years,</w:t>
      </w:r>
      <w:r>
        <w:rPr>
          <w:spacing w:val="1"/>
        </w:rPr>
        <w:t xml:space="preserve"> </w:t>
      </w:r>
      <w:r>
        <w:t>we/ any of the Consortium</w:t>
      </w:r>
      <w:r>
        <w:rPr>
          <w:spacing w:val="1"/>
        </w:rPr>
        <w:t xml:space="preserve"> </w:t>
      </w:r>
      <w:r>
        <w:t>Members</w:t>
      </w:r>
      <w:r>
        <w:rPr>
          <w:spacing w:val="1"/>
        </w:rPr>
        <w:t xml:space="preserve"> </w:t>
      </w:r>
      <w:r>
        <w:t>or our/ their</w:t>
      </w:r>
      <w:r>
        <w:rPr>
          <w:spacing w:val="1"/>
        </w:rPr>
        <w:t xml:space="preserve"> </w:t>
      </w:r>
      <w:r>
        <w:t>Associates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neither</w:t>
      </w:r>
      <w:r>
        <w:rPr>
          <w:spacing w:val="1"/>
        </w:rPr>
        <w:t xml:space="preserve"> </w:t>
      </w:r>
      <w:r>
        <w:t>failed</w:t>
      </w:r>
      <w:r>
        <w:rPr>
          <w:spacing w:val="1"/>
        </w:rPr>
        <w:t xml:space="preserve"> </w:t>
      </w:r>
      <w:r>
        <w:t>to perform on any contract,</w:t>
      </w:r>
      <w:r>
        <w:rPr>
          <w:spacing w:val="1"/>
        </w:rPr>
        <w:t xml:space="preserve"> </w:t>
      </w:r>
      <w:r>
        <w:t>as evidenced</w:t>
      </w:r>
      <w:r>
        <w:rPr>
          <w:spacing w:val="55"/>
        </w:rPr>
        <w:t xml:space="preserve"> </w:t>
      </w:r>
      <w:r>
        <w:t>by imposition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penalty by an arbitral or judicial authority or a judicial pronouncement or arbitration award, nor</w:t>
      </w:r>
      <w:r>
        <w:rPr>
          <w:spacing w:val="1"/>
        </w:rPr>
        <w:t xml:space="preserve"> </w:t>
      </w:r>
      <w:r>
        <w:t>been expelled from any project or contract by any public authority nor have had any contract</w:t>
      </w:r>
      <w:r>
        <w:rPr>
          <w:spacing w:val="1"/>
        </w:rPr>
        <w:t xml:space="preserve"> </w:t>
      </w:r>
      <w:r>
        <w:t>terminated</w:t>
      </w:r>
      <w:r>
        <w:rPr>
          <w:spacing w:val="16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authority</w:t>
      </w:r>
      <w:r>
        <w:rPr>
          <w:spacing w:val="1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breach</w:t>
      </w:r>
      <w:r>
        <w:rPr>
          <w:spacing w:val="12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our</w:t>
      </w:r>
      <w:r>
        <w:rPr>
          <w:spacing w:val="10"/>
        </w:rPr>
        <w:t xml:space="preserve"> </w:t>
      </w:r>
      <w:r>
        <w:t>part.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932"/>
          <w:tab w:val="left" w:pos="933"/>
        </w:tabs>
        <w:ind w:left="932" w:hanging="419"/>
      </w:pPr>
      <w:r>
        <w:t>I/</w:t>
      </w:r>
      <w:r>
        <w:rPr>
          <w:spacing w:val="1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declare</w:t>
      </w:r>
      <w:r>
        <w:rPr>
          <w:spacing w:val="-6"/>
        </w:rPr>
        <w:t xml:space="preserve"> </w:t>
      </w:r>
      <w:r>
        <w:t>that:</w:t>
      </w:r>
    </w:p>
    <w:p w:rsidR="000C3096" w:rsidRDefault="00352585" w:rsidP="00B13111">
      <w:pPr>
        <w:pStyle w:val="ListParagraph"/>
        <w:numPr>
          <w:ilvl w:val="1"/>
          <w:numId w:val="153"/>
        </w:numPr>
        <w:tabs>
          <w:tab w:val="left" w:pos="1863"/>
          <w:tab w:val="left" w:pos="1864"/>
        </w:tabs>
        <w:spacing w:before="6" w:line="244" w:lineRule="auto"/>
        <w:ind w:right="2751" w:hanging="471"/>
      </w:pPr>
      <w:r>
        <w:tab/>
        <w:t>I/</w:t>
      </w:r>
      <w:r>
        <w:rPr>
          <w:spacing w:val="51"/>
        </w:rPr>
        <w:t xml:space="preserve"> </w:t>
      </w:r>
      <w:r>
        <w:t>We</w:t>
      </w:r>
      <w:r>
        <w:rPr>
          <w:spacing w:val="48"/>
        </w:rPr>
        <w:t xml:space="preserve"> </w:t>
      </w:r>
      <w:r>
        <w:t>have</w:t>
      </w:r>
      <w:r>
        <w:rPr>
          <w:spacing w:val="53"/>
        </w:rPr>
        <w:t xml:space="preserve"> </w:t>
      </w:r>
      <w:r>
        <w:t>examined</w:t>
      </w:r>
      <w:r>
        <w:rPr>
          <w:spacing w:val="-3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have</w:t>
      </w:r>
      <w:r>
        <w:rPr>
          <w:spacing w:val="53"/>
        </w:rPr>
        <w:t xml:space="preserve"> </w:t>
      </w:r>
      <w:r>
        <w:t>no</w:t>
      </w:r>
      <w:r>
        <w:rPr>
          <w:spacing w:val="50"/>
        </w:rPr>
        <w:t xml:space="preserve"> </w:t>
      </w:r>
      <w:r>
        <w:t>reservations</w:t>
      </w:r>
      <w:r>
        <w:rPr>
          <w:spacing w:val="17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RFQ</w:t>
      </w:r>
      <w:r>
        <w:rPr>
          <w:spacing w:val="-52"/>
        </w:rPr>
        <w:t xml:space="preserve"> </w:t>
      </w:r>
      <w:r>
        <w:t>document,</w:t>
      </w:r>
      <w:r>
        <w:rPr>
          <w:spacing w:val="5"/>
        </w:rPr>
        <w:t xml:space="preserve"> </w:t>
      </w:r>
      <w:r>
        <w:t>including</w:t>
      </w:r>
      <w:r>
        <w:rPr>
          <w:spacing w:val="18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Addendum</w:t>
      </w:r>
      <w:r>
        <w:rPr>
          <w:spacing w:val="18"/>
        </w:rPr>
        <w:t xml:space="preserve"> </w:t>
      </w:r>
      <w:r>
        <w:t>issued</w:t>
      </w:r>
      <w:r>
        <w:rPr>
          <w:spacing w:val="12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;</w:t>
      </w:r>
    </w:p>
    <w:p w:rsidR="000C3096" w:rsidRDefault="000C3096">
      <w:pPr>
        <w:pStyle w:val="BodyText"/>
        <w:spacing w:before="3"/>
        <w:rPr>
          <w:sz w:val="7"/>
        </w:rPr>
      </w:pPr>
    </w:p>
    <w:tbl>
      <w:tblPr>
        <w:tblW w:w="0" w:type="auto"/>
        <w:tblInd w:w="1195" w:type="dxa"/>
        <w:tblLayout w:type="fixed"/>
        <w:tblCellMar>
          <w:left w:w="0" w:type="dxa"/>
          <w:right w:w="0" w:type="dxa"/>
        </w:tblCellMar>
        <w:tblLook w:val="01E0"/>
      </w:tblPr>
      <w:tblGrid>
        <w:gridCol w:w="7477"/>
      </w:tblGrid>
      <w:tr w:rsidR="000C3096">
        <w:trPr>
          <w:trHeight w:val="578"/>
        </w:trPr>
        <w:tc>
          <w:tcPr>
            <w:tcW w:w="7477" w:type="dxa"/>
          </w:tcPr>
          <w:p w:rsidR="000C3096" w:rsidRDefault="00352585">
            <w:pPr>
              <w:pStyle w:val="TableParagraph"/>
              <w:tabs>
                <w:tab w:val="left" w:pos="598"/>
              </w:tabs>
              <w:spacing w:line="242" w:lineRule="auto"/>
              <w:ind w:left="675" w:right="197" w:hanging="476"/>
            </w:pPr>
            <w:r>
              <w:t>b)</w:t>
            </w:r>
            <w:r>
              <w:tab/>
              <w:t>I/</w:t>
            </w:r>
            <w:r>
              <w:rPr>
                <w:spacing w:val="11"/>
              </w:rPr>
              <w:t xml:space="preserve"> </w:t>
            </w:r>
            <w:r>
              <w:t>We</w:t>
            </w:r>
            <w:r>
              <w:rPr>
                <w:spacing w:val="8"/>
              </w:rPr>
              <w:t xml:space="preserve"> </w:t>
            </w:r>
            <w:r>
              <w:t>do</w:t>
            </w:r>
            <w:r>
              <w:rPr>
                <w:spacing w:val="10"/>
              </w:rPr>
              <w:t xml:space="preserve"> </w:t>
            </w:r>
            <w:r>
              <w:t>not</w:t>
            </w:r>
            <w:r>
              <w:rPr>
                <w:spacing w:val="15"/>
              </w:rPr>
              <w:t xml:space="preserve"> </w:t>
            </w:r>
            <w:r>
              <w:t>have</w:t>
            </w:r>
            <w:r>
              <w:rPr>
                <w:spacing w:val="8"/>
              </w:rPr>
              <w:t xml:space="preserve"> </w:t>
            </w:r>
            <w:r>
              <w:t>any</w:t>
            </w:r>
            <w:r>
              <w:rPr>
                <w:spacing w:val="10"/>
              </w:rPr>
              <w:t xml:space="preserve"> </w:t>
            </w:r>
            <w:r>
              <w:t>conflict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interest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accordance</w:t>
            </w:r>
            <w:r>
              <w:rPr>
                <w:spacing w:val="15"/>
              </w:rPr>
              <w:t xml:space="preserve"> </w:t>
            </w:r>
            <w:r>
              <w:t>with</w:t>
            </w:r>
            <w:r>
              <w:rPr>
                <w:spacing w:val="10"/>
              </w:rPr>
              <w:t xml:space="preserve"> </w:t>
            </w:r>
            <w:r>
              <w:t>Clauses</w:t>
            </w:r>
            <w:r>
              <w:rPr>
                <w:spacing w:val="-52"/>
              </w:rPr>
              <w:t xml:space="preserve"> </w:t>
            </w:r>
            <w:r>
              <w:t>2.2.1(c)</w:t>
            </w:r>
            <w:r>
              <w:rPr>
                <w:spacing w:val="10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2.2.1(d)</w:t>
            </w:r>
            <w:r>
              <w:rPr>
                <w:spacing w:val="16"/>
              </w:rPr>
              <w:t xml:space="preserve"> </w:t>
            </w:r>
            <w:r>
              <w:t>of</w:t>
            </w:r>
            <w:r>
              <w:rPr>
                <w:spacing w:val="5"/>
              </w:rPr>
              <w:t xml:space="preserve"> </w:t>
            </w:r>
            <w:r>
              <w:t>the RFQ</w:t>
            </w:r>
            <w:r>
              <w:rPr>
                <w:spacing w:val="15"/>
              </w:rPr>
              <w:t xml:space="preserve"> </w:t>
            </w:r>
            <w:r>
              <w:t>document;</w:t>
            </w:r>
          </w:p>
        </w:tc>
      </w:tr>
      <w:tr w:rsidR="000C3096">
        <w:trPr>
          <w:trHeight w:val="1620"/>
        </w:trPr>
        <w:tc>
          <w:tcPr>
            <w:tcW w:w="7477" w:type="dxa"/>
          </w:tcPr>
          <w:p w:rsidR="000C3096" w:rsidRDefault="00352585">
            <w:pPr>
              <w:pStyle w:val="TableParagraph"/>
              <w:spacing w:before="70" w:line="244" w:lineRule="auto"/>
              <w:ind w:left="584" w:right="229" w:hanging="384"/>
              <w:jc w:val="both"/>
            </w:pPr>
            <w:r>
              <w:t>c)</w:t>
            </w:r>
            <w:r>
              <w:rPr>
                <w:spacing w:val="1"/>
              </w:rPr>
              <w:t xml:space="preserve"> </w:t>
            </w:r>
            <w:r>
              <w:t>I/We have not directly or indirectly or through an agent engaged or indulged</w:t>
            </w:r>
            <w:r>
              <w:rPr>
                <w:spacing w:val="-52"/>
              </w:rPr>
              <w:t xml:space="preserve"> </w:t>
            </w:r>
            <w:r>
              <w:t>in any corrupt practice, fraudulent practice, coercive practice, undesirable</w:t>
            </w:r>
            <w:r>
              <w:rPr>
                <w:spacing w:val="1"/>
              </w:rPr>
              <w:t xml:space="preserve"> </w:t>
            </w:r>
            <w:r>
              <w:t>practice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restrictive</w:t>
            </w:r>
            <w:r>
              <w:rPr>
                <w:spacing w:val="1"/>
              </w:rPr>
              <w:t xml:space="preserve"> </w:t>
            </w:r>
            <w:r>
              <w:t>practice,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defined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Clause</w:t>
            </w:r>
            <w:r>
              <w:rPr>
                <w:spacing w:val="1"/>
              </w:rPr>
              <w:t xml:space="preserve"> </w:t>
            </w:r>
            <w:r>
              <w:t>4.3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RFQ</w:t>
            </w:r>
            <w:r>
              <w:rPr>
                <w:spacing w:val="1"/>
              </w:rPr>
              <w:t xml:space="preserve"> </w:t>
            </w:r>
            <w:r>
              <w:t>document,</w:t>
            </w:r>
            <w:r>
              <w:rPr>
                <w:spacing w:val="1"/>
              </w:rPr>
              <w:t xml:space="preserve"> </w:t>
            </w:r>
            <w:r>
              <w:t>in respect</w:t>
            </w:r>
            <w:r>
              <w:rPr>
                <w:spacing w:val="55"/>
              </w:rPr>
              <w:t xml:space="preserve"> </w:t>
            </w:r>
            <w:r>
              <w:t>of any tender</w:t>
            </w:r>
            <w:r>
              <w:rPr>
                <w:spacing w:val="55"/>
              </w:rPr>
              <w:t xml:space="preserve"> </w:t>
            </w:r>
            <w:r>
              <w:t>or request</w:t>
            </w:r>
            <w:r>
              <w:rPr>
                <w:spacing w:val="55"/>
              </w:rPr>
              <w:t xml:space="preserve"> </w:t>
            </w:r>
            <w:r>
              <w:t>for proposal issued by or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29"/>
              </w:rPr>
              <w:t xml:space="preserve"> </w:t>
            </w:r>
            <w:r>
              <w:t>agreement</w:t>
            </w:r>
            <w:r>
              <w:rPr>
                <w:spacing w:val="54"/>
              </w:rPr>
              <w:t xml:space="preserve"> </w:t>
            </w:r>
            <w:r>
              <w:t>entered</w:t>
            </w:r>
            <w:r>
              <w:rPr>
                <w:spacing w:val="29"/>
              </w:rPr>
              <w:t xml:space="preserve"> </w:t>
            </w:r>
            <w:r>
              <w:t>into</w:t>
            </w:r>
            <w:r>
              <w:rPr>
                <w:spacing w:val="34"/>
              </w:rPr>
              <w:t xml:space="preserve"> </w:t>
            </w:r>
            <w:r>
              <w:t>with</w:t>
            </w:r>
            <w:r>
              <w:rPr>
                <w:spacing w:val="36"/>
              </w:rPr>
              <w:t xml:space="preserve"> </w:t>
            </w:r>
            <w:r>
              <w:t>the</w:t>
            </w:r>
            <w:r>
              <w:rPr>
                <w:spacing w:val="27"/>
              </w:rPr>
              <w:t xml:space="preserve"> </w:t>
            </w:r>
            <w:r>
              <w:t>Railway</w:t>
            </w:r>
            <w:r>
              <w:rPr>
                <w:spacing w:val="35"/>
              </w:rPr>
              <w:t xml:space="preserve"> </w:t>
            </w:r>
            <w:r>
              <w:t>or</w:t>
            </w:r>
            <w:r>
              <w:rPr>
                <w:spacing w:val="38"/>
              </w:rPr>
              <w:t xml:space="preserve"> </w:t>
            </w:r>
            <w:r>
              <w:t>any</w:t>
            </w:r>
            <w:r>
              <w:rPr>
                <w:spacing w:val="34"/>
              </w:rPr>
              <w:t xml:space="preserve"> </w:t>
            </w:r>
            <w:r>
              <w:t>other</w:t>
            </w:r>
            <w:r>
              <w:rPr>
                <w:spacing w:val="38"/>
              </w:rPr>
              <w:t xml:space="preserve"> </w:t>
            </w:r>
            <w:r>
              <w:t>public</w:t>
            </w:r>
            <w:r>
              <w:rPr>
                <w:spacing w:val="32"/>
              </w:rPr>
              <w:t xml:space="preserve"> </w:t>
            </w:r>
            <w:r>
              <w:t>sector</w:t>
            </w:r>
          </w:p>
          <w:p w:rsidR="000C3096" w:rsidRDefault="00352585">
            <w:pPr>
              <w:pStyle w:val="TableParagraph"/>
              <w:spacing w:before="7" w:line="233" w:lineRule="exact"/>
              <w:ind w:left="584"/>
              <w:jc w:val="both"/>
            </w:pPr>
            <w:r>
              <w:t>enterprise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7"/>
              </w:rPr>
              <w:t xml:space="preserve"> </w:t>
            </w:r>
            <w:r>
              <w:t>any</w:t>
            </w:r>
            <w:r>
              <w:rPr>
                <w:spacing w:val="4"/>
              </w:rPr>
              <w:t xml:space="preserve"> </w:t>
            </w:r>
            <w:r>
              <w:t>government,</w:t>
            </w:r>
            <w:r>
              <w:rPr>
                <w:spacing w:val="25"/>
              </w:rPr>
              <w:t xml:space="preserve"> </w:t>
            </w:r>
            <w:r>
              <w:t>Central</w:t>
            </w:r>
            <w:r>
              <w:rPr>
                <w:spacing w:val="9"/>
              </w:rPr>
              <w:t xml:space="preserve"> </w:t>
            </w:r>
            <w:r>
              <w:t>or</w:t>
            </w:r>
            <w:r>
              <w:rPr>
                <w:spacing w:val="7"/>
              </w:rPr>
              <w:t xml:space="preserve"> </w:t>
            </w:r>
            <w:r>
              <w:t>State;</w:t>
            </w:r>
            <w:r>
              <w:rPr>
                <w:spacing w:val="14"/>
              </w:rPr>
              <w:t xml:space="preserve"> </w:t>
            </w:r>
            <w:r>
              <w:t>and</w:t>
            </w: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34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18" w:lineRule="auto"/>
        <w:ind w:right="548"/>
      </w:pPr>
      <w:r>
        <w:t>I/We understand that you may cancel the Bidding Process at any time and you</w:t>
      </w:r>
      <w:r>
        <w:rPr>
          <w:spacing w:val="55"/>
        </w:rPr>
        <w:t xml:space="preserve"> </w:t>
      </w:r>
      <w:r>
        <w:t>are neither</w:t>
      </w:r>
      <w:r>
        <w:rPr>
          <w:spacing w:val="55"/>
        </w:rPr>
        <w:t xml:space="preserve"> </w:t>
      </w:r>
      <w:r>
        <w:t>bound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accept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you</w:t>
      </w:r>
      <w:r>
        <w:rPr>
          <w:spacing w:val="55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receive</w:t>
      </w:r>
      <w:r>
        <w:rPr>
          <w:spacing w:val="55"/>
        </w:rPr>
        <w:t xml:space="preserve"> </w:t>
      </w:r>
      <w:r>
        <w:t>nor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invite</w:t>
      </w:r>
      <w:r>
        <w:rPr>
          <w:spacing w:val="55"/>
        </w:rPr>
        <w:t xml:space="preserve"> </w:t>
      </w:r>
      <w:r>
        <w:t>the Bidders</w:t>
      </w:r>
      <w:r>
        <w:rPr>
          <w:spacing w:val="55"/>
        </w:rPr>
        <w:t xml:space="preserve"> </w:t>
      </w:r>
      <w:r>
        <w:t>to Bid for</w:t>
      </w:r>
      <w:r>
        <w:rPr>
          <w:spacing w:val="55"/>
        </w:rPr>
        <w:t xml:space="preserve"> </w:t>
      </w:r>
      <w:r>
        <w:t>the Project,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incurring any liability</w:t>
      </w:r>
      <w:r>
        <w:rPr>
          <w:spacing w:val="1"/>
        </w:rPr>
        <w:t xml:space="preserve"> </w:t>
      </w:r>
      <w:r>
        <w:t>to the Bidders,</w:t>
      </w:r>
      <w:r>
        <w:rPr>
          <w:spacing w:val="1"/>
        </w:rPr>
        <w:t xml:space="preserve"> </w:t>
      </w:r>
      <w:r>
        <w:t>in accordance</w:t>
      </w:r>
      <w:r>
        <w:rPr>
          <w:spacing w:val="1"/>
        </w:rPr>
        <w:t xml:space="preserve"> </w:t>
      </w:r>
      <w:r>
        <w:t>with Clause 2.17.6</w:t>
      </w:r>
      <w:r>
        <w:rPr>
          <w:spacing w:val="1"/>
        </w:rPr>
        <w:t xml:space="preserve"> </w:t>
      </w:r>
      <w:r>
        <w:t>of the RFQ</w:t>
      </w:r>
      <w:r>
        <w:rPr>
          <w:spacing w:val="1"/>
        </w:rPr>
        <w:t xml:space="preserve"> </w:t>
      </w:r>
      <w:r>
        <w:t>document.</w:t>
      </w:r>
    </w:p>
    <w:p w:rsidR="000C3096" w:rsidRDefault="000C3096">
      <w:pPr>
        <w:spacing w:line="218" w:lineRule="auto"/>
        <w:jc w:val="both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94" w:line="216" w:lineRule="auto"/>
        <w:ind w:right="547"/>
      </w:pPr>
      <w:r>
        <w:lastRenderedPageBreak/>
        <w:t>I/ We believe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we/</w:t>
      </w:r>
      <w:r>
        <w:rPr>
          <w:spacing w:val="1"/>
        </w:rPr>
        <w:t xml:space="preserve"> </w:t>
      </w:r>
      <w:r>
        <w:t>our</w:t>
      </w:r>
      <w:r>
        <w:rPr>
          <w:spacing w:val="55"/>
        </w:rPr>
        <w:t xml:space="preserve"> </w:t>
      </w:r>
      <w:r>
        <w:t>Consortium/</w:t>
      </w:r>
      <w:r>
        <w:rPr>
          <w:spacing w:val="55"/>
        </w:rPr>
        <w:t xml:space="preserve"> </w:t>
      </w:r>
      <w:r>
        <w:t>proposed</w:t>
      </w:r>
      <w:r>
        <w:rPr>
          <w:spacing w:val="55"/>
        </w:rPr>
        <w:t xml:space="preserve"> </w:t>
      </w:r>
      <w:r>
        <w:t>Consortium</w:t>
      </w:r>
      <w:r>
        <w:rPr>
          <w:spacing w:val="55"/>
        </w:rPr>
        <w:t xml:space="preserve"> </w:t>
      </w:r>
      <w:r>
        <w:t>satisfy(s)</w:t>
      </w:r>
      <w:r>
        <w:rPr>
          <w:spacing w:val="55"/>
        </w:rPr>
        <w:t xml:space="preserve"> </w:t>
      </w:r>
      <w:r>
        <w:t>the Financial criteria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meet(s)</w:t>
      </w:r>
      <w:r>
        <w:rPr>
          <w:spacing w:val="1"/>
        </w:rPr>
        <w:t xml:space="preserve"> </w:t>
      </w:r>
      <w:r>
        <w:t>all the requirements</w:t>
      </w:r>
      <w:r>
        <w:rPr>
          <w:spacing w:val="1"/>
        </w:rPr>
        <w:t xml:space="preserve"> </w:t>
      </w:r>
      <w:r>
        <w:t>as specified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RFQ</w:t>
      </w:r>
      <w:r>
        <w:rPr>
          <w:spacing w:val="55"/>
        </w:rPr>
        <w:t xml:space="preserve"> </w:t>
      </w:r>
      <w:r>
        <w:t>document</w:t>
      </w:r>
      <w:r>
        <w:rPr>
          <w:spacing w:val="55"/>
        </w:rPr>
        <w:t xml:space="preserve"> </w:t>
      </w:r>
      <w:r>
        <w:t>and am/ are qualified to</w:t>
      </w:r>
      <w:r>
        <w:rPr>
          <w:spacing w:val="1"/>
        </w:rPr>
        <w:t xml:space="preserve"> </w:t>
      </w:r>
      <w:r>
        <w:t>submit</w:t>
      </w:r>
      <w:r>
        <w:rPr>
          <w:spacing w:val="17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Bid.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18" w:lineRule="auto"/>
        <w:ind w:right="556"/>
      </w:pPr>
      <w:r>
        <w:t>I/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declare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we/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Consortium,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our/</w:t>
      </w:r>
      <w:r>
        <w:rPr>
          <w:spacing w:val="55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Associates</w:t>
      </w:r>
      <w:r>
        <w:rPr>
          <w:spacing w:val="55"/>
        </w:rPr>
        <w:t xml:space="preserve"> </w:t>
      </w:r>
      <w:r>
        <w:t>are not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Member</w:t>
      </w:r>
      <w:r>
        <w:rPr>
          <w:spacing w:val="19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a/</w:t>
      </w:r>
      <w:r>
        <w:rPr>
          <w:spacing w:val="8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Consortium</w:t>
      </w:r>
      <w:r>
        <w:rPr>
          <w:spacing w:val="18"/>
        </w:rPr>
        <w:t xml:space="preserve"> </w:t>
      </w:r>
      <w:r>
        <w:t>applying</w:t>
      </w:r>
      <w:r>
        <w:rPr>
          <w:spacing w:val="1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pre-qualification.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7" w:lineRule="auto"/>
        <w:ind w:right="419"/>
      </w:pPr>
      <w:r>
        <w:t>I/ We certify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in regard</w:t>
      </w:r>
      <w:r>
        <w:rPr>
          <w:spacing w:val="1"/>
        </w:rPr>
        <w:t xml:space="preserve"> </w:t>
      </w:r>
      <w:r>
        <w:t>to matters other</w:t>
      </w:r>
      <w:r>
        <w:rPr>
          <w:spacing w:val="1"/>
        </w:rPr>
        <w:t xml:space="preserve"> </w:t>
      </w:r>
      <w:r>
        <w:t>than security and integrity of the country, we/ any</w:t>
      </w:r>
      <w:r>
        <w:rPr>
          <w:spacing w:val="1"/>
        </w:rPr>
        <w:t xml:space="preserve"> </w:t>
      </w:r>
      <w:r>
        <w:t>Member of the Consortium or any of our/ their Associates have not been convicted by a court or</w:t>
      </w:r>
      <w:r>
        <w:rPr>
          <w:spacing w:val="1"/>
        </w:rPr>
        <w:t xml:space="preserve"> </w:t>
      </w:r>
      <w:r>
        <w:t>indicted or adverse orders passed by a regulatory authority which could</w:t>
      </w:r>
      <w:r>
        <w:rPr>
          <w:spacing w:val="55"/>
        </w:rPr>
        <w:t xml:space="preserve"> </w:t>
      </w:r>
      <w:r>
        <w:t>cast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doubt</w:t>
      </w:r>
      <w:r>
        <w:rPr>
          <w:spacing w:val="55"/>
        </w:rPr>
        <w:t xml:space="preserve"> </w:t>
      </w:r>
      <w:r>
        <w:t>on</w:t>
      </w:r>
      <w:r>
        <w:rPr>
          <w:spacing w:val="55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undertake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Project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relates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grave offence that outrages the moral</w:t>
      </w:r>
      <w:r>
        <w:rPr>
          <w:spacing w:val="1"/>
        </w:rPr>
        <w:t xml:space="preserve"> </w:t>
      </w:r>
      <w:r>
        <w:t>sense</w:t>
      </w:r>
      <w:r>
        <w:rPr>
          <w:spacing w:val="1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community.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" w:line="244" w:lineRule="auto"/>
        <w:ind w:right="421"/>
      </w:pPr>
      <w:r>
        <w:t>I/ We further</w:t>
      </w:r>
      <w:r>
        <w:rPr>
          <w:spacing w:val="55"/>
        </w:rPr>
        <w:t xml:space="preserve"> </w:t>
      </w:r>
      <w:r>
        <w:t>certify that</w:t>
      </w:r>
      <w:r>
        <w:rPr>
          <w:spacing w:val="55"/>
        </w:rPr>
        <w:t xml:space="preserve"> </w:t>
      </w:r>
      <w:r>
        <w:t>in regard</w:t>
      </w:r>
      <w:r>
        <w:rPr>
          <w:spacing w:val="55"/>
        </w:rPr>
        <w:t xml:space="preserve"> </w:t>
      </w:r>
      <w:r>
        <w:t>to matters</w:t>
      </w:r>
      <w:r>
        <w:rPr>
          <w:spacing w:val="55"/>
        </w:rPr>
        <w:t xml:space="preserve"> </w:t>
      </w:r>
      <w:r>
        <w:t>relating</w:t>
      </w:r>
      <w:r>
        <w:rPr>
          <w:spacing w:val="55"/>
        </w:rPr>
        <w:t xml:space="preserve"> </w:t>
      </w:r>
      <w:r>
        <w:t>to security</w:t>
      </w:r>
      <w:r>
        <w:rPr>
          <w:spacing w:val="55"/>
        </w:rPr>
        <w:t xml:space="preserve"> </w:t>
      </w:r>
      <w:r>
        <w:t>and integrity</w:t>
      </w:r>
      <w:r>
        <w:rPr>
          <w:spacing w:val="55"/>
        </w:rPr>
        <w:t xml:space="preserve"> </w:t>
      </w:r>
      <w:r>
        <w:t>of the country,</w:t>
      </w:r>
      <w:r>
        <w:rPr>
          <w:spacing w:val="1"/>
        </w:rPr>
        <w:t xml:space="preserve"> </w:t>
      </w:r>
      <w:r>
        <w:t>we/ any Member</w:t>
      </w:r>
      <w:r>
        <w:rPr>
          <w:spacing w:val="55"/>
        </w:rPr>
        <w:t xml:space="preserve"> </w:t>
      </w:r>
      <w:r>
        <w:t>of the Consortium</w:t>
      </w:r>
      <w:r>
        <w:rPr>
          <w:spacing w:val="55"/>
        </w:rPr>
        <w:t xml:space="preserve"> </w:t>
      </w:r>
      <w:r>
        <w:t>or any of our/ their Associates</w:t>
      </w:r>
      <w:r>
        <w:rPr>
          <w:spacing w:val="55"/>
        </w:rPr>
        <w:t xml:space="preserve"> </w:t>
      </w:r>
      <w:r>
        <w:t>have not been charge-sheeted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agency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Government</w:t>
      </w:r>
      <w:r>
        <w:rPr>
          <w:spacing w:val="32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convicted</w:t>
      </w:r>
      <w:r>
        <w:rPr>
          <w:spacing w:val="17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court.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187" w:lineRule="auto"/>
        <w:ind w:right="420"/>
      </w:pPr>
      <w:r>
        <w:t>I/ We further</w:t>
      </w:r>
      <w:r>
        <w:rPr>
          <w:spacing w:val="55"/>
        </w:rPr>
        <w:t xml:space="preserve"> </w:t>
      </w:r>
      <w:r>
        <w:t>certify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no investigation by a regulatory authority is pending either against us/</w:t>
      </w:r>
      <w:r>
        <w:rPr>
          <w:spacing w:val="1"/>
        </w:rPr>
        <w:t xml:space="preserve"> </w:t>
      </w:r>
      <w:r>
        <w:t>any Member of</w:t>
      </w:r>
      <w:r>
        <w:rPr>
          <w:spacing w:val="1"/>
        </w:rPr>
        <w:t xml:space="preserve"> </w:t>
      </w:r>
      <w:r>
        <w:t>the Consortium or</w:t>
      </w:r>
      <w:r>
        <w:rPr>
          <w:spacing w:val="1"/>
        </w:rPr>
        <w:t xml:space="preserve"> </w:t>
      </w:r>
      <w:r>
        <w:t>against our/</w:t>
      </w:r>
      <w:r>
        <w:rPr>
          <w:spacing w:val="1"/>
        </w:rPr>
        <w:t xml:space="preserve"> </w:t>
      </w:r>
      <w:r>
        <w:t>their Associates or against our CEO or any of our</w:t>
      </w:r>
      <w:r>
        <w:rPr>
          <w:spacing w:val="1"/>
        </w:rPr>
        <w:t xml:space="preserve"> </w:t>
      </w:r>
      <w:r>
        <w:t>directors/</w:t>
      </w:r>
      <w:r>
        <w:rPr>
          <w:spacing w:val="22"/>
        </w:rPr>
        <w:t xml:space="preserve"> </w:t>
      </w:r>
      <w:r>
        <w:t>managers/</w:t>
      </w:r>
      <w:r>
        <w:rPr>
          <w:spacing w:val="28"/>
        </w:rPr>
        <w:t xml:space="preserve"> </w:t>
      </w:r>
      <w:r>
        <w:t>employees.</w:t>
      </w:r>
      <w:r>
        <w:rPr>
          <w:position w:val="6"/>
        </w:rPr>
        <w:t>£</w:t>
      </w: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208" w:line="237" w:lineRule="auto"/>
        <w:ind w:right="537"/>
      </w:pPr>
      <w:r>
        <w:t>I/We further certify that we/ any Member</w:t>
      </w:r>
      <w:r>
        <w:rPr>
          <w:spacing w:val="55"/>
        </w:rPr>
        <w:t xml:space="preserve"> </w:t>
      </w:r>
      <w:r>
        <w:t>of the Consortium or any of our/ their Associates</w:t>
      </w:r>
      <w:r>
        <w:rPr>
          <w:spacing w:val="55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 barred by the [Central Government/ State Government] or any entity controlled by it, from</w:t>
      </w:r>
      <w:r>
        <w:rPr>
          <w:spacing w:val="1"/>
        </w:rPr>
        <w:t xml:space="preserve"> </w:t>
      </w:r>
      <w:r>
        <w:t>participating</w:t>
      </w:r>
      <w:r>
        <w:rPr>
          <w:spacing w:val="25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project</w:t>
      </w:r>
      <w:r>
        <w:rPr>
          <w:spacing w:val="17"/>
        </w:rPr>
        <w:t xml:space="preserve"> </w:t>
      </w:r>
      <w:r>
        <w:t>(DBFOT</w:t>
      </w:r>
      <w:r>
        <w:rPr>
          <w:spacing w:val="19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otherwise),</w:t>
      </w:r>
      <w:r>
        <w:rPr>
          <w:spacing w:val="2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bar</w:t>
      </w:r>
      <w:r>
        <w:rPr>
          <w:spacing w:val="9"/>
        </w:rPr>
        <w:t xml:space="preserve"> </w:t>
      </w:r>
      <w:r>
        <w:t>subsists</w:t>
      </w:r>
      <w:r>
        <w:rPr>
          <w:spacing w:val="3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date</w:t>
      </w:r>
      <w:r>
        <w:rPr>
          <w:spacing w:val="4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Bid.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37" w:lineRule="auto"/>
        <w:ind w:right="543"/>
      </w:pPr>
      <w:r>
        <w:t>I/ We undertake that in case due to any change in facts or circumstances</w:t>
      </w:r>
      <w:r>
        <w:rPr>
          <w:spacing w:val="1"/>
        </w:rPr>
        <w:t xml:space="preserve"> </w:t>
      </w:r>
      <w:r>
        <w:t>during the Bidding</w:t>
      </w:r>
      <w:r>
        <w:rPr>
          <w:spacing w:val="1"/>
        </w:rPr>
        <w:t xml:space="preserve"> </w:t>
      </w:r>
      <w:r>
        <w:t>Process, we are attracted by the provisions of disqualification in terms of the provisions of this</w:t>
      </w:r>
      <w:r>
        <w:rPr>
          <w:spacing w:val="1"/>
        </w:rPr>
        <w:t xml:space="preserve"> </w:t>
      </w:r>
      <w:r>
        <w:t>RFQ,</w:t>
      </w:r>
      <w:r>
        <w:rPr>
          <w:spacing w:val="14"/>
        </w:rPr>
        <w:t xml:space="preserve"> </w:t>
      </w:r>
      <w:r>
        <w:t>we</w:t>
      </w:r>
      <w:r>
        <w:rPr>
          <w:spacing w:val="55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intimate</w:t>
      </w:r>
      <w:r>
        <w:rPr>
          <w:spacing w:val="10"/>
        </w:rPr>
        <w:t xml:space="preserve"> </w:t>
      </w:r>
      <w:r>
        <w:t>Railway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0"/>
        </w:rPr>
        <w:t xml:space="preserve"> </w:t>
      </w:r>
      <w:r>
        <w:t>immediately.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" w:line="244" w:lineRule="auto"/>
        <w:ind w:right="541"/>
      </w:pPr>
      <w:r>
        <w:t>The Statement of Legal Capacity as per format provided</w:t>
      </w:r>
      <w:r>
        <w:rPr>
          <w:spacing w:val="1"/>
        </w:rPr>
        <w:t xml:space="preserve"> </w:t>
      </w:r>
      <w:r>
        <w:t>at Annex-V in Appendix-I</w:t>
      </w:r>
      <w:r>
        <w:rPr>
          <w:spacing w:val="1"/>
        </w:rPr>
        <w:t xml:space="preserve"> </w:t>
      </w:r>
      <w:r>
        <w:t>of the RFQ</w:t>
      </w:r>
      <w:r>
        <w:rPr>
          <w:spacing w:val="1"/>
        </w:rPr>
        <w:t xml:space="preserve"> </w:t>
      </w:r>
      <w:r>
        <w:t>document,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duly</w:t>
      </w:r>
      <w:r>
        <w:rPr>
          <w:spacing w:val="1"/>
        </w:rPr>
        <w:t xml:space="preserve"> </w:t>
      </w:r>
      <w:r>
        <w:t>signed,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enclosed.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 for signing</w:t>
      </w:r>
      <w:r>
        <w:rPr>
          <w:spacing w:val="55"/>
        </w:rPr>
        <w:t xml:space="preserve"> </w:t>
      </w:r>
      <w:r>
        <w:t>of Bid</w:t>
      </w:r>
      <w:r>
        <w:rPr>
          <w:spacing w:val="55"/>
        </w:rPr>
        <w:t xml:space="preserve"> </w:t>
      </w:r>
      <w:r>
        <w:t>and 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of attorney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Lead Member</w:t>
      </w:r>
      <w:r>
        <w:rPr>
          <w:spacing w:val="55"/>
        </w:rPr>
        <w:t xml:space="preserve"> </w:t>
      </w:r>
      <w:r>
        <w:t>of consortium,</w:t>
      </w:r>
      <w:r>
        <w:rPr>
          <w:spacing w:val="55"/>
        </w:rPr>
        <w:t xml:space="preserve"> </w:t>
      </w:r>
      <w:r>
        <w:t>as per format provided at Appendix</w:t>
      </w:r>
      <w:r>
        <w:rPr>
          <w:spacing w:val="55"/>
        </w:rPr>
        <w:t xml:space="preserve"> </w:t>
      </w:r>
      <w:r>
        <w:t>II and</w:t>
      </w:r>
      <w:r>
        <w:rPr>
          <w:spacing w:val="1"/>
        </w:rPr>
        <w:t xml:space="preserve"> </w:t>
      </w:r>
      <w:r>
        <w:t>III</w:t>
      </w:r>
      <w:r>
        <w:rPr>
          <w:spacing w:val="4"/>
        </w:rPr>
        <w:t xml:space="preserve"> </w:t>
      </w:r>
      <w:r>
        <w:t>respectively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RFQ,</w:t>
      </w:r>
      <w:r>
        <w:rPr>
          <w:spacing w:val="15"/>
        </w:rPr>
        <w:t xml:space="preserve"> </w:t>
      </w:r>
      <w:r>
        <w:t>are also</w:t>
      </w:r>
      <w:r>
        <w:rPr>
          <w:spacing w:val="12"/>
        </w:rPr>
        <w:t xml:space="preserve"> </w:t>
      </w:r>
      <w:r>
        <w:t>enclosed.</w:t>
      </w:r>
    </w:p>
    <w:p w:rsidR="000C3096" w:rsidRDefault="000C3096">
      <w:pPr>
        <w:pStyle w:val="BodyText"/>
        <w:spacing w:before="11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43"/>
      </w:pPr>
      <w:r>
        <w:t>I/ We understand</w:t>
      </w:r>
      <w:r>
        <w:rPr>
          <w:spacing w:val="1"/>
        </w:rPr>
        <w:t xml:space="preserve"> </w:t>
      </w:r>
      <w:r>
        <w:t>that the selected</w:t>
      </w:r>
      <w:r>
        <w:rPr>
          <w:spacing w:val="1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either</w:t>
      </w:r>
      <w:r>
        <w:rPr>
          <w:spacing w:val="55"/>
        </w:rPr>
        <w:t xml:space="preserve"> </w:t>
      </w:r>
      <w:r>
        <w:t>be an existing</w:t>
      </w:r>
      <w:r>
        <w:rPr>
          <w:spacing w:val="55"/>
        </w:rPr>
        <w:t xml:space="preserve"> </w:t>
      </w:r>
      <w:r>
        <w:t>Company 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Indian</w:t>
      </w:r>
      <w:r>
        <w:rPr>
          <w:spacing w:val="55"/>
        </w:rPr>
        <w:t xml:space="preserve"> </w:t>
      </w:r>
      <w:r>
        <w:t>Companies</w:t>
      </w:r>
      <w:r>
        <w:rPr>
          <w:spacing w:val="55"/>
        </w:rPr>
        <w:t xml:space="preserve"> </w:t>
      </w:r>
      <w:r>
        <w:t>Act,</w:t>
      </w:r>
      <w:r>
        <w:rPr>
          <w:spacing w:val="55"/>
        </w:rPr>
        <w:t xml:space="preserve"> </w:t>
      </w:r>
      <w:r>
        <w:t>1956/2013,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incorporate</w:t>
      </w:r>
      <w:r>
        <w:rPr>
          <w:spacing w:val="55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such prior to execution</w:t>
      </w:r>
      <w:r>
        <w:rPr>
          <w:spacing w:val="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Purchase Agreement.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933"/>
        </w:tabs>
        <w:spacing w:before="1" w:line="247" w:lineRule="auto"/>
        <w:ind w:right="544"/>
      </w:pPr>
      <w:r>
        <w:tab/>
        <w:t>I/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hereby</w:t>
      </w:r>
      <w:r>
        <w:rPr>
          <w:spacing w:val="55"/>
        </w:rPr>
        <w:t xml:space="preserve"> </w:t>
      </w:r>
      <w:r>
        <w:t>irrevocably</w:t>
      </w:r>
      <w:r>
        <w:rPr>
          <w:spacing w:val="55"/>
        </w:rPr>
        <w:t xml:space="preserve"> </w:t>
      </w:r>
      <w:r>
        <w:t>waive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remedy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we may</w:t>
      </w:r>
      <w:r>
        <w:rPr>
          <w:spacing w:val="55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at</w:t>
      </w:r>
      <w:r>
        <w:rPr>
          <w:spacing w:val="55"/>
        </w:rPr>
        <w:t xml:space="preserve"> </w:t>
      </w:r>
      <w:r>
        <w:t>any stage</w:t>
      </w:r>
      <w:r>
        <w:rPr>
          <w:spacing w:val="55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law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howsoever</w:t>
      </w:r>
      <w:r>
        <w:rPr>
          <w:spacing w:val="55"/>
        </w:rPr>
        <w:t xml:space="preserve"> </w:t>
      </w:r>
      <w:r>
        <w:t>otherwise</w:t>
      </w:r>
      <w:r>
        <w:rPr>
          <w:spacing w:val="55"/>
        </w:rPr>
        <w:t xml:space="preserve"> </w:t>
      </w:r>
      <w:r>
        <w:t>arising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challenge</w:t>
      </w:r>
      <w:r>
        <w:rPr>
          <w:spacing w:val="55"/>
        </w:rPr>
        <w:t xml:space="preserve"> </w:t>
      </w:r>
      <w:r>
        <w:t>or question any</w:t>
      </w:r>
      <w:r>
        <w:rPr>
          <w:spacing w:val="55"/>
        </w:rPr>
        <w:t xml:space="preserve"> </w:t>
      </w:r>
      <w:r>
        <w:t>decision</w:t>
      </w:r>
      <w:r>
        <w:rPr>
          <w:spacing w:val="55"/>
        </w:rPr>
        <w:t xml:space="preserve"> </w:t>
      </w:r>
      <w:r>
        <w:t>taken by</w:t>
      </w:r>
      <w:r>
        <w:rPr>
          <w:spacing w:val="55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connection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selection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Bidders,</w:t>
      </w:r>
      <w:r>
        <w:rPr>
          <w:spacing w:val="56"/>
        </w:rPr>
        <w:t xml:space="preserve"> </w:t>
      </w:r>
      <w:r>
        <w:t>selection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Bidder, or in connection</w:t>
      </w:r>
      <w:r>
        <w:rPr>
          <w:spacing w:val="55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 selection/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itself, in respect</w:t>
      </w:r>
      <w:r>
        <w:rPr>
          <w:spacing w:val="55"/>
        </w:rPr>
        <w:t xml:space="preserve"> </w:t>
      </w:r>
      <w:r>
        <w:t>of the above mentioned</w:t>
      </w:r>
      <w:r>
        <w:rPr>
          <w:spacing w:val="55"/>
        </w:rPr>
        <w:t xml:space="preserve"> </w:t>
      </w:r>
      <w:r>
        <w:t>Project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 terms</w:t>
      </w:r>
      <w:r>
        <w:rPr>
          <w:spacing w:val="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thereof.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</w:pPr>
      <w:r>
        <w:t>I/</w:t>
      </w:r>
      <w:r>
        <w:rPr>
          <w:spacing w:val="33"/>
        </w:rPr>
        <w:t xml:space="preserve"> </w:t>
      </w:r>
      <w:r>
        <w:t>We</w:t>
      </w:r>
      <w:r>
        <w:rPr>
          <w:spacing w:val="25"/>
        </w:rPr>
        <w:t xml:space="preserve"> </w:t>
      </w:r>
      <w:r>
        <w:t>agree</w:t>
      </w:r>
      <w:r>
        <w:rPr>
          <w:spacing w:val="30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undertake</w:t>
      </w:r>
      <w:r>
        <w:rPr>
          <w:spacing w:val="40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abide</w:t>
      </w:r>
      <w:r>
        <w:rPr>
          <w:spacing w:val="31"/>
        </w:rPr>
        <w:t xml:space="preserve"> </w:t>
      </w:r>
      <w:r>
        <w:t>by</w:t>
      </w:r>
      <w:r>
        <w:rPr>
          <w:spacing w:val="32"/>
        </w:rPr>
        <w:t xml:space="preserve"> </w:t>
      </w:r>
      <w:r>
        <w:t>all</w:t>
      </w:r>
      <w:r>
        <w:rPr>
          <w:spacing w:val="2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terms</w:t>
      </w:r>
      <w:r>
        <w:rPr>
          <w:spacing w:val="4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conditions</w:t>
      </w:r>
      <w:r>
        <w:rPr>
          <w:spacing w:val="47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RFQ</w:t>
      </w:r>
      <w:r>
        <w:rPr>
          <w:spacing w:val="7"/>
        </w:rPr>
        <w:t xml:space="preserve"> </w:t>
      </w:r>
      <w:r>
        <w:t>document.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" w:line="244" w:lineRule="auto"/>
        <w:ind w:right="543"/>
      </w:pPr>
      <w:r>
        <w:t>I/ We certify that in terms of the RFQ, to satisfy the technical criteria as per clause 2.2.2 (A) and to</w:t>
      </w:r>
      <w:r>
        <w:rPr>
          <w:spacing w:val="-52"/>
        </w:rPr>
        <w:t xml:space="preserve"> </w:t>
      </w:r>
      <w:r>
        <w:t>satisfy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criteria</w:t>
      </w:r>
      <w:r>
        <w:rPr>
          <w:spacing w:val="9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5"/>
        </w:rPr>
        <w:t xml:space="preserve"> </w:t>
      </w:r>
      <w:r>
        <w:t>clause</w:t>
      </w:r>
      <w:r>
        <w:rPr>
          <w:spacing w:val="-4"/>
        </w:rPr>
        <w:t xml:space="preserve"> </w:t>
      </w:r>
      <w:r>
        <w:t>2.2.2</w:t>
      </w:r>
      <w:r>
        <w:rPr>
          <w:spacing w:val="-3"/>
        </w:rPr>
        <w:t xml:space="preserve"> </w:t>
      </w:r>
      <w:r>
        <w:t>(B).</w:t>
      </w: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146"/>
        <w:ind w:right="569"/>
      </w:pPr>
      <w:r>
        <w:t>We agree and undertake</w:t>
      </w:r>
      <w:r>
        <w:rPr>
          <w:spacing w:val="55"/>
        </w:rPr>
        <w:t xml:space="preserve"> </w:t>
      </w:r>
      <w:r>
        <w:t>to be jointly and severally</w:t>
      </w:r>
      <w:r>
        <w:rPr>
          <w:spacing w:val="55"/>
        </w:rPr>
        <w:t xml:space="preserve"> </w:t>
      </w:r>
      <w:r>
        <w:t>liable for</w:t>
      </w:r>
      <w:r>
        <w:rPr>
          <w:spacing w:val="55"/>
        </w:rPr>
        <w:t xml:space="preserve"> </w:t>
      </w:r>
      <w:r>
        <w:t>all the obligations</w:t>
      </w:r>
      <w:r>
        <w:rPr>
          <w:spacing w:val="55"/>
        </w:rPr>
        <w:t xml:space="preserve"> </w:t>
      </w:r>
      <w:r>
        <w:t>of the SPD</w:t>
      </w:r>
      <w:r>
        <w:rPr>
          <w:spacing w:val="1"/>
        </w:rPr>
        <w:t xml:space="preserve"> </w:t>
      </w:r>
      <w:r>
        <w:t>under</w:t>
      </w:r>
      <w:r>
        <w:rPr>
          <w:spacing w:val="19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Purchase</w:t>
      </w:r>
      <w:r>
        <w:rPr>
          <w:spacing w:val="-2"/>
        </w:rPr>
        <w:t xml:space="preserve"> </w:t>
      </w:r>
      <w:r>
        <w:t>Agreement.</w:t>
      </w:r>
      <w:r>
        <w:rPr>
          <w:spacing w:val="5"/>
        </w:rPr>
        <w:t xml:space="preserve"> </w:t>
      </w:r>
      <w:r>
        <w:rPr>
          <w:position w:val="8"/>
        </w:rPr>
        <w:t>$</w:t>
      </w: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250"/>
        <w:ind w:right="584"/>
      </w:pPr>
      <w:r>
        <w:t>We understand and agree that our response to RFP opened only if we are shortlisted at the RFQ</w:t>
      </w:r>
      <w:r>
        <w:rPr>
          <w:spacing w:val="1"/>
        </w:rPr>
        <w:t xml:space="preserve"> </w:t>
      </w:r>
      <w:r>
        <w:t>stage.</w:t>
      </w:r>
    </w:p>
    <w:p w:rsidR="000C3096" w:rsidRDefault="000C3096">
      <w:pPr>
        <w:jc w:val="both"/>
        <w:sectPr w:rsidR="000C3096">
          <w:pgSz w:w="12240" w:h="15840"/>
          <w:pgMar w:top="96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before="77" w:line="244" w:lineRule="auto"/>
        <w:ind w:right="576"/>
      </w:pPr>
      <w:r>
        <w:lastRenderedPageBreak/>
        <w:t>In witness thereof, I/ we submit this Bid under and in accordance with the terms of the RFQ</w:t>
      </w:r>
      <w:r>
        <w:rPr>
          <w:spacing w:val="1"/>
        </w:rPr>
        <w:t xml:space="preserve"> </w:t>
      </w:r>
      <w:r>
        <w:t>document.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</w:pPr>
      <w:r>
        <w:t>Deleted.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7" w:lineRule="auto"/>
        <w:ind w:right="577"/>
      </w:pPr>
      <w:r>
        <w:t>I/We understand and agree that Railway can partly finalise the bids or all bids can be finalised</w:t>
      </w:r>
      <w:r>
        <w:rPr>
          <w:spacing w:val="1"/>
        </w:rPr>
        <w:t xml:space="preserve"> </w:t>
      </w:r>
      <w:r>
        <w:t>simultaneously.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53"/>
        </w:numPr>
        <w:tabs>
          <w:tab w:val="left" w:pos="875"/>
        </w:tabs>
        <w:spacing w:line="244" w:lineRule="auto"/>
        <w:ind w:right="575"/>
      </w:pPr>
      <w:r>
        <w:t>I/ We understand, confirm and agree that we or any of our Associate thereof has not received any</w:t>
      </w:r>
      <w:r>
        <w:rPr>
          <w:spacing w:val="1"/>
        </w:rPr>
        <w:t xml:space="preserve"> </w:t>
      </w:r>
      <w:r>
        <w:t>direct or indirect subsidy, grant, concessional loan or subordinated debt from any other Bidder, 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Associate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subsidy,</w:t>
      </w:r>
      <w:r>
        <w:rPr>
          <w:spacing w:val="1"/>
        </w:rPr>
        <w:t xml:space="preserve"> </w:t>
      </w:r>
      <w:r>
        <w:t>grant,</w:t>
      </w:r>
      <w:r>
        <w:rPr>
          <w:spacing w:val="1"/>
        </w:rPr>
        <w:t xml:space="preserve"> </w:t>
      </w:r>
      <w:r>
        <w:t>concessional</w:t>
      </w:r>
      <w:r>
        <w:rPr>
          <w:spacing w:val="1"/>
        </w:rPr>
        <w:t xml:space="preserve"> </w:t>
      </w:r>
      <w:r>
        <w:t>loan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subordinated</w:t>
      </w:r>
      <w:r>
        <w:rPr>
          <w:spacing w:val="-4"/>
        </w:rPr>
        <w:t xml:space="preserve"> </w:t>
      </w:r>
      <w:r>
        <w:t>debt</w:t>
      </w:r>
      <w:r>
        <w:rPr>
          <w:spacing w:val="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4"/>
        </w:rPr>
        <w:t xml:space="preserve"> </w:t>
      </w:r>
      <w:r>
        <w:t>Bidder,</w:t>
      </w:r>
      <w:r>
        <w:rPr>
          <w:spacing w:val="4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Member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Associate</w:t>
      </w:r>
      <w:r>
        <w:rPr>
          <w:spacing w:val="-6"/>
        </w:rPr>
        <w:t xml:space="preserve"> </w:t>
      </w:r>
      <w:r>
        <w:t>thereof;</w:t>
      </w:r>
    </w:p>
    <w:p w:rsidR="000C3096" w:rsidRDefault="000C3096">
      <w:pPr>
        <w:pStyle w:val="BodyText"/>
        <w:spacing w:before="11"/>
      </w:pPr>
    </w:p>
    <w:p w:rsidR="000C3096" w:rsidRDefault="00B16A79" w:rsidP="00B16A79">
      <w:pPr>
        <w:pStyle w:val="BodyText"/>
        <w:ind w:right="584"/>
        <w:jc w:val="center"/>
      </w:pPr>
      <w:r>
        <w:t xml:space="preserve">                                     </w:t>
      </w:r>
      <w:r w:rsidR="00352585">
        <w:t>Yours</w:t>
      </w:r>
      <w:r w:rsidR="00352585">
        <w:rPr>
          <w:spacing w:val="14"/>
        </w:rPr>
        <w:t xml:space="preserve"> </w:t>
      </w:r>
      <w:r w:rsidR="00352585">
        <w:t>faithfully,</w:t>
      </w:r>
    </w:p>
    <w:p w:rsidR="000C3096" w:rsidRDefault="00352585">
      <w:pPr>
        <w:pStyle w:val="BodyText"/>
        <w:tabs>
          <w:tab w:val="left" w:pos="5306"/>
        </w:tabs>
        <w:spacing w:before="170" w:line="251" w:lineRule="exact"/>
        <w:ind w:left="965"/>
      </w:pPr>
      <w:r>
        <w:t>Date:</w:t>
      </w:r>
      <w:r>
        <w:tab/>
        <w:t>(Signature,</w:t>
      </w:r>
      <w:r>
        <w:rPr>
          <w:spacing w:val="17"/>
        </w:rPr>
        <w:t xml:space="preserve"> </w:t>
      </w:r>
      <w:r>
        <w:t>name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designation</w:t>
      </w:r>
      <w:r>
        <w:rPr>
          <w:spacing w:val="15"/>
        </w:rPr>
        <w:t xml:space="preserve"> </w:t>
      </w:r>
      <w:r>
        <w:t>of</w:t>
      </w:r>
    </w:p>
    <w:p w:rsidR="000C3096" w:rsidRDefault="00352585">
      <w:pPr>
        <w:pStyle w:val="BodyText"/>
        <w:spacing w:line="251" w:lineRule="exact"/>
        <w:ind w:left="5834"/>
      </w:pPr>
      <w:r>
        <w:t>Authorized</w:t>
      </w:r>
      <w:r>
        <w:rPr>
          <w:spacing w:val="21"/>
        </w:rPr>
        <w:t xml:space="preserve"> </w:t>
      </w:r>
      <w:r>
        <w:t>Signatory)</w:t>
      </w:r>
    </w:p>
    <w:p w:rsidR="000C3096" w:rsidRDefault="00705285">
      <w:pPr>
        <w:tabs>
          <w:tab w:val="left" w:pos="4639"/>
        </w:tabs>
        <w:spacing w:before="2"/>
        <w:ind w:left="965"/>
        <w:rPr>
          <w:sz w:val="24"/>
        </w:rPr>
      </w:pPr>
      <w:r w:rsidRPr="00705285">
        <w:pict>
          <v:shape id="_x0000_s2075" style="position:absolute;left:0;text-align:left;margin-left:110.4pt;margin-top:19.9pt;width:135.5pt;height:.1pt;z-index:-15727616;mso-wrap-distance-left:0;mso-wrap-distance-right:0;mso-position-horizontal-relative:page" coordorigin="2208,398" coordsize="2710,0" path="m2208,398r2710,e" filled="f" strokeweight=".64pt">
            <v:path arrowok="t"/>
            <w10:wrap type="topAndBottom" anchorx="page"/>
          </v:shape>
        </w:pict>
      </w:r>
      <w:r w:rsidR="00352585">
        <w:t>Place:</w:t>
      </w:r>
      <w:r w:rsidR="00352585">
        <w:tab/>
      </w:r>
      <w:r w:rsidR="00352585">
        <w:rPr>
          <w:sz w:val="24"/>
        </w:rPr>
        <w:t>Name</w:t>
      </w:r>
      <w:r w:rsidR="00352585">
        <w:rPr>
          <w:spacing w:val="14"/>
          <w:sz w:val="24"/>
        </w:rPr>
        <w:t xml:space="preserve"> </w:t>
      </w:r>
      <w:r w:rsidR="00352585">
        <w:rPr>
          <w:sz w:val="24"/>
        </w:rPr>
        <w:t>and</w:t>
      </w:r>
      <w:r w:rsidR="00352585">
        <w:rPr>
          <w:spacing w:val="6"/>
          <w:sz w:val="24"/>
        </w:rPr>
        <w:t xml:space="preserve"> </w:t>
      </w:r>
      <w:r w:rsidR="00352585">
        <w:rPr>
          <w:sz w:val="24"/>
        </w:rPr>
        <w:t>seal</w:t>
      </w:r>
      <w:r w:rsidR="00352585">
        <w:rPr>
          <w:spacing w:val="-1"/>
          <w:sz w:val="24"/>
        </w:rPr>
        <w:t xml:space="preserve"> </w:t>
      </w:r>
      <w:r w:rsidR="00352585">
        <w:rPr>
          <w:sz w:val="24"/>
        </w:rPr>
        <w:t>of</w:t>
      </w:r>
      <w:r w:rsidR="00352585">
        <w:rPr>
          <w:spacing w:val="-2"/>
          <w:sz w:val="24"/>
        </w:rPr>
        <w:t xml:space="preserve"> </w:t>
      </w:r>
      <w:r w:rsidR="00352585">
        <w:rPr>
          <w:sz w:val="24"/>
        </w:rPr>
        <w:t>the</w:t>
      </w:r>
      <w:r w:rsidR="00352585">
        <w:rPr>
          <w:spacing w:val="6"/>
          <w:sz w:val="24"/>
        </w:rPr>
        <w:t xml:space="preserve"> </w:t>
      </w:r>
      <w:r w:rsidR="00352585">
        <w:rPr>
          <w:sz w:val="24"/>
        </w:rPr>
        <w:t>Bidder/</w:t>
      </w:r>
      <w:r w:rsidR="00352585">
        <w:rPr>
          <w:spacing w:val="21"/>
          <w:sz w:val="24"/>
        </w:rPr>
        <w:t xml:space="preserve"> </w:t>
      </w:r>
      <w:r w:rsidR="00352585">
        <w:rPr>
          <w:sz w:val="24"/>
        </w:rPr>
        <w:t>Lead</w:t>
      </w:r>
      <w:r w:rsidR="00352585">
        <w:rPr>
          <w:spacing w:val="15"/>
          <w:sz w:val="24"/>
        </w:rPr>
        <w:t xml:space="preserve"> </w:t>
      </w:r>
      <w:r w:rsidR="00352585">
        <w:rPr>
          <w:sz w:val="24"/>
        </w:rPr>
        <w:t>Member</w:t>
      </w:r>
    </w:p>
    <w:p w:rsidR="000C3096" w:rsidRDefault="00352585">
      <w:pPr>
        <w:spacing w:before="59"/>
        <w:ind w:left="1004"/>
        <w:rPr>
          <w:sz w:val="16"/>
        </w:rPr>
      </w:pPr>
      <w:r>
        <w:rPr>
          <w:w w:val="95"/>
          <w:position w:val="6"/>
          <w:sz w:val="18"/>
        </w:rPr>
        <w:t>$</w:t>
      </w:r>
      <w:r>
        <w:rPr>
          <w:spacing w:val="38"/>
          <w:w w:val="95"/>
          <w:position w:val="6"/>
          <w:sz w:val="18"/>
        </w:rPr>
        <w:t xml:space="preserve"> </w:t>
      </w:r>
      <w:r>
        <w:rPr>
          <w:w w:val="95"/>
          <w:sz w:val="16"/>
        </w:rPr>
        <w:t>This</w:t>
      </w:r>
      <w:r>
        <w:rPr>
          <w:spacing w:val="7"/>
          <w:w w:val="95"/>
          <w:sz w:val="16"/>
        </w:rPr>
        <w:t xml:space="preserve"> </w:t>
      </w:r>
      <w:r>
        <w:rPr>
          <w:w w:val="95"/>
          <w:sz w:val="16"/>
        </w:rPr>
        <w:t>Paragraph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20</w:t>
      </w:r>
      <w:r>
        <w:rPr>
          <w:spacing w:val="15"/>
          <w:w w:val="95"/>
          <w:sz w:val="16"/>
        </w:rPr>
        <w:t xml:space="preserve"> </w:t>
      </w:r>
      <w:r>
        <w:rPr>
          <w:w w:val="95"/>
          <w:sz w:val="16"/>
        </w:rPr>
        <w:t>shall</w:t>
      </w:r>
      <w:r>
        <w:rPr>
          <w:spacing w:val="11"/>
          <w:w w:val="95"/>
          <w:sz w:val="16"/>
        </w:rPr>
        <w:t xml:space="preserve"> </w:t>
      </w:r>
      <w:r>
        <w:rPr>
          <w:w w:val="95"/>
          <w:sz w:val="16"/>
        </w:rPr>
        <w:t>be</w:t>
      </w:r>
      <w:r>
        <w:rPr>
          <w:spacing w:val="14"/>
          <w:w w:val="95"/>
          <w:sz w:val="16"/>
        </w:rPr>
        <w:t xml:space="preserve"> </w:t>
      </w:r>
      <w:r>
        <w:rPr>
          <w:w w:val="95"/>
          <w:sz w:val="16"/>
        </w:rPr>
        <w:t>omitted</w:t>
      </w:r>
      <w:r>
        <w:rPr>
          <w:spacing w:val="3"/>
          <w:w w:val="95"/>
          <w:sz w:val="16"/>
        </w:rPr>
        <w:t xml:space="preserve"> </w:t>
      </w:r>
      <w:r>
        <w:rPr>
          <w:w w:val="95"/>
          <w:sz w:val="16"/>
        </w:rPr>
        <w:t>if</w:t>
      </w:r>
      <w:r>
        <w:rPr>
          <w:spacing w:val="5"/>
          <w:w w:val="95"/>
          <w:sz w:val="16"/>
        </w:rPr>
        <w:t xml:space="preserve"> </w:t>
      </w:r>
      <w:r>
        <w:rPr>
          <w:w w:val="95"/>
          <w:sz w:val="16"/>
        </w:rPr>
        <w:t>the</w:t>
      </w:r>
      <w:r>
        <w:rPr>
          <w:spacing w:val="2"/>
          <w:w w:val="95"/>
          <w:sz w:val="16"/>
        </w:rPr>
        <w:t xml:space="preserve"> </w:t>
      </w:r>
      <w:r>
        <w:rPr>
          <w:w w:val="95"/>
          <w:sz w:val="16"/>
        </w:rPr>
        <w:t>Bidder</w:t>
      </w:r>
      <w:r>
        <w:rPr>
          <w:spacing w:val="7"/>
          <w:w w:val="95"/>
          <w:sz w:val="16"/>
        </w:rPr>
        <w:t xml:space="preserve"> </w:t>
      </w:r>
      <w:r>
        <w:rPr>
          <w:w w:val="95"/>
          <w:sz w:val="16"/>
        </w:rPr>
        <w:t>is</w:t>
      </w:r>
      <w:r>
        <w:rPr>
          <w:spacing w:val="6"/>
          <w:w w:val="95"/>
          <w:sz w:val="16"/>
        </w:rPr>
        <w:t xml:space="preserve"> </w:t>
      </w:r>
      <w:r>
        <w:rPr>
          <w:w w:val="95"/>
          <w:sz w:val="16"/>
        </w:rPr>
        <w:t>not</w:t>
      </w:r>
      <w:r>
        <w:rPr>
          <w:spacing w:val="12"/>
          <w:w w:val="95"/>
          <w:sz w:val="16"/>
        </w:rPr>
        <w:t xml:space="preserve"> </w:t>
      </w:r>
      <w:r>
        <w:rPr>
          <w:w w:val="95"/>
          <w:sz w:val="16"/>
        </w:rPr>
        <w:t>a</w:t>
      </w:r>
      <w:r>
        <w:rPr>
          <w:spacing w:val="15"/>
          <w:w w:val="95"/>
          <w:sz w:val="16"/>
        </w:rPr>
        <w:t xml:space="preserve"> </w:t>
      </w:r>
      <w:r>
        <w:rPr>
          <w:w w:val="95"/>
          <w:sz w:val="16"/>
        </w:rPr>
        <w:t>Consortium.</w:t>
      </w:r>
    </w:p>
    <w:p w:rsidR="000C3096" w:rsidRDefault="00352585">
      <w:pPr>
        <w:tabs>
          <w:tab w:val="left" w:leader="underscore" w:pos="3712"/>
        </w:tabs>
        <w:spacing w:before="44" w:line="244" w:lineRule="auto"/>
        <w:ind w:left="1004" w:right="402"/>
        <w:rPr>
          <w:sz w:val="16"/>
        </w:rPr>
      </w:pPr>
      <w:r>
        <w:rPr>
          <w:position w:val="6"/>
          <w:sz w:val="16"/>
        </w:rPr>
        <w:t xml:space="preserve">£ </w:t>
      </w:r>
      <w:r>
        <w:rPr>
          <w:sz w:val="16"/>
        </w:rPr>
        <w:t>In</w:t>
      </w:r>
      <w:r>
        <w:rPr>
          <w:spacing w:val="1"/>
          <w:sz w:val="16"/>
        </w:rPr>
        <w:t xml:space="preserve"> </w:t>
      </w:r>
      <w:r>
        <w:rPr>
          <w:sz w:val="16"/>
        </w:rPr>
        <w:t>case the</w:t>
      </w:r>
      <w:r>
        <w:rPr>
          <w:spacing w:val="1"/>
          <w:sz w:val="16"/>
        </w:rPr>
        <w:t xml:space="preserve"> </w:t>
      </w:r>
      <w:r>
        <w:rPr>
          <w:sz w:val="16"/>
        </w:rPr>
        <w:t>Bidder</w:t>
      </w:r>
      <w:r>
        <w:rPr>
          <w:spacing w:val="1"/>
          <w:sz w:val="16"/>
        </w:rPr>
        <w:t xml:space="preserve"> </w:t>
      </w:r>
      <w:r>
        <w:rPr>
          <w:sz w:val="16"/>
        </w:rPr>
        <w:t>is unable to</w:t>
      </w:r>
      <w:r>
        <w:rPr>
          <w:spacing w:val="1"/>
          <w:sz w:val="16"/>
        </w:rPr>
        <w:t xml:space="preserve"> </w:t>
      </w:r>
      <w:r>
        <w:rPr>
          <w:sz w:val="16"/>
        </w:rPr>
        <w:t>provide the</w:t>
      </w:r>
      <w:r>
        <w:rPr>
          <w:spacing w:val="1"/>
          <w:sz w:val="16"/>
        </w:rPr>
        <w:t xml:space="preserve"> </w:t>
      </w:r>
      <w:r>
        <w:rPr>
          <w:sz w:val="16"/>
        </w:rPr>
        <w:t>certification specified in</w:t>
      </w:r>
      <w:r>
        <w:rPr>
          <w:spacing w:val="1"/>
          <w:sz w:val="16"/>
        </w:rPr>
        <w:t xml:space="preserve"> </w:t>
      </w:r>
      <w:r>
        <w:rPr>
          <w:sz w:val="16"/>
        </w:rPr>
        <w:t>paragraph 13, it</w:t>
      </w:r>
      <w:r>
        <w:rPr>
          <w:spacing w:val="1"/>
          <w:sz w:val="16"/>
        </w:rPr>
        <w:t xml:space="preserve"> </w:t>
      </w:r>
      <w:r>
        <w:rPr>
          <w:sz w:val="16"/>
        </w:rPr>
        <w:t>may</w:t>
      </w:r>
      <w:r>
        <w:rPr>
          <w:spacing w:val="1"/>
          <w:sz w:val="16"/>
        </w:rPr>
        <w:t xml:space="preserve"> </w:t>
      </w:r>
      <w:r>
        <w:rPr>
          <w:sz w:val="16"/>
        </w:rPr>
        <w:t>precede the paragraph by the words viz.</w:t>
      </w:r>
      <w:r>
        <w:rPr>
          <w:spacing w:val="-37"/>
          <w:sz w:val="16"/>
        </w:rPr>
        <w:t xml:space="preserve"> </w:t>
      </w:r>
      <w:r>
        <w:rPr>
          <w:sz w:val="16"/>
        </w:rPr>
        <w:t>“Except</w:t>
      </w:r>
      <w:r>
        <w:rPr>
          <w:spacing w:val="3"/>
          <w:sz w:val="16"/>
        </w:rPr>
        <w:t xml:space="preserve"> </w:t>
      </w:r>
      <w:r>
        <w:rPr>
          <w:sz w:val="16"/>
        </w:rPr>
        <w:t>as</w:t>
      </w:r>
      <w:r>
        <w:rPr>
          <w:spacing w:val="9"/>
          <w:sz w:val="16"/>
        </w:rPr>
        <w:t xml:space="preserve"> </w:t>
      </w:r>
      <w:r>
        <w:rPr>
          <w:sz w:val="16"/>
        </w:rPr>
        <w:t>specified</w:t>
      </w:r>
      <w:r>
        <w:rPr>
          <w:spacing w:val="1"/>
          <w:sz w:val="16"/>
        </w:rPr>
        <w:t xml:space="preserve"> </w:t>
      </w:r>
      <w:r>
        <w:rPr>
          <w:sz w:val="16"/>
        </w:rPr>
        <w:t>in</w:t>
      </w:r>
      <w:r>
        <w:rPr>
          <w:spacing w:val="11"/>
          <w:sz w:val="16"/>
        </w:rPr>
        <w:t xml:space="preserve"> </w:t>
      </w:r>
      <w:r>
        <w:rPr>
          <w:sz w:val="16"/>
        </w:rPr>
        <w:t>Schedule</w:t>
      </w:r>
      <w:r>
        <w:rPr>
          <w:sz w:val="16"/>
        </w:rPr>
        <w:tab/>
        <w:t>hereto”.</w:t>
      </w:r>
      <w:r>
        <w:rPr>
          <w:spacing w:val="3"/>
          <w:sz w:val="16"/>
        </w:rPr>
        <w:t xml:space="preserve"> </w:t>
      </w:r>
      <w:r>
        <w:rPr>
          <w:sz w:val="16"/>
        </w:rPr>
        <w:t>The</w:t>
      </w:r>
      <w:r>
        <w:rPr>
          <w:spacing w:val="5"/>
          <w:sz w:val="16"/>
        </w:rPr>
        <w:t xml:space="preserve"> </w:t>
      </w:r>
      <w:r>
        <w:rPr>
          <w:sz w:val="16"/>
        </w:rPr>
        <w:t>exceptions</w:t>
      </w:r>
      <w:r>
        <w:rPr>
          <w:spacing w:val="-4"/>
          <w:sz w:val="16"/>
        </w:rPr>
        <w:t xml:space="preserve"> </w:t>
      </w:r>
      <w:r>
        <w:rPr>
          <w:sz w:val="16"/>
        </w:rPr>
        <w:t>to</w:t>
      </w:r>
      <w:r>
        <w:rPr>
          <w:spacing w:val="6"/>
          <w:sz w:val="16"/>
        </w:rPr>
        <w:t xml:space="preserve"> </w:t>
      </w:r>
      <w:r>
        <w:rPr>
          <w:sz w:val="16"/>
        </w:rPr>
        <w:t>the</w:t>
      </w:r>
      <w:r>
        <w:rPr>
          <w:spacing w:val="5"/>
          <w:sz w:val="16"/>
        </w:rPr>
        <w:t xml:space="preserve"> </w:t>
      </w:r>
      <w:r>
        <w:rPr>
          <w:sz w:val="16"/>
        </w:rPr>
        <w:t>certification</w:t>
      </w:r>
      <w:r>
        <w:rPr>
          <w:spacing w:val="2"/>
          <w:sz w:val="16"/>
        </w:rPr>
        <w:t xml:space="preserve"> </w:t>
      </w:r>
      <w:r>
        <w:rPr>
          <w:sz w:val="16"/>
        </w:rPr>
        <w:t>or</w:t>
      </w:r>
      <w:r>
        <w:rPr>
          <w:spacing w:val="8"/>
          <w:sz w:val="16"/>
        </w:rPr>
        <w:t xml:space="preserve"> </w:t>
      </w:r>
      <w:r>
        <w:rPr>
          <w:sz w:val="16"/>
        </w:rPr>
        <w:t>any</w:t>
      </w:r>
      <w:r>
        <w:rPr>
          <w:spacing w:val="11"/>
          <w:sz w:val="16"/>
        </w:rPr>
        <w:t xml:space="preserve"> </w:t>
      </w:r>
      <w:r>
        <w:rPr>
          <w:sz w:val="16"/>
        </w:rPr>
        <w:t>disclosures relating</w:t>
      </w:r>
      <w:r>
        <w:rPr>
          <w:spacing w:val="2"/>
          <w:sz w:val="16"/>
        </w:rPr>
        <w:t xml:space="preserve"> </w:t>
      </w:r>
      <w:r>
        <w:rPr>
          <w:sz w:val="16"/>
        </w:rPr>
        <w:t>thereto</w:t>
      </w:r>
      <w:r>
        <w:rPr>
          <w:spacing w:val="6"/>
          <w:sz w:val="16"/>
        </w:rPr>
        <w:t xml:space="preserve"> </w:t>
      </w:r>
      <w:r>
        <w:rPr>
          <w:sz w:val="16"/>
        </w:rPr>
        <w:t>may</w:t>
      </w:r>
      <w:r>
        <w:rPr>
          <w:spacing w:val="6"/>
          <w:sz w:val="16"/>
        </w:rPr>
        <w:t xml:space="preserve"> </w:t>
      </w:r>
      <w:r>
        <w:rPr>
          <w:sz w:val="16"/>
        </w:rPr>
        <w:t>be</w:t>
      </w:r>
      <w:r>
        <w:rPr>
          <w:spacing w:val="10"/>
          <w:sz w:val="16"/>
        </w:rPr>
        <w:t xml:space="preserve"> </w:t>
      </w:r>
      <w:r>
        <w:rPr>
          <w:sz w:val="16"/>
        </w:rPr>
        <w:t>clearly</w:t>
      </w:r>
    </w:p>
    <w:p w:rsidR="000C3096" w:rsidRDefault="00352585">
      <w:pPr>
        <w:spacing w:line="237" w:lineRule="auto"/>
        <w:ind w:left="1004"/>
        <w:rPr>
          <w:sz w:val="16"/>
        </w:rPr>
      </w:pPr>
      <w:r>
        <w:rPr>
          <w:sz w:val="16"/>
        </w:rPr>
        <w:t>stated in a</w:t>
      </w:r>
      <w:r>
        <w:rPr>
          <w:spacing w:val="1"/>
          <w:sz w:val="16"/>
        </w:rPr>
        <w:t xml:space="preserve"> </w:t>
      </w:r>
      <w:r>
        <w:rPr>
          <w:sz w:val="16"/>
        </w:rPr>
        <w:t>Schedule to be attached to the Bid. Railway will</w:t>
      </w:r>
      <w:r>
        <w:rPr>
          <w:spacing w:val="1"/>
          <w:sz w:val="16"/>
        </w:rPr>
        <w:t xml:space="preserve"> </w:t>
      </w:r>
      <w:r>
        <w:rPr>
          <w:sz w:val="16"/>
        </w:rPr>
        <w:t>consider the contents of</w:t>
      </w:r>
      <w:r>
        <w:rPr>
          <w:spacing w:val="1"/>
          <w:sz w:val="16"/>
        </w:rPr>
        <w:t xml:space="preserve"> </w:t>
      </w:r>
      <w:r>
        <w:rPr>
          <w:sz w:val="16"/>
        </w:rPr>
        <w:t>such Schedule and determine whether</w:t>
      </w:r>
      <w:r>
        <w:rPr>
          <w:spacing w:val="1"/>
          <w:sz w:val="16"/>
        </w:rPr>
        <w:t xml:space="preserve"> </w:t>
      </w:r>
      <w:r>
        <w:rPr>
          <w:sz w:val="16"/>
        </w:rPr>
        <w:t>or</w:t>
      </w:r>
      <w:r>
        <w:rPr>
          <w:spacing w:val="1"/>
          <w:sz w:val="16"/>
        </w:rPr>
        <w:t xml:space="preserve"> </w:t>
      </w:r>
      <w:r>
        <w:rPr>
          <w:sz w:val="16"/>
        </w:rPr>
        <w:t>not</w:t>
      </w:r>
      <w:r>
        <w:rPr>
          <w:spacing w:val="1"/>
          <w:sz w:val="16"/>
        </w:rPr>
        <w:t xml:space="preserve"> </w:t>
      </w:r>
      <w:r>
        <w:rPr>
          <w:sz w:val="16"/>
        </w:rPr>
        <w:t>the</w:t>
      </w:r>
      <w:r>
        <w:rPr>
          <w:spacing w:val="-37"/>
          <w:sz w:val="16"/>
        </w:rPr>
        <w:t xml:space="preserve"> </w:t>
      </w:r>
      <w:r>
        <w:rPr>
          <w:w w:val="95"/>
          <w:sz w:val="16"/>
        </w:rPr>
        <w:t>exceptions/disclosures</w:t>
      </w:r>
      <w:r>
        <w:rPr>
          <w:spacing w:val="-22"/>
          <w:w w:val="95"/>
          <w:sz w:val="16"/>
        </w:rPr>
        <w:t xml:space="preserve"> </w:t>
      </w:r>
      <w:r>
        <w:rPr>
          <w:w w:val="95"/>
          <w:sz w:val="16"/>
        </w:rPr>
        <w:t>are</w:t>
      </w:r>
      <w:r>
        <w:rPr>
          <w:spacing w:val="5"/>
          <w:w w:val="95"/>
          <w:sz w:val="16"/>
        </w:rPr>
        <w:t xml:space="preserve"> </w:t>
      </w:r>
      <w:r>
        <w:rPr>
          <w:w w:val="95"/>
          <w:sz w:val="16"/>
        </w:rPr>
        <w:t>material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to</w:t>
      </w:r>
      <w:r>
        <w:rPr>
          <w:spacing w:val="1"/>
          <w:w w:val="95"/>
          <w:sz w:val="16"/>
        </w:rPr>
        <w:t xml:space="preserve"> </w:t>
      </w:r>
      <w:r>
        <w:rPr>
          <w:w w:val="95"/>
          <w:sz w:val="16"/>
        </w:rPr>
        <w:t>the</w:t>
      </w:r>
      <w:r>
        <w:rPr>
          <w:spacing w:val="5"/>
          <w:w w:val="95"/>
          <w:sz w:val="16"/>
        </w:rPr>
        <w:t xml:space="preserve"> </w:t>
      </w:r>
      <w:r>
        <w:rPr>
          <w:w w:val="95"/>
          <w:sz w:val="16"/>
        </w:rPr>
        <w:t>suitability</w:t>
      </w:r>
      <w:r>
        <w:rPr>
          <w:spacing w:val="-4"/>
          <w:w w:val="95"/>
          <w:sz w:val="16"/>
        </w:rPr>
        <w:t xml:space="preserve"> </w:t>
      </w:r>
      <w:r>
        <w:rPr>
          <w:w w:val="95"/>
          <w:sz w:val="16"/>
        </w:rPr>
        <w:t>of</w:t>
      </w:r>
      <w:r>
        <w:rPr>
          <w:spacing w:val="-3"/>
          <w:w w:val="95"/>
          <w:sz w:val="16"/>
        </w:rPr>
        <w:t xml:space="preserve"> </w:t>
      </w:r>
      <w:r>
        <w:rPr>
          <w:w w:val="95"/>
          <w:sz w:val="16"/>
        </w:rPr>
        <w:t>the Bidder</w:t>
      </w:r>
      <w:r>
        <w:rPr>
          <w:spacing w:val="4"/>
          <w:w w:val="95"/>
          <w:sz w:val="16"/>
        </w:rPr>
        <w:t xml:space="preserve"> </w:t>
      </w:r>
      <w:r>
        <w:rPr>
          <w:w w:val="95"/>
          <w:sz w:val="16"/>
        </w:rPr>
        <w:t>for</w:t>
      </w:r>
      <w:r>
        <w:rPr>
          <w:spacing w:val="8"/>
          <w:w w:val="95"/>
          <w:sz w:val="16"/>
        </w:rPr>
        <w:t xml:space="preserve"> </w:t>
      </w:r>
      <w:r>
        <w:rPr>
          <w:w w:val="95"/>
          <w:sz w:val="16"/>
        </w:rPr>
        <w:t>pre-qualification</w:t>
      </w:r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hereunder.</w:t>
      </w:r>
    </w:p>
    <w:p w:rsidR="000C3096" w:rsidRDefault="000C3096">
      <w:pPr>
        <w:spacing w:line="237" w:lineRule="auto"/>
        <w:rPr>
          <w:sz w:val="16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spacing w:before="59"/>
        <w:ind w:left="1187" w:right="1109"/>
        <w:jc w:val="center"/>
        <w:rPr>
          <w:b/>
          <w:sz w:val="28"/>
        </w:rPr>
      </w:pPr>
      <w:r>
        <w:rPr>
          <w:b/>
          <w:w w:val="95"/>
          <w:sz w:val="28"/>
          <w:u w:val="thick"/>
        </w:rPr>
        <w:lastRenderedPageBreak/>
        <w:t>DEFINITIONS</w:t>
      </w:r>
      <w:r>
        <w:rPr>
          <w:b/>
          <w:spacing w:val="47"/>
          <w:w w:val="95"/>
          <w:sz w:val="28"/>
          <w:u w:val="thick"/>
        </w:rPr>
        <w:t xml:space="preserve"> </w:t>
      </w:r>
      <w:r>
        <w:rPr>
          <w:b/>
          <w:w w:val="95"/>
          <w:sz w:val="28"/>
          <w:u w:val="thick"/>
        </w:rPr>
        <w:t>&amp;</w:t>
      </w:r>
      <w:r>
        <w:rPr>
          <w:b/>
          <w:spacing w:val="52"/>
          <w:w w:val="95"/>
          <w:sz w:val="28"/>
          <w:u w:val="thick"/>
        </w:rPr>
        <w:t xml:space="preserve"> </w:t>
      </w:r>
      <w:r>
        <w:rPr>
          <w:b/>
          <w:w w:val="95"/>
          <w:sz w:val="28"/>
          <w:u w:val="thick"/>
        </w:rPr>
        <w:t>ABBREVIATIONS</w:t>
      </w:r>
    </w:p>
    <w:p w:rsidR="000C3096" w:rsidRDefault="000C3096">
      <w:pPr>
        <w:pStyle w:val="BodyText"/>
        <w:spacing w:before="10"/>
        <w:rPr>
          <w:b/>
        </w:rPr>
      </w:pPr>
    </w:p>
    <w:p w:rsidR="000C3096" w:rsidRDefault="00352585">
      <w:pPr>
        <w:spacing w:before="90" w:line="242" w:lineRule="auto"/>
        <w:ind w:left="514"/>
        <w:rPr>
          <w:sz w:val="24"/>
        </w:rPr>
      </w:pP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this</w:t>
      </w:r>
      <w:r>
        <w:rPr>
          <w:spacing w:val="12"/>
          <w:sz w:val="24"/>
        </w:rPr>
        <w:t xml:space="preserve"> </w:t>
      </w:r>
      <w:r>
        <w:rPr>
          <w:sz w:val="24"/>
        </w:rPr>
        <w:t>“RFQ</w:t>
      </w:r>
      <w:r>
        <w:rPr>
          <w:spacing w:val="9"/>
          <w:sz w:val="24"/>
        </w:rPr>
        <w:t xml:space="preserve"> </w:t>
      </w:r>
      <w:r>
        <w:rPr>
          <w:sz w:val="24"/>
        </w:rPr>
        <w:t>Document”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9"/>
          <w:sz w:val="24"/>
        </w:rPr>
        <w:t xml:space="preserve"> </w:t>
      </w:r>
      <w:r>
        <w:rPr>
          <w:sz w:val="24"/>
        </w:rPr>
        <w:t>following</w:t>
      </w:r>
      <w:r>
        <w:rPr>
          <w:spacing w:val="10"/>
          <w:sz w:val="24"/>
        </w:rPr>
        <w:t xml:space="preserve"> </w:t>
      </w:r>
      <w:r>
        <w:rPr>
          <w:sz w:val="24"/>
        </w:rPr>
        <w:t>words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19"/>
          <w:sz w:val="24"/>
        </w:rPr>
        <w:t xml:space="preserve"> </w:t>
      </w:r>
      <w:r>
        <w:rPr>
          <w:sz w:val="24"/>
        </w:rPr>
        <w:t>expression</w:t>
      </w:r>
      <w:r>
        <w:rPr>
          <w:spacing w:val="9"/>
          <w:sz w:val="24"/>
        </w:rPr>
        <w:t xml:space="preserve"> </w:t>
      </w:r>
      <w:r>
        <w:rPr>
          <w:sz w:val="24"/>
        </w:rPr>
        <w:t>will</w:t>
      </w:r>
      <w:r>
        <w:rPr>
          <w:spacing w:val="10"/>
          <w:sz w:val="24"/>
        </w:rPr>
        <w:t xml:space="preserve"> </w:t>
      </w:r>
      <w:r>
        <w:rPr>
          <w:sz w:val="24"/>
        </w:rPr>
        <w:t>have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meaning</w:t>
      </w:r>
      <w:r>
        <w:rPr>
          <w:spacing w:val="10"/>
          <w:sz w:val="24"/>
        </w:rPr>
        <w:t xml:space="preserve"> </w:t>
      </w:r>
      <w:r>
        <w:rPr>
          <w:sz w:val="24"/>
        </w:rPr>
        <w:t>as</w:t>
      </w:r>
      <w:r>
        <w:rPr>
          <w:spacing w:val="11"/>
          <w:sz w:val="24"/>
        </w:rPr>
        <w:t xml:space="preserve"> </w:t>
      </w:r>
      <w:r>
        <w:rPr>
          <w:sz w:val="24"/>
        </w:rPr>
        <w:t>herein</w:t>
      </w:r>
      <w:r>
        <w:rPr>
          <w:spacing w:val="-57"/>
          <w:sz w:val="24"/>
        </w:rPr>
        <w:t xml:space="preserve"> </w:t>
      </w:r>
      <w:r>
        <w:rPr>
          <w:sz w:val="24"/>
        </w:rPr>
        <w:t>defined</w:t>
      </w:r>
      <w:r>
        <w:rPr>
          <w:spacing w:val="1"/>
          <w:sz w:val="24"/>
        </w:rPr>
        <w:t xml:space="preserve"> </w:t>
      </w:r>
      <w:r>
        <w:rPr>
          <w:sz w:val="24"/>
        </w:rPr>
        <w:t>where</w:t>
      </w:r>
      <w:r>
        <w:rPr>
          <w:spacing w:val="1"/>
          <w:sz w:val="24"/>
        </w:rPr>
        <w:t xml:space="preserve"> </w:t>
      </w:r>
      <w:r>
        <w:rPr>
          <w:sz w:val="24"/>
        </w:rPr>
        <w:t>the context</w:t>
      </w:r>
      <w:r>
        <w:rPr>
          <w:spacing w:val="7"/>
          <w:sz w:val="24"/>
        </w:rPr>
        <w:t xml:space="preserve"> </w:t>
      </w:r>
      <w:r>
        <w:rPr>
          <w:sz w:val="24"/>
        </w:rPr>
        <w:t>so</w:t>
      </w:r>
      <w:r>
        <w:rPr>
          <w:spacing w:val="8"/>
          <w:sz w:val="24"/>
        </w:rPr>
        <w:t xml:space="preserve"> </w:t>
      </w:r>
      <w:r>
        <w:rPr>
          <w:sz w:val="24"/>
        </w:rPr>
        <w:t>admits:</w:t>
      </w:r>
    </w:p>
    <w:p w:rsidR="000C3096" w:rsidRDefault="000C3096">
      <w:pPr>
        <w:pStyle w:val="BodyText"/>
        <w:spacing w:before="8"/>
        <w:rPr>
          <w:sz w:val="26"/>
        </w:rPr>
      </w:pPr>
    </w:p>
    <w:p w:rsidR="000C3096" w:rsidRPr="00F602B0" w:rsidRDefault="00F602B0" w:rsidP="00F602B0">
      <w:pPr>
        <w:tabs>
          <w:tab w:val="left" w:pos="1235"/>
        </w:tabs>
        <w:spacing w:before="1"/>
        <w:ind w:right="404"/>
        <w:rPr>
          <w:sz w:val="24"/>
        </w:rPr>
      </w:pPr>
      <w:r>
        <w:rPr>
          <w:b/>
          <w:sz w:val="24"/>
        </w:rPr>
        <w:t>1.1</w:t>
      </w:r>
      <w:r w:rsidR="00352585" w:rsidRPr="00F602B0">
        <w:rPr>
          <w:b/>
          <w:sz w:val="24"/>
        </w:rPr>
        <w:t xml:space="preserve">“Associate” </w:t>
      </w:r>
      <w:r w:rsidR="00352585" w:rsidRPr="00F602B0">
        <w:rPr>
          <w:sz w:val="24"/>
        </w:rPr>
        <w:t>means with respect to any specified Person, any other Person directly or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indirectly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controlling,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controlled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by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or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under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common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control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with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such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specified</w:t>
      </w:r>
      <w:r w:rsidR="00352585" w:rsidRPr="00F602B0">
        <w:rPr>
          <w:spacing w:val="-57"/>
          <w:sz w:val="24"/>
        </w:rPr>
        <w:t xml:space="preserve"> </w:t>
      </w:r>
      <w:r w:rsidR="00352585" w:rsidRPr="00F602B0">
        <w:rPr>
          <w:sz w:val="24"/>
        </w:rPr>
        <w:t>Person.</w:t>
      </w:r>
    </w:p>
    <w:p w:rsidR="000C3096" w:rsidRDefault="000C3096">
      <w:pPr>
        <w:pStyle w:val="BodyText"/>
        <w:rPr>
          <w:sz w:val="24"/>
        </w:rPr>
      </w:pPr>
    </w:p>
    <w:p w:rsidR="000C3096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 w:rsidRPr="00F602B0">
        <w:rPr>
          <w:sz w:val="24"/>
        </w:rPr>
        <w:t>“</w:t>
      </w:r>
      <w:r w:rsidRPr="00F602B0">
        <w:rPr>
          <w:b/>
          <w:sz w:val="24"/>
        </w:rPr>
        <w:t>Bid</w:t>
      </w:r>
      <w:r w:rsidRPr="00F602B0">
        <w:rPr>
          <w:b/>
          <w:spacing w:val="-3"/>
          <w:sz w:val="24"/>
        </w:rPr>
        <w:t xml:space="preserve"> </w:t>
      </w:r>
      <w:r w:rsidRPr="00F602B0">
        <w:rPr>
          <w:b/>
          <w:sz w:val="24"/>
        </w:rPr>
        <w:t>Due</w:t>
      </w:r>
      <w:r w:rsidRPr="00F602B0">
        <w:rPr>
          <w:b/>
          <w:spacing w:val="-9"/>
          <w:sz w:val="24"/>
        </w:rPr>
        <w:t xml:space="preserve"> </w:t>
      </w:r>
      <w:r w:rsidRPr="00F602B0">
        <w:rPr>
          <w:b/>
          <w:sz w:val="24"/>
        </w:rPr>
        <w:t>Date</w:t>
      </w:r>
      <w:r w:rsidRPr="00F602B0">
        <w:rPr>
          <w:sz w:val="24"/>
        </w:rPr>
        <w:t>”</w:t>
      </w:r>
      <w:r w:rsidRPr="00F602B0">
        <w:rPr>
          <w:spacing w:val="-9"/>
          <w:sz w:val="24"/>
        </w:rPr>
        <w:t xml:space="preserve"> </w:t>
      </w:r>
      <w:r w:rsidRPr="00F602B0">
        <w:rPr>
          <w:sz w:val="24"/>
        </w:rPr>
        <w:t>As</w:t>
      </w:r>
      <w:r w:rsidRPr="00F602B0">
        <w:rPr>
          <w:spacing w:val="-6"/>
          <w:sz w:val="24"/>
        </w:rPr>
        <w:t xml:space="preserve"> </w:t>
      </w:r>
      <w:r w:rsidRPr="00F602B0">
        <w:rPr>
          <w:sz w:val="24"/>
        </w:rPr>
        <w:t>defined</w:t>
      </w:r>
      <w:r w:rsidRPr="00F602B0">
        <w:rPr>
          <w:spacing w:val="1"/>
          <w:sz w:val="24"/>
        </w:rPr>
        <w:t xml:space="preserve"> </w:t>
      </w:r>
      <w:r w:rsidRPr="00F602B0">
        <w:rPr>
          <w:sz w:val="24"/>
        </w:rPr>
        <w:t>in</w:t>
      </w:r>
      <w:r w:rsidRPr="00F602B0">
        <w:rPr>
          <w:spacing w:val="-8"/>
          <w:sz w:val="24"/>
        </w:rPr>
        <w:t xml:space="preserve"> </w:t>
      </w:r>
      <w:r w:rsidRPr="00F602B0">
        <w:rPr>
          <w:sz w:val="24"/>
        </w:rPr>
        <w:t>Clause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1.1.5</w:t>
      </w:r>
      <w:r w:rsidRPr="00F602B0">
        <w:rPr>
          <w:spacing w:val="-10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11"/>
          <w:sz w:val="24"/>
        </w:rPr>
        <w:t xml:space="preserve"> </w:t>
      </w:r>
      <w:r w:rsidRPr="00F602B0">
        <w:rPr>
          <w:sz w:val="24"/>
        </w:rPr>
        <w:t>RFQ.</w:t>
      </w:r>
    </w:p>
    <w:p w:rsidR="000C3096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before="2"/>
        <w:rPr>
          <w:sz w:val="24"/>
        </w:rPr>
      </w:pPr>
      <w:r w:rsidRPr="00F602B0">
        <w:rPr>
          <w:b/>
          <w:sz w:val="24"/>
        </w:rPr>
        <w:t>"B.I.S"</w:t>
      </w:r>
      <w:r w:rsidRPr="00F602B0">
        <w:rPr>
          <w:b/>
          <w:spacing w:val="-2"/>
          <w:sz w:val="24"/>
        </w:rPr>
        <w:t xml:space="preserve"> </w:t>
      </w:r>
      <w:r w:rsidRPr="00F602B0">
        <w:rPr>
          <w:sz w:val="24"/>
        </w:rPr>
        <w:t>shall</w:t>
      </w:r>
      <w:r w:rsidRPr="00F602B0">
        <w:rPr>
          <w:spacing w:val="-3"/>
          <w:sz w:val="24"/>
        </w:rPr>
        <w:t xml:space="preserve"> </w:t>
      </w:r>
      <w:r w:rsidRPr="00F602B0">
        <w:rPr>
          <w:sz w:val="24"/>
        </w:rPr>
        <w:t>mean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specifications</w:t>
      </w:r>
      <w:r w:rsidRPr="00F602B0">
        <w:rPr>
          <w:spacing w:val="-1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7"/>
          <w:sz w:val="24"/>
        </w:rPr>
        <w:t xml:space="preserve"> </w:t>
      </w:r>
      <w:r w:rsidRPr="00F602B0">
        <w:rPr>
          <w:sz w:val="24"/>
        </w:rPr>
        <w:t>Bureau</w:t>
      </w:r>
      <w:r w:rsidRPr="00F602B0">
        <w:rPr>
          <w:spacing w:val="-3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7"/>
          <w:sz w:val="24"/>
        </w:rPr>
        <w:t xml:space="preserve"> </w:t>
      </w:r>
      <w:r w:rsidRPr="00F602B0">
        <w:rPr>
          <w:sz w:val="24"/>
        </w:rPr>
        <w:t>Indian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Standards</w:t>
      </w:r>
      <w:r w:rsidRPr="00F602B0">
        <w:rPr>
          <w:spacing w:val="-1"/>
          <w:sz w:val="24"/>
        </w:rPr>
        <w:t xml:space="preserve"> </w:t>
      </w:r>
      <w:r w:rsidRPr="00F602B0">
        <w:rPr>
          <w:sz w:val="24"/>
        </w:rPr>
        <w:t>(BIS).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spacing w:before="1"/>
        <w:ind w:right="462"/>
        <w:rPr>
          <w:sz w:val="24"/>
        </w:rPr>
      </w:pPr>
      <w:r>
        <w:rPr>
          <w:b/>
          <w:sz w:val="24"/>
        </w:rPr>
        <w:t>“Bids”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60"/>
          <w:sz w:val="24"/>
        </w:rPr>
        <w:t xml:space="preserve"> </w:t>
      </w:r>
      <w:r>
        <w:rPr>
          <w:sz w:val="24"/>
        </w:rPr>
        <w:t>mean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Techno</w:t>
      </w:r>
      <w:r>
        <w:rPr>
          <w:spacing w:val="60"/>
          <w:sz w:val="24"/>
        </w:rPr>
        <w:t xml:space="preserve"> </w:t>
      </w:r>
      <w:r>
        <w:rPr>
          <w:sz w:val="24"/>
        </w:rPr>
        <w:t>Commercial</w:t>
      </w:r>
      <w:r>
        <w:rPr>
          <w:spacing w:val="60"/>
          <w:sz w:val="24"/>
        </w:rPr>
        <w:t xml:space="preserve"> </w:t>
      </w:r>
      <w:r>
        <w:rPr>
          <w:sz w:val="24"/>
        </w:rPr>
        <w:t>Bid</w:t>
      </w:r>
      <w:r>
        <w:rPr>
          <w:spacing w:val="60"/>
          <w:sz w:val="24"/>
        </w:rPr>
        <w:t xml:space="preserve"> </w:t>
      </w:r>
      <w:r>
        <w:rPr>
          <w:sz w:val="24"/>
        </w:rPr>
        <w:t>submitted by</w:t>
      </w:r>
      <w:r>
        <w:rPr>
          <w:spacing w:val="60"/>
          <w:sz w:val="24"/>
        </w:rPr>
        <w:t xml:space="preserve"> </w:t>
      </w:r>
      <w:r>
        <w:rPr>
          <w:sz w:val="24"/>
        </w:rPr>
        <w:t>the Bidder</w:t>
      </w:r>
      <w:r>
        <w:rPr>
          <w:spacing w:val="60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60"/>
          <w:sz w:val="24"/>
        </w:rPr>
        <w:t xml:space="preserve"> </w:t>
      </w:r>
      <w:r>
        <w:rPr>
          <w:sz w:val="24"/>
        </w:rPr>
        <w:t>credentials</w:t>
      </w:r>
      <w:r>
        <w:rPr>
          <w:spacing w:val="60"/>
          <w:sz w:val="24"/>
        </w:rPr>
        <w:t xml:space="preserve"> </w:t>
      </w:r>
      <w:r>
        <w:rPr>
          <w:sz w:val="24"/>
        </w:rPr>
        <w:t>/</w:t>
      </w:r>
      <w:r>
        <w:rPr>
          <w:spacing w:val="60"/>
          <w:sz w:val="24"/>
        </w:rPr>
        <w:t xml:space="preserve"> </w:t>
      </w:r>
      <w:r>
        <w:rPr>
          <w:sz w:val="24"/>
        </w:rPr>
        <w:t>attachments</w:t>
      </w:r>
      <w:r>
        <w:rPr>
          <w:spacing w:val="60"/>
          <w:sz w:val="24"/>
        </w:rPr>
        <w:t xml:space="preserve"> </w:t>
      </w:r>
      <w:r>
        <w:rPr>
          <w:sz w:val="24"/>
        </w:rPr>
        <w:t>annexure</w:t>
      </w:r>
      <w:r>
        <w:rPr>
          <w:spacing w:val="60"/>
          <w:sz w:val="24"/>
        </w:rPr>
        <w:t xml:space="preserve"> </w:t>
      </w:r>
      <w:r>
        <w:rPr>
          <w:sz w:val="24"/>
        </w:rPr>
        <w:t>etc.,</w:t>
      </w:r>
      <w:r>
        <w:rPr>
          <w:spacing w:val="60"/>
          <w:sz w:val="24"/>
        </w:rPr>
        <w:t xml:space="preserve"> </w:t>
      </w:r>
      <w:r>
        <w:rPr>
          <w:sz w:val="24"/>
        </w:rPr>
        <w:t>in response to this</w:t>
      </w:r>
      <w:r>
        <w:rPr>
          <w:spacing w:val="1"/>
          <w:sz w:val="24"/>
        </w:rPr>
        <w:t xml:space="preserve"> </w:t>
      </w:r>
      <w:r>
        <w:rPr>
          <w:sz w:val="24"/>
        </w:rPr>
        <w:t>RFQ,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accordance 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terms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conditions hereof.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ind w:right="452"/>
        <w:rPr>
          <w:sz w:val="24"/>
        </w:rPr>
      </w:pPr>
      <w:r>
        <w:rPr>
          <w:b/>
          <w:sz w:val="24"/>
        </w:rPr>
        <w:t xml:space="preserve">“Bidder/Bidding Company” </w:t>
      </w:r>
      <w:r>
        <w:rPr>
          <w:sz w:val="24"/>
        </w:rPr>
        <w:t>shall mean Bidding Company submitting the Bid. Any</w:t>
      </w:r>
      <w:r>
        <w:rPr>
          <w:spacing w:val="1"/>
          <w:sz w:val="24"/>
        </w:rPr>
        <w:t xml:space="preserve"> </w:t>
      </w:r>
      <w:r>
        <w:rPr>
          <w:sz w:val="24"/>
        </w:rPr>
        <w:t>reference to the Bidder includes Bidding Company/ including its successors, executors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permitted</w:t>
      </w:r>
      <w:r>
        <w:rPr>
          <w:spacing w:val="2"/>
          <w:sz w:val="24"/>
        </w:rPr>
        <w:t xml:space="preserve"> </w:t>
      </w:r>
      <w:r>
        <w:rPr>
          <w:sz w:val="24"/>
        </w:rPr>
        <w:t>assigns as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context</w:t>
      </w:r>
      <w:r>
        <w:rPr>
          <w:spacing w:val="2"/>
          <w:sz w:val="24"/>
        </w:rPr>
        <w:t xml:space="preserve"> </w:t>
      </w:r>
      <w:r>
        <w:rPr>
          <w:sz w:val="24"/>
        </w:rPr>
        <w:t>may</w:t>
      </w:r>
      <w:r>
        <w:rPr>
          <w:spacing w:val="-8"/>
          <w:sz w:val="24"/>
        </w:rPr>
        <w:t xml:space="preserve"> </w:t>
      </w:r>
      <w:r>
        <w:rPr>
          <w:sz w:val="24"/>
        </w:rPr>
        <w:t>require”.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ind w:right="406"/>
        <w:rPr>
          <w:sz w:val="24"/>
        </w:rPr>
      </w:pPr>
      <w:r>
        <w:rPr>
          <w:b/>
          <w:sz w:val="24"/>
        </w:rPr>
        <w:t xml:space="preserve">“Bid Security” </w:t>
      </w:r>
      <w:r>
        <w:rPr>
          <w:sz w:val="24"/>
        </w:rPr>
        <w:t>shall mean the unconditional and irrevocable bank guarantee to be</w:t>
      </w:r>
      <w:r>
        <w:rPr>
          <w:spacing w:val="1"/>
          <w:sz w:val="24"/>
        </w:rPr>
        <w:t xml:space="preserve"> </w:t>
      </w:r>
      <w:r>
        <w:rPr>
          <w:sz w:val="24"/>
        </w:rPr>
        <w:t>submitted along with the Bid at the RFP stage. The details will be provided to the</w:t>
      </w:r>
      <w:r>
        <w:rPr>
          <w:spacing w:val="1"/>
          <w:sz w:val="24"/>
        </w:rPr>
        <w:t xml:space="preserve"> </w:t>
      </w:r>
      <w:r>
        <w:rPr>
          <w:sz w:val="24"/>
        </w:rPr>
        <w:t>qualified</w:t>
      </w:r>
      <w:r>
        <w:rPr>
          <w:spacing w:val="1"/>
          <w:sz w:val="24"/>
        </w:rPr>
        <w:t xml:space="preserve"> </w:t>
      </w:r>
      <w:r>
        <w:rPr>
          <w:sz w:val="24"/>
        </w:rPr>
        <w:t>bidders at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RFP</w:t>
      </w:r>
      <w:r>
        <w:rPr>
          <w:spacing w:val="1"/>
          <w:sz w:val="24"/>
        </w:rPr>
        <w:t xml:space="preserve"> </w:t>
      </w:r>
      <w:r>
        <w:rPr>
          <w:sz w:val="24"/>
        </w:rPr>
        <w:t>stage.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“Bid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means</w:t>
      </w:r>
      <w:r>
        <w:rPr>
          <w:spacing w:val="-4"/>
          <w:sz w:val="24"/>
        </w:rPr>
        <w:t xml:space="preserve"> </w:t>
      </w:r>
      <w:r>
        <w:rPr>
          <w:sz w:val="24"/>
        </w:rPr>
        <w:t>capacity</w:t>
      </w:r>
      <w:r>
        <w:rPr>
          <w:spacing w:val="-11"/>
          <w:sz w:val="24"/>
        </w:rPr>
        <w:t xml:space="preserve"> </w:t>
      </w:r>
      <w:r>
        <w:rPr>
          <w:sz w:val="24"/>
        </w:rPr>
        <w:t>offered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bidder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his</w:t>
      </w:r>
      <w:r>
        <w:rPr>
          <w:spacing w:val="-3"/>
          <w:sz w:val="24"/>
        </w:rPr>
        <w:t xml:space="preserve"> </w:t>
      </w:r>
      <w:r>
        <w:rPr>
          <w:sz w:val="24"/>
        </w:rPr>
        <w:t>Bid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4"/>
          <w:sz w:val="24"/>
        </w:rPr>
        <w:t xml:space="preserve"> </w:t>
      </w:r>
      <w:r>
        <w:rPr>
          <w:sz w:val="24"/>
        </w:rPr>
        <w:t>invitation.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spacing w:before="1" w:line="237" w:lineRule="auto"/>
        <w:ind w:right="400"/>
        <w:rPr>
          <w:sz w:val="24"/>
        </w:rPr>
      </w:pPr>
      <w:r>
        <w:rPr>
          <w:b/>
          <w:sz w:val="24"/>
        </w:rPr>
        <w:t xml:space="preserve">“Bid Deadline” </w:t>
      </w:r>
      <w:r>
        <w:rPr>
          <w:sz w:val="24"/>
        </w:rPr>
        <w:t>shall mean the last date and time for submission of Bid as spec</w:t>
      </w:r>
      <w:r>
        <w:rPr>
          <w:b/>
          <w:sz w:val="24"/>
        </w:rPr>
        <w:t>i</w:t>
      </w:r>
      <w:r>
        <w:rPr>
          <w:sz w:val="24"/>
        </w:rPr>
        <w:t>fied in</w:t>
      </w:r>
      <w:r>
        <w:rPr>
          <w:spacing w:val="1"/>
          <w:sz w:val="24"/>
        </w:rPr>
        <w:t xml:space="preserve"> </w:t>
      </w:r>
      <w:r>
        <w:rPr>
          <w:sz w:val="24"/>
        </w:rPr>
        <w:t>RFQ and</w:t>
      </w:r>
      <w:r>
        <w:rPr>
          <w:spacing w:val="2"/>
          <w:sz w:val="24"/>
        </w:rPr>
        <w:t xml:space="preserve"> </w:t>
      </w:r>
      <w:r>
        <w:rPr>
          <w:sz w:val="24"/>
        </w:rPr>
        <w:t>RFP</w:t>
      </w:r>
      <w:r>
        <w:rPr>
          <w:spacing w:val="2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  <w:tab w:val="left" w:pos="4115"/>
        </w:tabs>
        <w:rPr>
          <w:sz w:val="24"/>
        </w:rPr>
      </w:pPr>
      <w:r>
        <w:rPr>
          <w:b/>
          <w:sz w:val="24"/>
        </w:rPr>
        <w:t>“Bidding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Documents”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3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Clause</w:t>
      </w:r>
      <w:r>
        <w:rPr>
          <w:spacing w:val="16"/>
          <w:sz w:val="24"/>
        </w:rPr>
        <w:t xml:space="preserve"> </w:t>
      </w:r>
      <w:r>
        <w:rPr>
          <w:sz w:val="24"/>
        </w:rPr>
        <w:t>1.2.3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  <w:tab w:val="left" w:pos="3395"/>
        </w:tabs>
        <w:rPr>
          <w:sz w:val="24"/>
        </w:rPr>
      </w:pPr>
      <w:r>
        <w:rPr>
          <w:b/>
          <w:sz w:val="24"/>
        </w:rPr>
        <w:t>“Bidding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Process”</w:t>
      </w:r>
      <w:r>
        <w:rPr>
          <w:b/>
          <w:sz w:val="24"/>
        </w:rPr>
        <w:tab/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Clause</w:t>
      </w:r>
      <w:r>
        <w:rPr>
          <w:spacing w:val="16"/>
          <w:sz w:val="24"/>
        </w:rPr>
        <w:t xml:space="preserve"> </w:t>
      </w:r>
      <w:r>
        <w:rPr>
          <w:sz w:val="24"/>
        </w:rPr>
        <w:t>1.2.1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“CEA”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mean</w:t>
      </w:r>
      <w:r>
        <w:rPr>
          <w:spacing w:val="-7"/>
          <w:sz w:val="24"/>
        </w:rPr>
        <w:t xml:space="preserve"> </w:t>
      </w:r>
      <w:r>
        <w:rPr>
          <w:sz w:val="24"/>
        </w:rPr>
        <w:t>Central</w:t>
      </w:r>
      <w:r>
        <w:rPr>
          <w:spacing w:val="-7"/>
          <w:sz w:val="24"/>
        </w:rPr>
        <w:t xml:space="preserve"> </w:t>
      </w:r>
      <w:r>
        <w:rPr>
          <w:sz w:val="24"/>
        </w:rPr>
        <w:t>Electricity</w:t>
      </w:r>
      <w:r>
        <w:rPr>
          <w:spacing w:val="-6"/>
          <w:sz w:val="24"/>
        </w:rPr>
        <w:t xml:space="preserve"> </w:t>
      </w:r>
      <w:r>
        <w:rPr>
          <w:sz w:val="24"/>
        </w:rPr>
        <w:t>Authority.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373"/>
          <w:tab w:val="left" w:pos="1374"/>
        </w:tabs>
        <w:rPr>
          <w:sz w:val="24"/>
        </w:rPr>
      </w:pPr>
      <w:r>
        <w:rPr>
          <w:b/>
          <w:sz w:val="24"/>
          <w:u w:val="thick"/>
        </w:rPr>
        <w:t>Central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Financial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Assistance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(CFA)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Not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Applicable</w:t>
      </w:r>
      <w:r>
        <w:rPr>
          <w:sz w:val="24"/>
        </w:rPr>
        <w:t>)</w:t>
      </w:r>
    </w:p>
    <w:p w:rsidR="000C3096" w:rsidRDefault="000C3096">
      <w:pPr>
        <w:pStyle w:val="BodyText"/>
        <w:spacing w:before="2"/>
        <w:rPr>
          <w:sz w:val="16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374"/>
        </w:tabs>
        <w:spacing w:before="90"/>
        <w:ind w:right="404"/>
        <w:rPr>
          <w:sz w:val="24"/>
        </w:rPr>
      </w:pPr>
      <w:r>
        <w:rPr>
          <w:b/>
          <w:sz w:val="24"/>
        </w:rPr>
        <w:t xml:space="preserve">“Chartered Accountant” </w:t>
      </w:r>
      <w:r>
        <w:rPr>
          <w:sz w:val="24"/>
        </w:rPr>
        <w:t>shall mean a person practicing</w:t>
      </w:r>
      <w:r>
        <w:rPr>
          <w:spacing w:val="60"/>
          <w:sz w:val="24"/>
        </w:rPr>
        <w:t xml:space="preserve"> </w:t>
      </w:r>
      <w:r>
        <w:rPr>
          <w:sz w:val="24"/>
        </w:rPr>
        <w:t>in India or a firm whereof</w:t>
      </w:r>
      <w:r>
        <w:rPr>
          <w:spacing w:val="1"/>
          <w:sz w:val="24"/>
        </w:rPr>
        <w:t xml:space="preserve"> </w:t>
      </w:r>
      <w:r>
        <w:rPr>
          <w:sz w:val="24"/>
        </w:rPr>
        <w:t>all the partners practicing in India as a Chartered Accountant(s) within the meaning of</w:t>
      </w:r>
      <w:r>
        <w:rPr>
          <w:spacing w:val="1"/>
          <w:sz w:val="24"/>
        </w:rPr>
        <w:t xml:space="preserve"> </w:t>
      </w:r>
      <w:r>
        <w:rPr>
          <w:sz w:val="24"/>
        </w:rPr>
        <w:t>the Chartered</w:t>
      </w:r>
      <w:r>
        <w:rPr>
          <w:spacing w:val="2"/>
          <w:sz w:val="24"/>
        </w:rPr>
        <w:t xml:space="preserve"> </w:t>
      </w:r>
      <w:r>
        <w:rPr>
          <w:sz w:val="24"/>
        </w:rPr>
        <w:t>Accountants Act,</w:t>
      </w:r>
      <w:r>
        <w:rPr>
          <w:spacing w:val="4"/>
          <w:sz w:val="24"/>
        </w:rPr>
        <w:t xml:space="preserve"> </w:t>
      </w:r>
      <w:r>
        <w:rPr>
          <w:sz w:val="24"/>
        </w:rPr>
        <w:t>1949.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line="242" w:lineRule="auto"/>
        <w:ind w:right="396"/>
        <w:rPr>
          <w:sz w:val="24"/>
        </w:rPr>
      </w:pPr>
      <w:r>
        <w:rPr>
          <w:b/>
          <w:sz w:val="24"/>
        </w:rPr>
        <w:t>“Competent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Authority’’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shall</w:t>
      </w:r>
      <w:r>
        <w:rPr>
          <w:spacing w:val="57"/>
          <w:sz w:val="24"/>
        </w:rPr>
        <w:t xml:space="preserve"> </w:t>
      </w:r>
      <w:r>
        <w:rPr>
          <w:sz w:val="24"/>
        </w:rPr>
        <w:t>mean</w:t>
      </w:r>
      <w:r>
        <w:rPr>
          <w:spacing w:val="58"/>
          <w:sz w:val="24"/>
        </w:rPr>
        <w:t xml:space="preserve"> </w:t>
      </w:r>
      <w:r w:rsidR="00FD4763">
        <w:rPr>
          <w:sz w:val="24"/>
        </w:rPr>
        <w:t>GM of East Central</w:t>
      </w:r>
      <w:r>
        <w:rPr>
          <w:spacing w:val="15"/>
          <w:sz w:val="24"/>
        </w:rPr>
        <w:t xml:space="preserve"> </w:t>
      </w:r>
      <w:r>
        <w:t>Railway</w:t>
      </w:r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himself</w:t>
      </w:r>
      <w:r>
        <w:rPr>
          <w:spacing w:val="54"/>
          <w:sz w:val="24"/>
        </w:rPr>
        <w:t xml:space="preserve"> </w:t>
      </w:r>
      <w:r>
        <w:rPr>
          <w:sz w:val="24"/>
        </w:rPr>
        <w:t>and/or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14"/>
          <w:sz w:val="24"/>
        </w:rPr>
        <w:t xml:space="preserve"> </w:t>
      </w:r>
      <w:r>
        <w:rPr>
          <w:sz w:val="24"/>
        </w:rPr>
        <w:t>person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group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persons</w:t>
      </w:r>
      <w:r>
        <w:rPr>
          <w:spacing w:val="4"/>
          <w:sz w:val="24"/>
        </w:rPr>
        <w:t xml:space="preserve"> </w:t>
      </w:r>
      <w:r>
        <w:rPr>
          <w:sz w:val="24"/>
        </w:rPr>
        <w:t>nominated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t>Railway</w:t>
      </w:r>
      <w:r>
        <w:rPr>
          <w:spacing w:val="7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mentioned</w:t>
      </w:r>
      <w:r>
        <w:rPr>
          <w:spacing w:val="1"/>
          <w:sz w:val="24"/>
        </w:rPr>
        <w:t xml:space="preserve"> </w:t>
      </w:r>
      <w:r>
        <w:rPr>
          <w:sz w:val="24"/>
        </w:rPr>
        <w:t>purpose</w:t>
      </w:r>
      <w:r>
        <w:rPr>
          <w:spacing w:val="1"/>
          <w:sz w:val="24"/>
        </w:rPr>
        <w:t xml:space="preserve"> </w:t>
      </w:r>
      <w:r>
        <w:rPr>
          <w:sz w:val="24"/>
        </w:rPr>
        <w:t>herein.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line="237" w:lineRule="auto"/>
        <w:ind w:right="403"/>
        <w:rPr>
          <w:sz w:val="24"/>
        </w:rPr>
      </w:pPr>
      <w:r>
        <w:rPr>
          <w:b/>
          <w:sz w:val="24"/>
        </w:rPr>
        <w:t>“Commissioning”</w:t>
      </w:r>
      <w:r>
        <w:rPr>
          <w:b/>
          <w:spacing w:val="33"/>
          <w:sz w:val="24"/>
        </w:rPr>
        <w:t xml:space="preserve"> </w:t>
      </w:r>
      <w:r>
        <w:rPr>
          <w:sz w:val="24"/>
        </w:rPr>
        <w:t>means</w:t>
      </w:r>
      <w:r>
        <w:rPr>
          <w:spacing w:val="54"/>
          <w:sz w:val="24"/>
        </w:rPr>
        <w:t xml:space="preserve"> </w:t>
      </w:r>
      <w:r>
        <w:rPr>
          <w:sz w:val="24"/>
        </w:rPr>
        <w:t>Successful</w:t>
      </w:r>
      <w:r>
        <w:rPr>
          <w:spacing w:val="47"/>
          <w:sz w:val="24"/>
        </w:rPr>
        <w:t xml:space="preserve"> </w:t>
      </w:r>
      <w:r>
        <w:rPr>
          <w:sz w:val="24"/>
        </w:rPr>
        <w:t>operation</w:t>
      </w:r>
      <w:r>
        <w:rPr>
          <w:spacing w:val="51"/>
          <w:sz w:val="24"/>
        </w:rPr>
        <w:t xml:space="preserve"> </w:t>
      </w:r>
      <w:r>
        <w:rPr>
          <w:sz w:val="24"/>
        </w:rPr>
        <w:t>of</w:t>
      </w:r>
      <w:r>
        <w:rPr>
          <w:spacing w:val="48"/>
          <w:sz w:val="24"/>
        </w:rPr>
        <w:t xml:space="preserve"> </w:t>
      </w:r>
      <w:r>
        <w:rPr>
          <w:sz w:val="24"/>
        </w:rPr>
        <w:t>the</w:t>
      </w:r>
      <w:r>
        <w:rPr>
          <w:spacing w:val="50"/>
          <w:sz w:val="24"/>
        </w:rPr>
        <w:t xml:space="preserve"> </w:t>
      </w:r>
      <w:r>
        <w:rPr>
          <w:sz w:val="24"/>
        </w:rPr>
        <w:t>Project</w:t>
      </w:r>
      <w:r>
        <w:rPr>
          <w:spacing w:val="57"/>
          <w:sz w:val="24"/>
        </w:rPr>
        <w:t xml:space="preserve"> </w:t>
      </w:r>
      <w:r>
        <w:rPr>
          <w:sz w:val="24"/>
        </w:rPr>
        <w:t>/</w:t>
      </w:r>
      <w:r>
        <w:rPr>
          <w:spacing w:val="52"/>
          <w:sz w:val="24"/>
        </w:rPr>
        <w:t xml:space="preserve"> </w:t>
      </w:r>
      <w:r>
        <w:rPr>
          <w:sz w:val="24"/>
        </w:rPr>
        <w:t>Works</w:t>
      </w:r>
      <w:r>
        <w:rPr>
          <w:spacing w:val="59"/>
          <w:sz w:val="24"/>
        </w:rPr>
        <w:t xml:space="preserve"> </w:t>
      </w:r>
      <w:r>
        <w:rPr>
          <w:sz w:val="24"/>
        </w:rPr>
        <w:t>by</w:t>
      </w:r>
      <w:r>
        <w:rPr>
          <w:spacing w:val="47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Contractor,</w:t>
      </w:r>
      <w:r>
        <w:rPr>
          <w:spacing w:val="26"/>
          <w:sz w:val="24"/>
        </w:rPr>
        <w:t xml:space="preserve"> </w:t>
      </w:r>
      <w:r>
        <w:rPr>
          <w:sz w:val="24"/>
        </w:rPr>
        <w:t>for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purpose</w:t>
      </w:r>
      <w:r>
        <w:rPr>
          <w:spacing w:val="28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carrying</w:t>
      </w:r>
      <w:r>
        <w:rPr>
          <w:spacing w:val="29"/>
          <w:sz w:val="24"/>
        </w:rPr>
        <w:t xml:space="preserve"> </w:t>
      </w:r>
      <w:r>
        <w:rPr>
          <w:sz w:val="24"/>
        </w:rPr>
        <w:t>out</w:t>
      </w:r>
      <w:r>
        <w:rPr>
          <w:spacing w:val="39"/>
          <w:sz w:val="24"/>
        </w:rPr>
        <w:t xml:space="preserve"> </w:t>
      </w:r>
      <w:r>
        <w:rPr>
          <w:sz w:val="24"/>
        </w:rPr>
        <w:t>Performance</w:t>
      </w:r>
      <w:r>
        <w:rPr>
          <w:spacing w:val="28"/>
          <w:sz w:val="24"/>
        </w:rPr>
        <w:t xml:space="preserve"> </w:t>
      </w:r>
      <w:r>
        <w:rPr>
          <w:sz w:val="24"/>
        </w:rPr>
        <w:t>Test(s)</w:t>
      </w:r>
      <w:r>
        <w:rPr>
          <w:spacing w:val="27"/>
          <w:sz w:val="24"/>
        </w:rPr>
        <w:t xml:space="preserve"> </w:t>
      </w:r>
      <w:r>
        <w:rPr>
          <w:sz w:val="24"/>
        </w:rPr>
        <w:t>as</w:t>
      </w:r>
      <w:r>
        <w:rPr>
          <w:spacing w:val="27"/>
          <w:sz w:val="24"/>
        </w:rPr>
        <w:t xml:space="preserve"> </w:t>
      </w:r>
      <w:r>
        <w:rPr>
          <w:sz w:val="24"/>
        </w:rPr>
        <w:t>defined</w:t>
      </w:r>
      <w:r>
        <w:rPr>
          <w:spacing w:val="3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RFQ.</w:t>
      </w: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spacing w:before="3"/>
        <w:ind w:right="396"/>
        <w:rPr>
          <w:sz w:val="24"/>
        </w:rPr>
      </w:pPr>
      <w:r>
        <w:rPr>
          <w:b/>
          <w:sz w:val="24"/>
        </w:rPr>
        <w:t>“Company”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shall</w:t>
      </w:r>
      <w:r>
        <w:rPr>
          <w:spacing w:val="20"/>
          <w:sz w:val="24"/>
        </w:rPr>
        <w:t xml:space="preserve"> </w:t>
      </w:r>
      <w:r>
        <w:rPr>
          <w:sz w:val="24"/>
        </w:rPr>
        <w:t>mean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23"/>
          <w:sz w:val="24"/>
        </w:rPr>
        <w:t xml:space="preserve"> </w:t>
      </w:r>
      <w:r>
        <w:rPr>
          <w:sz w:val="24"/>
        </w:rPr>
        <w:t>body</w:t>
      </w:r>
      <w:r>
        <w:rPr>
          <w:spacing w:val="20"/>
          <w:sz w:val="24"/>
        </w:rPr>
        <w:t xml:space="preserve"> </w:t>
      </w:r>
      <w:r>
        <w:rPr>
          <w:sz w:val="24"/>
        </w:rPr>
        <w:t>incorporated</w:t>
      </w:r>
      <w:r>
        <w:rPr>
          <w:spacing w:val="19"/>
          <w:sz w:val="24"/>
        </w:rPr>
        <w:t xml:space="preserve"> </w:t>
      </w:r>
      <w:r>
        <w:rPr>
          <w:sz w:val="24"/>
        </w:rPr>
        <w:t>in</w:t>
      </w:r>
      <w:r>
        <w:rPr>
          <w:spacing w:val="21"/>
          <w:sz w:val="24"/>
        </w:rPr>
        <w:t xml:space="preserve"> </w:t>
      </w:r>
      <w:r>
        <w:rPr>
          <w:sz w:val="24"/>
        </w:rPr>
        <w:t>India</w:t>
      </w:r>
      <w:r>
        <w:rPr>
          <w:spacing w:val="18"/>
          <w:sz w:val="24"/>
        </w:rPr>
        <w:t xml:space="preserve"> </w:t>
      </w:r>
      <w:r>
        <w:rPr>
          <w:sz w:val="24"/>
        </w:rPr>
        <w:t>under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Companies</w:t>
      </w:r>
      <w:r>
        <w:rPr>
          <w:spacing w:val="23"/>
          <w:sz w:val="24"/>
        </w:rPr>
        <w:t xml:space="preserve"> </w:t>
      </w:r>
      <w:r>
        <w:rPr>
          <w:sz w:val="24"/>
        </w:rPr>
        <w:t>Act,</w:t>
      </w:r>
      <w:r>
        <w:rPr>
          <w:spacing w:val="22"/>
          <w:sz w:val="24"/>
        </w:rPr>
        <w:t xml:space="preserve"> </w:t>
      </w:r>
      <w:r>
        <w:rPr>
          <w:sz w:val="24"/>
        </w:rPr>
        <w:t>1956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Companies Act,</w:t>
      </w:r>
      <w:r>
        <w:rPr>
          <w:spacing w:val="3"/>
          <w:sz w:val="24"/>
        </w:rPr>
        <w:t xml:space="preserve"> </w:t>
      </w:r>
      <w:r>
        <w:rPr>
          <w:sz w:val="24"/>
        </w:rPr>
        <w:t>2013</w:t>
      </w:r>
      <w:r>
        <w:rPr>
          <w:spacing w:val="2"/>
          <w:sz w:val="24"/>
        </w:rPr>
        <w:t xml:space="preserve"> </w:t>
      </w:r>
      <w:r>
        <w:rPr>
          <w:sz w:val="24"/>
        </w:rPr>
        <w:t>including</w:t>
      </w:r>
      <w:r>
        <w:rPr>
          <w:spacing w:val="2"/>
          <w:sz w:val="24"/>
        </w:rPr>
        <w:t xml:space="preserve"> </w:t>
      </w: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amendment</w:t>
      </w:r>
      <w:r>
        <w:rPr>
          <w:spacing w:val="2"/>
          <w:sz w:val="24"/>
        </w:rPr>
        <w:t xml:space="preserve"> </w:t>
      </w:r>
      <w:r>
        <w:rPr>
          <w:sz w:val="24"/>
        </w:rPr>
        <w:t>thereto.</w:t>
      </w:r>
    </w:p>
    <w:p w:rsidR="000C3096" w:rsidRDefault="000C3096">
      <w:pPr>
        <w:pStyle w:val="BodyText"/>
        <w:spacing w:before="10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“Contracted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23"/>
          <w:sz w:val="24"/>
        </w:rPr>
        <w:t xml:space="preserve"> </w:t>
      </w:r>
      <w:r>
        <w:rPr>
          <w:sz w:val="24"/>
        </w:rPr>
        <w:t>shall</w:t>
      </w:r>
      <w:r>
        <w:rPr>
          <w:spacing w:val="20"/>
          <w:sz w:val="24"/>
        </w:rPr>
        <w:t xml:space="preserve"> </w:t>
      </w:r>
      <w:r>
        <w:rPr>
          <w:sz w:val="24"/>
        </w:rPr>
        <w:t>mean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Total</w:t>
      </w:r>
      <w:r>
        <w:rPr>
          <w:spacing w:val="10"/>
          <w:sz w:val="24"/>
        </w:rPr>
        <w:t xml:space="preserve"> </w:t>
      </w:r>
      <w:r>
        <w:rPr>
          <w:sz w:val="24"/>
        </w:rPr>
        <w:t>aggregate</w:t>
      </w:r>
      <w:r>
        <w:rPr>
          <w:spacing w:val="18"/>
          <w:sz w:val="24"/>
        </w:rPr>
        <w:t xml:space="preserve"> </w:t>
      </w:r>
      <w:r>
        <w:rPr>
          <w:sz w:val="24"/>
        </w:rPr>
        <w:t>capacity</w:t>
      </w:r>
      <w:r>
        <w:rPr>
          <w:spacing w:val="15"/>
          <w:sz w:val="24"/>
        </w:rPr>
        <w:t xml:space="preserve"> </w:t>
      </w:r>
      <w:r>
        <w:rPr>
          <w:sz w:val="24"/>
        </w:rPr>
        <w:t>in</w:t>
      </w:r>
      <w:r>
        <w:rPr>
          <w:spacing w:val="24"/>
          <w:sz w:val="24"/>
        </w:rPr>
        <w:t xml:space="preserve"> </w:t>
      </w:r>
      <w:r>
        <w:rPr>
          <w:sz w:val="24"/>
        </w:rPr>
        <w:t>MWp,</w:t>
      </w:r>
      <w:r>
        <w:rPr>
          <w:spacing w:val="17"/>
          <w:sz w:val="24"/>
        </w:rPr>
        <w:t xml:space="preserve"> </w:t>
      </w:r>
      <w:r>
        <w:rPr>
          <w:sz w:val="24"/>
        </w:rPr>
        <w:t>proposed</w:t>
      </w:r>
      <w:r>
        <w:rPr>
          <w:spacing w:val="9"/>
          <w:sz w:val="24"/>
        </w:rPr>
        <w:t xml:space="preserve"> </w:t>
      </w:r>
      <w:r>
        <w:rPr>
          <w:sz w:val="24"/>
        </w:rPr>
        <w:t>to</w:t>
      </w:r>
    </w:p>
    <w:p w:rsidR="000C3096" w:rsidRDefault="000C3096">
      <w:pPr>
        <w:rPr>
          <w:sz w:val="24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3" w:line="242" w:lineRule="auto"/>
        <w:ind w:left="1234" w:right="406"/>
        <w:jc w:val="both"/>
        <w:rPr>
          <w:sz w:val="24"/>
        </w:rPr>
      </w:pPr>
      <w:r>
        <w:rPr>
          <w:sz w:val="24"/>
        </w:rPr>
        <w:lastRenderedPageBreak/>
        <w:t xml:space="preserve">be allocated by </w:t>
      </w:r>
      <w:r>
        <w:t xml:space="preserve">Railway </w:t>
      </w:r>
      <w:r>
        <w:rPr>
          <w:sz w:val="24"/>
        </w:rPr>
        <w:t>to the Successful Bidder through this bidding process as per</w:t>
      </w:r>
      <w:r>
        <w:rPr>
          <w:spacing w:val="1"/>
          <w:sz w:val="24"/>
        </w:rPr>
        <w:t xml:space="preserve"> </w:t>
      </w:r>
      <w:r>
        <w:rPr>
          <w:sz w:val="24"/>
        </w:rPr>
        <w:t>terms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7"/>
          <w:sz w:val="24"/>
        </w:rPr>
        <w:t xml:space="preserve"> </w:t>
      </w:r>
      <w:r>
        <w:rPr>
          <w:sz w:val="24"/>
        </w:rPr>
        <w:t>conditions specified</w:t>
      </w:r>
      <w:r>
        <w:rPr>
          <w:spacing w:val="1"/>
          <w:sz w:val="24"/>
        </w:rPr>
        <w:t xml:space="preserve"> </w:t>
      </w:r>
      <w:r>
        <w:rPr>
          <w:sz w:val="24"/>
        </w:rPr>
        <w:t>therein.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“Conflict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Interest”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4"/>
          <w:sz w:val="24"/>
        </w:rPr>
        <w:t xml:space="preserve"> </w:t>
      </w:r>
      <w:r>
        <w:rPr>
          <w:sz w:val="24"/>
        </w:rPr>
        <w:t>defined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Clause</w:t>
      </w:r>
      <w:r>
        <w:rPr>
          <w:spacing w:val="16"/>
          <w:sz w:val="24"/>
        </w:rPr>
        <w:t xml:space="preserve"> </w:t>
      </w:r>
      <w:r>
        <w:rPr>
          <w:sz w:val="24"/>
        </w:rPr>
        <w:t>2.2.1(c)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“Consortium”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Clause</w:t>
      </w:r>
      <w:r>
        <w:rPr>
          <w:spacing w:val="12"/>
          <w:sz w:val="24"/>
        </w:rPr>
        <w:t xml:space="preserve"> </w:t>
      </w:r>
      <w:r>
        <w:rPr>
          <w:sz w:val="24"/>
        </w:rPr>
        <w:t>2.2.1(a)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F602B0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ind w:right="398"/>
        <w:rPr>
          <w:sz w:val="24"/>
        </w:rPr>
      </w:pPr>
      <w:r w:rsidRPr="00F602B0">
        <w:rPr>
          <w:b/>
          <w:sz w:val="24"/>
        </w:rPr>
        <w:t>“(CUF) Capacity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b/>
          <w:sz w:val="24"/>
        </w:rPr>
        <w:t>Utilization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b/>
          <w:sz w:val="24"/>
        </w:rPr>
        <w:t>Factor”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sz w:val="24"/>
        </w:rPr>
        <w:t>shall have the same meaning as provided in</w:t>
      </w:r>
      <w:r w:rsidRPr="00F602B0">
        <w:rPr>
          <w:spacing w:val="1"/>
          <w:sz w:val="24"/>
        </w:rPr>
        <w:t xml:space="preserve"> </w:t>
      </w:r>
      <w:r w:rsidR="00F602B0">
        <w:rPr>
          <w:spacing w:val="1"/>
          <w:sz w:val="24"/>
        </w:rPr>
        <w:t xml:space="preserve"> </w:t>
      </w:r>
    </w:p>
    <w:p w:rsidR="00F602B0" w:rsidRDefault="00F602B0" w:rsidP="00F602B0">
      <w:pPr>
        <w:pStyle w:val="ListParagraph"/>
        <w:tabs>
          <w:tab w:val="left" w:pos="1235"/>
        </w:tabs>
        <w:ind w:left="360" w:right="398" w:firstLine="0"/>
        <w:rPr>
          <w:spacing w:val="1"/>
          <w:sz w:val="24"/>
        </w:rPr>
      </w:pPr>
      <w:r>
        <w:rPr>
          <w:sz w:val="24"/>
        </w:rPr>
        <w:t xml:space="preserve">              </w:t>
      </w:r>
      <w:r w:rsidR="00352585" w:rsidRPr="00F602B0">
        <w:rPr>
          <w:sz w:val="24"/>
        </w:rPr>
        <w:t>CERC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(Terms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Conditions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for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Tariff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determination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from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Renewable</w:t>
      </w:r>
      <w:r w:rsidR="00352585" w:rsidRPr="00F602B0">
        <w:rPr>
          <w:spacing w:val="60"/>
          <w:sz w:val="24"/>
        </w:rPr>
        <w:t xml:space="preserve"> </w:t>
      </w:r>
      <w:r w:rsidR="00352585" w:rsidRPr="00F602B0">
        <w:rPr>
          <w:sz w:val="24"/>
        </w:rPr>
        <w:t>Energy</w:t>
      </w:r>
      <w:r w:rsidR="00352585" w:rsidRPr="00F602B0">
        <w:rPr>
          <w:spacing w:val="1"/>
          <w:sz w:val="24"/>
        </w:rPr>
        <w:t xml:space="preserve"> </w:t>
      </w:r>
    </w:p>
    <w:p w:rsidR="00F602B0" w:rsidRDefault="00F602B0" w:rsidP="00F602B0">
      <w:pPr>
        <w:pStyle w:val="ListParagraph"/>
        <w:tabs>
          <w:tab w:val="left" w:pos="1235"/>
        </w:tabs>
        <w:ind w:left="360" w:right="398" w:firstLine="0"/>
        <w:rPr>
          <w:spacing w:val="1"/>
          <w:sz w:val="24"/>
        </w:rPr>
      </w:pPr>
      <w:r>
        <w:rPr>
          <w:spacing w:val="1"/>
          <w:sz w:val="24"/>
        </w:rPr>
        <w:t xml:space="preserve">              </w:t>
      </w:r>
      <w:r w:rsidR="00352585" w:rsidRPr="00F602B0">
        <w:rPr>
          <w:sz w:val="24"/>
        </w:rPr>
        <w:t>Sources) Regulations, 2017 as amended from time to time; However for avoidance of</w:t>
      </w:r>
      <w:r w:rsidR="00352585" w:rsidRPr="00F602B0">
        <w:rPr>
          <w:spacing w:val="1"/>
          <w:sz w:val="24"/>
        </w:rPr>
        <w:t xml:space="preserve"> </w:t>
      </w:r>
    </w:p>
    <w:p w:rsidR="000C3096" w:rsidRDefault="00F602B0" w:rsidP="00F602B0">
      <w:pPr>
        <w:pStyle w:val="ListParagraph"/>
        <w:tabs>
          <w:tab w:val="left" w:pos="1235"/>
        </w:tabs>
        <w:ind w:left="360" w:right="398" w:firstLine="0"/>
        <w:rPr>
          <w:sz w:val="24"/>
        </w:rPr>
      </w:pPr>
      <w:r>
        <w:rPr>
          <w:spacing w:val="1"/>
          <w:sz w:val="24"/>
        </w:rPr>
        <w:t xml:space="preserve">               </w:t>
      </w:r>
      <w:r w:rsidR="00352585" w:rsidRPr="00F602B0">
        <w:rPr>
          <w:sz w:val="24"/>
        </w:rPr>
        <w:t>any</w:t>
      </w:r>
      <w:r w:rsidR="00352585" w:rsidRPr="00F602B0">
        <w:rPr>
          <w:spacing w:val="-3"/>
          <w:sz w:val="24"/>
        </w:rPr>
        <w:t xml:space="preserve"> </w:t>
      </w:r>
      <w:r w:rsidR="00352585" w:rsidRPr="00F602B0">
        <w:rPr>
          <w:sz w:val="24"/>
        </w:rPr>
        <w:t>doubt,</w:t>
      </w:r>
      <w:r w:rsidR="00352585" w:rsidRPr="00F602B0">
        <w:rPr>
          <w:spacing w:val="10"/>
          <w:sz w:val="24"/>
        </w:rPr>
        <w:t xml:space="preserve"> </w:t>
      </w:r>
      <w:r w:rsidR="00352585" w:rsidRPr="00F602B0">
        <w:rPr>
          <w:sz w:val="24"/>
        </w:rPr>
        <w:t>it</w:t>
      </w:r>
      <w:r w:rsidR="00352585" w:rsidRPr="00F602B0">
        <w:rPr>
          <w:spacing w:val="14"/>
          <w:sz w:val="24"/>
        </w:rPr>
        <w:t xml:space="preserve"> </w:t>
      </w:r>
      <w:r w:rsidR="00352585" w:rsidRPr="00F602B0">
        <w:rPr>
          <w:sz w:val="24"/>
        </w:rPr>
        <w:t>is clarified</w:t>
      </w:r>
      <w:r w:rsidR="00352585" w:rsidRPr="00F602B0">
        <w:rPr>
          <w:spacing w:val="3"/>
          <w:sz w:val="24"/>
        </w:rPr>
        <w:t xml:space="preserve"> </w:t>
      </w:r>
      <w:r w:rsidR="00352585" w:rsidRPr="00F602B0">
        <w:rPr>
          <w:sz w:val="24"/>
        </w:rPr>
        <w:t>that</w:t>
      </w:r>
      <w:r w:rsidR="00352585" w:rsidRPr="00F602B0">
        <w:rPr>
          <w:spacing w:val="8"/>
          <w:sz w:val="24"/>
        </w:rPr>
        <w:t xml:space="preserve"> </w:t>
      </w:r>
      <w:r w:rsidR="00352585" w:rsidRPr="00F602B0">
        <w:rPr>
          <w:sz w:val="24"/>
        </w:rPr>
        <w:t>the</w:t>
      </w:r>
      <w:r w:rsidR="00352585" w:rsidRPr="00F602B0">
        <w:rPr>
          <w:spacing w:val="2"/>
          <w:sz w:val="24"/>
        </w:rPr>
        <w:t xml:space="preserve"> </w:t>
      </w:r>
      <w:r w:rsidR="00352585" w:rsidRPr="00F602B0">
        <w:rPr>
          <w:sz w:val="24"/>
        </w:rPr>
        <w:t>CUF</w:t>
      </w:r>
      <w:r w:rsidR="00352585" w:rsidRPr="00F602B0">
        <w:rPr>
          <w:spacing w:val="-1"/>
          <w:sz w:val="24"/>
        </w:rPr>
        <w:t xml:space="preserve"> </w:t>
      </w:r>
      <w:r w:rsidR="00352585" w:rsidRPr="00F602B0">
        <w:rPr>
          <w:sz w:val="24"/>
        </w:rPr>
        <w:t>shall</w:t>
      </w:r>
      <w:r w:rsidR="00352585" w:rsidRPr="00F602B0">
        <w:rPr>
          <w:spacing w:val="4"/>
          <w:sz w:val="24"/>
        </w:rPr>
        <w:t xml:space="preserve"> </w:t>
      </w:r>
      <w:r w:rsidR="00352585" w:rsidRPr="00F602B0">
        <w:rPr>
          <w:sz w:val="24"/>
        </w:rPr>
        <w:t>be</w:t>
      </w:r>
      <w:r w:rsidR="00352585" w:rsidRPr="00F602B0">
        <w:rPr>
          <w:spacing w:val="2"/>
          <w:sz w:val="24"/>
        </w:rPr>
        <w:t xml:space="preserve"> </w:t>
      </w:r>
      <w:r w:rsidR="00352585" w:rsidRPr="00F602B0">
        <w:rPr>
          <w:sz w:val="24"/>
        </w:rPr>
        <w:t>calculated</w:t>
      </w:r>
      <w:r w:rsidR="00352585" w:rsidRPr="00F602B0">
        <w:rPr>
          <w:spacing w:val="3"/>
          <w:sz w:val="24"/>
        </w:rPr>
        <w:t xml:space="preserve"> </w:t>
      </w:r>
      <w:r w:rsidR="00352585" w:rsidRPr="00F602B0">
        <w:rPr>
          <w:sz w:val="24"/>
        </w:rPr>
        <w:t>on</w:t>
      </w:r>
      <w:r w:rsidR="00352585" w:rsidRPr="00F602B0">
        <w:rPr>
          <w:spacing w:val="-2"/>
          <w:sz w:val="24"/>
        </w:rPr>
        <w:t xml:space="preserve"> </w:t>
      </w:r>
      <w:r w:rsidR="00352585" w:rsidRPr="00F602B0">
        <w:rPr>
          <w:sz w:val="24"/>
        </w:rPr>
        <w:t>the</w:t>
      </w:r>
      <w:r w:rsidR="00352585" w:rsidRPr="00F602B0">
        <w:rPr>
          <w:spacing w:val="2"/>
          <w:sz w:val="24"/>
        </w:rPr>
        <w:t xml:space="preserve"> </w:t>
      </w:r>
      <w:r w:rsidR="00352585" w:rsidRPr="00F602B0">
        <w:rPr>
          <w:sz w:val="24"/>
        </w:rPr>
        <w:t>Contracted</w:t>
      </w:r>
      <w:r w:rsidR="00352585" w:rsidRPr="00F602B0">
        <w:rPr>
          <w:spacing w:val="3"/>
          <w:sz w:val="24"/>
        </w:rPr>
        <w:t xml:space="preserve"> </w:t>
      </w:r>
      <w:r w:rsidR="00352585" w:rsidRPr="00F602B0">
        <w:rPr>
          <w:sz w:val="24"/>
        </w:rPr>
        <w:t>Capacity;</w:t>
      </w:r>
    </w:p>
    <w:p w:rsidR="00F602B0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</w:t>
      </w:r>
    </w:p>
    <w:p w:rsidR="00F602B0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       </w:t>
      </w:r>
      <w:r w:rsidR="00352585">
        <w:rPr>
          <w:sz w:val="24"/>
        </w:rPr>
        <w:t>CUF shall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mean the ratio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of actual energy generated by SPV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project</w:t>
      </w:r>
      <w:r w:rsidR="00352585">
        <w:rPr>
          <w:spacing w:val="60"/>
          <w:sz w:val="24"/>
        </w:rPr>
        <w:t xml:space="preserve"> </w:t>
      </w:r>
      <w:r w:rsidR="00352585">
        <w:rPr>
          <w:sz w:val="24"/>
        </w:rPr>
        <w:t>over the</w:t>
      </w:r>
      <w:r w:rsidR="00352585">
        <w:rPr>
          <w:spacing w:val="60"/>
          <w:sz w:val="24"/>
        </w:rPr>
        <w:t xml:space="preserve"> </w:t>
      </w:r>
      <w:r w:rsidR="00352585">
        <w:rPr>
          <w:sz w:val="24"/>
        </w:rPr>
        <w:t>year to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 xml:space="preserve">the </w:t>
      </w:r>
    </w:p>
    <w:p w:rsidR="00F602B0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       </w:t>
      </w:r>
      <w:r w:rsidR="00352585">
        <w:rPr>
          <w:sz w:val="24"/>
        </w:rPr>
        <w:t>equivalent energy output at its Installed Capacity over the yearly period. CUF =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 xml:space="preserve">Actual </w:t>
      </w:r>
    </w:p>
    <w:p w:rsidR="000C3096" w:rsidRDefault="00F602B0" w:rsidP="00F602B0">
      <w:pPr>
        <w:spacing w:before="1"/>
        <w:ind w:left="360" w:right="405"/>
        <w:jc w:val="both"/>
        <w:rPr>
          <w:sz w:val="24"/>
        </w:rPr>
      </w:pPr>
      <w:r>
        <w:rPr>
          <w:sz w:val="24"/>
        </w:rPr>
        <w:t xml:space="preserve">            </w:t>
      </w:r>
      <w:r w:rsidR="00352585">
        <w:rPr>
          <w:sz w:val="24"/>
        </w:rPr>
        <w:t>annual energy generated from the plant in kwh / (Installed   Capacity in kW x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365</w:t>
      </w:r>
      <w:r w:rsidR="00352585">
        <w:rPr>
          <w:spacing w:val="6"/>
          <w:sz w:val="24"/>
        </w:rPr>
        <w:t xml:space="preserve"> </w:t>
      </w:r>
      <w:r w:rsidR="00352585">
        <w:rPr>
          <w:sz w:val="24"/>
        </w:rPr>
        <w:t>x</w:t>
      </w:r>
      <w:r w:rsidR="00352585">
        <w:rPr>
          <w:spacing w:val="-3"/>
          <w:sz w:val="24"/>
        </w:rPr>
        <w:t xml:space="preserve"> </w:t>
      </w:r>
      <w:r w:rsidR="00352585">
        <w:rPr>
          <w:sz w:val="24"/>
        </w:rPr>
        <w:t>24)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“DBFOT”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shall</w:t>
      </w:r>
      <w:r>
        <w:rPr>
          <w:spacing w:val="2"/>
          <w:sz w:val="24"/>
        </w:rPr>
        <w:t xml:space="preserve"> </w:t>
      </w:r>
      <w:r>
        <w:rPr>
          <w:sz w:val="24"/>
        </w:rPr>
        <w:t>mean Design,</w:t>
      </w:r>
      <w:r>
        <w:rPr>
          <w:spacing w:val="35"/>
          <w:sz w:val="24"/>
        </w:rPr>
        <w:t xml:space="preserve"> </w:t>
      </w:r>
      <w:r>
        <w:rPr>
          <w:sz w:val="24"/>
        </w:rPr>
        <w:t>Built,</w:t>
      </w:r>
      <w:r>
        <w:rPr>
          <w:spacing w:val="14"/>
          <w:sz w:val="24"/>
        </w:rPr>
        <w:t xml:space="preserve"> </w:t>
      </w:r>
      <w:r>
        <w:rPr>
          <w:sz w:val="24"/>
        </w:rPr>
        <w:t>Finance,</w:t>
      </w:r>
      <w:r>
        <w:rPr>
          <w:spacing w:val="9"/>
          <w:sz w:val="24"/>
        </w:rPr>
        <w:t xml:space="preserve"> </w:t>
      </w:r>
      <w:r>
        <w:rPr>
          <w:sz w:val="24"/>
        </w:rPr>
        <w:t>Operate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7"/>
          <w:sz w:val="24"/>
        </w:rPr>
        <w:t xml:space="preserve"> </w:t>
      </w:r>
      <w:r>
        <w:rPr>
          <w:sz w:val="24"/>
        </w:rPr>
        <w:t>Transfer</w:t>
      </w:r>
    </w:p>
    <w:p w:rsidR="000C3096" w:rsidRDefault="000C3096">
      <w:pPr>
        <w:pStyle w:val="BodyText"/>
        <w:rPr>
          <w:sz w:val="26"/>
        </w:rPr>
      </w:pPr>
    </w:p>
    <w:p w:rsidR="000C3096" w:rsidRDefault="000C3096">
      <w:pPr>
        <w:pStyle w:val="BodyText"/>
        <w:spacing w:before="10"/>
        <w:rPr>
          <w:sz w:val="21"/>
        </w:rPr>
      </w:pPr>
    </w:p>
    <w:p w:rsidR="00F602B0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5"/>
        </w:tabs>
        <w:spacing w:line="242" w:lineRule="auto"/>
        <w:ind w:right="401"/>
        <w:rPr>
          <w:sz w:val="24"/>
        </w:rPr>
      </w:pPr>
      <w:r>
        <w:rPr>
          <w:b/>
          <w:sz w:val="24"/>
        </w:rPr>
        <w:t xml:space="preserve">“Eligibility Criteria” </w:t>
      </w:r>
      <w:r>
        <w:rPr>
          <w:sz w:val="24"/>
        </w:rPr>
        <w:t>shall mean the Eligibility Criteria as set forth in Section 3 of this</w:t>
      </w:r>
      <w:r>
        <w:rPr>
          <w:spacing w:val="1"/>
          <w:sz w:val="24"/>
        </w:rPr>
        <w:t xml:space="preserve"> </w:t>
      </w:r>
    </w:p>
    <w:p w:rsidR="000C3096" w:rsidRDefault="00F602B0" w:rsidP="00F602B0">
      <w:pPr>
        <w:tabs>
          <w:tab w:val="left" w:pos="1235"/>
        </w:tabs>
        <w:spacing w:line="242" w:lineRule="auto"/>
        <w:ind w:right="401"/>
        <w:rPr>
          <w:sz w:val="24"/>
        </w:rPr>
      </w:pPr>
      <w:r>
        <w:rPr>
          <w:sz w:val="24"/>
        </w:rPr>
        <w:t xml:space="preserve">                   R</w:t>
      </w:r>
      <w:r w:rsidR="00352585">
        <w:rPr>
          <w:sz w:val="24"/>
        </w:rPr>
        <w:t>FQ</w:t>
      </w:r>
    </w:p>
    <w:p w:rsidR="000C3096" w:rsidRDefault="000C3096">
      <w:pPr>
        <w:pStyle w:val="BodyText"/>
        <w:spacing w:before="8"/>
        <w:rPr>
          <w:sz w:val="23"/>
        </w:rPr>
      </w:pPr>
    </w:p>
    <w:p w:rsidR="00F602B0" w:rsidRDefault="00352585" w:rsidP="00F602B0">
      <w:pPr>
        <w:ind w:right="408"/>
        <w:jc w:val="both"/>
        <w:rPr>
          <w:spacing w:val="1"/>
          <w:sz w:val="24"/>
        </w:rPr>
      </w:pPr>
      <w:r>
        <w:rPr>
          <w:sz w:val="24"/>
        </w:rPr>
        <w:t xml:space="preserve">1.23   </w:t>
      </w:r>
      <w:r>
        <w:rPr>
          <w:b/>
          <w:sz w:val="24"/>
        </w:rPr>
        <w:t xml:space="preserve">“Estimated   Project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Cost”    </w:t>
      </w:r>
      <w:r>
        <w:rPr>
          <w:sz w:val="24"/>
        </w:rPr>
        <w:t>as   defined   in   PPA.    For   the   purpose   of   this</w:t>
      </w:r>
      <w:r>
        <w:rPr>
          <w:spacing w:val="1"/>
          <w:sz w:val="24"/>
        </w:rPr>
        <w:t xml:space="preserve"> </w:t>
      </w:r>
      <w:r>
        <w:rPr>
          <w:sz w:val="24"/>
        </w:rPr>
        <w:t>RFQ,</w:t>
      </w:r>
      <w:r>
        <w:rPr>
          <w:spacing w:val="1"/>
          <w:sz w:val="24"/>
        </w:rPr>
        <w:t xml:space="preserve"> </w:t>
      </w:r>
    </w:p>
    <w:p w:rsidR="00F602B0" w:rsidRDefault="00F602B0" w:rsidP="00F602B0">
      <w:pPr>
        <w:ind w:right="408"/>
        <w:jc w:val="both"/>
        <w:rPr>
          <w:sz w:val="24"/>
        </w:rPr>
      </w:pPr>
      <w:r>
        <w:rPr>
          <w:spacing w:val="1"/>
          <w:sz w:val="24"/>
        </w:rPr>
        <w:t xml:space="preserve">            </w:t>
      </w:r>
      <w:r w:rsidR="00352585">
        <w:rPr>
          <w:sz w:val="24"/>
        </w:rPr>
        <w:t>Estimated Project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Cost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may be derived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from latest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Benchmark Cost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of grid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 xml:space="preserve">connected </w:t>
      </w:r>
    </w:p>
    <w:p w:rsidR="000C3096" w:rsidRDefault="00F602B0" w:rsidP="00F602B0">
      <w:pPr>
        <w:ind w:right="408"/>
        <w:jc w:val="both"/>
        <w:rPr>
          <w:sz w:val="24"/>
        </w:rPr>
      </w:pPr>
      <w:r>
        <w:rPr>
          <w:sz w:val="24"/>
        </w:rPr>
        <w:t xml:space="preserve">           </w:t>
      </w:r>
      <w:r w:rsidR="00352585">
        <w:rPr>
          <w:sz w:val="24"/>
        </w:rPr>
        <w:t>Rooftop Solar PV system Order issued by Ministry of New &amp; Renewable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Energy</w:t>
      </w:r>
      <w:r w:rsidR="00352585">
        <w:rPr>
          <w:spacing w:val="-9"/>
          <w:sz w:val="24"/>
        </w:rPr>
        <w:t xml:space="preserve"> </w:t>
      </w:r>
      <w:r w:rsidR="00352585">
        <w:rPr>
          <w:sz w:val="24"/>
        </w:rPr>
        <w:t>(MNRE).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Pr="00F602B0" w:rsidRDefault="00352585" w:rsidP="00B13111">
      <w:pPr>
        <w:pStyle w:val="ListParagraph"/>
        <w:numPr>
          <w:ilvl w:val="1"/>
          <w:numId w:val="157"/>
        </w:numPr>
        <w:tabs>
          <w:tab w:val="left" w:pos="1234"/>
          <w:tab w:val="left" w:pos="1235"/>
        </w:tabs>
        <w:rPr>
          <w:sz w:val="24"/>
        </w:rPr>
      </w:pPr>
      <w:r w:rsidRPr="00F602B0">
        <w:rPr>
          <w:b/>
          <w:spacing w:val="-1"/>
          <w:sz w:val="24"/>
        </w:rPr>
        <w:t>“Financial</w:t>
      </w:r>
      <w:r w:rsidRPr="00F602B0">
        <w:rPr>
          <w:b/>
          <w:spacing w:val="17"/>
          <w:sz w:val="24"/>
        </w:rPr>
        <w:t xml:space="preserve"> </w:t>
      </w:r>
      <w:r w:rsidRPr="00F602B0">
        <w:rPr>
          <w:b/>
          <w:sz w:val="24"/>
        </w:rPr>
        <w:t>Capacity”</w:t>
      </w:r>
      <w:r w:rsidRPr="00F602B0">
        <w:rPr>
          <w:b/>
          <w:spacing w:val="-35"/>
          <w:sz w:val="24"/>
        </w:rPr>
        <w:t xml:space="preserve"> </w:t>
      </w:r>
      <w:r w:rsidRPr="00F602B0">
        <w:rPr>
          <w:b/>
          <w:sz w:val="24"/>
        </w:rPr>
        <w:t>As</w:t>
      </w:r>
      <w:r w:rsidRPr="00F602B0">
        <w:rPr>
          <w:b/>
          <w:spacing w:val="5"/>
          <w:sz w:val="24"/>
        </w:rPr>
        <w:t xml:space="preserve"> </w:t>
      </w:r>
      <w:r w:rsidRPr="00F602B0">
        <w:rPr>
          <w:sz w:val="24"/>
        </w:rPr>
        <w:t>defined</w:t>
      </w:r>
      <w:r w:rsidRPr="00F602B0">
        <w:rPr>
          <w:spacing w:val="22"/>
          <w:sz w:val="24"/>
        </w:rPr>
        <w:t xml:space="preserve"> </w:t>
      </w:r>
      <w:r w:rsidRPr="00F602B0">
        <w:rPr>
          <w:sz w:val="24"/>
        </w:rPr>
        <w:t>in</w:t>
      </w:r>
      <w:r w:rsidRPr="00F602B0">
        <w:rPr>
          <w:spacing w:val="3"/>
          <w:sz w:val="24"/>
        </w:rPr>
        <w:t xml:space="preserve"> </w:t>
      </w:r>
      <w:r w:rsidRPr="00F602B0">
        <w:rPr>
          <w:sz w:val="24"/>
        </w:rPr>
        <w:t>Clause</w:t>
      </w:r>
      <w:r w:rsidRPr="00F602B0">
        <w:rPr>
          <w:spacing w:val="16"/>
          <w:sz w:val="24"/>
        </w:rPr>
        <w:t xml:space="preserve"> </w:t>
      </w:r>
      <w:r w:rsidRPr="00F602B0">
        <w:rPr>
          <w:sz w:val="24"/>
        </w:rPr>
        <w:t>2.2.2</w:t>
      </w:r>
      <w:r w:rsidRPr="00F602B0">
        <w:rPr>
          <w:spacing w:val="8"/>
          <w:sz w:val="24"/>
        </w:rPr>
        <w:t xml:space="preserve"> </w:t>
      </w:r>
      <w:r w:rsidRPr="00F602B0">
        <w:rPr>
          <w:sz w:val="24"/>
        </w:rPr>
        <w:t>(B)</w:t>
      </w:r>
      <w:r w:rsidRPr="00F602B0">
        <w:rPr>
          <w:spacing w:val="5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1"/>
          <w:sz w:val="24"/>
        </w:rPr>
        <w:t xml:space="preserve"> </w:t>
      </w:r>
      <w:r w:rsidRPr="00F602B0"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Pr="00F602B0" w:rsidRDefault="00F602B0" w:rsidP="00F602B0">
      <w:pPr>
        <w:tabs>
          <w:tab w:val="left" w:pos="1235"/>
        </w:tabs>
        <w:ind w:right="406"/>
        <w:rPr>
          <w:sz w:val="24"/>
        </w:rPr>
      </w:pPr>
      <w:r>
        <w:rPr>
          <w:b/>
          <w:sz w:val="24"/>
        </w:rPr>
        <w:t xml:space="preserve">1.25 </w:t>
      </w:r>
      <w:r w:rsidR="00352585" w:rsidRPr="00F602B0">
        <w:rPr>
          <w:b/>
          <w:sz w:val="24"/>
        </w:rPr>
        <w:t xml:space="preserve">“General Categories States/UTs” </w:t>
      </w:r>
      <w:r w:rsidR="00352585" w:rsidRPr="00F602B0">
        <w:rPr>
          <w:sz w:val="24"/>
        </w:rPr>
        <w:t>is defined by MNRE as the states which are not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special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category states,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North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East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States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islands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(Andaman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Nicobar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and</w:t>
      </w:r>
      <w:r w:rsidR="00352585" w:rsidRPr="00F602B0">
        <w:rPr>
          <w:spacing w:val="1"/>
          <w:sz w:val="24"/>
        </w:rPr>
        <w:t xml:space="preserve"> </w:t>
      </w:r>
      <w:r w:rsidR="00352585" w:rsidRPr="00F602B0">
        <w:rPr>
          <w:sz w:val="24"/>
        </w:rPr>
        <w:t>Lakshadweep</w:t>
      </w:r>
      <w:r w:rsidR="00352585" w:rsidRPr="00F602B0">
        <w:rPr>
          <w:spacing w:val="5"/>
          <w:sz w:val="24"/>
        </w:rPr>
        <w:t xml:space="preserve"> </w:t>
      </w:r>
      <w:r w:rsidR="00352585" w:rsidRPr="00F602B0">
        <w:rPr>
          <w:sz w:val="24"/>
        </w:rPr>
        <w:t>islands)</w:t>
      </w:r>
    </w:p>
    <w:p w:rsidR="000C3096" w:rsidRDefault="000C3096">
      <w:pPr>
        <w:pStyle w:val="BodyText"/>
        <w:rPr>
          <w:sz w:val="24"/>
        </w:rPr>
      </w:pPr>
    </w:p>
    <w:p w:rsidR="000C3096" w:rsidRPr="00F602B0" w:rsidRDefault="00F602B0" w:rsidP="00F602B0">
      <w:pPr>
        <w:tabs>
          <w:tab w:val="left" w:pos="1234"/>
          <w:tab w:val="left" w:pos="1235"/>
        </w:tabs>
        <w:rPr>
          <w:sz w:val="24"/>
        </w:rPr>
      </w:pPr>
      <w:r>
        <w:rPr>
          <w:b/>
          <w:spacing w:val="-2"/>
          <w:sz w:val="24"/>
        </w:rPr>
        <w:t>1.26.</w:t>
      </w:r>
      <w:r w:rsidR="00352585" w:rsidRPr="00F602B0">
        <w:rPr>
          <w:b/>
          <w:spacing w:val="-2"/>
          <w:sz w:val="24"/>
        </w:rPr>
        <w:t>“Government”</w:t>
      </w:r>
      <w:r w:rsidR="00352585" w:rsidRPr="00F602B0">
        <w:rPr>
          <w:b/>
          <w:spacing w:val="-7"/>
          <w:sz w:val="24"/>
        </w:rPr>
        <w:t xml:space="preserve"> </w:t>
      </w:r>
      <w:r w:rsidR="00352585" w:rsidRPr="00F602B0">
        <w:rPr>
          <w:spacing w:val="-1"/>
          <w:sz w:val="24"/>
        </w:rPr>
        <w:t>mean</w:t>
      </w:r>
      <w:r w:rsidR="00B16A79" w:rsidRPr="00F602B0">
        <w:rPr>
          <w:spacing w:val="-1"/>
          <w:sz w:val="24"/>
        </w:rPr>
        <w:t xml:space="preserve"> </w:t>
      </w:r>
      <w:r w:rsidR="00352585" w:rsidRPr="00F602B0">
        <w:rPr>
          <w:spacing w:val="-1"/>
          <w:sz w:val="24"/>
        </w:rPr>
        <w:t>Government</w:t>
      </w:r>
      <w:r w:rsidR="00352585" w:rsidRPr="00F602B0">
        <w:rPr>
          <w:spacing w:val="10"/>
          <w:sz w:val="24"/>
        </w:rPr>
        <w:t xml:space="preserve"> </w:t>
      </w:r>
      <w:r w:rsidR="00352585" w:rsidRPr="00F602B0">
        <w:rPr>
          <w:spacing w:val="-1"/>
          <w:sz w:val="24"/>
        </w:rPr>
        <w:t>of</w:t>
      </w:r>
      <w:r w:rsidR="00352585" w:rsidRPr="00F602B0">
        <w:rPr>
          <w:spacing w:val="-13"/>
          <w:sz w:val="24"/>
        </w:rPr>
        <w:t xml:space="preserve"> </w:t>
      </w:r>
      <w:r w:rsidR="00352585" w:rsidRPr="00F602B0">
        <w:rPr>
          <w:spacing w:val="-1"/>
          <w:sz w:val="24"/>
        </w:rPr>
        <w:t>India.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Pr="00F602B0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 w:rsidRPr="00F602B0">
        <w:rPr>
          <w:b/>
          <w:sz w:val="24"/>
        </w:rPr>
        <w:t>"IEC"</w:t>
      </w:r>
      <w:r w:rsidRPr="00F602B0">
        <w:rPr>
          <w:b/>
          <w:spacing w:val="1"/>
          <w:sz w:val="24"/>
        </w:rPr>
        <w:t xml:space="preserve"> </w:t>
      </w:r>
      <w:r w:rsidRPr="00F602B0">
        <w:rPr>
          <w:sz w:val="24"/>
        </w:rPr>
        <w:t>shall</w:t>
      </w:r>
      <w:r w:rsidRPr="00F602B0">
        <w:rPr>
          <w:spacing w:val="2"/>
          <w:sz w:val="24"/>
        </w:rPr>
        <w:t xml:space="preserve"> </w:t>
      </w:r>
      <w:r w:rsidRPr="00F602B0">
        <w:rPr>
          <w:sz w:val="24"/>
        </w:rPr>
        <w:t>mean</w:t>
      </w:r>
      <w:r w:rsidRPr="00F602B0">
        <w:rPr>
          <w:spacing w:val="-5"/>
          <w:sz w:val="24"/>
        </w:rPr>
        <w:t xml:space="preserve"> </w:t>
      </w:r>
      <w:r w:rsidRPr="00F602B0">
        <w:rPr>
          <w:sz w:val="24"/>
        </w:rPr>
        <w:t>specifications</w:t>
      </w:r>
      <w:r w:rsidRPr="00F602B0">
        <w:rPr>
          <w:spacing w:val="-6"/>
          <w:sz w:val="24"/>
        </w:rPr>
        <w:t xml:space="preserve"> </w:t>
      </w:r>
      <w:r w:rsidRPr="00F602B0">
        <w:rPr>
          <w:sz w:val="24"/>
        </w:rPr>
        <w:t>of</w:t>
      </w:r>
      <w:r w:rsidRPr="00F602B0">
        <w:rPr>
          <w:spacing w:val="-7"/>
          <w:sz w:val="24"/>
        </w:rPr>
        <w:t xml:space="preserve"> </w:t>
      </w:r>
      <w:r w:rsidRPr="00F602B0">
        <w:rPr>
          <w:sz w:val="24"/>
        </w:rPr>
        <w:t>International</w:t>
      </w:r>
      <w:r w:rsidRPr="00F602B0">
        <w:rPr>
          <w:spacing w:val="-4"/>
          <w:sz w:val="24"/>
        </w:rPr>
        <w:t xml:space="preserve"> </w:t>
      </w:r>
      <w:r w:rsidRPr="00F602B0">
        <w:rPr>
          <w:sz w:val="24"/>
        </w:rPr>
        <w:t>Electro-technical</w:t>
      </w:r>
      <w:r w:rsidRPr="00F602B0">
        <w:rPr>
          <w:spacing w:val="-8"/>
          <w:sz w:val="24"/>
        </w:rPr>
        <w:t xml:space="preserve"> </w:t>
      </w:r>
      <w:r w:rsidRPr="00F602B0">
        <w:rPr>
          <w:sz w:val="24"/>
        </w:rPr>
        <w:t>Commission.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“Jt.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Bidding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Agreement”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20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Clause</w:t>
      </w:r>
      <w:r>
        <w:rPr>
          <w:spacing w:val="11"/>
          <w:sz w:val="24"/>
        </w:rPr>
        <w:t xml:space="preserve"> </w:t>
      </w:r>
      <w:r>
        <w:rPr>
          <w:sz w:val="24"/>
        </w:rPr>
        <w:t>2.2.5</w:t>
      </w:r>
      <w:r>
        <w:rPr>
          <w:spacing w:val="6"/>
          <w:sz w:val="24"/>
        </w:rPr>
        <w:t xml:space="preserve"> </w:t>
      </w:r>
      <w:r>
        <w:rPr>
          <w:sz w:val="24"/>
        </w:rPr>
        <w:t>(g)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"kWp"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shall</w:t>
      </w:r>
      <w:r>
        <w:rPr>
          <w:spacing w:val="-5"/>
          <w:sz w:val="24"/>
        </w:rPr>
        <w:t xml:space="preserve"> </w:t>
      </w:r>
      <w:r>
        <w:rPr>
          <w:sz w:val="24"/>
        </w:rPr>
        <w:t>mean</w:t>
      </w:r>
      <w:r>
        <w:rPr>
          <w:spacing w:val="-2"/>
          <w:sz w:val="24"/>
        </w:rPr>
        <w:t xml:space="preserve"> </w:t>
      </w:r>
      <w:r>
        <w:rPr>
          <w:sz w:val="24"/>
        </w:rPr>
        <w:t>Kilo-Watt</w:t>
      </w:r>
      <w:r>
        <w:rPr>
          <w:spacing w:val="-5"/>
          <w:sz w:val="24"/>
        </w:rPr>
        <w:t xml:space="preserve"> </w:t>
      </w:r>
      <w:r>
        <w:rPr>
          <w:sz w:val="24"/>
        </w:rPr>
        <w:t>Peak</w:t>
      </w:r>
      <w:r>
        <w:rPr>
          <w:spacing w:val="-6"/>
          <w:sz w:val="24"/>
        </w:rPr>
        <w:t xml:space="preserve"> </w:t>
      </w:r>
      <w:r>
        <w:rPr>
          <w:sz w:val="24"/>
        </w:rPr>
        <w:t>(Rated</w:t>
      </w:r>
      <w:r>
        <w:rPr>
          <w:spacing w:val="-6"/>
          <w:sz w:val="24"/>
        </w:rPr>
        <w:t xml:space="preserve"> </w:t>
      </w:r>
      <w:r>
        <w:rPr>
          <w:sz w:val="24"/>
        </w:rPr>
        <w:t>Power).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spacing w:before="1"/>
        <w:rPr>
          <w:sz w:val="24"/>
        </w:rPr>
      </w:pPr>
      <w:r>
        <w:rPr>
          <w:b/>
          <w:sz w:val="24"/>
        </w:rPr>
        <w:t>"kWh"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shall</w:t>
      </w:r>
      <w:r>
        <w:rPr>
          <w:spacing w:val="-3"/>
          <w:sz w:val="24"/>
        </w:rPr>
        <w:t xml:space="preserve"> </w:t>
      </w:r>
      <w:r>
        <w:rPr>
          <w:sz w:val="24"/>
        </w:rPr>
        <w:t>mean Kilo-Watt-hour.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“Lead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Member”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Clause</w:t>
      </w:r>
      <w:r>
        <w:rPr>
          <w:spacing w:val="11"/>
          <w:sz w:val="24"/>
        </w:rPr>
        <w:t xml:space="preserve"> </w:t>
      </w:r>
      <w:r>
        <w:rPr>
          <w:sz w:val="24"/>
        </w:rPr>
        <w:t>2.2.5</w:t>
      </w:r>
      <w:r>
        <w:rPr>
          <w:spacing w:val="6"/>
          <w:sz w:val="24"/>
        </w:rPr>
        <w:t xml:space="preserve"> </w:t>
      </w:r>
      <w:r>
        <w:rPr>
          <w:sz w:val="24"/>
        </w:rPr>
        <w:t>(c)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“LOA”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shall</w:t>
      </w:r>
      <w:r>
        <w:rPr>
          <w:spacing w:val="3"/>
          <w:sz w:val="24"/>
        </w:rPr>
        <w:t xml:space="preserve"> </w:t>
      </w:r>
      <w:r>
        <w:rPr>
          <w:sz w:val="24"/>
        </w:rPr>
        <w:t>mean</w:t>
      </w:r>
      <w:r>
        <w:rPr>
          <w:spacing w:val="-2"/>
          <w:sz w:val="24"/>
        </w:rPr>
        <w:t xml:space="preserve"> </w:t>
      </w:r>
      <w:r>
        <w:rPr>
          <w:sz w:val="24"/>
        </w:rPr>
        <w:t>Letter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Award.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1" w:line="237" w:lineRule="auto"/>
        <w:ind w:right="391"/>
        <w:rPr>
          <w:sz w:val="24"/>
        </w:rPr>
      </w:pPr>
      <w:r>
        <w:rPr>
          <w:b/>
          <w:sz w:val="24"/>
        </w:rPr>
        <w:t>"MNRE"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mean</w:t>
      </w:r>
      <w:r>
        <w:rPr>
          <w:spacing w:val="1"/>
          <w:sz w:val="24"/>
        </w:rPr>
        <w:t xml:space="preserve"> </w:t>
      </w:r>
      <w:r>
        <w:rPr>
          <w:sz w:val="24"/>
        </w:rPr>
        <w:t>Ministry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New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60"/>
          <w:sz w:val="24"/>
        </w:rPr>
        <w:t xml:space="preserve"> </w:t>
      </w:r>
      <w:r>
        <w:rPr>
          <w:sz w:val="24"/>
        </w:rPr>
        <w:t>Renewable</w:t>
      </w:r>
      <w:r>
        <w:rPr>
          <w:spacing w:val="60"/>
          <w:sz w:val="24"/>
        </w:rPr>
        <w:t xml:space="preserve"> </w:t>
      </w:r>
      <w:r>
        <w:rPr>
          <w:sz w:val="24"/>
        </w:rPr>
        <w:t>Energy,</w:t>
      </w:r>
      <w:r>
        <w:rPr>
          <w:spacing w:val="60"/>
          <w:sz w:val="24"/>
        </w:rPr>
        <w:t xml:space="preserve"> </w:t>
      </w:r>
      <w:r>
        <w:rPr>
          <w:sz w:val="24"/>
        </w:rPr>
        <w:t>Government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</w:p>
    <w:p w:rsidR="000C3096" w:rsidRDefault="000C3096">
      <w:pPr>
        <w:spacing w:line="237" w:lineRule="auto"/>
        <w:jc w:val="both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73" w:line="237" w:lineRule="auto"/>
        <w:ind w:right="398"/>
        <w:rPr>
          <w:sz w:val="24"/>
        </w:rPr>
      </w:pPr>
      <w:r>
        <w:rPr>
          <w:b/>
          <w:sz w:val="24"/>
        </w:rPr>
        <w:lastRenderedPageBreak/>
        <w:t>“Maximum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Bid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60"/>
          <w:sz w:val="24"/>
        </w:rPr>
        <w:t xml:space="preserve"> </w:t>
      </w:r>
      <w:r>
        <w:rPr>
          <w:sz w:val="24"/>
        </w:rPr>
        <w:t>shall</w:t>
      </w:r>
      <w:r>
        <w:rPr>
          <w:spacing w:val="60"/>
          <w:sz w:val="24"/>
        </w:rPr>
        <w:t xml:space="preserve"> </w:t>
      </w:r>
      <w:r>
        <w:rPr>
          <w:sz w:val="24"/>
        </w:rPr>
        <w:t>mean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maximum</w:t>
      </w:r>
      <w:r>
        <w:rPr>
          <w:spacing w:val="60"/>
          <w:sz w:val="24"/>
        </w:rPr>
        <w:t xml:space="preserve"> </w:t>
      </w:r>
      <w:r>
        <w:rPr>
          <w:sz w:val="24"/>
        </w:rPr>
        <w:t>capacity</w:t>
      </w:r>
      <w:r>
        <w:rPr>
          <w:spacing w:val="60"/>
          <w:sz w:val="24"/>
        </w:rPr>
        <w:t xml:space="preserve"> </w:t>
      </w:r>
      <w:r>
        <w:rPr>
          <w:sz w:val="24"/>
        </w:rPr>
        <w:t>for</w:t>
      </w:r>
      <w:r>
        <w:rPr>
          <w:spacing w:val="60"/>
          <w:sz w:val="24"/>
        </w:rPr>
        <w:t xml:space="preserve"> </w:t>
      </w:r>
      <w:r>
        <w:rPr>
          <w:sz w:val="24"/>
        </w:rPr>
        <w:t>which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3"/>
          <w:sz w:val="24"/>
        </w:rPr>
        <w:t xml:space="preserve"> </w:t>
      </w:r>
      <w:r>
        <w:rPr>
          <w:sz w:val="24"/>
        </w:rPr>
        <w:t>can</w:t>
      </w:r>
      <w:r>
        <w:rPr>
          <w:spacing w:val="-3"/>
          <w:sz w:val="24"/>
        </w:rPr>
        <w:t xml:space="preserve"> </w:t>
      </w:r>
      <w:r>
        <w:rPr>
          <w:sz w:val="24"/>
        </w:rPr>
        <w:t>submit</w:t>
      </w:r>
      <w:r>
        <w:rPr>
          <w:spacing w:val="12"/>
          <w:sz w:val="24"/>
        </w:rPr>
        <w:t xml:space="preserve"> </w:t>
      </w:r>
      <w:r>
        <w:rPr>
          <w:sz w:val="24"/>
        </w:rPr>
        <w:t>its Bid.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“Member”</w:t>
      </w:r>
      <w:r>
        <w:rPr>
          <w:b/>
          <w:spacing w:val="-32"/>
          <w:sz w:val="24"/>
        </w:rPr>
        <w:t xml:space="preserve"> </w:t>
      </w:r>
      <w:r>
        <w:rPr>
          <w:sz w:val="24"/>
        </w:rPr>
        <w:t>means Member</w:t>
      </w:r>
      <w:r>
        <w:rPr>
          <w:spacing w:val="2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Consortium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405"/>
        <w:rPr>
          <w:sz w:val="24"/>
        </w:rPr>
      </w:pPr>
      <w:r>
        <w:rPr>
          <w:b/>
          <w:sz w:val="24"/>
        </w:rPr>
        <w:t xml:space="preserve">“Net Metering” </w:t>
      </w:r>
      <w:r>
        <w:rPr>
          <w:sz w:val="24"/>
        </w:rPr>
        <w:t>shall mean arrangement under which rooftop solar system the system</w:t>
      </w:r>
      <w:r>
        <w:rPr>
          <w:spacing w:val="1"/>
          <w:sz w:val="24"/>
        </w:rPr>
        <w:t xml:space="preserve"> </w:t>
      </w:r>
      <w:r>
        <w:rPr>
          <w:sz w:val="24"/>
        </w:rPr>
        <w:t>installed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eligible</w:t>
      </w:r>
      <w:r>
        <w:rPr>
          <w:spacing w:val="1"/>
          <w:sz w:val="24"/>
        </w:rPr>
        <w:t xml:space="preserve"> </w:t>
      </w:r>
      <w:r>
        <w:rPr>
          <w:sz w:val="24"/>
        </w:rPr>
        <w:t>consumer</w:t>
      </w:r>
      <w:r>
        <w:rPr>
          <w:spacing w:val="1"/>
          <w:sz w:val="24"/>
        </w:rPr>
        <w:t xml:space="preserve"> </w:t>
      </w:r>
      <w:r>
        <w:rPr>
          <w:sz w:val="24"/>
        </w:rPr>
        <w:t>premises</w:t>
      </w:r>
      <w:r>
        <w:rPr>
          <w:spacing w:val="1"/>
          <w:sz w:val="24"/>
        </w:rPr>
        <w:t xml:space="preserve"> </w:t>
      </w:r>
      <w:r>
        <w:rPr>
          <w:sz w:val="24"/>
        </w:rPr>
        <w:t>delivers</w:t>
      </w:r>
      <w:r>
        <w:rPr>
          <w:spacing w:val="1"/>
          <w:sz w:val="24"/>
        </w:rPr>
        <w:t xml:space="preserve"> </w:t>
      </w:r>
      <w:r>
        <w:rPr>
          <w:sz w:val="24"/>
        </w:rPr>
        <w:t>surplus</w:t>
      </w:r>
      <w:r>
        <w:rPr>
          <w:spacing w:val="1"/>
          <w:sz w:val="24"/>
        </w:rPr>
        <w:t xml:space="preserve"> </w:t>
      </w:r>
      <w:r>
        <w:rPr>
          <w:sz w:val="24"/>
        </w:rPr>
        <w:t>electricity,</w:t>
      </w:r>
      <w:r>
        <w:rPr>
          <w:spacing w:val="1"/>
          <w:sz w:val="24"/>
        </w:rPr>
        <w:t xml:space="preserve"> </w:t>
      </w: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any,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Distribution Licensee after off-setting the electricity supplied by distribution licensee</w:t>
      </w:r>
      <w:r>
        <w:rPr>
          <w:spacing w:val="1"/>
          <w:sz w:val="24"/>
        </w:rPr>
        <w:t xml:space="preserve"> </w:t>
      </w:r>
      <w:r>
        <w:rPr>
          <w:sz w:val="24"/>
        </w:rPr>
        <w:t>during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applicable</w:t>
      </w:r>
      <w:r>
        <w:rPr>
          <w:spacing w:val="1"/>
          <w:sz w:val="24"/>
        </w:rPr>
        <w:t xml:space="preserve"> </w:t>
      </w:r>
      <w:r>
        <w:rPr>
          <w:sz w:val="24"/>
        </w:rPr>
        <w:t>billing</w:t>
      </w:r>
      <w:r>
        <w:rPr>
          <w:spacing w:val="2"/>
          <w:sz w:val="24"/>
        </w:rPr>
        <w:t xml:space="preserve"> </w:t>
      </w:r>
      <w:r>
        <w:rPr>
          <w:sz w:val="24"/>
        </w:rPr>
        <w:t>period.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1"/>
        <w:ind w:right="404"/>
        <w:rPr>
          <w:sz w:val="24"/>
        </w:rPr>
      </w:pPr>
      <w:r>
        <w:rPr>
          <w:b/>
          <w:sz w:val="24"/>
        </w:rPr>
        <w:t xml:space="preserve">"O&amp;M" </w:t>
      </w:r>
      <w:r>
        <w:rPr>
          <w:sz w:val="24"/>
        </w:rPr>
        <w:t>shall mean Operation &amp;Comprehensive Maintenance of Rooftop Solar PV</w:t>
      </w:r>
      <w:r>
        <w:rPr>
          <w:spacing w:val="1"/>
          <w:sz w:val="24"/>
        </w:rPr>
        <w:t xml:space="preserve"> </w:t>
      </w:r>
      <w:r>
        <w:rPr>
          <w:sz w:val="24"/>
        </w:rPr>
        <w:t>System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403"/>
        <w:rPr>
          <w:sz w:val="24"/>
        </w:rPr>
      </w:pPr>
      <w:r>
        <w:rPr>
          <w:sz w:val="24"/>
        </w:rPr>
        <w:t>“</w:t>
      </w:r>
      <w:r>
        <w:rPr>
          <w:b/>
          <w:sz w:val="24"/>
        </w:rPr>
        <w:t>Power Purchase Agreement (PPA)or Agreement</w:t>
      </w:r>
      <w:r>
        <w:rPr>
          <w:sz w:val="24"/>
        </w:rPr>
        <w:t>” means an Agreement executed</w:t>
      </w:r>
      <w:r>
        <w:rPr>
          <w:spacing w:val="1"/>
          <w:sz w:val="24"/>
        </w:rPr>
        <w:t xml:space="preserve"> </w:t>
      </w:r>
      <w:r>
        <w:rPr>
          <w:sz w:val="24"/>
        </w:rPr>
        <w:t>hereof between Railways and SPD, including the schedules, amendments, modifications</w:t>
      </w:r>
      <w:r>
        <w:rPr>
          <w:spacing w:val="-57"/>
          <w:sz w:val="24"/>
        </w:rPr>
        <w:t xml:space="preserve"> </w:t>
      </w:r>
      <w:r>
        <w:rPr>
          <w:sz w:val="24"/>
        </w:rPr>
        <w:t>and supplements made in writing by the Parties from time to time; This is supplemented</w:t>
      </w:r>
      <w:r>
        <w:rPr>
          <w:spacing w:val="-57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RFP</w:t>
      </w:r>
      <w:r>
        <w:rPr>
          <w:spacing w:val="2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spacing w:before="3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396"/>
        <w:rPr>
          <w:sz w:val="24"/>
        </w:rPr>
      </w:pPr>
      <w:r>
        <w:rPr>
          <w:b/>
          <w:sz w:val="24"/>
        </w:rPr>
        <w:t xml:space="preserve">“PPP model” </w:t>
      </w:r>
      <w:r>
        <w:rPr>
          <w:sz w:val="24"/>
        </w:rPr>
        <w:t>shall mean where the bidders intend to take a rooftop/sites owned by</w:t>
      </w:r>
      <w:r>
        <w:rPr>
          <w:spacing w:val="1"/>
          <w:sz w:val="24"/>
        </w:rPr>
        <w:t xml:space="preserve"> </w:t>
      </w:r>
      <w:r>
        <w:rPr>
          <w:sz w:val="24"/>
        </w:rPr>
        <w:t>Railways on mutually agreed terms and conditions from Railways and enters into the</w:t>
      </w:r>
      <w:r>
        <w:rPr>
          <w:spacing w:val="1"/>
          <w:sz w:val="24"/>
        </w:rPr>
        <w:t xml:space="preserve"> </w:t>
      </w:r>
      <w:r>
        <w:rPr>
          <w:sz w:val="24"/>
        </w:rPr>
        <w:t>PPA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Railways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supply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Solar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years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 of project as per the guidelines issued by Ministry of Finance (MoF)</w:t>
      </w:r>
      <w:r>
        <w:rPr>
          <w:spacing w:val="1"/>
          <w:sz w:val="24"/>
        </w:rPr>
        <w:t xml:space="preserve"> </w:t>
      </w:r>
      <w:r>
        <w:rPr>
          <w:sz w:val="24"/>
        </w:rPr>
        <w:t>vide</w:t>
      </w:r>
      <w:r>
        <w:rPr>
          <w:spacing w:val="4"/>
          <w:sz w:val="24"/>
        </w:rPr>
        <w:t xml:space="preserve"> </w:t>
      </w:r>
      <w:r>
        <w:rPr>
          <w:sz w:val="24"/>
        </w:rPr>
        <w:t>letter</w:t>
      </w:r>
      <w:r>
        <w:rPr>
          <w:spacing w:val="2"/>
          <w:sz w:val="24"/>
        </w:rPr>
        <w:t xml:space="preserve"> </w:t>
      </w:r>
      <w:r>
        <w:rPr>
          <w:sz w:val="24"/>
        </w:rPr>
        <w:t>no.</w:t>
      </w:r>
      <w:r>
        <w:rPr>
          <w:spacing w:val="3"/>
          <w:sz w:val="24"/>
        </w:rPr>
        <w:t xml:space="preserve"> </w:t>
      </w:r>
      <w:r>
        <w:rPr>
          <w:sz w:val="24"/>
        </w:rPr>
        <w:t>F.No.</w:t>
      </w:r>
      <w:r>
        <w:rPr>
          <w:spacing w:val="-2"/>
          <w:sz w:val="24"/>
        </w:rPr>
        <w:t xml:space="preserve"> </w:t>
      </w:r>
      <w:r>
        <w:rPr>
          <w:sz w:val="24"/>
        </w:rPr>
        <w:t>1/4/2005-PPP</w:t>
      </w:r>
      <w:r>
        <w:rPr>
          <w:spacing w:val="-3"/>
          <w:sz w:val="24"/>
        </w:rPr>
        <w:t xml:space="preserve"> </w:t>
      </w:r>
      <w:r>
        <w:rPr>
          <w:sz w:val="24"/>
        </w:rPr>
        <w:t>dt:</w:t>
      </w:r>
      <w:r>
        <w:rPr>
          <w:spacing w:val="3"/>
          <w:sz w:val="24"/>
        </w:rPr>
        <w:t xml:space="preserve"> </w:t>
      </w:r>
      <w:r>
        <w:rPr>
          <w:sz w:val="24"/>
        </w:rPr>
        <w:t>23.01.2006</w:t>
      </w:r>
      <w:r>
        <w:rPr>
          <w:spacing w:val="-8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latest</w:t>
      </w:r>
      <w:r>
        <w:rPr>
          <w:spacing w:val="5"/>
          <w:sz w:val="24"/>
        </w:rPr>
        <w:t xml:space="preserve"> </w:t>
      </w:r>
      <w:r>
        <w:rPr>
          <w:sz w:val="24"/>
        </w:rPr>
        <w:t>revisions.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402"/>
        <w:rPr>
          <w:sz w:val="24"/>
        </w:rPr>
      </w:pPr>
      <w:r>
        <w:rPr>
          <w:b/>
          <w:sz w:val="24"/>
        </w:rPr>
        <w:t>“Qualified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Bidder”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shall</w:t>
      </w:r>
      <w:r>
        <w:rPr>
          <w:spacing w:val="61"/>
          <w:sz w:val="24"/>
        </w:rPr>
        <w:t xml:space="preserve"> </w:t>
      </w:r>
      <w:r>
        <w:rPr>
          <w:sz w:val="24"/>
        </w:rPr>
        <w:t>mean</w:t>
      </w:r>
      <w:r>
        <w:rPr>
          <w:spacing w:val="61"/>
          <w:sz w:val="24"/>
        </w:rPr>
        <w:t xml:space="preserve"> </w:t>
      </w:r>
      <w:r>
        <w:rPr>
          <w:sz w:val="24"/>
        </w:rPr>
        <w:t>the</w:t>
      </w:r>
      <w:r>
        <w:rPr>
          <w:spacing w:val="61"/>
          <w:sz w:val="24"/>
        </w:rPr>
        <w:t xml:space="preserve"> </w:t>
      </w:r>
      <w:r>
        <w:rPr>
          <w:sz w:val="24"/>
        </w:rPr>
        <w:t>Bidder(s)</w:t>
      </w:r>
      <w:r>
        <w:rPr>
          <w:spacing w:val="61"/>
          <w:sz w:val="24"/>
        </w:rPr>
        <w:t xml:space="preserve"> </w:t>
      </w:r>
      <w:r>
        <w:rPr>
          <w:sz w:val="24"/>
        </w:rPr>
        <w:t>who,</w:t>
      </w:r>
      <w:r>
        <w:rPr>
          <w:spacing w:val="61"/>
          <w:sz w:val="24"/>
        </w:rPr>
        <w:t xml:space="preserve"> </w:t>
      </w:r>
      <w:r>
        <w:rPr>
          <w:sz w:val="24"/>
        </w:rPr>
        <w:t>after</w:t>
      </w:r>
      <w:r>
        <w:rPr>
          <w:spacing w:val="61"/>
          <w:sz w:val="24"/>
        </w:rPr>
        <w:t xml:space="preserve"> </w:t>
      </w:r>
      <w:r>
        <w:rPr>
          <w:sz w:val="24"/>
        </w:rPr>
        <w:t>evaluation</w:t>
      </w:r>
      <w:r>
        <w:rPr>
          <w:spacing w:val="61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Techno Commercial Bid as per Clause 3.1 stand qualified for opening of Request for</w:t>
      </w:r>
      <w:r>
        <w:rPr>
          <w:spacing w:val="1"/>
          <w:sz w:val="24"/>
        </w:rPr>
        <w:t xml:space="preserve"> </w:t>
      </w:r>
      <w:r>
        <w:rPr>
          <w:sz w:val="24"/>
        </w:rPr>
        <w:t>Proposal.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“Qualification”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Clause</w:t>
      </w:r>
      <w:r>
        <w:rPr>
          <w:spacing w:val="15"/>
          <w:sz w:val="24"/>
        </w:rPr>
        <w:t xml:space="preserve"> </w:t>
      </w:r>
      <w:r>
        <w:rPr>
          <w:sz w:val="24"/>
        </w:rPr>
        <w:t>1.2.1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“Qualification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Stage”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as</w:t>
      </w:r>
      <w:r>
        <w:rPr>
          <w:spacing w:val="4"/>
          <w:sz w:val="24"/>
        </w:rPr>
        <w:t xml:space="preserve"> </w:t>
      </w:r>
      <w:r>
        <w:rPr>
          <w:sz w:val="24"/>
        </w:rPr>
        <w:t>defined</w:t>
      </w:r>
      <w:r>
        <w:rPr>
          <w:spacing w:val="21"/>
          <w:sz w:val="24"/>
        </w:rPr>
        <w:t xml:space="preserve"> </w:t>
      </w:r>
      <w:r>
        <w:rPr>
          <w:sz w:val="24"/>
        </w:rPr>
        <w:t>in Clause</w:t>
      </w:r>
      <w:r>
        <w:rPr>
          <w:spacing w:val="15"/>
          <w:sz w:val="24"/>
        </w:rPr>
        <w:t xml:space="preserve"> </w:t>
      </w:r>
      <w:r>
        <w:rPr>
          <w:sz w:val="24"/>
        </w:rPr>
        <w:t>1.2.1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“Re.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Rs.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or INR”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means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Indian</w:t>
      </w:r>
      <w:r>
        <w:rPr>
          <w:spacing w:val="12"/>
          <w:sz w:val="24"/>
        </w:rPr>
        <w:t xml:space="preserve"> </w:t>
      </w:r>
      <w:r>
        <w:rPr>
          <w:sz w:val="24"/>
        </w:rPr>
        <w:t>Rupee.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“RFP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Request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Proposals”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Clause</w:t>
      </w:r>
      <w:r>
        <w:rPr>
          <w:spacing w:val="15"/>
          <w:sz w:val="24"/>
        </w:rPr>
        <w:t xml:space="preserve"> </w:t>
      </w:r>
      <w:r>
        <w:rPr>
          <w:sz w:val="24"/>
        </w:rPr>
        <w:t>1.2.1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 xml:space="preserve">"RFQ" </w:t>
      </w:r>
      <w:r>
        <w:rPr>
          <w:sz w:val="24"/>
        </w:rPr>
        <w:t>shall</w:t>
      </w:r>
      <w:r>
        <w:rPr>
          <w:spacing w:val="-6"/>
          <w:sz w:val="24"/>
        </w:rPr>
        <w:t xml:space="preserve"> </w:t>
      </w:r>
      <w:r>
        <w:rPr>
          <w:sz w:val="24"/>
        </w:rPr>
        <w:t>mean</w:t>
      </w:r>
      <w:r>
        <w:rPr>
          <w:spacing w:val="-6"/>
          <w:sz w:val="24"/>
        </w:rPr>
        <w:t xml:space="preserve"> </w:t>
      </w:r>
      <w:r>
        <w:rPr>
          <w:sz w:val="24"/>
        </w:rPr>
        <w:t>Request</w:t>
      </w:r>
      <w:r>
        <w:rPr>
          <w:spacing w:val="2"/>
          <w:sz w:val="24"/>
        </w:rPr>
        <w:t xml:space="preserve"> </w:t>
      </w:r>
      <w:r>
        <w:rPr>
          <w:sz w:val="24"/>
        </w:rPr>
        <w:t>for Qualification</w:t>
      </w:r>
      <w:r>
        <w:rPr>
          <w:spacing w:val="-6"/>
          <w:sz w:val="24"/>
        </w:rPr>
        <w:t xml:space="preserve"> </w:t>
      </w:r>
      <w:r>
        <w:rPr>
          <w:sz w:val="24"/>
        </w:rPr>
        <w:t>(RFQ)/Tender</w:t>
      </w:r>
      <w:r>
        <w:rPr>
          <w:spacing w:val="-1"/>
          <w:sz w:val="24"/>
        </w:rPr>
        <w:t xml:space="preserve"> </w:t>
      </w:r>
      <w:r>
        <w:rPr>
          <w:sz w:val="24"/>
        </w:rPr>
        <w:t>document.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ind w:right="399"/>
        <w:rPr>
          <w:sz w:val="24"/>
        </w:rPr>
      </w:pPr>
      <w:r>
        <w:rPr>
          <w:b/>
          <w:sz w:val="24"/>
        </w:rPr>
        <w:t xml:space="preserve">“Special Category States/UTs, Northeast states and islands” </w:t>
      </w:r>
      <w:r>
        <w:rPr>
          <w:sz w:val="24"/>
        </w:rPr>
        <w:t>shall mean the state of</w:t>
      </w:r>
      <w:r>
        <w:rPr>
          <w:spacing w:val="1"/>
          <w:sz w:val="24"/>
        </w:rPr>
        <w:t xml:space="preserve"> </w:t>
      </w:r>
      <w:r>
        <w:rPr>
          <w:sz w:val="24"/>
        </w:rPr>
        <w:t>Jammu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Kashmir,</w:t>
      </w:r>
      <w:r>
        <w:rPr>
          <w:spacing w:val="1"/>
          <w:sz w:val="24"/>
        </w:rPr>
        <w:t xml:space="preserve"> </w:t>
      </w:r>
      <w:r>
        <w:rPr>
          <w:sz w:val="24"/>
        </w:rPr>
        <w:t>Himachal</w:t>
      </w:r>
      <w:r>
        <w:rPr>
          <w:spacing w:val="1"/>
          <w:sz w:val="24"/>
        </w:rPr>
        <w:t xml:space="preserve"> </w:t>
      </w:r>
      <w:r>
        <w:rPr>
          <w:sz w:val="24"/>
        </w:rPr>
        <w:t>Pradesh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Uttarakhand,</w:t>
      </w:r>
      <w:r>
        <w:rPr>
          <w:spacing w:val="1"/>
          <w:sz w:val="24"/>
        </w:rPr>
        <w:t xml:space="preserve"> </w:t>
      </w:r>
      <w:r>
        <w:rPr>
          <w:sz w:val="24"/>
        </w:rPr>
        <w:t>North</w:t>
      </w:r>
      <w:r>
        <w:rPr>
          <w:spacing w:val="1"/>
          <w:sz w:val="24"/>
        </w:rPr>
        <w:t xml:space="preserve"> </w:t>
      </w:r>
      <w:r>
        <w:rPr>
          <w:sz w:val="24"/>
        </w:rPr>
        <w:t>East</w:t>
      </w:r>
      <w:r>
        <w:rPr>
          <w:spacing w:val="1"/>
          <w:sz w:val="24"/>
        </w:rPr>
        <w:t xml:space="preserve"> </w:t>
      </w:r>
      <w:r>
        <w:rPr>
          <w:sz w:val="24"/>
        </w:rPr>
        <w:t>States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Andaman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Nicobar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Lakshadweep</w:t>
      </w:r>
      <w:r>
        <w:rPr>
          <w:spacing w:val="5"/>
          <w:sz w:val="24"/>
        </w:rPr>
        <w:t xml:space="preserve"> </w:t>
      </w:r>
      <w:r>
        <w:rPr>
          <w:sz w:val="24"/>
        </w:rPr>
        <w:t>islands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defined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MNRE.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before="1"/>
        <w:ind w:right="396"/>
        <w:rPr>
          <w:sz w:val="24"/>
        </w:rPr>
      </w:pPr>
      <w:r>
        <w:rPr>
          <w:b/>
          <w:sz w:val="24"/>
        </w:rPr>
        <w:t>“SPD”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mean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Solar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Developer,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Corporate</w:t>
      </w:r>
      <w:r>
        <w:rPr>
          <w:spacing w:val="1"/>
          <w:sz w:val="24"/>
        </w:rPr>
        <w:t xml:space="preserve"> </w:t>
      </w:r>
      <w:r>
        <w:rPr>
          <w:sz w:val="24"/>
        </w:rPr>
        <w:t>Entity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incorporated by the bidder as per Indian Laws in accordance with Companies Act, 1956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Companies</w:t>
      </w:r>
      <w:r>
        <w:rPr>
          <w:spacing w:val="4"/>
          <w:sz w:val="24"/>
        </w:rPr>
        <w:t xml:space="preserve"> </w:t>
      </w:r>
      <w:r>
        <w:rPr>
          <w:sz w:val="24"/>
        </w:rPr>
        <w:t>Act</w:t>
      </w:r>
      <w:r>
        <w:rPr>
          <w:spacing w:val="7"/>
          <w:sz w:val="24"/>
        </w:rPr>
        <w:t xml:space="preserve"> </w:t>
      </w:r>
      <w:r>
        <w:rPr>
          <w:sz w:val="24"/>
        </w:rPr>
        <w:t>2013.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“SPV”</w:t>
      </w:r>
      <w:r>
        <w:rPr>
          <w:sz w:val="24"/>
        </w:rPr>
        <w:t>shall</w:t>
      </w:r>
      <w:r>
        <w:rPr>
          <w:spacing w:val="2"/>
          <w:sz w:val="24"/>
        </w:rPr>
        <w:t xml:space="preserve"> </w:t>
      </w:r>
      <w:r>
        <w:rPr>
          <w:sz w:val="24"/>
        </w:rPr>
        <w:t>mean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Special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Purpose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Vehicle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Clause</w:t>
      </w:r>
      <w:r>
        <w:rPr>
          <w:spacing w:val="17"/>
          <w:sz w:val="24"/>
        </w:rPr>
        <w:t xml:space="preserve"> </w:t>
      </w:r>
      <w:r>
        <w:rPr>
          <w:sz w:val="24"/>
        </w:rPr>
        <w:t>2.2.5</w:t>
      </w:r>
      <w:r>
        <w:rPr>
          <w:spacing w:val="2"/>
          <w:sz w:val="24"/>
        </w:rPr>
        <w:t xml:space="preserve"> </w:t>
      </w:r>
      <w:r>
        <w:rPr>
          <w:sz w:val="24"/>
        </w:rPr>
        <w:t>of 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“Statutory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Auditor”</w:t>
      </w:r>
      <w:r>
        <w:rPr>
          <w:b/>
          <w:spacing w:val="73"/>
          <w:sz w:val="24"/>
        </w:rPr>
        <w:t xml:space="preserve"> </w:t>
      </w:r>
      <w:r>
        <w:rPr>
          <w:sz w:val="24"/>
        </w:rPr>
        <w:t>shall</w:t>
      </w:r>
      <w:r>
        <w:rPr>
          <w:spacing w:val="78"/>
          <w:sz w:val="24"/>
        </w:rPr>
        <w:t xml:space="preserve"> </w:t>
      </w:r>
      <w:r>
        <w:rPr>
          <w:sz w:val="24"/>
        </w:rPr>
        <w:t>mean</w:t>
      </w:r>
      <w:r>
        <w:rPr>
          <w:spacing w:val="73"/>
          <w:sz w:val="24"/>
        </w:rPr>
        <w:t xml:space="preserve"> </w:t>
      </w:r>
      <w:r>
        <w:rPr>
          <w:sz w:val="24"/>
        </w:rPr>
        <w:t>the</w:t>
      </w:r>
      <w:r>
        <w:rPr>
          <w:spacing w:val="72"/>
          <w:sz w:val="24"/>
        </w:rPr>
        <w:t xml:space="preserve"> </w:t>
      </w:r>
      <w:r>
        <w:rPr>
          <w:sz w:val="24"/>
        </w:rPr>
        <w:t>auditor</w:t>
      </w:r>
      <w:r>
        <w:rPr>
          <w:spacing w:val="70"/>
          <w:sz w:val="24"/>
        </w:rPr>
        <w:t xml:space="preserve"> </w:t>
      </w:r>
      <w:r>
        <w:rPr>
          <w:sz w:val="24"/>
        </w:rPr>
        <w:t>of</w:t>
      </w:r>
      <w:r>
        <w:rPr>
          <w:spacing w:val="75"/>
          <w:sz w:val="24"/>
        </w:rPr>
        <w:t xml:space="preserve"> </w:t>
      </w:r>
      <w:r>
        <w:rPr>
          <w:sz w:val="24"/>
        </w:rPr>
        <w:t>a</w:t>
      </w:r>
      <w:r>
        <w:rPr>
          <w:spacing w:val="77"/>
          <w:sz w:val="24"/>
        </w:rPr>
        <w:t xml:space="preserve"> </w:t>
      </w:r>
      <w:r>
        <w:rPr>
          <w:sz w:val="24"/>
        </w:rPr>
        <w:t>Company</w:t>
      </w:r>
      <w:r>
        <w:rPr>
          <w:spacing w:val="68"/>
          <w:sz w:val="24"/>
        </w:rPr>
        <w:t xml:space="preserve"> </w:t>
      </w:r>
      <w:r>
        <w:rPr>
          <w:sz w:val="24"/>
        </w:rPr>
        <w:t>appointed</w:t>
      </w:r>
      <w:r>
        <w:rPr>
          <w:spacing w:val="83"/>
          <w:sz w:val="24"/>
        </w:rPr>
        <w:t xml:space="preserve"> </w:t>
      </w:r>
      <w:r>
        <w:rPr>
          <w:sz w:val="24"/>
        </w:rPr>
        <w:t>under</w:t>
      </w:r>
      <w:r>
        <w:rPr>
          <w:spacing w:val="75"/>
          <w:sz w:val="24"/>
        </w:rPr>
        <w:t xml:space="preserve"> </w:t>
      </w:r>
      <w:r>
        <w:rPr>
          <w:sz w:val="24"/>
        </w:rPr>
        <w:t>the</w:t>
      </w:r>
    </w:p>
    <w:p w:rsidR="000C3096" w:rsidRDefault="000C3096">
      <w:pPr>
        <w:rPr>
          <w:sz w:val="24"/>
        </w:rPr>
        <w:sectPr w:rsidR="000C3096">
          <w:pgSz w:w="12240" w:h="15840"/>
          <w:pgMar w:top="1020" w:right="900" w:bottom="640" w:left="1200" w:header="0" w:footer="367" w:gutter="0"/>
          <w:cols w:space="720"/>
        </w:sectPr>
      </w:pPr>
    </w:p>
    <w:p w:rsidR="000C3096" w:rsidRDefault="00352585" w:rsidP="00C41EB4">
      <w:pPr>
        <w:spacing w:before="73" w:line="242" w:lineRule="auto"/>
        <w:ind w:right="375"/>
        <w:rPr>
          <w:sz w:val="24"/>
        </w:rPr>
      </w:pPr>
      <w:r>
        <w:rPr>
          <w:sz w:val="24"/>
        </w:rPr>
        <w:lastRenderedPageBreak/>
        <w:t>provisions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Companies</w:t>
      </w:r>
      <w:r>
        <w:rPr>
          <w:spacing w:val="7"/>
          <w:sz w:val="24"/>
        </w:rPr>
        <w:t xml:space="preserve"> </w:t>
      </w:r>
      <w:r>
        <w:rPr>
          <w:sz w:val="24"/>
        </w:rPr>
        <w:t>Act,</w:t>
      </w:r>
      <w:r>
        <w:rPr>
          <w:spacing w:val="3"/>
          <w:sz w:val="24"/>
        </w:rPr>
        <w:t xml:space="preserve"> </w:t>
      </w:r>
      <w:r>
        <w:rPr>
          <w:sz w:val="24"/>
        </w:rPr>
        <w:t>1956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2"/>
          <w:sz w:val="24"/>
        </w:rPr>
        <w:t xml:space="preserve"> </w:t>
      </w:r>
      <w:r>
        <w:rPr>
          <w:sz w:val="24"/>
        </w:rPr>
        <w:t>Companies</w:t>
      </w:r>
      <w:r>
        <w:rPr>
          <w:spacing w:val="3"/>
          <w:sz w:val="24"/>
        </w:rPr>
        <w:t xml:space="preserve"> </w:t>
      </w:r>
      <w:r>
        <w:rPr>
          <w:sz w:val="24"/>
        </w:rPr>
        <w:t>Act</w:t>
      </w:r>
      <w:r>
        <w:rPr>
          <w:spacing w:val="10"/>
          <w:sz w:val="24"/>
        </w:rPr>
        <w:t xml:space="preserve"> </w:t>
      </w:r>
      <w:r>
        <w:rPr>
          <w:sz w:val="24"/>
        </w:rPr>
        <w:t>2013</w:t>
      </w:r>
      <w:r>
        <w:rPr>
          <w:spacing w:val="9"/>
          <w:sz w:val="24"/>
        </w:rPr>
        <w:t xml:space="preserve"> </w:t>
      </w:r>
      <w:r>
        <w:rPr>
          <w:sz w:val="24"/>
        </w:rPr>
        <w:t>or</w:t>
      </w:r>
      <w:r>
        <w:rPr>
          <w:spacing w:val="12"/>
          <w:sz w:val="24"/>
        </w:rPr>
        <w:t xml:space="preserve"> </w:t>
      </w:r>
      <w:r>
        <w:rPr>
          <w:sz w:val="24"/>
        </w:rPr>
        <w:t>under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provisions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7"/>
          <w:sz w:val="24"/>
        </w:rPr>
        <w:t xml:space="preserve"> </w:t>
      </w:r>
      <w:r>
        <w:rPr>
          <w:sz w:val="24"/>
        </w:rPr>
        <w:t>other</w:t>
      </w:r>
      <w:r>
        <w:rPr>
          <w:spacing w:val="4"/>
          <w:sz w:val="24"/>
        </w:rPr>
        <w:t xml:space="preserve"> </w:t>
      </w:r>
      <w:r>
        <w:rPr>
          <w:sz w:val="24"/>
        </w:rPr>
        <w:t>applicable</w:t>
      </w:r>
      <w:r>
        <w:rPr>
          <w:spacing w:val="1"/>
          <w:sz w:val="24"/>
        </w:rPr>
        <w:t xml:space="preserve"> </w:t>
      </w:r>
      <w:r>
        <w:rPr>
          <w:sz w:val="24"/>
        </w:rPr>
        <w:t>governing</w:t>
      </w:r>
      <w:r>
        <w:rPr>
          <w:spacing w:val="7"/>
          <w:sz w:val="24"/>
        </w:rPr>
        <w:t xml:space="preserve"> </w:t>
      </w:r>
      <w:r>
        <w:rPr>
          <w:sz w:val="24"/>
        </w:rPr>
        <w:t>law.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144"/>
        </w:tabs>
        <w:ind w:right="399"/>
        <w:rPr>
          <w:sz w:val="24"/>
        </w:rPr>
      </w:pPr>
      <w:r>
        <w:rPr>
          <w:b/>
          <w:sz w:val="24"/>
        </w:rPr>
        <w:t xml:space="preserve">“Successful Bidder(s) /Contractor/Project Developers(s)” </w:t>
      </w:r>
      <w:r>
        <w:rPr>
          <w:sz w:val="24"/>
        </w:rPr>
        <w:t>shall mean the Bidder(s)</w:t>
      </w:r>
      <w:r>
        <w:rPr>
          <w:spacing w:val="1"/>
          <w:sz w:val="24"/>
        </w:rPr>
        <w:t xml:space="preserve"> </w:t>
      </w:r>
      <w:r>
        <w:rPr>
          <w:sz w:val="24"/>
        </w:rPr>
        <w:t>selected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Railway</w:t>
      </w:r>
      <w:r>
        <w:rPr>
          <w:spacing w:val="1"/>
          <w:sz w:val="24"/>
        </w:rPr>
        <w:t xml:space="preserve"> </w:t>
      </w:r>
      <w:r>
        <w:rPr>
          <w:sz w:val="24"/>
        </w:rPr>
        <w:t>pursuant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1"/>
          <w:sz w:val="24"/>
        </w:rPr>
        <w:t xml:space="preserve"> </w:t>
      </w:r>
      <w:r>
        <w:rPr>
          <w:sz w:val="24"/>
        </w:rPr>
        <w:t>RFP,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State-wise</w:t>
      </w:r>
      <w:r>
        <w:rPr>
          <w:spacing w:val="1"/>
          <w:sz w:val="24"/>
        </w:rPr>
        <w:t xml:space="preserve"> </w:t>
      </w:r>
      <w:r>
        <w:rPr>
          <w:sz w:val="24"/>
        </w:rPr>
        <w:t>Empanelment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agencies</w:t>
      </w:r>
      <w:r>
        <w:rPr>
          <w:spacing w:val="30"/>
          <w:sz w:val="24"/>
        </w:rPr>
        <w:t xml:space="preserve"> </w:t>
      </w:r>
      <w:r>
        <w:rPr>
          <w:sz w:val="24"/>
        </w:rPr>
        <w:t>for</w:t>
      </w:r>
      <w:r>
        <w:rPr>
          <w:spacing w:val="29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24"/>
          <w:sz w:val="24"/>
        </w:rPr>
        <w:t xml:space="preserve"> </w:t>
      </w:r>
      <w:r>
        <w:rPr>
          <w:sz w:val="24"/>
        </w:rPr>
        <w:t>of</w:t>
      </w:r>
      <w:r>
        <w:rPr>
          <w:spacing w:val="20"/>
          <w:sz w:val="24"/>
        </w:rPr>
        <w:t xml:space="preserve"> </w:t>
      </w:r>
      <w:r>
        <w:rPr>
          <w:sz w:val="24"/>
        </w:rPr>
        <w:t>Rooftop</w:t>
      </w:r>
      <w:r>
        <w:rPr>
          <w:spacing w:val="28"/>
          <w:sz w:val="24"/>
        </w:rPr>
        <w:t xml:space="preserve"> </w:t>
      </w:r>
      <w:r>
        <w:rPr>
          <w:sz w:val="24"/>
        </w:rPr>
        <w:t>Solar</w:t>
      </w:r>
      <w:r>
        <w:rPr>
          <w:spacing w:val="30"/>
          <w:sz w:val="24"/>
        </w:rPr>
        <w:t xml:space="preserve"> </w:t>
      </w:r>
      <w:r>
        <w:rPr>
          <w:sz w:val="24"/>
        </w:rPr>
        <w:t>PV</w:t>
      </w:r>
      <w:r>
        <w:rPr>
          <w:spacing w:val="27"/>
          <w:sz w:val="24"/>
        </w:rPr>
        <w:t xml:space="preserve"> </w:t>
      </w:r>
      <w:r>
        <w:rPr>
          <w:sz w:val="24"/>
        </w:rPr>
        <w:t>Projects</w:t>
      </w:r>
      <w:r>
        <w:rPr>
          <w:spacing w:val="31"/>
          <w:sz w:val="24"/>
        </w:rPr>
        <w:t xml:space="preserve"> </w:t>
      </w:r>
      <w:r>
        <w:rPr>
          <w:sz w:val="24"/>
        </w:rPr>
        <w:t>for</w:t>
      </w:r>
      <w:r>
        <w:rPr>
          <w:spacing w:val="29"/>
          <w:sz w:val="24"/>
        </w:rPr>
        <w:t xml:space="preserve"> </w:t>
      </w:r>
      <w:r>
        <w:rPr>
          <w:sz w:val="24"/>
        </w:rPr>
        <w:t>Indian</w:t>
      </w:r>
      <w:r>
        <w:rPr>
          <w:spacing w:val="29"/>
          <w:sz w:val="24"/>
        </w:rPr>
        <w:t xml:space="preserve"> </w:t>
      </w:r>
      <w:r>
        <w:rPr>
          <w:sz w:val="24"/>
        </w:rPr>
        <w:t>Railways</w:t>
      </w:r>
      <w:r>
        <w:rPr>
          <w:spacing w:val="45"/>
          <w:sz w:val="24"/>
        </w:rPr>
        <w:t xml:space="preserve"> </w:t>
      </w:r>
      <w:r>
        <w:rPr>
          <w:sz w:val="24"/>
        </w:rPr>
        <w:t>as</w:t>
      </w:r>
      <w:r>
        <w:rPr>
          <w:spacing w:val="26"/>
          <w:sz w:val="24"/>
        </w:rPr>
        <w:t xml:space="preserve"> </w:t>
      </w:r>
      <w:r>
        <w:rPr>
          <w:sz w:val="24"/>
        </w:rPr>
        <w:t>per</w:t>
      </w:r>
      <w:r>
        <w:rPr>
          <w:spacing w:val="-58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terms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RFQ</w:t>
      </w:r>
      <w:r>
        <w:rPr>
          <w:spacing w:val="5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RFP</w:t>
      </w:r>
      <w:r>
        <w:rPr>
          <w:spacing w:val="2"/>
          <w:sz w:val="24"/>
        </w:rPr>
        <w:t xml:space="preserve"> </w:t>
      </w:r>
      <w:r>
        <w:rPr>
          <w:sz w:val="24"/>
        </w:rPr>
        <w:t>documents,</w:t>
      </w:r>
      <w:r>
        <w:rPr>
          <w:spacing w:val="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whom</w:t>
      </w:r>
      <w:r>
        <w:rPr>
          <w:spacing w:val="-8"/>
          <w:sz w:val="24"/>
        </w:rPr>
        <w:t xml:space="preserve"> </w:t>
      </w:r>
      <w:r>
        <w:rPr>
          <w:sz w:val="24"/>
        </w:rPr>
        <w:t>a LOA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issued.</w:t>
      </w:r>
    </w:p>
    <w:p w:rsidR="000C3096" w:rsidRDefault="000C3096">
      <w:pPr>
        <w:pStyle w:val="BodyText"/>
        <w:spacing w:before="10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z w:val="24"/>
        </w:rPr>
        <w:t>“SNA”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1"/>
          <w:sz w:val="24"/>
        </w:rPr>
        <w:t xml:space="preserve"> </w:t>
      </w:r>
      <w:r>
        <w:rPr>
          <w:sz w:val="24"/>
        </w:rPr>
        <w:t>mean</w:t>
      </w:r>
      <w:r>
        <w:rPr>
          <w:spacing w:val="-6"/>
          <w:sz w:val="24"/>
        </w:rPr>
        <w:t xml:space="preserve"> </w:t>
      </w:r>
      <w:r>
        <w:rPr>
          <w:sz w:val="24"/>
        </w:rPr>
        <w:t>State</w:t>
      </w:r>
      <w:r>
        <w:rPr>
          <w:spacing w:val="-7"/>
          <w:sz w:val="24"/>
        </w:rPr>
        <w:t xml:space="preserve"> </w:t>
      </w:r>
      <w:r>
        <w:rPr>
          <w:sz w:val="24"/>
        </w:rPr>
        <w:t>Nodal</w:t>
      </w:r>
      <w:r>
        <w:rPr>
          <w:spacing w:val="-10"/>
          <w:sz w:val="24"/>
        </w:rPr>
        <w:t xml:space="preserve"> </w:t>
      </w:r>
      <w:r>
        <w:rPr>
          <w:sz w:val="24"/>
        </w:rPr>
        <w:t>Agency.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sz w:val="24"/>
        </w:rPr>
      </w:pPr>
      <w:r>
        <w:rPr>
          <w:b/>
          <w:spacing w:val="-1"/>
          <w:sz w:val="24"/>
        </w:rPr>
        <w:t>“Technical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Capacity”</w:t>
      </w:r>
      <w:r>
        <w:rPr>
          <w:b/>
          <w:spacing w:val="-36"/>
          <w:sz w:val="24"/>
        </w:rPr>
        <w:t xml:space="preserve"> </w:t>
      </w:r>
      <w:r>
        <w:rPr>
          <w:sz w:val="24"/>
        </w:rPr>
        <w:t>As</w:t>
      </w:r>
      <w:r>
        <w:rPr>
          <w:spacing w:val="5"/>
          <w:sz w:val="24"/>
        </w:rPr>
        <w:t xml:space="preserve"> </w:t>
      </w:r>
      <w:r>
        <w:rPr>
          <w:sz w:val="24"/>
        </w:rPr>
        <w:t>defined</w:t>
      </w:r>
      <w:r>
        <w:rPr>
          <w:spacing w:val="23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Clause</w:t>
      </w:r>
      <w:r>
        <w:rPr>
          <w:spacing w:val="17"/>
          <w:sz w:val="24"/>
        </w:rPr>
        <w:t xml:space="preserve"> </w:t>
      </w:r>
      <w:r>
        <w:rPr>
          <w:sz w:val="24"/>
        </w:rPr>
        <w:t>2.2.2</w:t>
      </w:r>
      <w:r>
        <w:rPr>
          <w:spacing w:val="7"/>
          <w:sz w:val="24"/>
        </w:rPr>
        <w:t xml:space="preserve"> </w:t>
      </w:r>
      <w:r>
        <w:rPr>
          <w:sz w:val="24"/>
        </w:rPr>
        <w:t>(A)</w:t>
      </w:r>
      <w:r>
        <w:rPr>
          <w:spacing w:val="4"/>
          <w:sz w:val="24"/>
        </w:rPr>
        <w:t xml:space="preserve"> </w:t>
      </w:r>
      <w:r>
        <w:rPr>
          <w:sz w:val="24"/>
        </w:rPr>
        <w:t>of RFQ.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spacing w:before="1"/>
        <w:rPr>
          <w:sz w:val="24"/>
        </w:rPr>
      </w:pPr>
      <w:r>
        <w:rPr>
          <w:b/>
          <w:sz w:val="24"/>
        </w:rPr>
        <w:t>“Wp”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mean</w:t>
      </w:r>
      <w:r>
        <w:rPr>
          <w:spacing w:val="-8"/>
          <w:sz w:val="24"/>
        </w:rPr>
        <w:t xml:space="preserve"> </w:t>
      </w:r>
      <w:r>
        <w:rPr>
          <w:sz w:val="24"/>
        </w:rPr>
        <w:t>Watt</w:t>
      </w:r>
      <w:r>
        <w:rPr>
          <w:spacing w:val="2"/>
          <w:sz w:val="24"/>
        </w:rPr>
        <w:t xml:space="preserve"> </w:t>
      </w:r>
      <w:r>
        <w:rPr>
          <w:sz w:val="24"/>
        </w:rPr>
        <w:t>Peak.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5"/>
        </w:tabs>
        <w:spacing w:line="242" w:lineRule="auto"/>
        <w:ind w:right="408"/>
        <w:rPr>
          <w:sz w:val="24"/>
        </w:rPr>
      </w:pPr>
      <w:r>
        <w:rPr>
          <w:b/>
          <w:sz w:val="24"/>
        </w:rPr>
        <w:t xml:space="preserve">“Zone/Zonal Railways/ZR” </w:t>
      </w:r>
      <w:r>
        <w:rPr>
          <w:sz w:val="24"/>
        </w:rPr>
        <w:t>means Zonal Railways covering the entire geographical</w:t>
      </w:r>
      <w:r>
        <w:rPr>
          <w:spacing w:val="1"/>
          <w:sz w:val="24"/>
        </w:rPr>
        <w:t xml:space="preserve"> </w:t>
      </w:r>
      <w:r>
        <w:rPr>
          <w:sz w:val="24"/>
        </w:rPr>
        <w:t>area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Zone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Railway</w:t>
      </w:r>
      <w:r>
        <w:rPr>
          <w:spacing w:val="1"/>
          <w:sz w:val="24"/>
        </w:rPr>
        <w:t xml:space="preserve"> </w:t>
      </w:r>
      <w:r>
        <w:rPr>
          <w:sz w:val="24"/>
        </w:rPr>
        <w:t>Act</w:t>
      </w:r>
      <w:r>
        <w:rPr>
          <w:spacing w:val="5"/>
          <w:sz w:val="24"/>
        </w:rPr>
        <w:t xml:space="preserve"> </w:t>
      </w:r>
      <w:r>
        <w:rPr>
          <w:sz w:val="24"/>
        </w:rPr>
        <w:t>1989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amended</w:t>
      </w:r>
      <w:r>
        <w:rPr>
          <w:spacing w:val="4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time.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spacing w:before="1"/>
        <w:rPr>
          <w:sz w:val="24"/>
        </w:rPr>
      </w:pPr>
      <w:r>
        <w:rPr>
          <w:b/>
          <w:sz w:val="24"/>
        </w:rPr>
        <w:t>“LOI”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-3"/>
          <w:sz w:val="24"/>
        </w:rPr>
        <w:t xml:space="preserve"> </w:t>
      </w:r>
      <w:r>
        <w:rPr>
          <w:sz w:val="24"/>
        </w:rPr>
        <w:t>mean</w:t>
      </w:r>
      <w:r>
        <w:rPr>
          <w:spacing w:val="-1"/>
          <w:sz w:val="24"/>
        </w:rPr>
        <w:t xml:space="preserve"> </w:t>
      </w:r>
      <w:r>
        <w:rPr>
          <w:sz w:val="24"/>
        </w:rPr>
        <w:t>Letter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Intent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97"/>
        </w:tabs>
        <w:ind w:right="403"/>
        <w:rPr>
          <w:sz w:val="24"/>
        </w:rPr>
      </w:pPr>
      <w:r>
        <w:tab/>
      </w:r>
      <w:r>
        <w:rPr>
          <w:b/>
          <w:sz w:val="24"/>
        </w:rPr>
        <w:t xml:space="preserve">“Equity” </w:t>
      </w:r>
      <w:r>
        <w:rPr>
          <w:sz w:val="24"/>
        </w:rPr>
        <w:t>means the sum expressed in Indian Rupees representing the paid up equity</w:t>
      </w:r>
      <w:r>
        <w:rPr>
          <w:spacing w:val="1"/>
          <w:sz w:val="24"/>
        </w:rPr>
        <w:t xml:space="preserve"> </w:t>
      </w:r>
      <w:r>
        <w:rPr>
          <w:sz w:val="24"/>
        </w:rPr>
        <w:t>share capital of the Concessionaire</w:t>
      </w:r>
      <w:r>
        <w:rPr>
          <w:spacing w:val="1"/>
          <w:sz w:val="24"/>
        </w:rPr>
        <w:t xml:space="preserve"> </w:t>
      </w:r>
      <w:r>
        <w:rPr>
          <w:sz w:val="24"/>
        </w:rPr>
        <w:t>for meeting</w:t>
      </w:r>
      <w:r>
        <w:rPr>
          <w:spacing w:val="1"/>
          <w:sz w:val="24"/>
        </w:rPr>
        <w:t xml:space="preserve"> </w:t>
      </w:r>
      <w:r>
        <w:rPr>
          <w:sz w:val="24"/>
        </w:rPr>
        <w:t>the equity component</w:t>
      </w:r>
      <w:r>
        <w:rPr>
          <w:spacing w:val="1"/>
          <w:sz w:val="24"/>
        </w:rPr>
        <w:t xml:space="preserve"> </w:t>
      </w:r>
      <w:r>
        <w:rPr>
          <w:sz w:val="24"/>
        </w:rPr>
        <w:t>of the Total</w:t>
      </w:r>
      <w:r>
        <w:rPr>
          <w:spacing w:val="1"/>
          <w:sz w:val="24"/>
        </w:rPr>
        <w:t xml:space="preserve"> </w:t>
      </w:r>
      <w:r>
        <w:rPr>
          <w:sz w:val="24"/>
        </w:rPr>
        <w:t>Project</w:t>
      </w:r>
      <w:r>
        <w:rPr>
          <w:spacing w:val="1"/>
          <w:sz w:val="24"/>
        </w:rPr>
        <w:t xml:space="preserve"> </w:t>
      </w:r>
      <w:r>
        <w:rPr>
          <w:sz w:val="24"/>
        </w:rPr>
        <w:t>Cost,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purposes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Agreement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include</w:t>
      </w:r>
      <w:r>
        <w:rPr>
          <w:spacing w:val="1"/>
          <w:sz w:val="24"/>
        </w:rPr>
        <w:t xml:space="preserve"> </w:t>
      </w:r>
      <w:r>
        <w:rPr>
          <w:sz w:val="24"/>
        </w:rPr>
        <w:t>convertible</w:t>
      </w:r>
      <w:r>
        <w:rPr>
          <w:spacing w:val="1"/>
          <w:sz w:val="24"/>
        </w:rPr>
        <w:t xml:space="preserve"> </w:t>
      </w:r>
      <w:r>
        <w:rPr>
          <w:sz w:val="24"/>
        </w:rPr>
        <w:t>instruments or other similar forms of capital, which shall compulsorily convert into</w:t>
      </w:r>
      <w:r>
        <w:rPr>
          <w:spacing w:val="1"/>
          <w:sz w:val="24"/>
        </w:rPr>
        <w:t xml:space="preserve"> </w:t>
      </w:r>
      <w:r>
        <w:rPr>
          <w:sz w:val="24"/>
        </w:rPr>
        <w:t>equity share</w:t>
      </w:r>
      <w:r>
        <w:rPr>
          <w:spacing w:val="1"/>
          <w:sz w:val="24"/>
        </w:rPr>
        <w:t xml:space="preserve"> </w:t>
      </w:r>
      <w:r>
        <w:rPr>
          <w:sz w:val="24"/>
        </w:rPr>
        <w:t>capital of the</w:t>
      </w:r>
      <w:r>
        <w:rPr>
          <w:spacing w:val="1"/>
          <w:sz w:val="24"/>
        </w:rPr>
        <w:t xml:space="preserve"> </w:t>
      </w:r>
      <w:r>
        <w:rPr>
          <w:sz w:val="24"/>
        </w:rPr>
        <w:t>Company,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any interest-free</w:t>
      </w:r>
      <w:r>
        <w:rPr>
          <w:spacing w:val="1"/>
          <w:sz w:val="24"/>
        </w:rPr>
        <w:t xml:space="preserve"> </w:t>
      </w:r>
      <w:r>
        <w:rPr>
          <w:sz w:val="24"/>
        </w:rPr>
        <w:t>funds advanced</w:t>
      </w:r>
      <w:r>
        <w:rPr>
          <w:spacing w:val="1"/>
          <w:sz w:val="24"/>
        </w:rPr>
        <w:t xml:space="preserve"> </w:t>
      </w:r>
      <w:r>
        <w:rPr>
          <w:sz w:val="24"/>
        </w:rPr>
        <w:t>by any</w:t>
      </w:r>
      <w:r>
        <w:rPr>
          <w:spacing w:val="1"/>
          <w:sz w:val="24"/>
        </w:rPr>
        <w:t xml:space="preserve"> </w:t>
      </w:r>
      <w:r>
        <w:rPr>
          <w:sz w:val="24"/>
        </w:rPr>
        <w:t>shareholder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8"/>
          <w:sz w:val="24"/>
        </w:rPr>
        <w:t xml:space="preserve"> </w:t>
      </w:r>
      <w:r>
        <w:rPr>
          <w:sz w:val="24"/>
        </w:rPr>
        <w:t>meeting</w:t>
      </w:r>
      <w:r>
        <w:rPr>
          <w:spacing w:val="2"/>
          <w:sz w:val="24"/>
        </w:rPr>
        <w:t xml:space="preserve"> </w:t>
      </w:r>
      <w:r>
        <w:rPr>
          <w:sz w:val="24"/>
        </w:rPr>
        <w:t>such</w:t>
      </w:r>
      <w:r>
        <w:rPr>
          <w:spacing w:val="-3"/>
          <w:sz w:val="24"/>
        </w:rPr>
        <w:t xml:space="preserve"> </w:t>
      </w:r>
      <w:r>
        <w:rPr>
          <w:sz w:val="24"/>
        </w:rPr>
        <w:t>equity</w:t>
      </w:r>
      <w:r>
        <w:rPr>
          <w:spacing w:val="-9"/>
          <w:sz w:val="24"/>
        </w:rPr>
        <w:t xml:space="preserve"> </w:t>
      </w:r>
      <w:r>
        <w:rPr>
          <w:sz w:val="24"/>
        </w:rPr>
        <w:t>component;</w:t>
      </w:r>
    </w:p>
    <w:p w:rsidR="000C3096" w:rsidRDefault="000C3096">
      <w:pPr>
        <w:pStyle w:val="BodyText"/>
        <w:spacing w:before="3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b/>
          <w:sz w:val="24"/>
        </w:rPr>
      </w:pPr>
      <w:r>
        <w:rPr>
          <w:b/>
          <w:sz w:val="24"/>
        </w:rPr>
        <w:t>Not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used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1"/>
          <w:numId w:val="158"/>
        </w:numPr>
        <w:tabs>
          <w:tab w:val="left" w:pos="1234"/>
          <w:tab w:val="left" w:pos="1235"/>
        </w:tabs>
        <w:rPr>
          <w:b/>
          <w:sz w:val="24"/>
        </w:rPr>
      </w:pPr>
      <w:r>
        <w:rPr>
          <w:b/>
          <w:sz w:val="24"/>
        </w:rPr>
        <w:t>Not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used</w:t>
      </w:r>
    </w:p>
    <w:p w:rsidR="000C3096" w:rsidRDefault="000C3096">
      <w:pPr>
        <w:pStyle w:val="BodyText"/>
        <w:rPr>
          <w:b/>
          <w:sz w:val="26"/>
        </w:rPr>
      </w:pPr>
    </w:p>
    <w:p w:rsidR="000C3096" w:rsidRDefault="000C3096">
      <w:pPr>
        <w:pStyle w:val="BodyText"/>
        <w:rPr>
          <w:b/>
          <w:sz w:val="26"/>
        </w:rPr>
      </w:pPr>
    </w:p>
    <w:p w:rsidR="000C3096" w:rsidRDefault="000C3096">
      <w:pPr>
        <w:pStyle w:val="BodyText"/>
        <w:rPr>
          <w:b/>
          <w:sz w:val="23"/>
        </w:rPr>
      </w:pPr>
    </w:p>
    <w:p w:rsidR="000C3096" w:rsidRDefault="00352585">
      <w:pPr>
        <w:ind w:left="514"/>
        <w:rPr>
          <w:b/>
          <w:sz w:val="24"/>
        </w:rPr>
      </w:pPr>
      <w:bookmarkStart w:id="1" w:name="INTERPRETATIONS"/>
      <w:bookmarkEnd w:id="1"/>
      <w:r>
        <w:rPr>
          <w:b/>
          <w:sz w:val="24"/>
          <w:u w:val="thick"/>
        </w:rPr>
        <w:t>INTERPRETATIONS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spacing w:before="21" w:line="275" w:lineRule="exact"/>
        <w:jc w:val="both"/>
        <w:rPr>
          <w:sz w:val="24"/>
        </w:rPr>
      </w:pPr>
      <w:r>
        <w:rPr>
          <w:sz w:val="24"/>
        </w:rPr>
        <w:t>Words</w:t>
      </w:r>
      <w:r>
        <w:rPr>
          <w:spacing w:val="-4"/>
          <w:sz w:val="24"/>
        </w:rPr>
        <w:t xml:space="preserve"> </w:t>
      </w:r>
      <w:r>
        <w:rPr>
          <w:sz w:val="24"/>
        </w:rPr>
        <w:t>comprising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singular</w:t>
      </w:r>
      <w:r>
        <w:rPr>
          <w:spacing w:val="-1"/>
          <w:sz w:val="24"/>
        </w:rPr>
        <w:t xml:space="preserve"> </w:t>
      </w:r>
      <w:r>
        <w:rPr>
          <w:sz w:val="24"/>
        </w:rPr>
        <w:t>shall include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plural</w:t>
      </w:r>
      <w:r>
        <w:rPr>
          <w:spacing w:val="-10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z w:val="24"/>
        </w:rPr>
        <w:t>vice</w:t>
      </w:r>
      <w:r>
        <w:rPr>
          <w:spacing w:val="3"/>
          <w:sz w:val="24"/>
        </w:rPr>
        <w:t xml:space="preserve"> </w:t>
      </w:r>
      <w:r>
        <w:rPr>
          <w:sz w:val="24"/>
        </w:rPr>
        <w:t>versa.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spacing w:line="242" w:lineRule="auto"/>
        <w:ind w:right="402"/>
        <w:jc w:val="both"/>
        <w:rPr>
          <w:sz w:val="24"/>
        </w:rPr>
      </w:pPr>
      <w:r>
        <w:rPr>
          <w:sz w:val="24"/>
        </w:rPr>
        <w:t>An applicable law shall be construed as reference to such applicable law including its</w:t>
      </w:r>
      <w:r>
        <w:rPr>
          <w:spacing w:val="1"/>
          <w:sz w:val="24"/>
        </w:rPr>
        <w:t xml:space="preserve"> </w:t>
      </w:r>
      <w:r>
        <w:rPr>
          <w:sz w:val="24"/>
        </w:rPr>
        <w:t>amendments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re-enactments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time to</w:t>
      </w:r>
      <w:r>
        <w:rPr>
          <w:spacing w:val="2"/>
          <w:sz w:val="24"/>
        </w:rPr>
        <w:t xml:space="preserve"> </w:t>
      </w:r>
      <w:r>
        <w:rPr>
          <w:sz w:val="24"/>
        </w:rPr>
        <w:t>time.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spacing w:line="242" w:lineRule="auto"/>
        <w:ind w:right="403"/>
        <w:jc w:val="both"/>
        <w:rPr>
          <w:sz w:val="24"/>
        </w:rPr>
      </w:pPr>
      <w:r>
        <w:rPr>
          <w:sz w:val="24"/>
        </w:rPr>
        <w:t>A time of day shall save as otherwise provided in any agreement or document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construed</w:t>
      </w:r>
      <w:r>
        <w:rPr>
          <w:spacing w:val="1"/>
          <w:sz w:val="24"/>
        </w:rPr>
        <w:t xml:space="preserve"> </w:t>
      </w:r>
      <w:r>
        <w:rPr>
          <w:sz w:val="24"/>
        </w:rPr>
        <w:t>as a</w:t>
      </w:r>
      <w:r>
        <w:rPr>
          <w:spacing w:val="-4"/>
          <w:sz w:val="24"/>
        </w:rPr>
        <w:t xml:space="preserve"> </w:t>
      </w:r>
      <w:r>
        <w:rPr>
          <w:sz w:val="24"/>
        </w:rPr>
        <w:t>reference to</w:t>
      </w:r>
      <w:r>
        <w:rPr>
          <w:spacing w:val="-2"/>
          <w:sz w:val="24"/>
        </w:rPr>
        <w:t xml:space="preserve"> </w:t>
      </w:r>
      <w:r>
        <w:rPr>
          <w:sz w:val="24"/>
        </w:rPr>
        <w:t>Indian</w:t>
      </w:r>
      <w:r>
        <w:rPr>
          <w:spacing w:val="-3"/>
          <w:sz w:val="24"/>
        </w:rPr>
        <w:t xml:space="preserve"> </w:t>
      </w:r>
      <w:r>
        <w:rPr>
          <w:sz w:val="24"/>
        </w:rPr>
        <w:t>Standard</w:t>
      </w:r>
      <w:r>
        <w:rPr>
          <w:spacing w:val="-3"/>
          <w:sz w:val="24"/>
        </w:rPr>
        <w:t xml:space="preserve"> </w:t>
      </w:r>
      <w:r>
        <w:rPr>
          <w:sz w:val="24"/>
        </w:rPr>
        <w:t>Time.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ind w:right="403"/>
        <w:jc w:val="both"/>
        <w:rPr>
          <w:sz w:val="24"/>
        </w:rPr>
      </w:pPr>
      <w:r>
        <w:rPr>
          <w:sz w:val="24"/>
        </w:rPr>
        <w:t>Different</w:t>
      </w:r>
      <w:r>
        <w:rPr>
          <w:spacing w:val="1"/>
          <w:sz w:val="24"/>
        </w:rPr>
        <w:t xml:space="preserve"> </w:t>
      </w:r>
      <w:r>
        <w:rPr>
          <w:sz w:val="24"/>
        </w:rPr>
        <w:t>parts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contract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taken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mutually</w:t>
      </w:r>
      <w:r>
        <w:rPr>
          <w:spacing w:val="1"/>
          <w:sz w:val="24"/>
        </w:rPr>
        <w:t xml:space="preserve"> </w:t>
      </w:r>
      <w:r>
        <w:rPr>
          <w:sz w:val="24"/>
        </w:rPr>
        <w:t>explanatory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supplementary to each other and if there is any differentiation between or among the</w:t>
      </w:r>
      <w:r>
        <w:rPr>
          <w:spacing w:val="1"/>
          <w:sz w:val="24"/>
        </w:rPr>
        <w:t xml:space="preserve"> </w:t>
      </w:r>
      <w:r>
        <w:rPr>
          <w:sz w:val="24"/>
        </w:rPr>
        <w:t>parts of this contract, they shall be interpreted in a harmonious manner so as to give</w:t>
      </w:r>
      <w:r>
        <w:rPr>
          <w:spacing w:val="1"/>
          <w:sz w:val="24"/>
        </w:rPr>
        <w:t xml:space="preserve"> </w:t>
      </w:r>
      <w:r>
        <w:rPr>
          <w:sz w:val="24"/>
        </w:rPr>
        <w:t>effect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part.</w:t>
      </w:r>
    </w:p>
    <w:p w:rsidR="000C3096" w:rsidRDefault="00352585" w:rsidP="00B13111">
      <w:pPr>
        <w:pStyle w:val="ListParagraph"/>
        <w:numPr>
          <w:ilvl w:val="0"/>
          <w:numId w:val="152"/>
        </w:numPr>
        <w:tabs>
          <w:tab w:val="left" w:pos="1235"/>
        </w:tabs>
        <w:ind w:right="399" w:hanging="630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table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contents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headings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sub</w:t>
      </w:r>
      <w:r>
        <w:rPr>
          <w:spacing w:val="1"/>
          <w:sz w:val="24"/>
        </w:rPr>
        <w:t xml:space="preserve"> </w:t>
      </w:r>
      <w:r>
        <w:rPr>
          <w:sz w:val="24"/>
        </w:rPr>
        <w:t>headings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contract</w:t>
      </w:r>
      <w:r>
        <w:rPr>
          <w:spacing w:val="60"/>
          <w:sz w:val="24"/>
        </w:rPr>
        <w:t xml:space="preserve"> </w:t>
      </w:r>
      <w:r>
        <w:rPr>
          <w:sz w:val="24"/>
        </w:rPr>
        <w:t>has</w:t>
      </w:r>
      <w:r>
        <w:rPr>
          <w:spacing w:val="60"/>
          <w:sz w:val="24"/>
        </w:rPr>
        <w:t xml:space="preserve"> </w:t>
      </w:r>
      <w:r>
        <w:rPr>
          <w:sz w:val="24"/>
        </w:rPr>
        <w:t>been</w:t>
      </w:r>
      <w:r>
        <w:rPr>
          <w:spacing w:val="-57"/>
          <w:sz w:val="24"/>
        </w:rPr>
        <w:t xml:space="preserve"> </w:t>
      </w:r>
      <w:r>
        <w:rPr>
          <w:sz w:val="24"/>
        </w:rPr>
        <w:t>inserted for case of reference only &amp; shall not affect the interpretation of the RFQ, RFP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PPA</w:t>
      </w:r>
      <w:r>
        <w:rPr>
          <w:spacing w:val="-4"/>
          <w:sz w:val="24"/>
        </w:rPr>
        <w:t xml:space="preserve"> </w:t>
      </w:r>
      <w:r>
        <w:rPr>
          <w:sz w:val="24"/>
        </w:rPr>
        <w:t>documents.</w:t>
      </w:r>
    </w:p>
    <w:p w:rsidR="000C3096" w:rsidRDefault="000C3096">
      <w:pPr>
        <w:jc w:val="both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Heading2"/>
        <w:ind w:right="563"/>
      </w:pPr>
      <w:r>
        <w:lastRenderedPageBreak/>
        <w:t>Disclaimer</w:t>
      </w:r>
    </w:p>
    <w:p w:rsidR="000C3096" w:rsidRDefault="00F901E4">
      <w:pPr>
        <w:spacing w:before="200" w:line="247" w:lineRule="auto"/>
        <w:ind w:left="1004" w:right="540"/>
        <w:jc w:val="both"/>
        <w:rPr>
          <w:sz w:val="24"/>
        </w:rPr>
      </w:pPr>
      <w:r>
        <w:rPr>
          <w:sz w:val="24"/>
        </w:rPr>
        <w:t>The information contained in this Reque</w:t>
      </w:r>
      <w:r w:rsidR="00352585">
        <w:rPr>
          <w:sz w:val="24"/>
        </w:rPr>
        <w:t>st for Qualification document (the “</w:t>
      </w:r>
      <w:r w:rsidR="00352585">
        <w:rPr>
          <w:b/>
          <w:sz w:val="24"/>
        </w:rPr>
        <w:t>RFQ</w:t>
      </w:r>
      <w:r w:rsidR="00352585">
        <w:rPr>
          <w:sz w:val="24"/>
        </w:rPr>
        <w:t>”) or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subsequently provided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to Bidder(s), whether verbally or in documentary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or any other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form, by Railways or any of its employees or advisors, is provided to Bidder(s) on the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terms and conditions set out in this RFQ and such other terms and conditions subject to</w:t>
      </w:r>
      <w:r w:rsidR="00352585">
        <w:rPr>
          <w:spacing w:val="1"/>
          <w:sz w:val="24"/>
        </w:rPr>
        <w:t xml:space="preserve"> </w:t>
      </w:r>
      <w:r w:rsidR="00352585">
        <w:rPr>
          <w:sz w:val="24"/>
        </w:rPr>
        <w:t>which</w:t>
      </w:r>
      <w:r w:rsidR="00352585">
        <w:rPr>
          <w:spacing w:val="11"/>
          <w:sz w:val="24"/>
        </w:rPr>
        <w:t xml:space="preserve"> </w:t>
      </w:r>
      <w:r w:rsidR="00352585">
        <w:rPr>
          <w:sz w:val="24"/>
        </w:rPr>
        <w:t>such</w:t>
      </w:r>
      <w:r w:rsidR="00352585">
        <w:rPr>
          <w:spacing w:val="12"/>
          <w:sz w:val="24"/>
        </w:rPr>
        <w:t xml:space="preserve"> </w:t>
      </w:r>
      <w:r w:rsidR="00352585">
        <w:rPr>
          <w:sz w:val="24"/>
        </w:rPr>
        <w:t>information</w:t>
      </w:r>
      <w:r w:rsidR="00352585">
        <w:rPr>
          <w:spacing w:val="27"/>
          <w:sz w:val="24"/>
        </w:rPr>
        <w:t xml:space="preserve"> </w:t>
      </w:r>
      <w:r w:rsidR="00352585">
        <w:rPr>
          <w:sz w:val="24"/>
        </w:rPr>
        <w:t>is</w:t>
      </w:r>
      <w:r w:rsidR="00352585">
        <w:rPr>
          <w:spacing w:val="5"/>
          <w:sz w:val="24"/>
        </w:rPr>
        <w:t xml:space="preserve"> </w:t>
      </w:r>
      <w:r w:rsidR="00352585">
        <w:rPr>
          <w:sz w:val="24"/>
        </w:rPr>
        <w:t>provided.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line="247" w:lineRule="auto"/>
        <w:ind w:left="1004" w:right="531"/>
        <w:jc w:val="both"/>
        <w:rPr>
          <w:sz w:val="24"/>
        </w:rPr>
      </w:pPr>
      <w:r>
        <w:rPr>
          <w:sz w:val="24"/>
        </w:rPr>
        <w:t>This RFQ</w:t>
      </w:r>
      <w:r>
        <w:rPr>
          <w:spacing w:val="60"/>
          <w:sz w:val="24"/>
        </w:rPr>
        <w:t xml:space="preserve"> </w:t>
      </w:r>
      <w:r>
        <w:rPr>
          <w:sz w:val="24"/>
        </w:rPr>
        <w:t>is not</w:t>
      </w:r>
      <w:r>
        <w:rPr>
          <w:spacing w:val="60"/>
          <w:sz w:val="24"/>
        </w:rPr>
        <w:t xml:space="preserve"> </w:t>
      </w:r>
      <w:r>
        <w:rPr>
          <w:sz w:val="24"/>
        </w:rPr>
        <w:t>an agreement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60"/>
          <w:sz w:val="24"/>
        </w:rPr>
        <w:t xml:space="preserve"> </w:t>
      </w:r>
      <w:r>
        <w:rPr>
          <w:sz w:val="24"/>
        </w:rPr>
        <w:t>is neither</w:t>
      </w:r>
      <w:r>
        <w:rPr>
          <w:spacing w:val="60"/>
          <w:sz w:val="24"/>
        </w:rPr>
        <w:t xml:space="preserve"> </w:t>
      </w:r>
      <w:r>
        <w:rPr>
          <w:sz w:val="24"/>
        </w:rPr>
        <w:t>an offer</w:t>
      </w:r>
      <w:r>
        <w:rPr>
          <w:spacing w:val="60"/>
          <w:sz w:val="24"/>
        </w:rPr>
        <w:t xml:space="preserve"> </w:t>
      </w:r>
      <w:r>
        <w:rPr>
          <w:sz w:val="24"/>
        </w:rPr>
        <w:t>nor invitation</w:t>
      </w:r>
      <w:r>
        <w:rPr>
          <w:spacing w:val="60"/>
          <w:sz w:val="24"/>
        </w:rPr>
        <w:t xml:space="preserve"> </w:t>
      </w:r>
      <w:r>
        <w:rPr>
          <w:sz w:val="24"/>
        </w:rPr>
        <w:t>by Railways to</w:t>
      </w:r>
      <w:r>
        <w:rPr>
          <w:spacing w:val="1"/>
          <w:sz w:val="24"/>
        </w:rPr>
        <w:t xml:space="preserve"> </w:t>
      </w:r>
      <w:r>
        <w:rPr>
          <w:sz w:val="24"/>
        </w:rPr>
        <w:t>the prospective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"/>
          <w:sz w:val="24"/>
        </w:rPr>
        <w:t xml:space="preserve"> </w:t>
      </w:r>
      <w:r>
        <w:rPr>
          <w:sz w:val="24"/>
        </w:rPr>
        <w:t>or any other person. The purpose of this RFQ is to provide</w:t>
      </w:r>
      <w:r>
        <w:rPr>
          <w:spacing w:val="1"/>
          <w:sz w:val="24"/>
        </w:rPr>
        <w:t xml:space="preserve"> </w:t>
      </w:r>
      <w:r>
        <w:rPr>
          <w:sz w:val="24"/>
        </w:rPr>
        <w:t>interested</w:t>
      </w:r>
      <w:r>
        <w:rPr>
          <w:spacing w:val="60"/>
          <w:sz w:val="24"/>
        </w:rPr>
        <w:t xml:space="preserve"> </w:t>
      </w:r>
      <w:r>
        <w:rPr>
          <w:sz w:val="24"/>
        </w:rPr>
        <w:t>parties with information</w:t>
      </w:r>
      <w:r>
        <w:rPr>
          <w:spacing w:val="60"/>
          <w:sz w:val="24"/>
        </w:rPr>
        <w:t xml:space="preserve"> </w:t>
      </w:r>
      <w:r>
        <w:rPr>
          <w:sz w:val="24"/>
        </w:rPr>
        <w:t>that</w:t>
      </w:r>
      <w:r>
        <w:rPr>
          <w:spacing w:val="60"/>
          <w:sz w:val="24"/>
        </w:rPr>
        <w:t xml:space="preserve"> </w:t>
      </w:r>
      <w:r>
        <w:rPr>
          <w:sz w:val="24"/>
        </w:rPr>
        <w:t>may be useful to them in the formulation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1"/>
          <w:sz w:val="24"/>
        </w:rPr>
        <w:t xml:space="preserve"> </w:t>
      </w:r>
      <w:r>
        <w:rPr>
          <w:sz w:val="24"/>
        </w:rPr>
        <w:t>pursuant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(the</w:t>
      </w:r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r>
        <w:rPr>
          <w:b/>
          <w:sz w:val="24"/>
        </w:rPr>
        <w:t>Bid</w:t>
      </w:r>
      <w:r>
        <w:rPr>
          <w:sz w:val="24"/>
        </w:rPr>
        <w:t>”).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includes</w:t>
      </w:r>
      <w:r>
        <w:rPr>
          <w:spacing w:val="1"/>
          <w:sz w:val="24"/>
        </w:rPr>
        <w:t xml:space="preserve"> </w:t>
      </w:r>
      <w:r>
        <w:rPr>
          <w:sz w:val="24"/>
        </w:rPr>
        <w:t>statements,</w:t>
      </w:r>
      <w:r>
        <w:rPr>
          <w:spacing w:val="1"/>
          <w:sz w:val="24"/>
        </w:rPr>
        <w:t xml:space="preserve"> </w:t>
      </w:r>
      <w:r>
        <w:rPr>
          <w:sz w:val="24"/>
        </w:rPr>
        <w:t>which reflect</w:t>
      </w:r>
      <w:r>
        <w:rPr>
          <w:spacing w:val="60"/>
          <w:sz w:val="24"/>
        </w:rPr>
        <w:t xml:space="preserve"> </w:t>
      </w:r>
      <w:r>
        <w:rPr>
          <w:sz w:val="24"/>
        </w:rPr>
        <w:t>various assumptions</w:t>
      </w:r>
      <w:r>
        <w:rPr>
          <w:spacing w:val="60"/>
          <w:sz w:val="24"/>
        </w:rPr>
        <w:t xml:space="preserve"> </w:t>
      </w:r>
      <w:r>
        <w:rPr>
          <w:sz w:val="24"/>
        </w:rPr>
        <w:t>and assessments</w:t>
      </w:r>
      <w:r>
        <w:rPr>
          <w:spacing w:val="60"/>
          <w:sz w:val="24"/>
        </w:rPr>
        <w:t xml:space="preserve"> </w:t>
      </w:r>
      <w:r>
        <w:rPr>
          <w:sz w:val="24"/>
        </w:rPr>
        <w:t>arrived at by Railways</w:t>
      </w:r>
      <w:r>
        <w:rPr>
          <w:spacing w:val="1"/>
          <w:sz w:val="24"/>
        </w:rPr>
        <w:t xml:space="preserve"> </w:t>
      </w:r>
      <w:r>
        <w:rPr>
          <w:sz w:val="24"/>
        </w:rPr>
        <w:t>in relation to the Project. Such assumptions,</w:t>
      </w:r>
      <w:r>
        <w:rPr>
          <w:spacing w:val="60"/>
          <w:sz w:val="24"/>
        </w:rPr>
        <w:t xml:space="preserve"> </w:t>
      </w:r>
      <w:r>
        <w:rPr>
          <w:sz w:val="24"/>
        </w:rPr>
        <w:t>assessments and statements do not purport</w:t>
      </w:r>
      <w:r>
        <w:rPr>
          <w:spacing w:val="1"/>
          <w:sz w:val="24"/>
        </w:rPr>
        <w:t xml:space="preserve"> </w:t>
      </w:r>
      <w:r>
        <w:rPr>
          <w:sz w:val="24"/>
        </w:rPr>
        <w:t>to contain all the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that each Bidder</w:t>
      </w:r>
      <w:r>
        <w:rPr>
          <w:spacing w:val="1"/>
          <w:sz w:val="24"/>
        </w:rPr>
        <w:t xml:space="preserve"> </w:t>
      </w:r>
      <w:r>
        <w:rPr>
          <w:sz w:val="24"/>
        </w:rPr>
        <w:t>may require.</w:t>
      </w:r>
      <w:r>
        <w:rPr>
          <w:spacing w:val="1"/>
          <w:sz w:val="24"/>
        </w:rPr>
        <w:t xml:space="preserve"> </w:t>
      </w:r>
      <w:r>
        <w:rPr>
          <w:sz w:val="24"/>
        </w:rPr>
        <w:t>This RFQ</w:t>
      </w:r>
      <w:r>
        <w:rPr>
          <w:spacing w:val="1"/>
          <w:sz w:val="24"/>
        </w:rPr>
        <w:t xml:space="preserve"> </w:t>
      </w:r>
      <w:r>
        <w:rPr>
          <w:sz w:val="24"/>
        </w:rPr>
        <w:t>may not be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persons,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possible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60"/>
          <w:sz w:val="24"/>
        </w:rPr>
        <w:t xml:space="preserve"> </w:t>
      </w:r>
      <w:r>
        <w:rPr>
          <w:sz w:val="24"/>
        </w:rPr>
        <w:t>Railways,</w:t>
      </w:r>
      <w:r>
        <w:rPr>
          <w:spacing w:val="60"/>
          <w:sz w:val="24"/>
        </w:rPr>
        <w:t xml:space="preserve"> </w:t>
      </w:r>
      <w:r>
        <w:rPr>
          <w:sz w:val="24"/>
        </w:rPr>
        <w:t>its</w:t>
      </w:r>
      <w:r>
        <w:rPr>
          <w:spacing w:val="60"/>
          <w:sz w:val="24"/>
        </w:rPr>
        <w:t xml:space="preserve"> </w:t>
      </w:r>
      <w:r>
        <w:rPr>
          <w:sz w:val="24"/>
        </w:rPr>
        <w:t>employees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advisors to consider the investment</w:t>
      </w:r>
      <w:r>
        <w:rPr>
          <w:spacing w:val="60"/>
          <w:sz w:val="24"/>
        </w:rPr>
        <w:t xml:space="preserve"> </w:t>
      </w:r>
      <w:r>
        <w:rPr>
          <w:sz w:val="24"/>
        </w:rPr>
        <w:t>objectives,</w:t>
      </w:r>
      <w:r>
        <w:rPr>
          <w:spacing w:val="60"/>
          <w:sz w:val="24"/>
        </w:rPr>
        <w:t xml:space="preserve"> </w:t>
      </w:r>
      <w:r>
        <w:rPr>
          <w:sz w:val="24"/>
        </w:rPr>
        <w:t>financial situation and particular</w:t>
      </w:r>
      <w:r>
        <w:rPr>
          <w:spacing w:val="60"/>
          <w:sz w:val="24"/>
        </w:rPr>
        <w:t xml:space="preserve"> </w:t>
      </w:r>
      <w:r>
        <w:rPr>
          <w:sz w:val="24"/>
        </w:rPr>
        <w:t>needs</w:t>
      </w:r>
      <w:r>
        <w:rPr>
          <w:spacing w:val="1"/>
          <w:sz w:val="24"/>
        </w:rPr>
        <w:t xml:space="preserve"> </w:t>
      </w:r>
      <w:r>
        <w:rPr>
          <w:sz w:val="24"/>
        </w:rPr>
        <w:t>of each party who</w:t>
      </w:r>
      <w:r>
        <w:rPr>
          <w:spacing w:val="1"/>
          <w:sz w:val="24"/>
        </w:rPr>
        <w:t xml:space="preserve"> </w:t>
      </w:r>
      <w:r>
        <w:rPr>
          <w:sz w:val="24"/>
        </w:rPr>
        <w:t>reads or uses this RFQ.</w:t>
      </w:r>
      <w:r>
        <w:rPr>
          <w:spacing w:val="60"/>
          <w:sz w:val="24"/>
        </w:rPr>
        <w:t xml:space="preserve"> </w:t>
      </w:r>
      <w:r>
        <w:rPr>
          <w:sz w:val="24"/>
        </w:rPr>
        <w:t>The assumptions,</w:t>
      </w:r>
      <w:r>
        <w:rPr>
          <w:spacing w:val="60"/>
          <w:sz w:val="24"/>
        </w:rPr>
        <w:t xml:space="preserve"> </w:t>
      </w:r>
      <w:r>
        <w:rPr>
          <w:sz w:val="24"/>
        </w:rPr>
        <w:t>assessments,</w:t>
      </w:r>
      <w:r>
        <w:rPr>
          <w:spacing w:val="60"/>
          <w:sz w:val="24"/>
        </w:rPr>
        <w:t xml:space="preserve"> </w:t>
      </w:r>
      <w:r>
        <w:rPr>
          <w:sz w:val="24"/>
        </w:rPr>
        <w:t>statements</w:t>
      </w:r>
      <w:r>
        <w:rPr>
          <w:spacing w:val="1"/>
          <w:sz w:val="24"/>
        </w:rPr>
        <w:t xml:space="preserve"> </w:t>
      </w:r>
      <w:r>
        <w:rPr>
          <w:sz w:val="24"/>
        </w:rPr>
        <w:t>and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1"/>
          <w:sz w:val="24"/>
        </w:rPr>
        <w:t xml:space="preserve"> </w:t>
      </w:r>
      <w:r>
        <w:rPr>
          <w:sz w:val="24"/>
        </w:rPr>
        <w:t>in this RFQ</w:t>
      </w:r>
      <w:r>
        <w:rPr>
          <w:spacing w:val="1"/>
          <w:sz w:val="24"/>
        </w:rPr>
        <w:t xml:space="preserve"> </w:t>
      </w:r>
      <w:r>
        <w:rPr>
          <w:sz w:val="24"/>
        </w:rPr>
        <w:t>may not be complete,</w:t>
      </w:r>
      <w:r>
        <w:rPr>
          <w:spacing w:val="1"/>
          <w:sz w:val="24"/>
        </w:rPr>
        <w:t xml:space="preserve"> </w:t>
      </w:r>
      <w:r>
        <w:rPr>
          <w:sz w:val="24"/>
        </w:rPr>
        <w:t>accurate,</w:t>
      </w:r>
      <w:r>
        <w:rPr>
          <w:spacing w:val="1"/>
          <w:sz w:val="24"/>
        </w:rPr>
        <w:t xml:space="preserve"> </w:t>
      </w:r>
      <w:r>
        <w:rPr>
          <w:sz w:val="24"/>
        </w:rPr>
        <w:t>adequate or</w:t>
      </w:r>
      <w:r>
        <w:rPr>
          <w:spacing w:val="1"/>
          <w:sz w:val="24"/>
        </w:rPr>
        <w:t xml:space="preserve"> </w:t>
      </w:r>
      <w:r>
        <w:rPr>
          <w:sz w:val="24"/>
        </w:rPr>
        <w:t>correct. Each Bidder should therefore, conduct its own investigations and analysis and</w:t>
      </w:r>
      <w:r>
        <w:rPr>
          <w:spacing w:val="1"/>
          <w:sz w:val="24"/>
        </w:rPr>
        <w:t xml:space="preserve"> </w:t>
      </w:r>
      <w:r>
        <w:rPr>
          <w:sz w:val="24"/>
        </w:rPr>
        <w:t>should check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accuracy, adequacy, correctness, reliability and</w:t>
      </w:r>
      <w:r>
        <w:rPr>
          <w:spacing w:val="1"/>
          <w:sz w:val="24"/>
        </w:rPr>
        <w:t xml:space="preserve"> </w:t>
      </w:r>
      <w:r>
        <w:rPr>
          <w:sz w:val="24"/>
        </w:rPr>
        <w:t>completeness 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assumptions,</w:t>
      </w:r>
      <w:r>
        <w:rPr>
          <w:spacing w:val="1"/>
          <w:sz w:val="24"/>
        </w:rPr>
        <w:t xml:space="preserve"> </w:t>
      </w:r>
      <w:r>
        <w:rPr>
          <w:sz w:val="24"/>
        </w:rPr>
        <w:t>assessments,</w:t>
      </w:r>
      <w:r>
        <w:rPr>
          <w:spacing w:val="1"/>
          <w:sz w:val="24"/>
        </w:rPr>
        <w:t xml:space="preserve"> </w:t>
      </w:r>
      <w:r>
        <w:rPr>
          <w:sz w:val="24"/>
        </w:rPr>
        <w:t>statements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60"/>
          <w:sz w:val="24"/>
        </w:rPr>
        <w:t xml:space="preserve"> </w:t>
      </w:r>
      <w:r>
        <w:rPr>
          <w:sz w:val="24"/>
        </w:rPr>
        <w:t>in</w:t>
      </w:r>
      <w:r>
        <w:rPr>
          <w:spacing w:val="60"/>
          <w:sz w:val="24"/>
        </w:rPr>
        <w:t xml:space="preserve"> </w:t>
      </w:r>
      <w:r>
        <w:rPr>
          <w:sz w:val="24"/>
        </w:rPr>
        <w:t>this</w:t>
      </w:r>
      <w:r>
        <w:rPr>
          <w:spacing w:val="60"/>
          <w:sz w:val="24"/>
        </w:rPr>
        <w:t xml:space="preserve"> </w:t>
      </w:r>
      <w:r>
        <w:rPr>
          <w:sz w:val="24"/>
        </w:rPr>
        <w:t>RFQ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obtain</w:t>
      </w:r>
      <w:r>
        <w:rPr>
          <w:spacing w:val="6"/>
          <w:sz w:val="24"/>
        </w:rPr>
        <w:t xml:space="preserve"> </w:t>
      </w:r>
      <w:r>
        <w:rPr>
          <w:sz w:val="24"/>
        </w:rPr>
        <w:t>independent</w:t>
      </w:r>
      <w:r>
        <w:rPr>
          <w:spacing w:val="31"/>
          <w:sz w:val="24"/>
        </w:rPr>
        <w:t xml:space="preserve"> </w:t>
      </w:r>
      <w:r>
        <w:rPr>
          <w:sz w:val="24"/>
        </w:rPr>
        <w:t>advice</w:t>
      </w:r>
      <w:r>
        <w:rPr>
          <w:spacing w:val="20"/>
          <w:sz w:val="24"/>
        </w:rPr>
        <w:t xml:space="preserve"> </w:t>
      </w:r>
      <w:r>
        <w:rPr>
          <w:sz w:val="24"/>
        </w:rPr>
        <w:t>from</w:t>
      </w:r>
      <w:r>
        <w:rPr>
          <w:spacing w:val="2"/>
          <w:sz w:val="24"/>
        </w:rPr>
        <w:t xml:space="preserve"> </w:t>
      </w:r>
      <w:r>
        <w:rPr>
          <w:sz w:val="24"/>
        </w:rPr>
        <w:t>appropriate</w:t>
      </w:r>
      <w:r>
        <w:rPr>
          <w:spacing w:val="26"/>
          <w:sz w:val="24"/>
        </w:rPr>
        <w:t xml:space="preserve"> </w:t>
      </w:r>
      <w:r>
        <w:rPr>
          <w:sz w:val="24"/>
        </w:rPr>
        <w:t>sources.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spacing w:line="244" w:lineRule="auto"/>
        <w:ind w:left="1004" w:right="538"/>
        <w:jc w:val="both"/>
        <w:rPr>
          <w:sz w:val="24"/>
        </w:rPr>
      </w:pP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60"/>
          <w:sz w:val="24"/>
        </w:rPr>
        <w:t xml:space="preserve"> </w:t>
      </w:r>
      <w:r>
        <w:rPr>
          <w:sz w:val="24"/>
        </w:rPr>
        <w:t>in this RFQ to the Bidder(s)</w:t>
      </w:r>
      <w:r>
        <w:rPr>
          <w:spacing w:val="60"/>
          <w:sz w:val="24"/>
        </w:rPr>
        <w:t xml:space="preserve"> </w:t>
      </w:r>
      <w:r>
        <w:rPr>
          <w:sz w:val="24"/>
        </w:rPr>
        <w:t>is on a wide range of matters,</w:t>
      </w:r>
      <w:r>
        <w:rPr>
          <w:spacing w:val="60"/>
          <w:sz w:val="24"/>
        </w:rPr>
        <w:t xml:space="preserve"> </w:t>
      </w:r>
      <w:r>
        <w:rPr>
          <w:sz w:val="24"/>
        </w:rPr>
        <w:t>some</w:t>
      </w:r>
      <w:r>
        <w:rPr>
          <w:spacing w:val="1"/>
          <w:sz w:val="24"/>
        </w:rPr>
        <w:t xml:space="preserve"> </w:t>
      </w:r>
      <w:r>
        <w:rPr>
          <w:sz w:val="24"/>
        </w:rPr>
        <w:t>of which may depend upon interpretation</w:t>
      </w:r>
      <w:r>
        <w:rPr>
          <w:spacing w:val="60"/>
          <w:sz w:val="24"/>
        </w:rPr>
        <w:t xml:space="preserve"> </w:t>
      </w:r>
      <w:r>
        <w:rPr>
          <w:sz w:val="24"/>
        </w:rPr>
        <w:t>of law. The information given is not intended</w:t>
      </w:r>
      <w:r>
        <w:rPr>
          <w:spacing w:val="1"/>
          <w:sz w:val="24"/>
        </w:rPr>
        <w:t xml:space="preserve"> </w:t>
      </w:r>
      <w:r>
        <w:rPr>
          <w:sz w:val="24"/>
        </w:rPr>
        <w:t>to be an</w:t>
      </w:r>
      <w:r>
        <w:rPr>
          <w:spacing w:val="1"/>
          <w:sz w:val="24"/>
        </w:rPr>
        <w:t xml:space="preserve"> </w:t>
      </w:r>
      <w:r>
        <w:rPr>
          <w:sz w:val="24"/>
        </w:rPr>
        <w:t>exhaustive account of</w:t>
      </w:r>
      <w:r>
        <w:rPr>
          <w:spacing w:val="1"/>
          <w:sz w:val="24"/>
        </w:rPr>
        <w:t xml:space="preserve"> </w:t>
      </w:r>
      <w:r>
        <w:rPr>
          <w:sz w:val="24"/>
        </w:rPr>
        <w:t>statutory requirements and should not be</w:t>
      </w:r>
      <w:r>
        <w:rPr>
          <w:spacing w:val="1"/>
          <w:sz w:val="24"/>
        </w:rPr>
        <w:t xml:space="preserve"> </w:t>
      </w:r>
      <w:r>
        <w:rPr>
          <w:sz w:val="24"/>
        </w:rPr>
        <w:t>regarded 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complete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authoritative</w:t>
      </w:r>
      <w:r>
        <w:rPr>
          <w:spacing w:val="60"/>
          <w:sz w:val="24"/>
        </w:rPr>
        <w:t xml:space="preserve"> </w:t>
      </w:r>
      <w:r>
        <w:rPr>
          <w:sz w:val="24"/>
        </w:rPr>
        <w:t>statement</w:t>
      </w:r>
      <w:r>
        <w:rPr>
          <w:spacing w:val="60"/>
          <w:sz w:val="24"/>
        </w:rPr>
        <w:t xml:space="preserve"> </w:t>
      </w:r>
      <w:r>
        <w:rPr>
          <w:sz w:val="24"/>
        </w:rPr>
        <w:t>of law.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Railways</w:t>
      </w:r>
      <w:r>
        <w:rPr>
          <w:spacing w:val="60"/>
          <w:sz w:val="24"/>
        </w:rPr>
        <w:t xml:space="preserve"> </w:t>
      </w:r>
      <w:r>
        <w:rPr>
          <w:sz w:val="24"/>
        </w:rPr>
        <w:t>accepts</w:t>
      </w:r>
      <w:r>
        <w:rPr>
          <w:spacing w:val="60"/>
          <w:sz w:val="24"/>
        </w:rPr>
        <w:t xml:space="preserve"> </w:t>
      </w:r>
      <w:r>
        <w:rPr>
          <w:sz w:val="24"/>
        </w:rPr>
        <w:t>no</w:t>
      </w:r>
      <w:r>
        <w:rPr>
          <w:spacing w:val="60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accuracy</w:t>
      </w:r>
      <w:r>
        <w:rPr>
          <w:spacing w:val="11"/>
          <w:sz w:val="24"/>
        </w:rPr>
        <w:t xml:space="preserve"> </w:t>
      </w:r>
      <w:r>
        <w:rPr>
          <w:sz w:val="24"/>
        </w:rPr>
        <w:t>or</w:t>
      </w:r>
      <w:r>
        <w:rPr>
          <w:spacing w:val="3"/>
          <w:sz w:val="24"/>
        </w:rPr>
        <w:t xml:space="preserve"> </w:t>
      </w:r>
      <w:r>
        <w:rPr>
          <w:sz w:val="24"/>
        </w:rPr>
        <w:t>otherwise</w:t>
      </w:r>
      <w:r>
        <w:rPr>
          <w:spacing w:val="24"/>
          <w:sz w:val="24"/>
        </w:rPr>
        <w:t xml:space="preserve"> </w:t>
      </w: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any</w:t>
      </w:r>
      <w:r>
        <w:rPr>
          <w:spacing w:val="6"/>
          <w:sz w:val="24"/>
        </w:rPr>
        <w:t xml:space="preserve"> </w:t>
      </w:r>
      <w:r>
        <w:rPr>
          <w:sz w:val="24"/>
        </w:rPr>
        <w:t>interpretation</w:t>
      </w:r>
      <w:r>
        <w:rPr>
          <w:spacing w:val="21"/>
          <w:sz w:val="24"/>
        </w:rPr>
        <w:t xml:space="preserve"> </w:t>
      </w:r>
      <w:r>
        <w:rPr>
          <w:sz w:val="24"/>
        </w:rPr>
        <w:t>or</w:t>
      </w:r>
      <w:r>
        <w:rPr>
          <w:spacing w:val="3"/>
          <w:sz w:val="24"/>
        </w:rPr>
        <w:t xml:space="preserve"> </w:t>
      </w:r>
      <w:r>
        <w:rPr>
          <w:sz w:val="24"/>
        </w:rPr>
        <w:t>opinion</w:t>
      </w:r>
      <w:r>
        <w:rPr>
          <w:spacing w:val="10"/>
          <w:sz w:val="24"/>
        </w:rPr>
        <w:t xml:space="preserve"> </w:t>
      </w:r>
      <w:r>
        <w:rPr>
          <w:sz w:val="24"/>
        </w:rPr>
        <w:t>on</w:t>
      </w:r>
      <w:r>
        <w:rPr>
          <w:spacing w:val="6"/>
          <w:sz w:val="24"/>
        </w:rPr>
        <w:t xml:space="preserve"> </w:t>
      </w:r>
      <w:r>
        <w:rPr>
          <w:sz w:val="24"/>
        </w:rPr>
        <w:t>law</w:t>
      </w:r>
      <w:r>
        <w:rPr>
          <w:spacing w:val="9"/>
          <w:sz w:val="24"/>
        </w:rPr>
        <w:t xml:space="preserve"> </w:t>
      </w:r>
      <w:r>
        <w:rPr>
          <w:sz w:val="24"/>
        </w:rPr>
        <w:t>expressed</w:t>
      </w:r>
      <w:r>
        <w:rPr>
          <w:spacing w:val="25"/>
          <w:sz w:val="24"/>
        </w:rPr>
        <w:t xml:space="preserve"> </w:t>
      </w:r>
      <w:r>
        <w:rPr>
          <w:sz w:val="24"/>
        </w:rPr>
        <w:t>herein.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>
      <w:pPr>
        <w:spacing w:line="244" w:lineRule="auto"/>
        <w:ind w:left="1004" w:right="531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Railways,</w:t>
      </w:r>
      <w:r>
        <w:rPr>
          <w:spacing w:val="1"/>
          <w:sz w:val="24"/>
        </w:rPr>
        <w:t xml:space="preserve"> </w:t>
      </w:r>
      <w:r>
        <w:rPr>
          <w:sz w:val="24"/>
        </w:rPr>
        <w:t>its employees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advisors</w:t>
      </w:r>
      <w:r>
        <w:rPr>
          <w:spacing w:val="60"/>
          <w:sz w:val="24"/>
        </w:rPr>
        <w:t xml:space="preserve"> </w:t>
      </w:r>
      <w:r>
        <w:rPr>
          <w:sz w:val="24"/>
        </w:rPr>
        <w:t>make</w:t>
      </w:r>
      <w:r>
        <w:rPr>
          <w:spacing w:val="60"/>
          <w:sz w:val="24"/>
        </w:rPr>
        <w:t xml:space="preserve"> </w:t>
      </w:r>
      <w:r>
        <w:rPr>
          <w:sz w:val="24"/>
        </w:rPr>
        <w:t>no</w:t>
      </w:r>
      <w:r>
        <w:rPr>
          <w:spacing w:val="60"/>
          <w:sz w:val="24"/>
        </w:rPr>
        <w:t xml:space="preserve"> </w:t>
      </w:r>
      <w:r>
        <w:rPr>
          <w:sz w:val="24"/>
        </w:rPr>
        <w:t>representation</w:t>
      </w:r>
      <w:r>
        <w:rPr>
          <w:spacing w:val="60"/>
          <w:sz w:val="24"/>
        </w:rPr>
        <w:t xml:space="preserve"> </w:t>
      </w:r>
      <w:r>
        <w:rPr>
          <w:sz w:val="24"/>
        </w:rPr>
        <w:t>or warranty</w:t>
      </w:r>
      <w:r>
        <w:rPr>
          <w:spacing w:val="60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shall have no liability to any person, including any Bidder or Bidders, under any law,</w:t>
      </w:r>
      <w:r>
        <w:rPr>
          <w:spacing w:val="1"/>
          <w:sz w:val="24"/>
        </w:rPr>
        <w:t xml:space="preserve"> </w:t>
      </w:r>
      <w:r>
        <w:rPr>
          <w:sz w:val="24"/>
        </w:rPr>
        <w:t>statute, rules or regulations</w:t>
      </w:r>
      <w:r>
        <w:rPr>
          <w:spacing w:val="1"/>
          <w:sz w:val="24"/>
        </w:rPr>
        <w:t xml:space="preserve"> </w:t>
      </w:r>
      <w:r>
        <w:rPr>
          <w:sz w:val="24"/>
        </w:rPr>
        <w:t>or tort, principles</w:t>
      </w:r>
      <w:r>
        <w:rPr>
          <w:spacing w:val="1"/>
          <w:sz w:val="24"/>
        </w:rPr>
        <w:t xml:space="preserve"> </w:t>
      </w:r>
      <w:r>
        <w:rPr>
          <w:sz w:val="24"/>
        </w:rPr>
        <w:t>of restitution</w:t>
      </w:r>
      <w:r>
        <w:rPr>
          <w:spacing w:val="1"/>
          <w:sz w:val="24"/>
        </w:rPr>
        <w:t xml:space="preserve"> </w:t>
      </w:r>
      <w:r>
        <w:rPr>
          <w:sz w:val="24"/>
        </w:rPr>
        <w:t>or unjust</w:t>
      </w:r>
      <w:r>
        <w:rPr>
          <w:spacing w:val="1"/>
          <w:sz w:val="24"/>
        </w:rPr>
        <w:t xml:space="preserve"> </w:t>
      </w:r>
      <w:r>
        <w:rPr>
          <w:sz w:val="24"/>
        </w:rPr>
        <w:t>enrichment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otherwise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loss,</w:t>
      </w:r>
      <w:r>
        <w:rPr>
          <w:spacing w:val="1"/>
          <w:sz w:val="24"/>
        </w:rPr>
        <w:t xml:space="preserve"> </w:t>
      </w:r>
      <w:r>
        <w:rPr>
          <w:sz w:val="24"/>
        </w:rPr>
        <w:t>damages,</w:t>
      </w:r>
      <w:r>
        <w:rPr>
          <w:spacing w:val="1"/>
          <w:sz w:val="24"/>
        </w:rPr>
        <w:t xml:space="preserve"> </w:t>
      </w:r>
      <w:r>
        <w:rPr>
          <w:sz w:val="24"/>
        </w:rPr>
        <w:t>cost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expense</w:t>
      </w:r>
      <w:r>
        <w:rPr>
          <w:spacing w:val="60"/>
          <w:sz w:val="24"/>
        </w:rPr>
        <w:t xml:space="preserve"> </w:t>
      </w:r>
      <w:r>
        <w:rPr>
          <w:sz w:val="24"/>
        </w:rPr>
        <w:t>which</w:t>
      </w:r>
      <w:r>
        <w:rPr>
          <w:spacing w:val="60"/>
          <w:sz w:val="24"/>
        </w:rPr>
        <w:t xml:space="preserve"> </w:t>
      </w:r>
      <w:r>
        <w:rPr>
          <w:sz w:val="24"/>
        </w:rPr>
        <w:t>may</w:t>
      </w:r>
      <w:r>
        <w:rPr>
          <w:spacing w:val="60"/>
          <w:sz w:val="24"/>
        </w:rPr>
        <w:t xml:space="preserve"> </w:t>
      </w:r>
      <w:r>
        <w:rPr>
          <w:sz w:val="24"/>
        </w:rPr>
        <w:t>arise</w:t>
      </w:r>
      <w:r>
        <w:rPr>
          <w:spacing w:val="60"/>
          <w:sz w:val="24"/>
        </w:rPr>
        <w:t xml:space="preserve"> </w:t>
      </w:r>
      <w:r>
        <w:rPr>
          <w:sz w:val="24"/>
        </w:rPr>
        <w:t>from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incurred or suffered on account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anything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RFQ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otherwise,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accuracy, adequacy, correctness, completeness or reliability of the RFQ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assessment,</w:t>
      </w:r>
      <w:r>
        <w:rPr>
          <w:spacing w:val="1"/>
          <w:sz w:val="24"/>
        </w:rPr>
        <w:t xml:space="preserve"> </w:t>
      </w:r>
      <w:r>
        <w:rPr>
          <w:sz w:val="24"/>
        </w:rPr>
        <w:t>assumption,</w:t>
      </w:r>
      <w:r>
        <w:rPr>
          <w:spacing w:val="1"/>
          <w:sz w:val="24"/>
        </w:rPr>
        <w:t xml:space="preserve"> </w:t>
      </w:r>
      <w:r>
        <w:rPr>
          <w:sz w:val="24"/>
        </w:rPr>
        <w:t>statement</w:t>
      </w:r>
      <w:r>
        <w:rPr>
          <w:spacing w:val="61"/>
          <w:sz w:val="24"/>
        </w:rPr>
        <w:t xml:space="preserve"> </w:t>
      </w:r>
      <w:r>
        <w:rPr>
          <w:sz w:val="24"/>
        </w:rPr>
        <w:t>or</w:t>
      </w:r>
      <w:r>
        <w:rPr>
          <w:spacing w:val="6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61"/>
          <w:sz w:val="24"/>
        </w:rPr>
        <w:t xml:space="preserve"> </w:t>
      </w:r>
      <w:r>
        <w:rPr>
          <w:sz w:val="24"/>
        </w:rPr>
        <w:t>contained</w:t>
      </w:r>
      <w:r>
        <w:rPr>
          <w:spacing w:val="61"/>
          <w:sz w:val="24"/>
        </w:rPr>
        <w:t xml:space="preserve"> </w:t>
      </w:r>
      <w:r>
        <w:rPr>
          <w:sz w:val="24"/>
        </w:rPr>
        <w:t>therein</w:t>
      </w:r>
      <w:r>
        <w:rPr>
          <w:spacing w:val="6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deemed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form</w:t>
      </w:r>
      <w:r>
        <w:rPr>
          <w:spacing w:val="1"/>
          <w:sz w:val="24"/>
        </w:rPr>
        <w:t xml:space="preserve"> </w:t>
      </w:r>
      <w:r>
        <w:rPr>
          <w:sz w:val="24"/>
        </w:rPr>
        <w:t>part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this RFQ or arising</w:t>
      </w:r>
      <w:r>
        <w:rPr>
          <w:spacing w:val="60"/>
          <w:sz w:val="24"/>
        </w:rPr>
        <w:t xml:space="preserve"> </w:t>
      </w:r>
      <w:r>
        <w:rPr>
          <w:sz w:val="24"/>
        </w:rPr>
        <w:t>in any way with pre-qualification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participation</w:t>
      </w:r>
      <w:r>
        <w:rPr>
          <w:spacing w:val="2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Bidding</w:t>
      </w:r>
      <w:r>
        <w:rPr>
          <w:spacing w:val="16"/>
          <w:sz w:val="24"/>
        </w:rPr>
        <w:t xml:space="preserve"> </w:t>
      </w:r>
      <w:r>
        <w:rPr>
          <w:sz w:val="24"/>
        </w:rPr>
        <w:t>Process.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spacing w:line="247" w:lineRule="auto"/>
        <w:ind w:left="1004" w:right="563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Railways</w:t>
      </w:r>
      <w:r>
        <w:rPr>
          <w:spacing w:val="1"/>
          <w:sz w:val="24"/>
        </w:rPr>
        <w:t xml:space="preserve"> </w:t>
      </w:r>
      <w:r>
        <w:rPr>
          <w:sz w:val="24"/>
        </w:rPr>
        <w:t>also</w:t>
      </w:r>
      <w:r>
        <w:rPr>
          <w:spacing w:val="1"/>
          <w:sz w:val="24"/>
        </w:rPr>
        <w:t xml:space="preserve"> </w:t>
      </w:r>
      <w:r>
        <w:rPr>
          <w:sz w:val="24"/>
        </w:rPr>
        <w:t>accepts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liability</w:t>
      </w:r>
      <w:r>
        <w:rPr>
          <w:spacing w:val="61"/>
          <w:sz w:val="24"/>
        </w:rPr>
        <w:t xml:space="preserve"> </w:t>
      </w:r>
      <w:r>
        <w:rPr>
          <w:sz w:val="24"/>
        </w:rPr>
        <w:t>of</w:t>
      </w:r>
      <w:r>
        <w:rPr>
          <w:spacing w:val="60"/>
          <w:sz w:val="24"/>
        </w:rPr>
        <w:t xml:space="preserve"> </w:t>
      </w:r>
      <w:r>
        <w:rPr>
          <w:sz w:val="24"/>
        </w:rPr>
        <w:t>any</w:t>
      </w:r>
      <w:r>
        <w:rPr>
          <w:spacing w:val="60"/>
          <w:sz w:val="24"/>
        </w:rPr>
        <w:t xml:space="preserve"> </w:t>
      </w:r>
      <w:r>
        <w:rPr>
          <w:sz w:val="24"/>
        </w:rPr>
        <w:t>nature</w:t>
      </w:r>
      <w:r>
        <w:rPr>
          <w:spacing w:val="61"/>
          <w:sz w:val="24"/>
        </w:rPr>
        <w:t xml:space="preserve"> </w:t>
      </w:r>
      <w:r>
        <w:rPr>
          <w:sz w:val="24"/>
        </w:rPr>
        <w:t>whether</w:t>
      </w:r>
      <w:r>
        <w:rPr>
          <w:spacing w:val="61"/>
          <w:sz w:val="24"/>
        </w:rPr>
        <w:t xml:space="preserve"> </w:t>
      </w:r>
      <w:r>
        <w:rPr>
          <w:sz w:val="24"/>
        </w:rPr>
        <w:t>resulting</w:t>
      </w:r>
      <w:r>
        <w:rPr>
          <w:spacing w:val="6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negligence or otherwise howsoever caused arising from reliance of any Bidder upon the</w:t>
      </w:r>
      <w:r>
        <w:rPr>
          <w:spacing w:val="1"/>
          <w:sz w:val="24"/>
        </w:rPr>
        <w:t xml:space="preserve"> </w:t>
      </w:r>
      <w:r>
        <w:rPr>
          <w:sz w:val="24"/>
        </w:rPr>
        <w:t>statements</w:t>
      </w:r>
      <w:r>
        <w:rPr>
          <w:spacing w:val="24"/>
          <w:sz w:val="24"/>
        </w:rPr>
        <w:t xml:space="preserve"> </w:t>
      </w:r>
      <w:r>
        <w:rPr>
          <w:sz w:val="24"/>
        </w:rPr>
        <w:t>contained</w:t>
      </w:r>
      <w:r>
        <w:rPr>
          <w:spacing w:val="26"/>
          <w:sz w:val="24"/>
        </w:rPr>
        <w:t xml:space="preserve"> </w:t>
      </w: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this</w:t>
      </w:r>
      <w:r>
        <w:rPr>
          <w:spacing w:val="9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pStyle w:val="BodyText"/>
        <w:spacing w:before="3"/>
      </w:pPr>
    </w:p>
    <w:p w:rsidR="000C3096" w:rsidRDefault="00352585">
      <w:pPr>
        <w:spacing w:line="247" w:lineRule="auto"/>
        <w:ind w:left="1004" w:right="539"/>
        <w:jc w:val="both"/>
        <w:rPr>
          <w:sz w:val="24"/>
        </w:rPr>
      </w:pPr>
      <w:r>
        <w:rPr>
          <w:sz w:val="24"/>
        </w:rPr>
        <w:t>The Railways</w:t>
      </w:r>
      <w:r>
        <w:rPr>
          <w:spacing w:val="1"/>
          <w:sz w:val="24"/>
        </w:rPr>
        <w:t xml:space="preserve"> </w:t>
      </w:r>
      <w:r>
        <w:rPr>
          <w:sz w:val="24"/>
        </w:rPr>
        <w:t>may,</w:t>
      </w:r>
      <w:r>
        <w:rPr>
          <w:spacing w:val="1"/>
          <w:sz w:val="24"/>
        </w:rPr>
        <w:t xml:space="preserve"> </w:t>
      </w:r>
      <w:r>
        <w:rPr>
          <w:sz w:val="24"/>
        </w:rPr>
        <w:t>in its absolute</w:t>
      </w:r>
      <w:r>
        <w:rPr>
          <w:spacing w:val="60"/>
          <w:sz w:val="24"/>
        </w:rPr>
        <w:t xml:space="preserve"> </w:t>
      </w:r>
      <w:r>
        <w:rPr>
          <w:sz w:val="24"/>
        </w:rPr>
        <w:t>discretion</w:t>
      </w:r>
      <w:r>
        <w:rPr>
          <w:spacing w:val="60"/>
          <w:sz w:val="24"/>
        </w:rPr>
        <w:t xml:space="preserve"> </w:t>
      </w:r>
      <w:r>
        <w:rPr>
          <w:sz w:val="24"/>
        </w:rPr>
        <w:t>but</w:t>
      </w:r>
      <w:r>
        <w:rPr>
          <w:spacing w:val="60"/>
          <w:sz w:val="24"/>
        </w:rPr>
        <w:t xml:space="preserve"> </w:t>
      </w:r>
      <w:r>
        <w:rPr>
          <w:sz w:val="24"/>
        </w:rPr>
        <w:t>without</w:t>
      </w:r>
      <w:r>
        <w:rPr>
          <w:spacing w:val="60"/>
          <w:sz w:val="24"/>
        </w:rPr>
        <w:t xml:space="preserve"> </w:t>
      </w:r>
      <w:r>
        <w:rPr>
          <w:sz w:val="24"/>
        </w:rPr>
        <w:t>being</w:t>
      </w:r>
      <w:r>
        <w:rPr>
          <w:spacing w:val="60"/>
          <w:sz w:val="24"/>
        </w:rPr>
        <w:t xml:space="preserve"> </w:t>
      </w:r>
      <w:r>
        <w:rPr>
          <w:sz w:val="24"/>
        </w:rPr>
        <w:t>under</w:t>
      </w:r>
      <w:r>
        <w:rPr>
          <w:spacing w:val="60"/>
          <w:sz w:val="24"/>
        </w:rPr>
        <w:t xml:space="preserve"> </w:t>
      </w:r>
      <w:r>
        <w:rPr>
          <w:sz w:val="24"/>
        </w:rPr>
        <w:t>any obligation</w:t>
      </w:r>
      <w:r>
        <w:rPr>
          <w:spacing w:val="-57"/>
          <w:sz w:val="24"/>
        </w:rPr>
        <w:t xml:space="preserve"> </w:t>
      </w:r>
      <w:r>
        <w:rPr>
          <w:sz w:val="24"/>
        </w:rPr>
        <w:t>to do</w:t>
      </w:r>
      <w:r>
        <w:rPr>
          <w:spacing w:val="1"/>
          <w:sz w:val="24"/>
        </w:rPr>
        <w:t xml:space="preserve"> </w:t>
      </w:r>
      <w:r>
        <w:rPr>
          <w:sz w:val="24"/>
        </w:rPr>
        <w:t>so, update, amend or</w:t>
      </w:r>
      <w:r>
        <w:rPr>
          <w:spacing w:val="1"/>
          <w:sz w:val="24"/>
        </w:rPr>
        <w:t xml:space="preserve"> </w:t>
      </w:r>
      <w:r>
        <w:rPr>
          <w:sz w:val="24"/>
        </w:rPr>
        <w:t>supplement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information,</w:t>
      </w:r>
      <w:r>
        <w:rPr>
          <w:spacing w:val="1"/>
          <w:sz w:val="24"/>
        </w:rPr>
        <w:t xml:space="preserve"> </w:t>
      </w:r>
      <w:r>
        <w:rPr>
          <w:sz w:val="24"/>
        </w:rPr>
        <w:t>assessment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assumptions</w:t>
      </w:r>
      <w:r>
        <w:rPr>
          <w:spacing w:val="1"/>
          <w:sz w:val="24"/>
        </w:rPr>
        <w:t xml:space="preserve"> </w:t>
      </w:r>
      <w:r>
        <w:rPr>
          <w:sz w:val="24"/>
        </w:rPr>
        <w:t>contained</w:t>
      </w:r>
      <w:r>
        <w:rPr>
          <w:spacing w:val="25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this</w:t>
      </w:r>
      <w:r>
        <w:rPr>
          <w:spacing w:val="10"/>
          <w:sz w:val="24"/>
        </w:rPr>
        <w:t xml:space="preserve"> </w:t>
      </w:r>
      <w:r>
        <w:rPr>
          <w:sz w:val="24"/>
        </w:rPr>
        <w:t>RFQ.</w:t>
      </w:r>
    </w:p>
    <w:p w:rsidR="000C3096" w:rsidRDefault="000C3096">
      <w:pPr>
        <w:spacing w:line="247" w:lineRule="auto"/>
        <w:jc w:val="both"/>
        <w:rPr>
          <w:sz w:val="24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8" w:line="247" w:lineRule="auto"/>
        <w:ind w:left="1004" w:right="540"/>
        <w:jc w:val="both"/>
        <w:rPr>
          <w:sz w:val="24"/>
        </w:rPr>
      </w:pPr>
      <w:r>
        <w:rPr>
          <w:sz w:val="24"/>
        </w:rPr>
        <w:lastRenderedPageBreak/>
        <w:t>The issue of this RFQ does not imply that Railways is bound to select and short-list</w:t>
      </w:r>
      <w:r>
        <w:rPr>
          <w:spacing w:val="1"/>
          <w:sz w:val="24"/>
        </w:rPr>
        <w:t xml:space="preserve"> </w:t>
      </w:r>
      <w:r>
        <w:rPr>
          <w:sz w:val="24"/>
        </w:rPr>
        <w:t>pre-qualified Bids for Price Bid Stage or to appoint the selected Bidder, as the case may</w:t>
      </w:r>
      <w:r>
        <w:rPr>
          <w:spacing w:val="1"/>
          <w:sz w:val="24"/>
        </w:rPr>
        <w:t xml:space="preserve"> </w:t>
      </w:r>
      <w:r>
        <w:rPr>
          <w:sz w:val="24"/>
        </w:rPr>
        <w:t>be,</w:t>
      </w:r>
      <w:r>
        <w:rPr>
          <w:spacing w:val="1"/>
          <w:sz w:val="24"/>
        </w:rPr>
        <w:t xml:space="preserve"> </w:t>
      </w:r>
      <w:r>
        <w:rPr>
          <w:sz w:val="24"/>
        </w:rPr>
        <w:t>for the Project</w:t>
      </w:r>
      <w:r>
        <w:rPr>
          <w:spacing w:val="1"/>
          <w:sz w:val="24"/>
        </w:rPr>
        <w:t xml:space="preserve"> </w:t>
      </w:r>
      <w:r>
        <w:rPr>
          <w:sz w:val="24"/>
        </w:rPr>
        <w:t>and Railways</w:t>
      </w:r>
      <w:r>
        <w:rPr>
          <w:spacing w:val="1"/>
          <w:sz w:val="24"/>
        </w:rPr>
        <w:t xml:space="preserve"> </w:t>
      </w:r>
      <w:r>
        <w:rPr>
          <w:sz w:val="24"/>
        </w:rPr>
        <w:t>reserves</w:t>
      </w:r>
      <w:r>
        <w:rPr>
          <w:spacing w:val="60"/>
          <w:sz w:val="24"/>
        </w:rPr>
        <w:t xml:space="preserve"> </w:t>
      </w:r>
      <w:r>
        <w:rPr>
          <w:sz w:val="24"/>
        </w:rPr>
        <w:t>the right</w:t>
      </w:r>
      <w:r>
        <w:rPr>
          <w:spacing w:val="60"/>
          <w:sz w:val="24"/>
        </w:rPr>
        <w:t xml:space="preserve"> </w:t>
      </w:r>
      <w:r>
        <w:rPr>
          <w:sz w:val="24"/>
        </w:rPr>
        <w:t>to reject</w:t>
      </w:r>
      <w:r>
        <w:rPr>
          <w:spacing w:val="60"/>
          <w:sz w:val="24"/>
        </w:rPr>
        <w:t xml:space="preserve"> </w:t>
      </w:r>
      <w:r>
        <w:rPr>
          <w:sz w:val="24"/>
        </w:rPr>
        <w:t>all or any of the Bids</w:t>
      </w:r>
      <w:r>
        <w:rPr>
          <w:spacing w:val="1"/>
          <w:sz w:val="24"/>
        </w:rPr>
        <w:t xml:space="preserve"> </w:t>
      </w:r>
      <w:r>
        <w:rPr>
          <w:sz w:val="24"/>
        </w:rPr>
        <w:t>without</w:t>
      </w:r>
      <w:r>
        <w:rPr>
          <w:spacing w:val="17"/>
          <w:sz w:val="24"/>
        </w:rPr>
        <w:t xml:space="preserve"> </w:t>
      </w:r>
      <w:r>
        <w:rPr>
          <w:sz w:val="24"/>
        </w:rPr>
        <w:t>assigning</w:t>
      </w:r>
      <w:r>
        <w:rPr>
          <w:spacing w:val="21"/>
          <w:sz w:val="24"/>
        </w:rPr>
        <w:t xml:space="preserve"> </w:t>
      </w:r>
      <w:r>
        <w:rPr>
          <w:sz w:val="24"/>
        </w:rPr>
        <w:t>any</w:t>
      </w:r>
      <w:r>
        <w:rPr>
          <w:spacing w:val="2"/>
          <w:sz w:val="24"/>
        </w:rPr>
        <w:t xml:space="preserve"> </w:t>
      </w:r>
      <w:r>
        <w:rPr>
          <w:sz w:val="24"/>
        </w:rPr>
        <w:t>reasons</w:t>
      </w:r>
      <w:r>
        <w:rPr>
          <w:spacing w:val="14"/>
          <w:sz w:val="24"/>
        </w:rPr>
        <w:t xml:space="preserve"> </w:t>
      </w:r>
      <w:r>
        <w:rPr>
          <w:sz w:val="24"/>
        </w:rPr>
        <w:t>whatsoever.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before="1" w:line="244" w:lineRule="auto"/>
        <w:ind w:left="1004" w:right="540"/>
        <w:jc w:val="both"/>
        <w:rPr>
          <w:sz w:val="24"/>
        </w:rPr>
      </w:pPr>
      <w:r>
        <w:rPr>
          <w:sz w:val="24"/>
        </w:rPr>
        <w:t>The Bidder shall bear all its costs associated with or relating to the preparation and</w:t>
      </w:r>
      <w:r>
        <w:rPr>
          <w:spacing w:val="1"/>
          <w:sz w:val="24"/>
        </w:rPr>
        <w:t xml:space="preserve"> </w:t>
      </w:r>
      <w:r>
        <w:rPr>
          <w:sz w:val="24"/>
        </w:rPr>
        <w:t>submission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its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limited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60"/>
          <w:sz w:val="24"/>
        </w:rPr>
        <w:t xml:space="preserve"> </w:t>
      </w:r>
      <w:r>
        <w:rPr>
          <w:sz w:val="24"/>
        </w:rPr>
        <w:t>preparation,</w:t>
      </w:r>
      <w:r>
        <w:rPr>
          <w:spacing w:val="60"/>
          <w:sz w:val="24"/>
        </w:rPr>
        <w:t xml:space="preserve"> </w:t>
      </w:r>
      <w:r>
        <w:rPr>
          <w:sz w:val="24"/>
        </w:rPr>
        <w:t>copying,</w:t>
      </w:r>
      <w:r>
        <w:rPr>
          <w:spacing w:val="60"/>
          <w:sz w:val="24"/>
        </w:rPr>
        <w:t xml:space="preserve"> </w:t>
      </w:r>
      <w:r>
        <w:rPr>
          <w:sz w:val="24"/>
        </w:rPr>
        <w:t>postage,</w:t>
      </w:r>
      <w:r>
        <w:rPr>
          <w:spacing w:val="1"/>
          <w:sz w:val="24"/>
        </w:rPr>
        <w:t xml:space="preserve"> </w:t>
      </w:r>
      <w:r>
        <w:rPr>
          <w:sz w:val="24"/>
        </w:rPr>
        <w:t>delivery</w:t>
      </w:r>
      <w:r>
        <w:rPr>
          <w:spacing w:val="1"/>
          <w:sz w:val="24"/>
        </w:rPr>
        <w:t xml:space="preserve"> </w:t>
      </w:r>
      <w:r>
        <w:rPr>
          <w:sz w:val="24"/>
        </w:rPr>
        <w:t>fees,</w:t>
      </w:r>
      <w:r>
        <w:rPr>
          <w:spacing w:val="1"/>
          <w:sz w:val="24"/>
        </w:rPr>
        <w:t xml:space="preserve"> </w:t>
      </w:r>
      <w:r>
        <w:rPr>
          <w:sz w:val="24"/>
        </w:rPr>
        <w:t>expenses</w:t>
      </w:r>
      <w:r>
        <w:rPr>
          <w:spacing w:val="1"/>
          <w:sz w:val="24"/>
        </w:rPr>
        <w:t xml:space="preserve"> </w:t>
      </w:r>
      <w:r>
        <w:rPr>
          <w:sz w:val="24"/>
        </w:rPr>
        <w:t>associated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60"/>
          <w:sz w:val="24"/>
        </w:rPr>
        <w:t xml:space="preserve"> </w:t>
      </w:r>
      <w:r>
        <w:rPr>
          <w:sz w:val="24"/>
        </w:rPr>
        <w:t>any</w:t>
      </w:r>
      <w:r>
        <w:rPr>
          <w:spacing w:val="60"/>
          <w:sz w:val="24"/>
        </w:rPr>
        <w:t xml:space="preserve"> </w:t>
      </w:r>
      <w:r>
        <w:rPr>
          <w:sz w:val="24"/>
        </w:rPr>
        <w:t>demonstrations</w:t>
      </w:r>
      <w:r>
        <w:rPr>
          <w:spacing w:val="60"/>
          <w:sz w:val="24"/>
        </w:rPr>
        <w:t xml:space="preserve"> </w:t>
      </w:r>
      <w:r>
        <w:rPr>
          <w:sz w:val="24"/>
        </w:rPr>
        <w:t>or</w:t>
      </w:r>
      <w:r>
        <w:rPr>
          <w:spacing w:val="60"/>
          <w:sz w:val="24"/>
        </w:rPr>
        <w:t xml:space="preserve"> </w:t>
      </w:r>
      <w:r>
        <w:rPr>
          <w:sz w:val="24"/>
        </w:rPr>
        <w:t>presentations</w:t>
      </w:r>
      <w:r>
        <w:rPr>
          <w:spacing w:val="60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may be required</w:t>
      </w:r>
      <w:r>
        <w:rPr>
          <w:spacing w:val="1"/>
          <w:sz w:val="24"/>
        </w:rPr>
        <w:t xml:space="preserve"> </w:t>
      </w:r>
      <w:r>
        <w:rPr>
          <w:sz w:val="24"/>
        </w:rPr>
        <w:t>by Railways</w:t>
      </w:r>
      <w:r>
        <w:rPr>
          <w:spacing w:val="60"/>
          <w:sz w:val="24"/>
        </w:rPr>
        <w:t xml:space="preserve"> </w:t>
      </w:r>
      <w:r>
        <w:rPr>
          <w:sz w:val="24"/>
        </w:rPr>
        <w:t>or any other costs incurred</w:t>
      </w:r>
      <w:r>
        <w:rPr>
          <w:spacing w:val="60"/>
          <w:sz w:val="24"/>
        </w:rPr>
        <w:t xml:space="preserve"> </w:t>
      </w:r>
      <w:r>
        <w:rPr>
          <w:sz w:val="24"/>
        </w:rPr>
        <w:t>in connection with or relating</w:t>
      </w:r>
      <w:r>
        <w:rPr>
          <w:spacing w:val="1"/>
          <w:sz w:val="24"/>
        </w:rPr>
        <w:t xml:space="preserve"> </w:t>
      </w:r>
      <w:r>
        <w:rPr>
          <w:sz w:val="24"/>
        </w:rPr>
        <w:t>to its Bid.</w:t>
      </w:r>
      <w:r>
        <w:rPr>
          <w:spacing w:val="1"/>
          <w:sz w:val="24"/>
        </w:rPr>
        <w:t xml:space="preserve"> </w:t>
      </w:r>
      <w:r>
        <w:rPr>
          <w:sz w:val="24"/>
        </w:rPr>
        <w:t>All such costs and expenses will remain with the Bidder and Railways</w:t>
      </w:r>
      <w:r>
        <w:rPr>
          <w:spacing w:val="60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not be liable in any manner whatsoever for the same or for any other costs or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expenses incurred by a Bidder in preparation or submission of the Bid, regardless of the</w:t>
      </w:r>
      <w:r>
        <w:rPr>
          <w:spacing w:val="1"/>
          <w:sz w:val="24"/>
        </w:rPr>
        <w:t xml:space="preserve"> </w:t>
      </w:r>
      <w:r>
        <w:rPr>
          <w:sz w:val="24"/>
        </w:rPr>
        <w:t>conduct</w:t>
      </w:r>
      <w:r>
        <w:rPr>
          <w:spacing w:val="17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outcome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Bidding</w:t>
      </w:r>
      <w:r>
        <w:rPr>
          <w:spacing w:val="16"/>
          <w:sz w:val="24"/>
        </w:rPr>
        <w:t xml:space="preserve"> </w:t>
      </w:r>
      <w:r>
        <w:rPr>
          <w:sz w:val="24"/>
        </w:rPr>
        <w:t>Process.</w:t>
      </w:r>
    </w:p>
    <w:p w:rsidR="000C3096" w:rsidRDefault="000C3096">
      <w:pPr>
        <w:spacing w:line="244" w:lineRule="auto"/>
        <w:jc w:val="both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spacing w:before="84"/>
        <w:ind w:left="1187" w:right="1088"/>
        <w:jc w:val="center"/>
        <w:rPr>
          <w:b/>
          <w:sz w:val="37"/>
        </w:rPr>
      </w:pPr>
      <w:r>
        <w:rPr>
          <w:b/>
          <w:sz w:val="37"/>
        </w:rPr>
        <w:t>Invitation</w:t>
      </w:r>
      <w:r>
        <w:rPr>
          <w:b/>
          <w:spacing w:val="17"/>
          <w:sz w:val="37"/>
        </w:rPr>
        <w:t xml:space="preserve"> </w:t>
      </w:r>
      <w:r>
        <w:rPr>
          <w:b/>
          <w:spacing w:val="12"/>
          <w:sz w:val="37"/>
        </w:rPr>
        <w:t>for</w:t>
      </w:r>
      <w:r>
        <w:rPr>
          <w:b/>
          <w:spacing w:val="90"/>
          <w:sz w:val="37"/>
        </w:rPr>
        <w:t xml:space="preserve"> </w:t>
      </w:r>
      <w:r>
        <w:rPr>
          <w:b/>
          <w:sz w:val="37"/>
        </w:rPr>
        <w:t>Qualification</w:t>
      </w:r>
    </w:p>
    <w:p w:rsidR="000C3096" w:rsidRDefault="000C3096">
      <w:pPr>
        <w:jc w:val="center"/>
        <w:rPr>
          <w:sz w:val="37"/>
        </w:rPr>
        <w:sectPr w:rsidR="000C3096">
          <w:pgSz w:w="12240" w:h="15840"/>
          <w:pgMar w:top="1500" w:right="900" w:bottom="640" w:left="1200" w:header="0" w:footer="367" w:gutter="0"/>
          <w:cols w:space="720"/>
        </w:sectPr>
      </w:pPr>
    </w:p>
    <w:p w:rsidR="000C3096" w:rsidRDefault="000C3096">
      <w:pPr>
        <w:pStyle w:val="BodyText"/>
        <w:rPr>
          <w:b/>
          <w:sz w:val="28"/>
        </w:rPr>
      </w:pPr>
    </w:p>
    <w:p w:rsidR="000C3096" w:rsidRPr="00C41EB4" w:rsidRDefault="000741D6" w:rsidP="00C41EB4">
      <w:pPr>
        <w:tabs>
          <w:tab w:val="left" w:pos="1143"/>
          <w:tab w:val="left" w:pos="1144"/>
        </w:tabs>
        <w:spacing w:before="163"/>
        <w:rPr>
          <w:sz w:val="24"/>
        </w:rPr>
      </w:pPr>
      <w:bookmarkStart w:id="2" w:name="1.__INTRODUCTION$"/>
      <w:bookmarkEnd w:id="2"/>
      <w:r>
        <w:rPr>
          <w:b/>
          <w:sz w:val="24"/>
        </w:rPr>
        <w:t>1.1</w:t>
      </w:r>
      <w:r w:rsidR="00352585" w:rsidRPr="00C41EB4">
        <w:rPr>
          <w:b/>
          <w:sz w:val="24"/>
        </w:rPr>
        <w:t>Background</w:t>
      </w:r>
      <w:r w:rsidR="00352585" w:rsidRPr="00C41EB4">
        <w:rPr>
          <w:sz w:val="24"/>
          <w:vertAlign w:val="superscript"/>
        </w:rPr>
        <w:t>1</w:t>
      </w:r>
    </w:p>
    <w:p w:rsidR="000C3096" w:rsidRDefault="00352585" w:rsidP="00B13111">
      <w:pPr>
        <w:pStyle w:val="Heading2"/>
        <w:numPr>
          <w:ilvl w:val="0"/>
          <w:numId w:val="151"/>
        </w:numPr>
        <w:tabs>
          <w:tab w:val="left" w:pos="875"/>
        </w:tabs>
        <w:spacing w:before="61"/>
        <w:ind w:hanging="361"/>
        <w:jc w:val="left"/>
      </w:pPr>
      <w:r>
        <w:rPr>
          <w:spacing w:val="2"/>
          <w:w w:val="99"/>
        </w:rPr>
        <w:br w:type="column"/>
      </w:r>
      <w:r>
        <w:lastRenderedPageBreak/>
        <w:t>INTRODUCTION</w:t>
      </w:r>
      <w:r>
        <w:rPr>
          <w:position w:val="7"/>
        </w:rPr>
        <w:t>$</w:t>
      </w:r>
    </w:p>
    <w:p w:rsidR="000C3096" w:rsidRDefault="000C3096">
      <w:pPr>
        <w:sectPr w:rsidR="000C3096">
          <w:pgSz w:w="12240" w:h="15840"/>
          <w:pgMar w:top="760" w:right="900" w:bottom="640" w:left="1200" w:header="0" w:footer="367" w:gutter="0"/>
          <w:cols w:num="2" w:space="720" w:equalWidth="0">
            <w:col w:w="2550" w:space="836"/>
            <w:col w:w="6754"/>
          </w:cols>
        </w:sectPr>
      </w:pPr>
    </w:p>
    <w:p w:rsidR="000C3096" w:rsidRDefault="000C3096">
      <w:pPr>
        <w:pStyle w:val="BodyText"/>
        <w:spacing w:before="11"/>
        <w:rPr>
          <w:b/>
          <w:sz w:val="14"/>
        </w:rPr>
      </w:pPr>
    </w:p>
    <w:p w:rsidR="000741D6" w:rsidRPr="00DE04BD" w:rsidRDefault="000741D6" w:rsidP="000741D6">
      <w:pPr>
        <w:ind w:left="720" w:hanging="720"/>
        <w:contextualSpacing/>
        <w:jc w:val="both"/>
        <w:rPr>
          <w:color w:val="000000" w:themeColor="text1"/>
        </w:rPr>
      </w:pPr>
      <w:r w:rsidRPr="00AB1940">
        <w:rPr>
          <w:color w:val="000000" w:themeColor="text1"/>
          <w:sz w:val="24"/>
        </w:rPr>
        <w:t>1.1.1</w:t>
      </w:r>
      <w:r>
        <w:rPr>
          <w:color w:val="FF0000"/>
          <w:sz w:val="24"/>
        </w:rPr>
        <w:t xml:space="preserve"> </w:t>
      </w:r>
      <w:r w:rsidR="00575BAC">
        <w:rPr>
          <w:color w:val="FF0000"/>
          <w:sz w:val="24"/>
        </w:rPr>
        <w:t xml:space="preserve"> </w:t>
      </w:r>
      <w:r w:rsidR="00487627">
        <w:rPr>
          <w:color w:val="000000" w:themeColor="text1"/>
          <w:sz w:val="24"/>
        </w:rPr>
        <w:t>DNR</w:t>
      </w:r>
      <w:r w:rsidR="00575BAC" w:rsidRPr="00DE04BD">
        <w:rPr>
          <w:color w:val="000000" w:themeColor="text1"/>
          <w:sz w:val="24"/>
        </w:rPr>
        <w:t xml:space="preserve"> Division</w:t>
      </w:r>
      <w:r w:rsidR="0075199C">
        <w:rPr>
          <w:color w:val="000000" w:themeColor="text1"/>
          <w:sz w:val="24"/>
        </w:rPr>
        <w:t>,</w:t>
      </w:r>
      <w:r w:rsidR="00575BAC" w:rsidRPr="00DE04BD">
        <w:rPr>
          <w:color w:val="000000" w:themeColor="text1"/>
          <w:sz w:val="24"/>
        </w:rPr>
        <w:t xml:space="preserve"> </w:t>
      </w:r>
      <w:r w:rsidR="00487627">
        <w:rPr>
          <w:color w:val="000000" w:themeColor="text1"/>
          <w:sz w:val="24"/>
        </w:rPr>
        <w:t>East</w:t>
      </w:r>
      <w:r w:rsidR="00C41EB4" w:rsidRPr="00DE04BD">
        <w:rPr>
          <w:color w:val="000000" w:themeColor="text1"/>
          <w:sz w:val="24"/>
        </w:rPr>
        <w:t xml:space="preserve"> Central Railway</w:t>
      </w:r>
      <w:r w:rsidR="00C41EB4">
        <w:rPr>
          <w:sz w:val="24"/>
        </w:rPr>
        <w:t xml:space="preserve"> </w:t>
      </w:r>
      <w:r w:rsidR="00352585" w:rsidRPr="00C41EB4">
        <w:rPr>
          <w:sz w:val="24"/>
        </w:rPr>
        <w:t>invites eligible Bidders to participate in the e-bidding process for</w:t>
      </w:r>
      <w:r w:rsidR="00352585" w:rsidRPr="00C41EB4">
        <w:rPr>
          <w:spacing w:val="1"/>
          <w:sz w:val="24"/>
        </w:rPr>
        <w:t xml:space="preserve"> </w:t>
      </w:r>
      <w:r w:rsidR="00352585" w:rsidRPr="00C41EB4">
        <w:rPr>
          <w:sz w:val="24"/>
        </w:rPr>
        <w:t>empanelment of State wise developers for “Implementation of Grid Connected Rooftop</w:t>
      </w:r>
      <w:r w:rsidR="00352585" w:rsidRPr="00C41EB4">
        <w:rPr>
          <w:spacing w:val="1"/>
          <w:sz w:val="24"/>
        </w:rPr>
        <w:t xml:space="preserve"> </w:t>
      </w:r>
      <w:r w:rsidR="00352585" w:rsidRPr="00C41EB4">
        <w:rPr>
          <w:sz w:val="24"/>
        </w:rPr>
        <w:t>Solar</w:t>
      </w:r>
      <w:r w:rsidR="00352585" w:rsidRPr="00C41EB4">
        <w:rPr>
          <w:spacing w:val="2"/>
          <w:sz w:val="24"/>
        </w:rPr>
        <w:t xml:space="preserve"> </w:t>
      </w:r>
      <w:r w:rsidR="00352585" w:rsidRPr="00C41EB4">
        <w:rPr>
          <w:sz w:val="24"/>
        </w:rPr>
        <w:t>PV</w:t>
      </w:r>
      <w:r w:rsidR="00352585" w:rsidRPr="00C41EB4">
        <w:rPr>
          <w:spacing w:val="3"/>
          <w:sz w:val="24"/>
        </w:rPr>
        <w:t xml:space="preserve"> </w:t>
      </w:r>
      <w:r w:rsidR="00352585" w:rsidRPr="00C41EB4">
        <w:rPr>
          <w:sz w:val="24"/>
        </w:rPr>
        <w:t>Projects</w:t>
      </w:r>
      <w:r w:rsidR="00352585" w:rsidRPr="00C41EB4">
        <w:rPr>
          <w:spacing w:val="3"/>
          <w:sz w:val="24"/>
        </w:rPr>
        <w:t xml:space="preserve"> </w:t>
      </w:r>
      <w:r w:rsidR="00352585" w:rsidRPr="00C41EB4">
        <w:rPr>
          <w:sz w:val="24"/>
        </w:rPr>
        <w:t>for</w:t>
      </w:r>
      <w:r w:rsidR="00352585" w:rsidRPr="00C41EB4">
        <w:rPr>
          <w:spacing w:val="-1"/>
          <w:sz w:val="24"/>
        </w:rPr>
        <w:t xml:space="preserve"> </w:t>
      </w:r>
      <w:r w:rsidR="00352585" w:rsidRPr="00C41EB4">
        <w:rPr>
          <w:sz w:val="24"/>
        </w:rPr>
        <w:t>Indian</w:t>
      </w:r>
      <w:r w:rsidR="00352585" w:rsidRPr="00C41EB4">
        <w:rPr>
          <w:spacing w:val="-4"/>
          <w:sz w:val="24"/>
        </w:rPr>
        <w:t xml:space="preserve"> </w:t>
      </w:r>
      <w:r w:rsidR="00352585" w:rsidRPr="00DE04BD">
        <w:rPr>
          <w:color w:val="000000" w:themeColor="text1"/>
          <w:sz w:val="24"/>
        </w:rPr>
        <w:t xml:space="preserve">Railways </w:t>
      </w:r>
      <w:r w:rsidR="00352585" w:rsidRPr="00DE04BD">
        <w:rPr>
          <w:color w:val="000000" w:themeColor="text1"/>
        </w:rPr>
        <w:t>(</w:t>
      </w:r>
      <w:r w:rsidRPr="00DE04BD">
        <w:rPr>
          <w:color w:val="000000" w:themeColor="text1"/>
        </w:rPr>
        <w:t xml:space="preserve">“Implementation of rooftop/cop ,solar PV system </w:t>
      </w:r>
      <w:r w:rsidR="000E2E7E">
        <w:rPr>
          <w:color w:val="000000" w:themeColor="text1"/>
        </w:rPr>
        <w:t>over DNR</w:t>
      </w:r>
      <w:r w:rsidRPr="00DE04BD">
        <w:rPr>
          <w:color w:val="000000" w:themeColor="text1"/>
        </w:rPr>
        <w:t xml:space="preserve"> division of </w:t>
      </w:r>
      <w:r w:rsidR="000E2E7E">
        <w:rPr>
          <w:color w:val="000000" w:themeColor="text1"/>
        </w:rPr>
        <w:t>East</w:t>
      </w:r>
      <w:r w:rsidR="00EC1BDC">
        <w:rPr>
          <w:color w:val="000000" w:themeColor="text1"/>
        </w:rPr>
        <w:t xml:space="preserve"> C</w:t>
      </w:r>
      <w:r w:rsidRPr="00DE04BD">
        <w:rPr>
          <w:color w:val="000000" w:themeColor="text1"/>
        </w:rPr>
        <w:t xml:space="preserve">entral Railway” the projects are located at various locations of </w:t>
      </w:r>
      <w:r w:rsidR="0075199C">
        <w:rPr>
          <w:color w:val="000000" w:themeColor="text1"/>
        </w:rPr>
        <w:t>DNR Division</w:t>
      </w:r>
      <w:r w:rsidRPr="00DE04BD">
        <w:rPr>
          <w:color w:val="000000" w:themeColor="text1"/>
        </w:rPr>
        <w:t xml:space="preserve"> having an aggregated capacity of </w:t>
      </w:r>
      <w:r w:rsidR="0075199C">
        <w:rPr>
          <w:color w:val="000000" w:themeColor="text1"/>
        </w:rPr>
        <w:t>3.252</w:t>
      </w:r>
      <w:r w:rsidRPr="00DE04BD">
        <w:rPr>
          <w:color w:val="000000" w:themeColor="text1"/>
        </w:rPr>
        <w:t xml:space="preserve"> MW  through public-private partnership (“PPP”) on design, build, finance, operate and transfer (the “DBFOT”) basis and</w:t>
      </w:r>
      <w:r w:rsidR="00DE04BD">
        <w:rPr>
          <w:color w:val="000000" w:themeColor="text1"/>
        </w:rPr>
        <w:t xml:space="preserve"> </w:t>
      </w:r>
      <w:r w:rsidRPr="00DE04BD">
        <w:rPr>
          <w:color w:val="000000" w:themeColor="text1"/>
        </w:rPr>
        <w:t>the supply of electricity to railways under long-term fixed rate PPA.</w:t>
      </w:r>
    </w:p>
    <w:p w:rsidR="000741D6" w:rsidRDefault="000741D6" w:rsidP="000741D6">
      <w:pPr>
        <w:ind w:left="720" w:hanging="720"/>
        <w:contextualSpacing/>
        <w:jc w:val="both"/>
        <w:rPr>
          <w:sz w:val="24"/>
          <w:szCs w:val="24"/>
        </w:rPr>
      </w:pPr>
    </w:p>
    <w:p w:rsidR="000C3096" w:rsidRDefault="00352585" w:rsidP="00B13111">
      <w:pPr>
        <w:pStyle w:val="ListParagraph"/>
        <w:numPr>
          <w:ilvl w:val="0"/>
          <w:numId w:val="150"/>
        </w:numPr>
        <w:tabs>
          <w:tab w:val="left" w:pos="1144"/>
        </w:tabs>
        <w:spacing w:line="276" w:lineRule="auto"/>
        <w:ind w:right="424"/>
        <w:jc w:val="both"/>
        <w:rPr>
          <w:sz w:val="24"/>
        </w:rPr>
      </w:pPr>
      <w:r>
        <w:rPr>
          <w:sz w:val="24"/>
        </w:rPr>
        <w:t>State-wise one agency for each Solar PV (SPV) capacity and range will be empanelled</w:t>
      </w:r>
      <w:r>
        <w:rPr>
          <w:spacing w:val="1"/>
          <w:sz w:val="24"/>
        </w:rPr>
        <w:t xml:space="preserve"> </w:t>
      </w:r>
      <w:r>
        <w:rPr>
          <w:sz w:val="24"/>
        </w:rPr>
        <w:t>for implementation of Grid Connected Rooftop Solar PV Systems for Indian Railways in</w:t>
      </w:r>
      <w:r>
        <w:rPr>
          <w:spacing w:val="-57"/>
          <w:sz w:val="24"/>
        </w:rPr>
        <w:t xml:space="preserve"> </w:t>
      </w:r>
      <w:r>
        <w:rPr>
          <w:sz w:val="24"/>
        </w:rPr>
        <w:t>respective States. There will be two SPV capacities and ranges i.e. (i) &gt;10 and upto 100</w:t>
      </w:r>
      <w:r>
        <w:rPr>
          <w:spacing w:val="1"/>
          <w:sz w:val="24"/>
        </w:rPr>
        <w:t xml:space="preserve"> </w:t>
      </w:r>
      <w:r>
        <w:rPr>
          <w:sz w:val="24"/>
        </w:rPr>
        <w:t>kWp.</w:t>
      </w:r>
    </w:p>
    <w:p w:rsidR="000C3096" w:rsidRDefault="00352585" w:rsidP="00B13111">
      <w:pPr>
        <w:pStyle w:val="ListParagraph"/>
        <w:numPr>
          <w:ilvl w:val="0"/>
          <w:numId w:val="150"/>
        </w:numPr>
        <w:tabs>
          <w:tab w:val="left" w:pos="2502"/>
        </w:tabs>
        <w:spacing w:before="3"/>
        <w:ind w:left="2501" w:hanging="346"/>
        <w:jc w:val="left"/>
        <w:rPr>
          <w:sz w:val="24"/>
        </w:rPr>
      </w:pPr>
      <w:r>
        <w:rPr>
          <w:sz w:val="24"/>
        </w:rPr>
        <w:t>&gt;100 and upto</w:t>
      </w:r>
      <w:r>
        <w:rPr>
          <w:spacing w:val="1"/>
          <w:sz w:val="24"/>
        </w:rPr>
        <w:t xml:space="preserve"> </w:t>
      </w:r>
      <w:r>
        <w:rPr>
          <w:sz w:val="24"/>
        </w:rPr>
        <w:t>500 kWp.</w:t>
      </w:r>
    </w:p>
    <w:p w:rsidR="000C3096" w:rsidRDefault="00352585">
      <w:pPr>
        <w:ind w:left="1056" w:right="431" w:hanging="120"/>
        <w:jc w:val="both"/>
        <w:rPr>
          <w:sz w:val="24"/>
        </w:rPr>
      </w:pPr>
      <w:r>
        <w:rPr>
          <w:sz w:val="24"/>
        </w:rPr>
        <w:t>The duration of empanelment</w:t>
      </w:r>
      <w:r>
        <w:rPr>
          <w:spacing w:val="1"/>
          <w:sz w:val="24"/>
        </w:rPr>
        <w:t xml:space="preserve"> </w:t>
      </w:r>
      <w:r>
        <w:rPr>
          <w:sz w:val="24"/>
        </w:rPr>
        <w:t>will be one year</w:t>
      </w:r>
      <w:r>
        <w:rPr>
          <w:spacing w:val="1"/>
          <w:sz w:val="24"/>
        </w:rPr>
        <w:t xml:space="preserve"> </w:t>
      </w:r>
      <w:r>
        <w:rPr>
          <w:sz w:val="24"/>
        </w:rPr>
        <w:t>from the date of issue of LOA. After</w:t>
      </w:r>
      <w:r>
        <w:rPr>
          <w:spacing w:val="1"/>
          <w:sz w:val="24"/>
        </w:rPr>
        <w:t xml:space="preserve"> </w:t>
      </w:r>
      <w:r>
        <w:rPr>
          <w:sz w:val="24"/>
        </w:rPr>
        <w:t>completion of this period, the validity of empanelment may further be extended to one</w:t>
      </w:r>
      <w:r>
        <w:rPr>
          <w:spacing w:val="1"/>
          <w:sz w:val="24"/>
        </w:rPr>
        <w:t xml:space="preserve"> </w:t>
      </w:r>
      <w:r>
        <w:rPr>
          <w:sz w:val="24"/>
        </w:rPr>
        <w:t>year</w:t>
      </w:r>
      <w:r>
        <w:rPr>
          <w:spacing w:val="2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basis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performance of</w:t>
      </w:r>
      <w:r>
        <w:rPr>
          <w:spacing w:val="-6"/>
          <w:sz w:val="24"/>
        </w:rPr>
        <w:t xml:space="preserve"> </w:t>
      </w:r>
      <w:r>
        <w:rPr>
          <w:sz w:val="24"/>
        </w:rPr>
        <w:t>the agency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request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Zonal</w:t>
      </w:r>
      <w:r>
        <w:rPr>
          <w:spacing w:val="-8"/>
          <w:sz w:val="24"/>
        </w:rPr>
        <w:t xml:space="preserve"> </w:t>
      </w:r>
      <w:r>
        <w:rPr>
          <w:sz w:val="24"/>
        </w:rPr>
        <w:t>Railways.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9"/>
        </w:numPr>
        <w:tabs>
          <w:tab w:val="left" w:pos="1057"/>
        </w:tabs>
        <w:spacing w:line="276" w:lineRule="auto"/>
        <w:ind w:left="1056" w:right="424"/>
        <w:rPr>
          <w:sz w:val="24"/>
        </w:rPr>
      </w:pPr>
      <w:r>
        <w:rPr>
          <w:sz w:val="24"/>
        </w:rPr>
        <w:t>Zonal Railways may enter into Power Purchase Agreement (PPA) for implementation of</w:t>
      </w:r>
      <w:r>
        <w:rPr>
          <w:spacing w:val="1"/>
          <w:sz w:val="24"/>
        </w:rPr>
        <w:t xml:space="preserve"> </w:t>
      </w:r>
      <w:r>
        <w:rPr>
          <w:sz w:val="24"/>
        </w:rPr>
        <w:t>Solar Rooftop Projects at the tariff discovered for specific range of capacity with the</w:t>
      </w:r>
      <w:r>
        <w:rPr>
          <w:spacing w:val="1"/>
          <w:sz w:val="24"/>
        </w:rPr>
        <w:t xml:space="preserve"> </w:t>
      </w:r>
      <w:r>
        <w:rPr>
          <w:sz w:val="24"/>
        </w:rPr>
        <w:t>empanelled agency of the State where site is located during the empanelment period.</w:t>
      </w:r>
      <w:r>
        <w:rPr>
          <w:spacing w:val="1"/>
          <w:sz w:val="24"/>
        </w:rPr>
        <w:t xml:space="preserve"> </w:t>
      </w:r>
      <w:r>
        <w:rPr>
          <w:sz w:val="24"/>
        </w:rPr>
        <w:t>Projects can be commissioned after expiry of empanelment period. Agency shall survey</w:t>
      </w:r>
      <w:r>
        <w:rPr>
          <w:spacing w:val="1"/>
          <w:sz w:val="24"/>
        </w:rPr>
        <w:t xml:space="preserve"> </w:t>
      </w:r>
      <w:r>
        <w:rPr>
          <w:sz w:val="24"/>
        </w:rPr>
        <w:t>and workout</w:t>
      </w:r>
      <w:r>
        <w:rPr>
          <w:spacing w:val="1"/>
          <w:sz w:val="24"/>
        </w:rPr>
        <w:t xml:space="preserve"> </w:t>
      </w:r>
      <w:r>
        <w:rPr>
          <w:sz w:val="24"/>
        </w:rPr>
        <w:t>the feasible capacity</w:t>
      </w:r>
      <w:r>
        <w:rPr>
          <w:spacing w:val="-4"/>
          <w:sz w:val="24"/>
        </w:rPr>
        <w:t xml:space="preserve"> </w:t>
      </w:r>
      <w:r>
        <w:rPr>
          <w:sz w:val="24"/>
        </w:rPr>
        <w:t>along with</w:t>
      </w:r>
      <w:r>
        <w:rPr>
          <w:spacing w:val="-4"/>
          <w:sz w:val="24"/>
        </w:rPr>
        <w:t xml:space="preserve"> </w:t>
      </w:r>
      <w:r>
        <w:rPr>
          <w:sz w:val="24"/>
        </w:rPr>
        <w:t>Railways</w:t>
      </w:r>
      <w:r>
        <w:rPr>
          <w:spacing w:val="-1"/>
          <w:sz w:val="24"/>
        </w:rPr>
        <w:t xml:space="preserve"> </w:t>
      </w:r>
      <w:r>
        <w:rPr>
          <w:sz w:val="24"/>
        </w:rPr>
        <w:t>before signing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PPA.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9"/>
        </w:numPr>
        <w:tabs>
          <w:tab w:val="left" w:pos="1057"/>
        </w:tabs>
        <w:spacing w:line="276" w:lineRule="auto"/>
        <w:ind w:left="1056" w:right="429"/>
        <w:rPr>
          <w:sz w:val="24"/>
        </w:rPr>
      </w:pPr>
      <w:r>
        <w:rPr>
          <w:sz w:val="24"/>
        </w:rPr>
        <w:t>Effective date of Project will be handing over of rooftop site to developer after signing of</w:t>
      </w:r>
      <w:r>
        <w:rPr>
          <w:spacing w:val="1"/>
          <w:sz w:val="24"/>
        </w:rPr>
        <w:t xml:space="preserve"> </w:t>
      </w:r>
      <w:r>
        <w:rPr>
          <w:sz w:val="24"/>
        </w:rPr>
        <w:t>PPA.</w:t>
      </w:r>
      <w:r>
        <w:rPr>
          <w:spacing w:val="2"/>
          <w:sz w:val="24"/>
        </w:rPr>
        <w:t xml:space="preserve"> </w:t>
      </w:r>
      <w:r>
        <w:rPr>
          <w:sz w:val="24"/>
        </w:rPr>
        <w:t>Project</w:t>
      </w:r>
      <w:r>
        <w:rPr>
          <w:spacing w:val="8"/>
          <w:sz w:val="24"/>
        </w:rPr>
        <w:t xml:space="preserve"> </w:t>
      </w:r>
      <w:r>
        <w:rPr>
          <w:sz w:val="24"/>
        </w:rPr>
        <w:t>completion</w:t>
      </w:r>
      <w:r>
        <w:rPr>
          <w:spacing w:val="-4"/>
          <w:sz w:val="24"/>
        </w:rPr>
        <w:t xml:space="preserve"> </w:t>
      </w:r>
      <w:r>
        <w:rPr>
          <w:sz w:val="24"/>
        </w:rPr>
        <w:t>time will</w:t>
      </w:r>
      <w:r>
        <w:rPr>
          <w:spacing w:val="2"/>
          <w:sz w:val="24"/>
        </w:rPr>
        <w:t xml:space="preserve"> </w:t>
      </w:r>
      <w:r>
        <w:rPr>
          <w:sz w:val="24"/>
        </w:rPr>
        <w:t>be 240</w:t>
      </w:r>
      <w:r>
        <w:rPr>
          <w:spacing w:val="1"/>
          <w:sz w:val="24"/>
        </w:rPr>
        <w:t xml:space="preserve"> </w:t>
      </w:r>
      <w:r>
        <w:rPr>
          <w:sz w:val="24"/>
        </w:rPr>
        <w:t>days</w:t>
      </w:r>
      <w:r>
        <w:rPr>
          <w:spacing w:val="3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effective date.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ind w:left="831" w:right="424" w:hanging="63"/>
        <w:jc w:val="both"/>
        <w:rPr>
          <w:sz w:val="24"/>
        </w:rPr>
      </w:pPr>
      <w:r>
        <w:rPr>
          <w:sz w:val="24"/>
        </w:rPr>
        <w:t>The generated solar power will be utilized solely by Zonal Railway(s) through net metering</w:t>
      </w:r>
      <w:r>
        <w:rPr>
          <w:spacing w:val="1"/>
          <w:sz w:val="24"/>
        </w:rPr>
        <w:t xml:space="preserve"> </w:t>
      </w:r>
      <w:r>
        <w:rPr>
          <w:sz w:val="24"/>
        </w:rPr>
        <w:t>system (as per prevailing norms and regulations for Net Metering of respective states under</w:t>
      </w:r>
      <w:r>
        <w:rPr>
          <w:spacing w:val="1"/>
          <w:sz w:val="24"/>
        </w:rPr>
        <w:t xml:space="preserve"> </w:t>
      </w:r>
      <w:r>
        <w:rPr>
          <w:sz w:val="24"/>
        </w:rPr>
        <w:t>Zonal Railways)</w:t>
      </w:r>
      <w:r>
        <w:rPr>
          <w:spacing w:val="1"/>
          <w:sz w:val="24"/>
        </w:rPr>
        <w:t xml:space="preserve"> </w:t>
      </w:r>
      <w:r>
        <w:rPr>
          <w:sz w:val="24"/>
        </w:rPr>
        <w:t>for their</w:t>
      </w:r>
      <w:r>
        <w:rPr>
          <w:spacing w:val="1"/>
          <w:sz w:val="24"/>
        </w:rPr>
        <w:t xml:space="preserve"> </w:t>
      </w:r>
      <w:r>
        <w:rPr>
          <w:sz w:val="24"/>
        </w:rPr>
        <w:t>respective</w:t>
      </w:r>
      <w:r>
        <w:rPr>
          <w:spacing w:val="1"/>
          <w:sz w:val="24"/>
        </w:rPr>
        <w:t xml:space="preserve"> </w:t>
      </w:r>
      <w:r>
        <w:rPr>
          <w:sz w:val="24"/>
        </w:rPr>
        <w:t>locations</w:t>
      </w:r>
      <w:r>
        <w:rPr>
          <w:spacing w:val="1"/>
          <w:sz w:val="24"/>
        </w:rPr>
        <w:t xml:space="preserve"> </w:t>
      </w:r>
      <w:r>
        <w:rPr>
          <w:sz w:val="24"/>
        </w:rPr>
        <w:t>under</w:t>
      </w:r>
      <w:r>
        <w:rPr>
          <w:spacing w:val="1"/>
          <w:sz w:val="24"/>
        </w:rPr>
        <w:t xml:space="preserve"> </w:t>
      </w:r>
      <w:r>
        <w:rPr>
          <w:sz w:val="24"/>
        </w:rPr>
        <w:t>Zones.</w:t>
      </w:r>
      <w:r>
        <w:rPr>
          <w:spacing w:val="1"/>
          <w:sz w:val="24"/>
        </w:rPr>
        <w:t xml:space="preserve"> </w:t>
      </w:r>
      <w:r>
        <w:rPr>
          <w:sz w:val="24"/>
        </w:rPr>
        <w:t>Zonal Railways</w:t>
      </w:r>
      <w:r>
        <w:rPr>
          <w:spacing w:val="1"/>
          <w:sz w:val="24"/>
        </w:rPr>
        <w:t xml:space="preserve"> </w:t>
      </w:r>
      <w:r>
        <w:rPr>
          <w:sz w:val="24"/>
        </w:rPr>
        <w:t>can grant</w:t>
      </w:r>
      <w:r>
        <w:rPr>
          <w:spacing w:val="1"/>
          <w:sz w:val="24"/>
        </w:rPr>
        <w:t xml:space="preserve"> </w:t>
      </w:r>
      <w:r>
        <w:rPr>
          <w:sz w:val="24"/>
        </w:rPr>
        <w:t>exemption in the requirement of Net metering as per demand requirements of location.</w:t>
      </w:r>
      <w:r>
        <w:rPr>
          <w:spacing w:val="1"/>
          <w:sz w:val="24"/>
        </w:rPr>
        <w:t xml:space="preserve"> </w:t>
      </w:r>
      <w:r>
        <w:rPr>
          <w:sz w:val="24"/>
        </w:rPr>
        <w:t>Provisions of net-metering as per prevailing norms and regulations of State or as mutually</w:t>
      </w:r>
      <w:r>
        <w:rPr>
          <w:spacing w:val="1"/>
          <w:sz w:val="24"/>
        </w:rPr>
        <w:t xml:space="preserve"> </w:t>
      </w:r>
      <w:r>
        <w:rPr>
          <w:sz w:val="24"/>
        </w:rPr>
        <w:t>decided</w:t>
      </w:r>
      <w:r>
        <w:rPr>
          <w:spacing w:val="6"/>
          <w:sz w:val="24"/>
        </w:rPr>
        <w:t xml:space="preserve"> </w:t>
      </w:r>
      <w:r>
        <w:rPr>
          <w:sz w:val="24"/>
        </w:rPr>
        <w:t>between</w:t>
      </w:r>
      <w:r>
        <w:rPr>
          <w:spacing w:val="1"/>
          <w:sz w:val="24"/>
        </w:rPr>
        <w:t xml:space="preserve"> </w:t>
      </w:r>
      <w:r>
        <w:rPr>
          <w:sz w:val="24"/>
        </w:rPr>
        <w:t>Zonal</w:t>
      </w:r>
      <w:r>
        <w:rPr>
          <w:spacing w:val="-7"/>
          <w:sz w:val="24"/>
        </w:rPr>
        <w:t xml:space="preserve"> </w:t>
      </w:r>
      <w:r>
        <w:rPr>
          <w:sz w:val="24"/>
        </w:rPr>
        <w:t>Railways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SPD will</w:t>
      </w:r>
      <w:r>
        <w:rPr>
          <w:spacing w:val="2"/>
          <w:sz w:val="24"/>
        </w:rPr>
        <w:t xml:space="preserve"> </w:t>
      </w:r>
      <w:r>
        <w:rPr>
          <w:sz w:val="24"/>
        </w:rPr>
        <w:t>be part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PPA.</w:t>
      </w:r>
    </w:p>
    <w:p w:rsidR="000C3096" w:rsidRDefault="000C3096">
      <w:pPr>
        <w:pStyle w:val="BodyText"/>
        <w:spacing w:before="7"/>
        <w:rPr>
          <w:sz w:val="24"/>
        </w:rPr>
      </w:pPr>
    </w:p>
    <w:p w:rsidR="000C3096" w:rsidRDefault="00352585">
      <w:pPr>
        <w:pStyle w:val="BodyText"/>
        <w:spacing w:line="244" w:lineRule="auto"/>
        <w:ind w:left="783" w:right="544" w:hanging="48"/>
        <w:jc w:val="both"/>
        <w:rPr>
          <w:b/>
        </w:rPr>
      </w:pPr>
      <w:r>
        <w:t>The Railways has decided to undertake development and operation/ maintenance of the Solar Roof</w:t>
      </w:r>
      <w:r>
        <w:rPr>
          <w:spacing w:val="1"/>
        </w:rPr>
        <w:t xml:space="preserve"> </w:t>
      </w:r>
      <w:r>
        <w:t>top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“Project”)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Public-Private</w:t>
      </w:r>
      <w:r>
        <w:rPr>
          <w:spacing w:val="1"/>
        </w:rPr>
        <w:t xml:space="preserve"> </w:t>
      </w:r>
      <w:r>
        <w:t>Partnership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“PPP”)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Build,</w:t>
      </w:r>
      <w:r>
        <w:rPr>
          <w:spacing w:val="1"/>
        </w:rPr>
        <w:t xml:space="preserve"> </w:t>
      </w:r>
      <w:r>
        <w:t>Finance, Operate and Transfer (the “DBFOT”) basis, and has, therefore, decided to carry out the e-</w:t>
      </w:r>
      <w:r>
        <w:rPr>
          <w:spacing w:val="1"/>
        </w:rPr>
        <w:t xml:space="preserve"> </w:t>
      </w:r>
      <w:r>
        <w:t>bidding process for selection of empanelment of State-Wise one Solar Power Developer (SPD) as</w:t>
      </w:r>
      <w:r>
        <w:rPr>
          <w:spacing w:val="1"/>
        </w:rPr>
        <w:t xml:space="preserve"> </w:t>
      </w:r>
      <w:r>
        <w:t>the bidder for each SPV capacity and range, with which Zonal Railways may enter into Power</w:t>
      </w:r>
      <w:r>
        <w:rPr>
          <w:spacing w:val="1"/>
        </w:rPr>
        <w:t xml:space="preserve"> </w:t>
      </w:r>
      <w:r>
        <w:t>Purchase Agreement (PPA). One bidder is allowed to quote for one or both SPV capacities and</w:t>
      </w:r>
      <w:r>
        <w:rPr>
          <w:spacing w:val="1"/>
        </w:rPr>
        <w:t xml:space="preserve"> </w:t>
      </w:r>
      <w:r>
        <w:t>ranges of a particular State of his choice and/or SPV capacities and ranges for group of States i.e.</w:t>
      </w:r>
      <w:r>
        <w:rPr>
          <w:spacing w:val="1"/>
        </w:rPr>
        <w:t xml:space="preserve"> </w:t>
      </w:r>
      <w:r>
        <w:t xml:space="preserve">more than one State. </w:t>
      </w:r>
      <w:r>
        <w:rPr>
          <w:b/>
        </w:rPr>
        <w:t>Evaluation of successful bidder for each SPV capacity and range for each</w:t>
      </w:r>
      <w:r>
        <w:rPr>
          <w:b/>
          <w:spacing w:val="1"/>
        </w:rPr>
        <w:t xml:space="preserve"> </w:t>
      </w:r>
      <w:r>
        <w:rPr>
          <w:b/>
        </w:rPr>
        <w:t>State</w:t>
      </w:r>
      <w:r>
        <w:rPr>
          <w:b/>
          <w:spacing w:val="-1"/>
        </w:rPr>
        <w:t xml:space="preserve"> </w:t>
      </w:r>
      <w:r>
        <w:rPr>
          <w:b/>
        </w:rPr>
        <w:t>will</w:t>
      </w:r>
      <w:r>
        <w:rPr>
          <w:b/>
          <w:spacing w:val="-1"/>
        </w:rPr>
        <w:t xml:space="preserve"> </w:t>
      </w:r>
      <w:r>
        <w:rPr>
          <w:b/>
        </w:rPr>
        <w:t>be done independently.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302"/>
        </w:tabs>
        <w:ind w:right="421"/>
      </w:pPr>
      <w:r>
        <w:t>The selected</w:t>
      </w:r>
      <w:r w:rsidRPr="000741D6">
        <w:rPr>
          <w:spacing w:val="1"/>
        </w:rPr>
        <w:t xml:space="preserve"> </w:t>
      </w:r>
      <w:r>
        <w:t>Bidder,</w:t>
      </w:r>
      <w:r w:rsidRPr="000741D6">
        <w:rPr>
          <w:spacing w:val="1"/>
        </w:rPr>
        <w:t xml:space="preserve"> </w:t>
      </w:r>
      <w:r>
        <w:t>a Corporate entity</w:t>
      </w:r>
      <w:r w:rsidRPr="000741D6">
        <w:rPr>
          <w:spacing w:val="1"/>
        </w:rPr>
        <w:t xml:space="preserve"> </w:t>
      </w:r>
      <w:r>
        <w:t>who is</w:t>
      </w:r>
      <w:r w:rsidRPr="000741D6">
        <w:rPr>
          <w:spacing w:val="1"/>
        </w:rPr>
        <w:t xml:space="preserve"> </w:t>
      </w:r>
      <w:r>
        <w:t>either</w:t>
      </w:r>
      <w:r w:rsidRPr="000741D6">
        <w:rPr>
          <w:spacing w:val="1"/>
        </w:rPr>
        <w:t xml:space="preserve"> </w:t>
      </w:r>
      <w:r>
        <w:t>a company</w:t>
      </w:r>
      <w:r w:rsidRPr="000741D6">
        <w:rPr>
          <w:spacing w:val="1"/>
        </w:rPr>
        <w:t xml:space="preserve"> </w:t>
      </w:r>
      <w:r>
        <w:t>incorporated</w:t>
      </w:r>
      <w:r w:rsidRPr="000741D6">
        <w:rPr>
          <w:spacing w:val="1"/>
        </w:rPr>
        <w:t xml:space="preserve"> </w:t>
      </w:r>
      <w:r>
        <w:t>under</w:t>
      </w:r>
      <w:r w:rsidRPr="000741D6">
        <w:rPr>
          <w:spacing w:val="1"/>
        </w:rPr>
        <w:t xml:space="preserve"> </w:t>
      </w:r>
      <w:r>
        <w:t>the</w:t>
      </w:r>
      <w:r w:rsidRPr="000741D6">
        <w:rPr>
          <w:spacing w:val="1"/>
        </w:rPr>
        <w:t xml:space="preserve"> </w:t>
      </w:r>
      <w:r>
        <w:t>Companies Act,</w:t>
      </w:r>
      <w:r w:rsidRPr="000741D6">
        <w:rPr>
          <w:spacing w:val="1"/>
        </w:rPr>
        <w:t xml:space="preserve"> </w:t>
      </w:r>
      <w:r>
        <w:t>1956/2013</w:t>
      </w:r>
      <w:r w:rsidRPr="000741D6">
        <w:rPr>
          <w:spacing w:val="1"/>
        </w:rPr>
        <w:t xml:space="preserve"> </w:t>
      </w:r>
      <w:r>
        <w:t>or undertakes</w:t>
      </w:r>
      <w:r w:rsidRPr="000741D6">
        <w:rPr>
          <w:spacing w:val="1"/>
        </w:rPr>
        <w:t xml:space="preserve"> </w:t>
      </w:r>
      <w:r>
        <w:t>to incorporate</w:t>
      </w:r>
      <w:r w:rsidRPr="000741D6">
        <w:rPr>
          <w:spacing w:val="55"/>
        </w:rPr>
        <w:t xml:space="preserve"> </w:t>
      </w:r>
      <w:r>
        <w:t>as such prior</w:t>
      </w:r>
      <w:r w:rsidRPr="000741D6">
        <w:rPr>
          <w:spacing w:val="55"/>
        </w:rPr>
        <w:t xml:space="preserve"> </w:t>
      </w:r>
      <w:r>
        <w:t>to execution</w:t>
      </w:r>
      <w:r w:rsidRPr="000741D6">
        <w:rPr>
          <w:spacing w:val="55"/>
        </w:rPr>
        <w:t xml:space="preserve"> </w:t>
      </w:r>
      <w:r>
        <w:t>of the</w:t>
      </w:r>
      <w:r w:rsidRPr="000741D6">
        <w:rPr>
          <w:spacing w:val="1"/>
        </w:rPr>
        <w:t xml:space="preserve"> </w:t>
      </w:r>
      <w:r>
        <w:t>power purchase</w:t>
      </w:r>
      <w:r w:rsidRPr="000741D6">
        <w:rPr>
          <w:spacing w:val="1"/>
        </w:rPr>
        <w:t xml:space="preserve"> </w:t>
      </w:r>
      <w:r>
        <w:t>agreement</w:t>
      </w:r>
      <w:r w:rsidRPr="000741D6">
        <w:rPr>
          <w:spacing w:val="1"/>
        </w:rPr>
        <w:t xml:space="preserve"> </w:t>
      </w:r>
      <w:r>
        <w:t>(the</w:t>
      </w:r>
      <w:r w:rsidRPr="000741D6">
        <w:rPr>
          <w:spacing w:val="1"/>
        </w:rPr>
        <w:t xml:space="preserve"> </w:t>
      </w:r>
      <w:r>
        <w:t>“</w:t>
      </w:r>
      <w:r w:rsidRPr="000741D6">
        <w:rPr>
          <w:b/>
        </w:rPr>
        <w:t>SPD</w:t>
      </w:r>
      <w:r>
        <w:t>”)</w:t>
      </w:r>
      <w:r w:rsidRPr="000741D6">
        <w:rPr>
          <w:spacing w:val="1"/>
        </w:rPr>
        <w:t xml:space="preserve"> </w:t>
      </w:r>
      <w:r>
        <w:t>shall</w:t>
      </w:r>
      <w:r w:rsidRPr="000741D6">
        <w:rPr>
          <w:spacing w:val="1"/>
        </w:rPr>
        <w:t xml:space="preserve"> </w:t>
      </w:r>
      <w:r>
        <w:t>be</w:t>
      </w:r>
      <w:r w:rsidRPr="000741D6">
        <w:rPr>
          <w:spacing w:val="1"/>
        </w:rPr>
        <w:t xml:space="preserve"> </w:t>
      </w:r>
      <w:r>
        <w:t>responsible</w:t>
      </w:r>
      <w:r w:rsidRPr="000741D6">
        <w:rPr>
          <w:spacing w:val="1"/>
        </w:rPr>
        <w:t xml:space="preserve"> </w:t>
      </w:r>
      <w:r>
        <w:t>for designing, engineering,</w:t>
      </w:r>
      <w:r w:rsidRPr="000741D6">
        <w:rPr>
          <w:spacing w:val="1"/>
        </w:rPr>
        <w:t xml:space="preserve"> </w:t>
      </w:r>
      <w:r>
        <w:t>financing, procurement, construction, operation and maintenance of the Project under and in</w:t>
      </w:r>
      <w:r w:rsidRPr="000741D6">
        <w:rPr>
          <w:spacing w:val="1"/>
        </w:rPr>
        <w:t xml:space="preserve"> </w:t>
      </w:r>
      <w:r>
        <w:t>accordance</w:t>
      </w:r>
      <w:r w:rsidRPr="000741D6">
        <w:rPr>
          <w:spacing w:val="23"/>
        </w:rPr>
        <w:t xml:space="preserve"> </w:t>
      </w:r>
      <w:r>
        <w:t>with</w:t>
      </w:r>
      <w:r w:rsidRPr="000741D6">
        <w:rPr>
          <w:spacing w:val="12"/>
        </w:rPr>
        <w:t xml:space="preserve"> </w:t>
      </w:r>
      <w:r>
        <w:t>the</w:t>
      </w:r>
      <w:r w:rsidRPr="000741D6">
        <w:rPr>
          <w:spacing w:val="5"/>
        </w:rPr>
        <w:t xml:space="preserve"> </w:t>
      </w:r>
      <w:r>
        <w:t>provisions</w:t>
      </w:r>
      <w:r w:rsidRPr="000741D6">
        <w:rPr>
          <w:spacing w:val="31"/>
        </w:rPr>
        <w:t xml:space="preserve"> </w:t>
      </w:r>
      <w:r>
        <w:t>of</w:t>
      </w:r>
      <w:r w:rsidRPr="000741D6">
        <w:rPr>
          <w:spacing w:val="10"/>
        </w:rPr>
        <w:t xml:space="preserve"> </w:t>
      </w:r>
      <w:r>
        <w:t>a</w:t>
      </w:r>
      <w:r w:rsidRPr="000741D6">
        <w:rPr>
          <w:spacing w:val="15"/>
        </w:rPr>
        <w:t xml:space="preserve"> </w:t>
      </w:r>
      <w:r>
        <w:t>long-term</w:t>
      </w:r>
      <w:r w:rsidRPr="000741D6">
        <w:rPr>
          <w:spacing w:val="22"/>
        </w:rPr>
        <w:t xml:space="preserve"> </w:t>
      </w:r>
      <w:r>
        <w:t>Power</w:t>
      </w:r>
      <w:r w:rsidRPr="000741D6">
        <w:rPr>
          <w:spacing w:val="10"/>
        </w:rPr>
        <w:t xml:space="preserve"> </w:t>
      </w:r>
      <w:r>
        <w:t>Purchase</w:t>
      </w:r>
      <w:r w:rsidRPr="000741D6">
        <w:rPr>
          <w:spacing w:val="-4"/>
        </w:rPr>
        <w:t xml:space="preserve"> </w:t>
      </w:r>
      <w:r>
        <w:t>Agreement</w:t>
      </w:r>
      <w:r w:rsidRPr="000741D6">
        <w:rPr>
          <w:spacing w:val="46"/>
        </w:rPr>
        <w:t xml:space="preserve"> </w:t>
      </w:r>
      <w:r>
        <w:t>(the</w:t>
      </w:r>
      <w:r w:rsidRPr="000741D6">
        <w:rPr>
          <w:spacing w:val="29"/>
        </w:rPr>
        <w:t xml:space="preserve"> </w:t>
      </w:r>
      <w:r>
        <w:t>“</w:t>
      </w:r>
      <w:r w:rsidRPr="000741D6">
        <w:rPr>
          <w:b/>
        </w:rPr>
        <w:t>PPA</w:t>
      </w:r>
      <w:r>
        <w:t>”)</w:t>
      </w:r>
      <w:r w:rsidRPr="000741D6">
        <w:rPr>
          <w:spacing w:val="48"/>
        </w:rPr>
        <w:t xml:space="preserve"> </w:t>
      </w:r>
      <w:r>
        <w:t>to</w:t>
      </w:r>
      <w:r w:rsidRPr="000741D6">
        <w:rPr>
          <w:spacing w:val="26"/>
        </w:rPr>
        <w:t xml:space="preserve"> </w:t>
      </w:r>
      <w:r>
        <w:t>be</w:t>
      </w:r>
    </w:p>
    <w:p w:rsidR="000C3096" w:rsidRDefault="000C3096">
      <w:pPr>
        <w:jc w:val="both"/>
        <w:sectPr w:rsidR="000C3096">
          <w:type w:val="continuous"/>
          <w:pgSz w:w="12240" w:h="15840"/>
          <w:pgMar w:top="1580" w:right="900" w:bottom="280" w:left="1200" w:header="720" w:footer="720" w:gutter="0"/>
          <w:cols w:space="720"/>
        </w:sectPr>
      </w:pPr>
    </w:p>
    <w:p w:rsidR="000C3096" w:rsidRDefault="00352585">
      <w:pPr>
        <w:pStyle w:val="BodyText"/>
        <w:spacing w:before="77"/>
        <w:ind w:left="1234" w:right="426"/>
        <w:jc w:val="both"/>
      </w:pPr>
      <w:r>
        <w:lastRenderedPageBreak/>
        <w:t>entered into between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selected SPD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 Railways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form</w:t>
      </w:r>
      <w:r>
        <w:rPr>
          <w:spacing w:val="55"/>
        </w:rPr>
        <w:t xml:space="preserve"> </w:t>
      </w:r>
      <w:r>
        <w:t>provided</w:t>
      </w:r>
      <w:r>
        <w:rPr>
          <w:spacing w:val="55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22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part</w:t>
      </w:r>
      <w:r>
        <w:rPr>
          <w:spacing w:val="8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Documents</w:t>
      </w:r>
      <w:r>
        <w:rPr>
          <w:spacing w:val="22"/>
        </w:rPr>
        <w:t xml:space="preserve"> </w:t>
      </w:r>
      <w:r>
        <w:t>pursuant</w:t>
      </w:r>
      <w:r>
        <w:rPr>
          <w:spacing w:val="13"/>
        </w:rPr>
        <w:t xml:space="preserve"> </w:t>
      </w:r>
      <w:r>
        <w:t>hereto.</w:t>
      </w:r>
    </w:p>
    <w:p w:rsidR="000C3096" w:rsidRDefault="000C3096">
      <w:pPr>
        <w:pStyle w:val="BodyText"/>
        <w:spacing w:before="2"/>
        <w:rPr>
          <w:sz w:val="28"/>
        </w:rPr>
      </w:pPr>
    </w:p>
    <w:p w:rsidR="000C3096" w:rsidRDefault="00352585">
      <w:pPr>
        <w:pStyle w:val="BodyText"/>
        <w:spacing w:before="1"/>
        <w:ind w:left="514" w:right="431"/>
        <w:jc w:val="both"/>
      </w:pPr>
      <w:r>
        <w:rPr>
          <w:b/>
        </w:rPr>
        <w:t xml:space="preserve">NOTE: </w:t>
      </w:r>
      <w:r>
        <w:t>Bidders may note that terminology related to some of the terms may not be relevant. Similarly,</w:t>
      </w:r>
      <w:r>
        <w:rPr>
          <w:spacing w:val="1"/>
        </w:rPr>
        <w:t xml:space="preserve"> </w:t>
      </w:r>
      <w:r>
        <w:t>some of the elaborations in this document will also not be applicable. Minor changes in PPA like</w:t>
      </w:r>
      <w:r>
        <w:rPr>
          <w:spacing w:val="1"/>
        </w:rPr>
        <w:t xml:space="preserve"> </w:t>
      </w:r>
      <w:r>
        <w:t>specific requirements for SPD and</w:t>
      </w:r>
      <w:r>
        <w:rPr>
          <w:spacing w:val="1"/>
        </w:rPr>
        <w:t xml:space="preserve"> </w:t>
      </w:r>
      <w:r>
        <w:t>Railway, will be incorporated before signing of the Agreement 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Railways. Bidders may also note that</w:t>
      </w:r>
      <w:r>
        <w:rPr>
          <w:spacing w:val="1"/>
        </w:rPr>
        <w:t xml:space="preserve"> </w:t>
      </w:r>
      <w:r>
        <w:t>Power Purchase Agreements may</w:t>
      </w:r>
      <w:r>
        <w:rPr>
          <w:spacing w:val="1"/>
        </w:rPr>
        <w:t xml:space="preserve"> </w:t>
      </w:r>
      <w:r>
        <w:t>be signed with Railways.</w:t>
      </w:r>
      <w:r>
        <w:rPr>
          <w:spacing w:val="1"/>
        </w:rPr>
        <w:t xml:space="preserve"> </w:t>
      </w:r>
      <w:r>
        <w:t>Bidders may be required to form an appropriate Special Purpose Vehicle (SPV) to execute the PPA and</w:t>
      </w:r>
      <w:r>
        <w:rPr>
          <w:spacing w:val="1"/>
        </w:rPr>
        <w:t xml:space="preserve"> </w:t>
      </w:r>
      <w:r>
        <w:t>implement the project. All decisions regarding acceptance and verification of documents regarding SPV</w:t>
      </w:r>
      <w:r>
        <w:rPr>
          <w:spacing w:val="-5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taken</w:t>
      </w:r>
      <w:r>
        <w:rPr>
          <w:spacing w:val="-3"/>
        </w:rPr>
        <w:t xml:space="preserve"> </w:t>
      </w:r>
      <w:r>
        <w:t>by.</w:t>
      </w: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047"/>
        </w:tabs>
        <w:spacing w:line="247" w:lineRule="auto"/>
        <w:ind w:right="535"/>
      </w:pPr>
      <w:r>
        <w:t>The scope</w:t>
      </w:r>
      <w:r w:rsidRPr="000741D6">
        <w:rPr>
          <w:spacing w:val="1"/>
        </w:rPr>
        <w:t xml:space="preserve"> </w:t>
      </w:r>
      <w:r>
        <w:t>of work</w:t>
      </w:r>
      <w:r w:rsidRPr="000741D6">
        <w:rPr>
          <w:spacing w:val="1"/>
        </w:rPr>
        <w:t xml:space="preserve"> </w:t>
      </w:r>
      <w:r>
        <w:t>will</w:t>
      </w:r>
      <w:r w:rsidRPr="000741D6">
        <w:rPr>
          <w:spacing w:val="1"/>
        </w:rPr>
        <w:t xml:space="preserve"> </w:t>
      </w:r>
      <w:r>
        <w:t>broadly</w:t>
      </w:r>
      <w:r w:rsidRPr="000741D6">
        <w:rPr>
          <w:spacing w:val="1"/>
        </w:rPr>
        <w:t xml:space="preserve"> </w:t>
      </w:r>
      <w:r>
        <w:t>include</w:t>
      </w:r>
      <w:r w:rsidRPr="000741D6">
        <w:rPr>
          <w:spacing w:val="1"/>
        </w:rPr>
        <w:t xml:space="preserve"> </w:t>
      </w:r>
      <w:r>
        <w:t>Design, Build, Finance, Operation and long –term</w:t>
      </w:r>
      <w:r w:rsidRPr="000741D6">
        <w:rPr>
          <w:spacing w:val="1"/>
        </w:rPr>
        <w:t xml:space="preserve"> </w:t>
      </w:r>
      <w:r>
        <w:t>maintenance and transfer of Roof-mounted solar PV projects at selected locations of</w:t>
      </w:r>
      <w:r w:rsidRPr="000741D6">
        <w:rPr>
          <w:spacing w:val="1"/>
        </w:rPr>
        <w:t xml:space="preserve"> </w:t>
      </w:r>
      <w:r>
        <w:t>Railways</w:t>
      </w:r>
      <w:r w:rsidRPr="000741D6">
        <w:rPr>
          <w:spacing w:val="1"/>
        </w:rPr>
        <w:t xml:space="preserve"> </w:t>
      </w:r>
      <w:r>
        <w:t>and</w:t>
      </w:r>
      <w:r w:rsidRPr="000741D6">
        <w:rPr>
          <w:spacing w:val="3"/>
        </w:rPr>
        <w:t xml:space="preserve"> </w:t>
      </w:r>
      <w:r>
        <w:t>the</w:t>
      </w:r>
      <w:r w:rsidRPr="000741D6">
        <w:rPr>
          <w:spacing w:val="2"/>
        </w:rPr>
        <w:t xml:space="preserve"> </w:t>
      </w:r>
      <w:r>
        <w:t>supply</w:t>
      </w:r>
      <w:r w:rsidRPr="000741D6">
        <w:rPr>
          <w:spacing w:val="3"/>
        </w:rPr>
        <w:t xml:space="preserve"> </w:t>
      </w:r>
      <w:r>
        <w:t>of</w:t>
      </w:r>
      <w:r w:rsidRPr="000741D6">
        <w:rPr>
          <w:spacing w:val="7"/>
        </w:rPr>
        <w:t xml:space="preserve"> </w:t>
      </w:r>
      <w:r>
        <w:t>electricity</w:t>
      </w:r>
      <w:r w:rsidRPr="000741D6">
        <w:rPr>
          <w:spacing w:val="-1"/>
        </w:rPr>
        <w:t xml:space="preserve"> </w:t>
      </w:r>
      <w:r>
        <w:t>to</w:t>
      </w:r>
      <w:r w:rsidRPr="000741D6">
        <w:rPr>
          <w:spacing w:val="8"/>
        </w:rPr>
        <w:t xml:space="preserve"> </w:t>
      </w:r>
      <w:r>
        <w:t>Railways</w:t>
      </w:r>
      <w:r w:rsidRPr="000741D6">
        <w:rPr>
          <w:spacing w:val="3"/>
        </w:rPr>
        <w:t xml:space="preserve"> </w:t>
      </w:r>
      <w:r>
        <w:t>under</w:t>
      </w:r>
      <w:r w:rsidRPr="000741D6">
        <w:rPr>
          <w:spacing w:val="12"/>
        </w:rPr>
        <w:t xml:space="preserve"> </w:t>
      </w:r>
      <w:r>
        <w:t>long-term fixed</w:t>
      </w:r>
      <w:r w:rsidRPr="000741D6">
        <w:rPr>
          <w:spacing w:val="3"/>
        </w:rPr>
        <w:t xml:space="preserve"> </w:t>
      </w:r>
      <w:r>
        <w:t>rate</w:t>
      </w:r>
      <w:r w:rsidRPr="000741D6">
        <w:rPr>
          <w:spacing w:val="-3"/>
        </w:rPr>
        <w:t xml:space="preserve"> </w:t>
      </w:r>
      <w:r>
        <w:t>PPA.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144"/>
        </w:tabs>
        <w:spacing w:before="1" w:line="244" w:lineRule="auto"/>
        <w:ind w:right="541"/>
      </w:pPr>
      <w:r>
        <w:t>Indicative capital cost of the Project (the “</w:t>
      </w:r>
      <w:r>
        <w:rPr>
          <w:b/>
        </w:rPr>
        <w:t>Estimated Project Cost</w:t>
      </w:r>
      <w:r>
        <w:t>”) will be specified in the</w:t>
      </w:r>
      <w:r>
        <w:rPr>
          <w:spacing w:val="1"/>
        </w:rPr>
        <w:t xml:space="preserve"> </w:t>
      </w:r>
      <w:r>
        <w:t>Bidding Documents of the Project. The assessment of actual costs, however, will have to be</w:t>
      </w:r>
      <w:r>
        <w:rPr>
          <w:spacing w:val="1"/>
        </w:rPr>
        <w:t xml:space="preserve"> </w:t>
      </w:r>
      <w:r>
        <w:t>made</w:t>
      </w:r>
      <w:r>
        <w:rPr>
          <w:spacing w:val="5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Bidders.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1090"/>
        </w:tabs>
        <w:spacing w:line="244" w:lineRule="auto"/>
        <w:ind w:right="534"/>
      </w:pPr>
      <w:r>
        <w:t>The Railway shall receive Bids</w:t>
      </w:r>
      <w:r>
        <w:rPr>
          <w:spacing w:val="55"/>
        </w:rPr>
        <w:t xml:space="preserve"> </w:t>
      </w:r>
      <w:r>
        <w:t>in the RFP to be submitted with this RFQ in accordance</w:t>
      </w:r>
      <w:r>
        <w:rPr>
          <w:spacing w:val="55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 terms set forth herein as modified, altered, amended and clarified from time to time by</w:t>
      </w:r>
      <w:r>
        <w:rPr>
          <w:spacing w:val="1"/>
        </w:rPr>
        <w:t xml:space="preserve"> </w:t>
      </w:r>
      <w:r>
        <w:t>Railway, and all Bids shall be prepared and submitted in accordance with such terms on or</w:t>
      </w:r>
      <w:r>
        <w:rPr>
          <w:spacing w:val="1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-5"/>
        </w:rPr>
        <w:t xml:space="preserve"> </w:t>
      </w:r>
      <w:r>
        <w:t>specified</w:t>
      </w:r>
      <w:r>
        <w:rPr>
          <w:spacing w:val="1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Clause 1.3</w:t>
      </w:r>
      <w:r>
        <w:rPr>
          <w:spacing w:val="2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submission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Bids</w:t>
      </w:r>
      <w:r>
        <w:rPr>
          <w:spacing w:val="27"/>
        </w:rPr>
        <w:t xml:space="preserve"> </w:t>
      </w:r>
      <w:r>
        <w:t>(the</w:t>
      </w:r>
      <w:r>
        <w:rPr>
          <w:spacing w:val="4"/>
        </w:rPr>
        <w:t xml:space="preserve"> </w:t>
      </w:r>
      <w:r>
        <w:t>“</w:t>
      </w:r>
      <w:r>
        <w:rPr>
          <w:b/>
        </w:rPr>
        <w:t>Bid</w:t>
      </w:r>
      <w:r>
        <w:rPr>
          <w:b/>
          <w:spacing w:val="28"/>
        </w:rPr>
        <w:t xml:space="preserve"> </w:t>
      </w:r>
      <w:r>
        <w:rPr>
          <w:b/>
        </w:rPr>
        <w:t>Due</w:t>
      </w:r>
      <w:r>
        <w:rPr>
          <w:b/>
          <w:spacing w:val="10"/>
        </w:rPr>
        <w:t xml:space="preserve"> </w:t>
      </w:r>
      <w:r>
        <w:rPr>
          <w:b/>
        </w:rPr>
        <w:t>Date</w:t>
      </w:r>
      <w:r>
        <w:t>”).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59"/>
        </w:numPr>
        <w:tabs>
          <w:tab w:val="left" w:pos="1143"/>
          <w:tab w:val="left" w:pos="1144"/>
        </w:tabs>
      </w:pPr>
      <w:r>
        <w:t>Brief</w:t>
      </w:r>
      <w:r>
        <w:rPr>
          <w:spacing w:val="15"/>
        </w:rPr>
        <w:t xml:space="preserve"> </w:t>
      </w:r>
      <w:r>
        <w:t>description</w:t>
      </w:r>
      <w:r>
        <w:rPr>
          <w:spacing w:val="2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Bid</w:t>
      </w:r>
      <w:r>
        <w:rPr>
          <w:spacing w:val="14"/>
        </w:rPr>
        <w:t xml:space="preserve"> </w:t>
      </w:r>
      <w:r>
        <w:t>Document</w:t>
      </w:r>
      <w:r>
        <w:rPr>
          <w:spacing w:val="15"/>
        </w:rPr>
        <w:t xml:space="preserve"> </w:t>
      </w:r>
      <w:r>
        <w:t>&amp;</w:t>
      </w:r>
      <w:r>
        <w:rPr>
          <w:spacing w:val="20"/>
        </w:rPr>
        <w:t xml:space="preserve"> </w:t>
      </w:r>
      <w:r>
        <w:t>Bidding</w:t>
      </w:r>
      <w:r>
        <w:rPr>
          <w:spacing w:val="27"/>
        </w:rPr>
        <w:t xml:space="preserve"> </w:t>
      </w:r>
      <w:r>
        <w:t>Process</w:t>
      </w:r>
      <w:r>
        <w:rPr>
          <w:spacing w:val="12"/>
        </w:rPr>
        <w:t xml:space="preserve"> </w:t>
      </w:r>
      <w:r>
        <w:t>Fee</w:t>
      </w:r>
    </w:p>
    <w:p w:rsidR="000C3096" w:rsidRDefault="000C3096">
      <w:pPr>
        <w:pStyle w:val="BodyText"/>
        <w:spacing w:before="5"/>
        <w:rPr>
          <w:b/>
          <w:sz w:val="21"/>
        </w:rPr>
      </w:pPr>
    </w:p>
    <w:p w:rsidR="000C3096" w:rsidRPr="00DE04BD" w:rsidRDefault="00352585" w:rsidP="00B13111">
      <w:pPr>
        <w:pStyle w:val="ListParagraph"/>
        <w:numPr>
          <w:ilvl w:val="2"/>
          <w:numId w:val="160"/>
        </w:numPr>
        <w:tabs>
          <w:tab w:val="left" w:pos="1144"/>
        </w:tabs>
        <w:spacing w:line="244" w:lineRule="auto"/>
        <w:ind w:right="396"/>
        <w:rPr>
          <w:color w:val="000000" w:themeColor="text1"/>
        </w:rPr>
      </w:pPr>
      <w:r>
        <w:t>The Railway has adopted the “e-</w:t>
      </w:r>
      <w:r w:rsidRPr="000741D6">
        <w:rPr>
          <w:b/>
        </w:rPr>
        <w:t>Bidding</w:t>
      </w:r>
      <w:r w:rsidRPr="000741D6">
        <w:rPr>
          <w:b/>
          <w:spacing w:val="55"/>
        </w:rPr>
        <w:t xml:space="preserve"> </w:t>
      </w:r>
      <w:r w:rsidRPr="000741D6">
        <w:rPr>
          <w:b/>
        </w:rPr>
        <w:t>Process</w:t>
      </w:r>
      <w:r>
        <w:t>”</w:t>
      </w:r>
      <w:r w:rsidRPr="000741D6">
        <w:rPr>
          <w:spacing w:val="55"/>
        </w:rPr>
        <w:t xml:space="preserve"> </w:t>
      </w:r>
      <w:r>
        <w:t>for</w:t>
      </w:r>
      <w:r w:rsidRPr="000741D6">
        <w:rPr>
          <w:spacing w:val="55"/>
        </w:rPr>
        <w:t xml:space="preserve"> </w:t>
      </w:r>
      <w:r>
        <w:t>selection</w:t>
      </w:r>
      <w:r w:rsidRPr="000741D6">
        <w:rPr>
          <w:spacing w:val="55"/>
        </w:rPr>
        <w:t xml:space="preserve"> </w:t>
      </w:r>
      <w:r>
        <w:t>of the Bidder</w:t>
      </w:r>
      <w:r w:rsidRPr="000741D6">
        <w:rPr>
          <w:spacing w:val="55"/>
        </w:rPr>
        <w:t xml:space="preserve"> </w:t>
      </w:r>
      <w:r>
        <w:t>for</w:t>
      </w:r>
      <w:r w:rsidRPr="000741D6">
        <w:rPr>
          <w:spacing w:val="55"/>
        </w:rPr>
        <w:t xml:space="preserve"> </w:t>
      </w:r>
      <w:r>
        <w:t>award</w:t>
      </w:r>
      <w:r w:rsidRPr="000741D6">
        <w:rPr>
          <w:spacing w:val="55"/>
        </w:rPr>
        <w:t xml:space="preserve"> </w:t>
      </w:r>
      <w:r>
        <w:t>of</w:t>
      </w:r>
      <w:r w:rsidRPr="000741D6">
        <w:rPr>
          <w:spacing w:val="1"/>
        </w:rPr>
        <w:t xml:space="preserve"> </w:t>
      </w:r>
      <w:r>
        <w:t>the</w:t>
      </w:r>
      <w:r w:rsidRPr="000741D6">
        <w:rPr>
          <w:spacing w:val="55"/>
        </w:rPr>
        <w:t xml:space="preserve"> </w:t>
      </w:r>
      <w:r>
        <w:t>Project which shall be conducted on e-bidding portal.</w:t>
      </w:r>
      <w:r w:rsidRPr="000741D6">
        <w:rPr>
          <w:spacing w:val="55"/>
        </w:rPr>
        <w:t xml:space="preserve"> </w:t>
      </w:r>
      <w:r>
        <w:t>The process involves</w:t>
      </w:r>
      <w:r w:rsidRPr="000741D6">
        <w:rPr>
          <w:spacing w:val="55"/>
        </w:rPr>
        <w:t xml:space="preserve"> </w:t>
      </w:r>
      <w:r>
        <w:t>qualification</w:t>
      </w:r>
      <w:r w:rsidRPr="000741D6">
        <w:rPr>
          <w:spacing w:val="1"/>
        </w:rPr>
        <w:t xml:space="preserve"> </w:t>
      </w:r>
      <w:r>
        <w:t>(the “</w:t>
      </w:r>
      <w:r w:rsidRPr="000741D6">
        <w:rPr>
          <w:b/>
        </w:rPr>
        <w:t>Qualification</w:t>
      </w:r>
      <w:r>
        <w:t>”) of interested parties/ consortia who make a Bid in accordance</w:t>
      </w:r>
      <w:r w:rsidRPr="000741D6">
        <w:rPr>
          <w:spacing w:val="1"/>
        </w:rPr>
        <w:t xml:space="preserve"> </w:t>
      </w:r>
      <w:r>
        <w:t>with the</w:t>
      </w:r>
      <w:r w:rsidRPr="000741D6">
        <w:rPr>
          <w:spacing w:val="1"/>
        </w:rPr>
        <w:t xml:space="preserve"> </w:t>
      </w:r>
      <w:r>
        <w:t>provisions</w:t>
      </w:r>
      <w:r w:rsidRPr="000741D6">
        <w:rPr>
          <w:spacing w:val="1"/>
        </w:rPr>
        <w:t xml:space="preserve"> </w:t>
      </w:r>
      <w:r>
        <w:t>of</w:t>
      </w:r>
      <w:r w:rsidRPr="000741D6">
        <w:rPr>
          <w:spacing w:val="1"/>
        </w:rPr>
        <w:t xml:space="preserve"> </w:t>
      </w:r>
      <w:r>
        <w:t>this</w:t>
      </w:r>
      <w:r w:rsidRPr="000741D6">
        <w:rPr>
          <w:spacing w:val="1"/>
        </w:rPr>
        <w:t xml:space="preserve"> </w:t>
      </w:r>
      <w:r>
        <w:t>RFQ</w:t>
      </w:r>
      <w:r w:rsidRPr="000741D6">
        <w:rPr>
          <w:spacing w:val="1"/>
        </w:rPr>
        <w:t xml:space="preserve"> </w:t>
      </w:r>
      <w:r>
        <w:t>(the</w:t>
      </w:r>
      <w:r w:rsidRPr="000741D6">
        <w:rPr>
          <w:spacing w:val="55"/>
        </w:rPr>
        <w:t xml:space="preserve"> </w:t>
      </w:r>
      <w:r>
        <w:t>“</w:t>
      </w:r>
      <w:r w:rsidRPr="000741D6">
        <w:rPr>
          <w:b/>
        </w:rPr>
        <w:t>Bidder</w:t>
      </w:r>
      <w:r>
        <w:t>”</w:t>
      </w:r>
      <w:r w:rsidRPr="000741D6">
        <w:rPr>
          <w:b/>
        </w:rPr>
        <w:t>,</w:t>
      </w:r>
      <w:r w:rsidRPr="000741D6">
        <w:rPr>
          <w:b/>
          <w:spacing w:val="55"/>
        </w:rPr>
        <w:t xml:space="preserve"> </w:t>
      </w:r>
      <w:r>
        <w:t>which</w:t>
      </w:r>
      <w:r w:rsidRPr="000741D6">
        <w:rPr>
          <w:spacing w:val="55"/>
        </w:rPr>
        <w:t xml:space="preserve"> </w:t>
      </w:r>
      <w:r>
        <w:t>expression shall,</w:t>
      </w:r>
      <w:r w:rsidRPr="000741D6">
        <w:rPr>
          <w:spacing w:val="55"/>
        </w:rPr>
        <w:t xml:space="preserve"> </w:t>
      </w:r>
      <w:r>
        <w:t>unless</w:t>
      </w:r>
      <w:r w:rsidRPr="000741D6">
        <w:rPr>
          <w:spacing w:val="55"/>
        </w:rPr>
        <w:t xml:space="preserve"> </w:t>
      </w:r>
      <w:r>
        <w:t>repugnant</w:t>
      </w:r>
      <w:r w:rsidRPr="000741D6">
        <w:rPr>
          <w:spacing w:val="55"/>
        </w:rPr>
        <w:t xml:space="preserve"> </w:t>
      </w:r>
      <w:r>
        <w:t>to</w:t>
      </w:r>
      <w:r w:rsidRPr="000741D6">
        <w:rPr>
          <w:spacing w:val="55"/>
        </w:rPr>
        <w:t xml:space="preserve"> </w:t>
      </w:r>
      <w:r>
        <w:t>the</w:t>
      </w:r>
      <w:r w:rsidRPr="000741D6">
        <w:rPr>
          <w:spacing w:val="1"/>
        </w:rPr>
        <w:t xml:space="preserve"> </w:t>
      </w:r>
      <w:r>
        <w:t>context,</w:t>
      </w:r>
      <w:r w:rsidRPr="000741D6">
        <w:rPr>
          <w:spacing w:val="55"/>
        </w:rPr>
        <w:t xml:space="preserve"> </w:t>
      </w:r>
      <w:r>
        <w:t>include</w:t>
      </w:r>
      <w:r w:rsidRPr="000741D6">
        <w:rPr>
          <w:spacing w:val="55"/>
        </w:rPr>
        <w:t xml:space="preserve"> </w:t>
      </w:r>
      <w:r>
        <w:t>the Members</w:t>
      </w:r>
      <w:r w:rsidRPr="000741D6">
        <w:rPr>
          <w:spacing w:val="55"/>
        </w:rPr>
        <w:t xml:space="preserve"> </w:t>
      </w:r>
      <w:r>
        <w:t>of the Consortium). E a c h</w:t>
      </w:r>
      <w:r w:rsidRPr="000741D6">
        <w:rPr>
          <w:spacing w:val="55"/>
        </w:rPr>
        <w:t xml:space="preserve"> </w:t>
      </w:r>
      <w:r>
        <w:t>Bidder</w:t>
      </w:r>
      <w:r w:rsidRPr="000741D6">
        <w:rPr>
          <w:spacing w:val="55"/>
        </w:rPr>
        <w:t xml:space="preserve"> </w:t>
      </w:r>
      <w:r>
        <w:t>shall pay to Railway a sum</w:t>
      </w:r>
      <w:r w:rsidRPr="000741D6">
        <w:rPr>
          <w:spacing w:val="1"/>
        </w:rPr>
        <w:t xml:space="preserve"> </w:t>
      </w:r>
      <w:r>
        <w:t>of</w:t>
      </w:r>
      <w:r w:rsidRPr="000741D6">
        <w:rPr>
          <w:spacing w:val="1"/>
        </w:rPr>
        <w:t xml:space="preserve"> </w:t>
      </w:r>
      <w:r>
        <w:t>Rs</w:t>
      </w:r>
      <w:r w:rsidRPr="000741D6">
        <w:rPr>
          <w:spacing w:val="17"/>
        </w:rPr>
        <w:t xml:space="preserve"> </w:t>
      </w:r>
      <w:r w:rsidRPr="000741D6">
        <w:rPr>
          <w:spacing w:val="11"/>
        </w:rPr>
        <w:t>34,810</w:t>
      </w:r>
      <w:r w:rsidRPr="000741D6">
        <w:rPr>
          <w:b/>
          <w:spacing w:val="11"/>
        </w:rPr>
        <w:t>/-</w:t>
      </w:r>
      <w:r w:rsidRPr="000741D6">
        <w:rPr>
          <w:b/>
          <w:spacing w:val="20"/>
        </w:rPr>
        <w:t xml:space="preserve"> </w:t>
      </w:r>
      <w:r w:rsidRPr="000741D6">
        <w:rPr>
          <w:b/>
        </w:rPr>
        <w:t>(Thirty</w:t>
      </w:r>
      <w:r w:rsidRPr="000741D6">
        <w:rPr>
          <w:b/>
          <w:spacing w:val="7"/>
        </w:rPr>
        <w:t xml:space="preserve"> </w:t>
      </w:r>
      <w:r w:rsidRPr="000741D6">
        <w:rPr>
          <w:b/>
        </w:rPr>
        <w:t>four</w:t>
      </w:r>
      <w:r w:rsidRPr="000741D6">
        <w:rPr>
          <w:b/>
          <w:spacing w:val="5"/>
        </w:rPr>
        <w:t xml:space="preserve"> </w:t>
      </w:r>
      <w:r w:rsidRPr="000741D6">
        <w:rPr>
          <w:b/>
        </w:rPr>
        <w:t>thousand</w:t>
      </w:r>
      <w:r w:rsidRPr="000741D6">
        <w:rPr>
          <w:b/>
          <w:spacing w:val="-1"/>
        </w:rPr>
        <w:t xml:space="preserve"> </w:t>
      </w:r>
      <w:r w:rsidRPr="000741D6">
        <w:rPr>
          <w:b/>
        </w:rPr>
        <w:t>eight</w:t>
      </w:r>
      <w:r w:rsidRPr="000741D6">
        <w:rPr>
          <w:b/>
          <w:spacing w:val="5"/>
        </w:rPr>
        <w:t xml:space="preserve"> </w:t>
      </w:r>
      <w:r w:rsidRPr="000741D6">
        <w:rPr>
          <w:b/>
        </w:rPr>
        <w:t>hundred</w:t>
      </w:r>
      <w:r w:rsidRPr="000741D6">
        <w:rPr>
          <w:b/>
          <w:spacing w:val="-1"/>
        </w:rPr>
        <w:t xml:space="preserve"> </w:t>
      </w:r>
      <w:r w:rsidRPr="000741D6">
        <w:rPr>
          <w:b/>
        </w:rPr>
        <w:t>ten)</w:t>
      </w:r>
      <w:r w:rsidRPr="000741D6">
        <w:rPr>
          <w:b/>
          <w:spacing w:val="29"/>
        </w:rPr>
        <w:t xml:space="preserve"> </w:t>
      </w:r>
      <w:r>
        <w:t>(</w:t>
      </w:r>
      <w:r w:rsidRPr="000741D6">
        <w:rPr>
          <w:spacing w:val="-28"/>
        </w:rPr>
        <w:t xml:space="preserve"> </w:t>
      </w:r>
      <w:r>
        <w:t>n</w:t>
      </w:r>
      <w:r w:rsidRPr="000741D6">
        <w:rPr>
          <w:spacing w:val="-27"/>
        </w:rPr>
        <w:t xml:space="preserve"> </w:t>
      </w:r>
      <w:r>
        <w:t>o</w:t>
      </w:r>
      <w:r w:rsidRPr="000741D6">
        <w:rPr>
          <w:spacing w:val="-27"/>
        </w:rPr>
        <w:t xml:space="preserve"> </w:t>
      </w:r>
      <w:r>
        <w:t>n</w:t>
      </w:r>
      <w:r w:rsidRPr="000741D6">
        <w:rPr>
          <w:spacing w:val="54"/>
        </w:rPr>
        <w:t xml:space="preserve"> </w:t>
      </w:r>
      <w:r>
        <w:t>r</w:t>
      </w:r>
      <w:r w:rsidRPr="000741D6">
        <w:rPr>
          <w:spacing w:val="-24"/>
        </w:rPr>
        <w:t xml:space="preserve"> </w:t>
      </w:r>
      <w:r w:rsidRPr="000741D6">
        <w:rPr>
          <w:spacing w:val="16"/>
        </w:rPr>
        <w:t>efu</w:t>
      </w:r>
      <w:r w:rsidRPr="000741D6">
        <w:rPr>
          <w:spacing w:val="-27"/>
        </w:rPr>
        <w:t xml:space="preserve"> </w:t>
      </w:r>
      <w:r>
        <w:t>n</w:t>
      </w:r>
      <w:r w:rsidRPr="000741D6">
        <w:rPr>
          <w:spacing w:val="-27"/>
        </w:rPr>
        <w:t xml:space="preserve"> </w:t>
      </w:r>
      <w:r w:rsidRPr="000741D6">
        <w:rPr>
          <w:spacing w:val="11"/>
        </w:rPr>
        <w:t>da</w:t>
      </w:r>
      <w:r w:rsidRPr="000741D6">
        <w:rPr>
          <w:spacing w:val="-24"/>
        </w:rPr>
        <w:t xml:space="preserve"> </w:t>
      </w:r>
      <w:r>
        <w:t>b</w:t>
      </w:r>
      <w:r w:rsidRPr="000741D6">
        <w:rPr>
          <w:spacing w:val="-27"/>
        </w:rPr>
        <w:t xml:space="preserve"> </w:t>
      </w:r>
      <w:r>
        <w:t>l</w:t>
      </w:r>
      <w:r w:rsidRPr="000741D6">
        <w:rPr>
          <w:spacing w:val="-26"/>
        </w:rPr>
        <w:t xml:space="preserve"> </w:t>
      </w:r>
      <w:r w:rsidRPr="000741D6">
        <w:rPr>
          <w:spacing w:val="10"/>
        </w:rPr>
        <w:t>e)</w:t>
      </w:r>
      <w:r w:rsidRPr="000741D6">
        <w:rPr>
          <w:spacing w:val="63"/>
        </w:rPr>
        <w:t xml:space="preserve"> </w:t>
      </w:r>
      <w:r>
        <w:t>(</w:t>
      </w:r>
      <w:r w:rsidRPr="000741D6">
        <w:rPr>
          <w:spacing w:val="-28"/>
        </w:rPr>
        <w:t xml:space="preserve"> </w:t>
      </w:r>
      <w:r w:rsidRPr="000741D6">
        <w:rPr>
          <w:spacing w:val="13"/>
        </w:rPr>
        <w:t>In</w:t>
      </w:r>
      <w:r w:rsidRPr="000741D6">
        <w:rPr>
          <w:spacing w:val="-27"/>
        </w:rPr>
        <w:t xml:space="preserve"> </w:t>
      </w:r>
      <w:r>
        <w:t>c</w:t>
      </w:r>
      <w:r w:rsidRPr="000741D6">
        <w:rPr>
          <w:spacing w:val="-29"/>
        </w:rPr>
        <w:t xml:space="preserve"> </w:t>
      </w:r>
      <w:r w:rsidRPr="000741D6">
        <w:rPr>
          <w:spacing w:val="12"/>
        </w:rPr>
        <w:t>lu</w:t>
      </w:r>
      <w:r w:rsidRPr="000741D6">
        <w:rPr>
          <w:spacing w:val="-27"/>
        </w:rPr>
        <w:t xml:space="preserve"> </w:t>
      </w:r>
      <w:r>
        <w:t>s</w:t>
      </w:r>
      <w:r w:rsidRPr="000741D6">
        <w:rPr>
          <w:spacing w:val="-26"/>
        </w:rPr>
        <w:t xml:space="preserve"> </w:t>
      </w:r>
      <w:r>
        <w:t>i</w:t>
      </w:r>
      <w:r w:rsidRPr="000741D6">
        <w:rPr>
          <w:spacing w:val="-26"/>
        </w:rPr>
        <w:t xml:space="preserve"> </w:t>
      </w:r>
      <w:r>
        <w:t>v</w:t>
      </w:r>
      <w:r w:rsidRPr="000741D6">
        <w:rPr>
          <w:spacing w:val="-21"/>
        </w:rPr>
        <w:t xml:space="preserve"> </w:t>
      </w:r>
      <w:r>
        <w:t>e</w:t>
      </w:r>
      <w:r w:rsidRPr="000741D6">
        <w:rPr>
          <w:spacing w:val="1"/>
        </w:rPr>
        <w:t xml:space="preserve"> </w:t>
      </w:r>
      <w:r w:rsidRPr="000741D6">
        <w:rPr>
          <w:spacing w:val="11"/>
        </w:rPr>
        <w:t xml:space="preserve">of  </w:t>
      </w:r>
      <w:r>
        <w:t xml:space="preserve">G </w:t>
      </w:r>
      <w:r w:rsidRPr="000741D6">
        <w:rPr>
          <w:spacing w:val="12"/>
        </w:rPr>
        <w:t xml:space="preserve">ST </w:t>
      </w:r>
      <w:r>
        <w:t>)</w:t>
      </w:r>
      <w:r w:rsidRPr="000741D6">
        <w:rPr>
          <w:spacing w:val="55"/>
        </w:rPr>
        <w:t xml:space="preserve"> </w:t>
      </w:r>
      <w:r>
        <w:t>as the cost</w:t>
      </w:r>
      <w:r w:rsidRPr="000741D6">
        <w:rPr>
          <w:spacing w:val="55"/>
        </w:rPr>
        <w:t xml:space="preserve"> </w:t>
      </w:r>
      <w:r>
        <w:t xml:space="preserve">of the </w:t>
      </w:r>
      <w:r w:rsidRPr="000741D6">
        <w:rPr>
          <w:spacing w:val="10"/>
        </w:rPr>
        <w:t xml:space="preserve">Bid </w:t>
      </w:r>
      <w:r w:rsidRPr="000741D6">
        <w:rPr>
          <w:spacing w:val="11"/>
        </w:rPr>
        <w:t xml:space="preserve">Document. </w:t>
      </w:r>
      <w:r>
        <w:t>The Bid Document Fee shall be payable in form</w:t>
      </w:r>
      <w:r w:rsidRPr="000741D6">
        <w:rPr>
          <w:spacing w:val="1"/>
        </w:rPr>
        <w:t xml:space="preserve"> </w:t>
      </w:r>
      <w:r>
        <w:t xml:space="preserve">of </w:t>
      </w:r>
      <w:r w:rsidR="00780E04">
        <w:t xml:space="preserve">NEFT/RTGS </w:t>
      </w:r>
      <w:r>
        <w:t xml:space="preserve"> in Favour of </w:t>
      </w:r>
      <w:r w:rsidRPr="00DE04BD">
        <w:rPr>
          <w:b/>
          <w:color w:val="000000" w:themeColor="text1"/>
        </w:rPr>
        <w:t>“</w:t>
      </w:r>
      <w:r w:rsidR="00C925BB" w:rsidRPr="00C925BB">
        <w:rPr>
          <w:b/>
          <w:color w:val="000000" w:themeColor="text1"/>
        </w:rPr>
        <w:t>FA &amp; CAO/ECR</w:t>
      </w:r>
      <w:r w:rsidRPr="00C925BB">
        <w:rPr>
          <w:b/>
          <w:color w:val="000000" w:themeColor="text1"/>
        </w:rPr>
        <w:t xml:space="preserve">” </w:t>
      </w:r>
      <w:r w:rsidRPr="00C925BB">
        <w:rPr>
          <w:color w:val="000000" w:themeColor="text1"/>
        </w:rPr>
        <w:t xml:space="preserve">payable at </w:t>
      </w:r>
      <w:r w:rsidR="00C925BB" w:rsidRPr="00C925BB">
        <w:rPr>
          <w:b/>
          <w:bCs/>
          <w:color w:val="000000" w:themeColor="text1"/>
        </w:rPr>
        <w:t>Patna</w:t>
      </w:r>
      <w:r w:rsidR="0075199C">
        <w:rPr>
          <w:b/>
          <w:bCs/>
          <w:color w:val="FF0000"/>
        </w:rPr>
        <w:t>.</w:t>
      </w:r>
      <w:r w:rsidRPr="00DE04BD">
        <w:rPr>
          <w:color w:val="000000" w:themeColor="text1"/>
        </w:rPr>
        <w:t xml:space="preserve"> At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the end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of this stage,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Railway expects to announce a shortlist of suitable pre-qualified Bidders who shall be further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evaluated for their Price bid submitted corresponding to the requirements of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t h e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Request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for</w:t>
      </w:r>
      <w:r w:rsidRPr="00DE04BD">
        <w:rPr>
          <w:color w:val="000000" w:themeColor="text1"/>
          <w:spacing w:val="1"/>
        </w:rPr>
        <w:t xml:space="preserve"> </w:t>
      </w:r>
      <w:r w:rsidRPr="00DE04BD">
        <w:rPr>
          <w:color w:val="000000" w:themeColor="text1"/>
        </w:rPr>
        <w:t>Proposals</w:t>
      </w:r>
      <w:r w:rsidRPr="00DE04BD">
        <w:rPr>
          <w:color w:val="000000" w:themeColor="text1"/>
          <w:spacing w:val="40"/>
        </w:rPr>
        <w:t xml:space="preserve"> </w:t>
      </w:r>
      <w:r w:rsidRPr="00DE04BD">
        <w:rPr>
          <w:color w:val="000000" w:themeColor="text1"/>
        </w:rPr>
        <w:t>(the “</w:t>
      </w:r>
      <w:r w:rsidRPr="00DE04BD">
        <w:rPr>
          <w:b/>
          <w:color w:val="000000" w:themeColor="text1"/>
        </w:rPr>
        <w:t>Request</w:t>
      </w:r>
      <w:r w:rsidRPr="00DE04BD">
        <w:rPr>
          <w:b/>
          <w:color w:val="000000" w:themeColor="text1"/>
          <w:spacing w:val="25"/>
        </w:rPr>
        <w:t xml:space="preserve"> </w:t>
      </w:r>
      <w:r w:rsidRPr="00DE04BD">
        <w:rPr>
          <w:b/>
          <w:color w:val="000000" w:themeColor="text1"/>
        </w:rPr>
        <w:t>for</w:t>
      </w:r>
      <w:r w:rsidRPr="00DE04BD">
        <w:rPr>
          <w:b/>
          <w:color w:val="000000" w:themeColor="text1"/>
          <w:spacing w:val="9"/>
        </w:rPr>
        <w:t xml:space="preserve"> </w:t>
      </w:r>
      <w:r w:rsidRPr="00DE04BD">
        <w:rPr>
          <w:b/>
          <w:color w:val="000000" w:themeColor="text1"/>
        </w:rPr>
        <w:t>Proposals</w:t>
      </w:r>
      <w:r w:rsidRPr="00DE04BD">
        <w:rPr>
          <w:color w:val="000000" w:themeColor="text1"/>
        </w:rPr>
        <w:t>”</w:t>
      </w:r>
      <w:r w:rsidRPr="00DE04BD">
        <w:rPr>
          <w:color w:val="000000" w:themeColor="text1"/>
          <w:spacing w:val="19"/>
        </w:rPr>
        <w:t xml:space="preserve"> </w:t>
      </w:r>
      <w:r w:rsidRPr="00DE04BD">
        <w:rPr>
          <w:color w:val="000000" w:themeColor="text1"/>
        </w:rPr>
        <w:t>or</w:t>
      </w:r>
      <w:r w:rsidRPr="00DE04BD">
        <w:rPr>
          <w:color w:val="000000" w:themeColor="text1"/>
          <w:spacing w:val="10"/>
        </w:rPr>
        <w:t xml:space="preserve"> </w:t>
      </w:r>
      <w:r w:rsidRPr="00DE04BD">
        <w:rPr>
          <w:color w:val="000000" w:themeColor="text1"/>
        </w:rPr>
        <w:t>“</w:t>
      </w:r>
      <w:r w:rsidRPr="00DE04BD">
        <w:rPr>
          <w:b/>
          <w:color w:val="000000" w:themeColor="text1"/>
        </w:rPr>
        <w:t>RFP</w:t>
      </w:r>
      <w:r w:rsidRPr="00DE04BD">
        <w:rPr>
          <w:color w:val="000000" w:themeColor="text1"/>
        </w:rPr>
        <w:t>”).</w:t>
      </w:r>
    </w:p>
    <w:p w:rsidR="000C3096" w:rsidRDefault="000C3096">
      <w:pPr>
        <w:pStyle w:val="BodyText"/>
        <w:spacing w:before="6"/>
      </w:pPr>
    </w:p>
    <w:p w:rsidR="000C3096" w:rsidRPr="00DE04BD" w:rsidRDefault="00352585">
      <w:pPr>
        <w:tabs>
          <w:tab w:val="left" w:leader="dot" w:pos="6866"/>
        </w:tabs>
        <w:ind w:left="1143" w:right="429"/>
        <w:jc w:val="both"/>
        <w:rPr>
          <w:b/>
          <w:bCs/>
          <w:color w:val="000000" w:themeColor="text1"/>
          <w:sz w:val="24"/>
        </w:rPr>
      </w:pP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days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signing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PPA,</w:t>
      </w:r>
      <w:r>
        <w:rPr>
          <w:spacing w:val="1"/>
          <w:sz w:val="24"/>
        </w:rPr>
        <w:t xml:space="preserve"> </w:t>
      </w:r>
      <w:r>
        <w:rPr>
          <w:sz w:val="24"/>
        </w:rPr>
        <w:t>successful</w:t>
      </w:r>
      <w:r>
        <w:rPr>
          <w:spacing w:val="1"/>
          <w:sz w:val="24"/>
        </w:rPr>
        <w:t xml:space="preserve"> </w:t>
      </w:r>
      <w:r>
        <w:rPr>
          <w:sz w:val="24"/>
        </w:rPr>
        <w:t>bidders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1"/>
          <w:sz w:val="24"/>
        </w:rPr>
        <w:t xml:space="preserve"> </w:t>
      </w:r>
      <w:r>
        <w:rPr>
          <w:sz w:val="24"/>
        </w:rPr>
        <w:t>Bid</w:t>
      </w:r>
      <w:r>
        <w:rPr>
          <w:spacing w:val="1"/>
          <w:sz w:val="24"/>
        </w:rPr>
        <w:t xml:space="preserve"> </w:t>
      </w:r>
      <w:r>
        <w:rPr>
          <w:sz w:val="24"/>
        </w:rPr>
        <w:t>Process</w:t>
      </w:r>
      <w:r>
        <w:rPr>
          <w:spacing w:val="1"/>
          <w:sz w:val="24"/>
        </w:rPr>
        <w:t xml:space="preserve"> </w:t>
      </w:r>
      <w:r>
        <w:rPr>
          <w:sz w:val="24"/>
        </w:rPr>
        <w:t>Management Fee of   Rs 75,000/- per MWp (Rupees Seventy five thousand) (Exclusive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GST)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awarded/signed</w:t>
      </w:r>
      <w:r>
        <w:rPr>
          <w:spacing w:val="1"/>
          <w:sz w:val="24"/>
        </w:rPr>
        <w:t xml:space="preserve"> </w:t>
      </w:r>
      <w:r>
        <w:rPr>
          <w:sz w:val="24"/>
        </w:rPr>
        <w:t>capacity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PPA</w:t>
      </w:r>
      <w:r>
        <w:rPr>
          <w:spacing w:val="-5"/>
          <w:sz w:val="24"/>
        </w:rPr>
        <w:t xml:space="preserve"> </w:t>
      </w:r>
      <w:r w:rsidRPr="00DE04BD">
        <w:rPr>
          <w:b/>
          <w:bCs/>
          <w:color w:val="000000" w:themeColor="text1"/>
          <w:sz w:val="24"/>
        </w:rPr>
        <w:t>to</w:t>
      </w:r>
      <w:r w:rsidR="00B16A79" w:rsidRPr="00DE04BD">
        <w:rPr>
          <w:b/>
          <w:bCs/>
          <w:color w:val="000000" w:themeColor="text1"/>
          <w:sz w:val="24"/>
        </w:rPr>
        <w:t xml:space="preserve"> </w:t>
      </w:r>
      <w:r w:rsidR="00C925BB" w:rsidRPr="00C925BB">
        <w:rPr>
          <w:b/>
          <w:color w:val="000000" w:themeColor="text1"/>
        </w:rPr>
        <w:t>FA &amp; CAO/ECR</w:t>
      </w:r>
      <w:r w:rsidRPr="00DE04BD">
        <w:rPr>
          <w:b/>
          <w:bCs/>
          <w:color w:val="000000" w:themeColor="text1"/>
          <w:sz w:val="24"/>
        </w:rPr>
        <w:t>.</w:t>
      </w:r>
    </w:p>
    <w:p w:rsidR="000C3096" w:rsidRDefault="000C3096">
      <w:pPr>
        <w:pStyle w:val="BodyText"/>
        <w:spacing w:before="4"/>
        <w:rPr>
          <w:sz w:val="24"/>
        </w:rPr>
      </w:pPr>
    </w:p>
    <w:p w:rsidR="000C3096" w:rsidRDefault="00352585">
      <w:pPr>
        <w:pStyle w:val="BodyText"/>
        <w:spacing w:line="244" w:lineRule="auto"/>
        <w:ind w:left="1143" w:right="397"/>
        <w:jc w:val="both"/>
      </w:pPr>
      <w:r>
        <w:t>Government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India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guidelines</w:t>
      </w:r>
      <w:r>
        <w:rPr>
          <w:spacing w:val="1"/>
        </w:rPr>
        <w:t xml:space="preserve"> </w:t>
      </w:r>
      <w:r>
        <w:t>(see</w:t>
      </w:r>
      <w:r>
        <w:rPr>
          <w:spacing w:val="1"/>
        </w:rPr>
        <w:t xml:space="preserve"> </w:t>
      </w:r>
      <w:r>
        <w:t>Appendix-V)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qualification</w:t>
      </w:r>
      <w:r>
        <w:rPr>
          <w:spacing w:val="55"/>
        </w:rPr>
        <w:t xml:space="preserve"> </w:t>
      </w:r>
      <w:r>
        <w:t>of bidders</w:t>
      </w:r>
      <w:r>
        <w:rPr>
          <w:spacing w:val="1"/>
        </w:rPr>
        <w:t xml:space="preserve"> </w:t>
      </w:r>
      <w:r>
        <w:t>seeking to acquire stakes in any public sector enterprise through the process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disinvestment.</w:t>
      </w:r>
      <w:r>
        <w:rPr>
          <w:spacing w:val="1"/>
        </w:rPr>
        <w:t xml:space="preserve"> </w:t>
      </w:r>
      <w:r>
        <w:t>These guidelines</w:t>
      </w:r>
      <w:r>
        <w:rPr>
          <w:spacing w:val="1"/>
        </w:rPr>
        <w:t xml:space="preserve"> </w:t>
      </w:r>
      <w:r>
        <w:t>shall apply</w:t>
      </w:r>
      <w:r>
        <w:rPr>
          <w:spacing w:val="1"/>
        </w:rPr>
        <w:t xml:space="preserve"> </w:t>
      </w:r>
      <w:r>
        <w:t>mutatis</w:t>
      </w:r>
      <w:r>
        <w:rPr>
          <w:spacing w:val="1"/>
        </w:rPr>
        <w:t xml:space="preserve"> </w:t>
      </w:r>
      <w:r>
        <w:t>mutandis</w:t>
      </w:r>
      <w:r>
        <w:rPr>
          <w:spacing w:val="1"/>
        </w:rPr>
        <w:t xml:space="preserve"> </w:t>
      </w:r>
      <w:r>
        <w:t>to this Bidding Process. The Railway shall be</w:t>
      </w:r>
      <w:r>
        <w:rPr>
          <w:spacing w:val="1"/>
        </w:rPr>
        <w:t xml:space="preserve"> </w:t>
      </w:r>
      <w:r>
        <w:t>entitled to disqualify a Bidder in accordance with the aforesaid guidelines at any stage of the</w:t>
      </w:r>
      <w:r>
        <w:rPr>
          <w:spacing w:val="1"/>
        </w:rPr>
        <w:t xml:space="preserve"> </w:t>
      </w:r>
      <w:r>
        <w:t>Bidding Process. Bidders</w:t>
      </w:r>
      <w:r>
        <w:rPr>
          <w:spacing w:val="1"/>
        </w:rPr>
        <w:t xml:space="preserve"> </w:t>
      </w:r>
      <w:r>
        <w:t>must</w:t>
      </w:r>
      <w:r>
        <w:rPr>
          <w:spacing w:val="55"/>
        </w:rPr>
        <w:t xml:space="preserve"> </w:t>
      </w:r>
      <w:r>
        <w:t>satisfy themselves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they are qualified</w:t>
      </w:r>
      <w:r>
        <w:rPr>
          <w:spacing w:val="55"/>
        </w:rPr>
        <w:t xml:space="preserve"> </w:t>
      </w:r>
      <w:r>
        <w:t>to bid,</w:t>
      </w:r>
      <w:r>
        <w:rPr>
          <w:spacing w:val="55"/>
        </w:rPr>
        <w:t xml:space="preserve"> </w:t>
      </w:r>
      <w:r>
        <w:t>and should</w:t>
      </w:r>
      <w:r>
        <w:rPr>
          <w:spacing w:val="1"/>
        </w:rPr>
        <w:t xml:space="preserve"> </w:t>
      </w:r>
      <w:r>
        <w:t>give an</w:t>
      </w:r>
      <w:r>
        <w:rPr>
          <w:spacing w:val="2"/>
        </w:rPr>
        <w:t xml:space="preserve"> </w:t>
      </w:r>
      <w:r>
        <w:t>undertaking</w:t>
      </w:r>
      <w:r>
        <w:rPr>
          <w:spacing w:val="2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effect</w:t>
      </w:r>
      <w:r>
        <w:rPr>
          <w:spacing w:val="1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form</w:t>
      </w:r>
      <w:r>
        <w:rPr>
          <w:spacing w:val="4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Appendix-I.</w:t>
      </w:r>
    </w:p>
    <w:p w:rsidR="000C3096" w:rsidRDefault="00352585" w:rsidP="00B13111">
      <w:pPr>
        <w:pStyle w:val="ListParagraph"/>
        <w:numPr>
          <w:ilvl w:val="2"/>
          <w:numId w:val="160"/>
        </w:numPr>
        <w:tabs>
          <w:tab w:val="left" w:pos="1081"/>
        </w:tabs>
        <w:spacing w:before="200" w:line="247" w:lineRule="auto"/>
        <w:ind w:right="402"/>
      </w:pPr>
      <w:r>
        <w:t>Corresponding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furnish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 specified</w:t>
      </w:r>
      <w:r>
        <w:rPr>
          <w:spacing w:val="1"/>
        </w:rPr>
        <w:t xml:space="preserve"> </w:t>
      </w:r>
      <w:r>
        <w:t>in this RFQ.</w:t>
      </w:r>
      <w:r>
        <w:rPr>
          <w:spacing w:val="1"/>
        </w:rPr>
        <w:t xml:space="preserve"> </w:t>
      </w:r>
      <w:r>
        <w:t>Only those Bidders</w:t>
      </w:r>
      <w:r>
        <w:rPr>
          <w:spacing w:val="1"/>
        </w:rPr>
        <w:t xml:space="preserve"> </w:t>
      </w:r>
      <w:r>
        <w:t>that are pre-qualified under RFQ and</w:t>
      </w:r>
      <w:r>
        <w:rPr>
          <w:spacing w:val="1"/>
        </w:rPr>
        <w:t xml:space="preserve"> </w:t>
      </w:r>
      <w:r>
        <w:t>short-listed by</w:t>
      </w:r>
      <w:r>
        <w:rPr>
          <w:spacing w:val="1"/>
        </w:rPr>
        <w:t xml:space="preserve"> </w:t>
      </w:r>
      <w:r>
        <w:t>Railway shall be evaluated by Railway for their</w:t>
      </w:r>
      <w:r>
        <w:rPr>
          <w:spacing w:val="1"/>
        </w:rPr>
        <w:t xml:space="preserve"> </w:t>
      </w:r>
      <w:r>
        <w:t>Price bid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Project under</w:t>
      </w:r>
      <w:r>
        <w:rPr>
          <w:spacing w:val="1"/>
        </w:rPr>
        <w:t xml:space="preserve"> </w:t>
      </w:r>
      <w:r>
        <w:t>RFP. 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are advised</w:t>
      </w:r>
      <w:r>
        <w:rPr>
          <w:spacing w:val="1"/>
        </w:rPr>
        <w:t xml:space="preserve"> </w:t>
      </w:r>
      <w:r>
        <w:t>to visit the project sites and familiarize themselves</w:t>
      </w:r>
      <w:r>
        <w:rPr>
          <w:spacing w:val="55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Project.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60"/>
        </w:numPr>
        <w:tabs>
          <w:tab w:val="left" w:pos="1144"/>
        </w:tabs>
        <w:spacing w:before="76" w:line="247" w:lineRule="auto"/>
        <w:ind w:right="404"/>
      </w:pPr>
      <w:r>
        <w:lastRenderedPageBreak/>
        <w:t>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evaluated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package</w:t>
      </w:r>
      <w:r>
        <w:rPr>
          <w:spacing w:val="1"/>
        </w:rPr>
        <w:t xml:space="preserve"> </w:t>
      </w:r>
      <w:r>
        <w:t>comprising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qualifications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Price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“Bids”)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RFP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provided</w:t>
      </w:r>
      <w:r>
        <w:rPr>
          <w:spacing w:val="55"/>
        </w:rPr>
        <w:t xml:space="preserve"> </w:t>
      </w:r>
      <w:r>
        <w:t>by Railway (collectively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“</w:t>
      </w:r>
      <w:r>
        <w:rPr>
          <w:b/>
        </w:rPr>
        <w:t>Bidding</w:t>
      </w:r>
      <w:r>
        <w:rPr>
          <w:b/>
          <w:spacing w:val="55"/>
        </w:rPr>
        <w:t xml:space="preserve"> </w:t>
      </w:r>
      <w:r>
        <w:rPr>
          <w:b/>
        </w:rPr>
        <w:t>Documents</w:t>
      </w:r>
      <w:r>
        <w:t>”).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valid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a period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not</w:t>
      </w:r>
      <w:r>
        <w:rPr>
          <w:spacing w:val="55"/>
        </w:rPr>
        <w:t xml:space="preserve"> </w:t>
      </w:r>
      <w:r>
        <w:t>less</w:t>
      </w:r>
      <w:r>
        <w:rPr>
          <w:spacing w:val="55"/>
        </w:rPr>
        <w:t xml:space="preserve"> </w:t>
      </w:r>
      <w:r>
        <w:t>than</w:t>
      </w:r>
      <w:r>
        <w:rPr>
          <w:spacing w:val="55"/>
        </w:rPr>
        <w:t xml:space="preserve"> </w:t>
      </w:r>
      <w:r>
        <w:t>180</w:t>
      </w:r>
      <w:r>
        <w:rPr>
          <w:spacing w:val="55"/>
        </w:rPr>
        <w:t xml:space="preserve"> </w:t>
      </w:r>
      <w:r>
        <w:t>days</w:t>
      </w:r>
      <w:r>
        <w:rPr>
          <w:spacing w:val="55"/>
        </w:rPr>
        <w:t xml:space="preserve"> </w:t>
      </w:r>
      <w:r>
        <w:t>from the</w:t>
      </w:r>
      <w:r>
        <w:rPr>
          <w:spacing w:val="55"/>
        </w:rPr>
        <w:t xml:space="preserve"> </w:t>
      </w:r>
      <w:r>
        <w:t>date specified</w:t>
      </w:r>
      <w:r>
        <w:rPr>
          <w:spacing w:val="55"/>
        </w:rPr>
        <w:t xml:space="preserve"> </w:t>
      </w:r>
      <w:r>
        <w:t>in Clause 1.3</w:t>
      </w:r>
      <w:r>
        <w:rPr>
          <w:spacing w:val="1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submission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Bids</w:t>
      </w:r>
      <w:r>
        <w:rPr>
          <w:spacing w:val="13"/>
        </w:rPr>
        <w:t xml:space="preserve"> </w:t>
      </w:r>
      <w:r>
        <w:t>(the</w:t>
      </w:r>
      <w:r>
        <w:rPr>
          <w:spacing w:val="4"/>
        </w:rPr>
        <w:t xml:space="preserve"> </w:t>
      </w:r>
      <w:r>
        <w:t>“</w:t>
      </w:r>
      <w:r>
        <w:rPr>
          <w:b/>
        </w:rPr>
        <w:t>Bid</w:t>
      </w:r>
      <w:r>
        <w:rPr>
          <w:b/>
          <w:spacing w:val="9"/>
        </w:rPr>
        <w:t xml:space="preserve"> </w:t>
      </w:r>
      <w:r>
        <w:rPr>
          <w:b/>
        </w:rPr>
        <w:t>Due</w:t>
      </w:r>
      <w:r>
        <w:rPr>
          <w:b/>
          <w:spacing w:val="15"/>
        </w:rPr>
        <w:t xml:space="preserve"> </w:t>
      </w:r>
      <w:r>
        <w:rPr>
          <w:b/>
        </w:rPr>
        <w:t>Date</w:t>
      </w:r>
      <w:r>
        <w:t>”).</w:t>
      </w:r>
    </w:p>
    <w:p w:rsidR="000C3096" w:rsidRDefault="000C3096">
      <w:pPr>
        <w:pStyle w:val="BodyText"/>
        <w:spacing w:before="5"/>
      </w:pPr>
    </w:p>
    <w:p w:rsidR="000C3096" w:rsidRDefault="00352585" w:rsidP="00B13111">
      <w:pPr>
        <w:pStyle w:val="ListParagraph"/>
        <w:numPr>
          <w:ilvl w:val="2"/>
          <w:numId w:val="160"/>
        </w:numPr>
        <w:tabs>
          <w:tab w:val="left" w:pos="1038"/>
        </w:tabs>
        <w:spacing w:line="244" w:lineRule="auto"/>
        <w:ind w:right="407"/>
      </w:pPr>
      <w:r>
        <w:t>In terms of the RFP, a Bidder will be required to deposit, along with its Bid, a Bid Security of</w:t>
      </w:r>
      <w:r>
        <w:rPr>
          <w:spacing w:val="1"/>
        </w:rPr>
        <w:t xml:space="preserve"> </w:t>
      </w:r>
      <w:r>
        <w:t>amount of Rs. 10.68 Lakh/MW (the “Bid Security”), refundable not later than 60 (sixty) days</w:t>
      </w:r>
      <w:r>
        <w:rPr>
          <w:spacing w:val="1"/>
        </w:rPr>
        <w:t xml:space="preserve"> </w:t>
      </w:r>
      <w:r>
        <w:t>from the Financial Bid Opening Date (RFP), except in the case of the selected Bidder(s) whose</w:t>
      </w:r>
      <w:r>
        <w:rPr>
          <w:spacing w:val="1"/>
        </w:rPr>
        <w:t xml:space="preserve"> </w:t>
      </w:r>
      <w:r>
        <w:t>Bid Security shall be retained till it</w:t>
      </w:r>
      <w:r>
        <w:rPr>
          <w:spacing w:val="1"/>
        </w:rPr>
        <w:t xml:space="preserve"> </w:t>
      </w:r>
      <w:r>
        <w:t>has provided a</w:t>
      </w:r>
      <w:r>
        <w:rPr>
          <w:spacing w:val="1"/>
        </w:rPr>
        <w:t xml:space="preserve"> </w:t>
      </w:r>
      <w:r>
        <w:t>Performance Security under</w:t>
      </w:r>
      <w:r>
        <w:rPr>
          <w:spacing w:val="1"/>
        </w:rPr>
        <w:t xml:space="preserve"> </w:t>
      </w:r>
      <w:r>
        <w:t>the Power</w:t>
      </w:r>
      <w:r>
        <w:rPr>
          <w:spacing w:val="1"/>
        </w:rPr>
        <w:t xml:space="preserve"> </w:t>
      </w:r>
      <w:r>
        <w:t>Purchase Agreement. The Bidders will have an option to provide Bid Security in the form of a</w:t>
      </w:r>
      <w:r>
        <w:rPr>
          <w:spacing w:val="1"/>
        </w:rPr>
        <w:t xml:space="preserve"> </w:t>
      </w:r>
      <w:r>
        <w:t>demand draft or a bank guarantee from a Scheduled Bank in India acceptable to Zonal Railways.</w:t>
      </w:r>
      <w:r>
        <w:rPr>
          <w:spacing w:val="1"/>
        </w:rPr>
        <w:t xml:space="preserve"> </w:t>
      </w:r>
      <w:r>
        <w:t>In case a bank guarantee is provided, its validity period shall not be less than 240 (Two Hundred</w:t>
      </w:r>
      <w:r>
        <w:rPr>
          <w:spacing w:val="1"/>
        </w:rPr>
        <w:t xml:space="preserve"> </w:t>
      </w:r>
      <w:r>
        <w:t>and Forty) days from the Bid Due Date, inclusive of a claim period of 60</w:t>
      </w:r>
      <w:r>
        <w:rPr>
          <w:spacing w:val="55"/>
        </w:rPr>
        <w:t xml:space="preserve"> </w:t>
      </w:r>
      <w:r>
        <w:t>(sixty) days, and may</w:t>
      </w:r>
      <w:r>
        <w:rPr>
          <w:spacing w:val="1"/>
        </w:rPr>
        <w:t xml:space="preserve"> </w:t>
      </w:r>
      <w:r>
        <w:t>be extended as</w:t>
      </w:r>
      <w:r>
        <w:rPr>
          <w:spacing w:val="55"/>
        </w:rPr>
        <w:t xml:space="preserve"> </w:t>
      </w:r>
      <w:r>
        <w:t>may be mutually agreed between Zonal Railway and the Bidder from time to</w:t>
      </w:r>
      <w:r>
        <w:rPr>
          <w:spacing w:val="1"/>
        </w:rPr>
        <w:t xml:space="preserve"> </w:t>
      </w:r>
      <w:r>
        <w:t>time. Where a demand draft is provided, its validity shall not be less than 80 (eighty) days from</w:t>
      </w:r>
      <w:r>
        <w:rPr>
          <w:spacing w:val="1"/>
        </w:rPr>
        <w:t xml:space="preserve"> </w:t>
      </w:r>
      <w:r>
        <w:t>the Bid Due Date for the purposes of encashment thereof by Zonal Railways. The Bid shall be</w:t>
      </w:r>
      <w:r>
        <w:rPr>
          <w:spacing w:val="1"/>
        </w:rPr>
        <w:t xml:space="preserve"> </w:t>
      </w:r>
      <w:r>
        <w:t>summarily rejected if it is not accompanied by the Bid Security. In case capacity is enhanced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9if</w:t>
      </w:r>
      <w:r>
        <w:rPr>
          <w:spacing w:val="1"/>
        </w:rPr>
        <w:t xml:space="preserve"> </w:t>
      </w:r>
      <w:r>
        <w:t>applicable),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Performance Security to Railways under PPP as per timelines within Schedule N of PPA failing</w:t>
      </w:r>
      <w:r>
        <w:rPr>
          <w:spacing w:val="1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contracted</w:t>
      </w:r>
      <w:r>
        <w:rPr>
          <w:spacing w:val="-3"/>
        </w:rPr>
        <w:t xml:space="preserve"> </w:t>
      </w:r>
      <w:r>
        <w:t>capacity</w:t>
      </w:r>
      <w:r>
        <w:rPr>
          <w:spacing w:val="-3"/>
        </w:rPr>
        <w:t xml:space="preserve"> </w:t>
      </w:r>
      <w:r>
        <w:t>stands</w:t>
      </w:r>
      <w:r>
        <w:rPr>
          <w:spacing w:val="2"/>
        </w:rPr>
        <w:t xml:space="preserve"> </w:t>
      </w:r>
      <w:r>
        <w:t>cancelled.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BodyText"/>
        <w:spacing w:before="1"/>
        <w:ind w:left="1148" w:right="414" w:hanging="635"/>
        <w:jc w:val="both"/>
      </w:pPr>
      <w:r>
        <w:t>1.2.4 (a</w:t>
      </w:r>
      <w:r>
        <w:rPr>
          <w:b/>
        </w:rPr>
        <w:t>) Dispensation for MSEs</w:t>
      </w:r>
      <w:r>
        <w:t>: -</w:t>
      </w:r>
      <w:r>
        <w:rPr>
          <w:spacing w:val="1"/>
        </w:rPr>
        <w:t xml:space="preserve"> </w:t>
      </w:r>
      <w:r>
        <w:t>Micro &amp; Small Enterprises ( MSEs) bidders who are having Valid</w:t>
      </w:r>
      <w:r>
        <w:rPr>
          <w:spacing w:val="1"/>
        </w:rPr>
        <w:t xml:space="preserve"> </w:t>
      </w:r>
      <w:r>
        <w:t>Udyog Adahar certificate will be exempted for payment of Bid Document fee Rs</w:t>
      </w:r>
      <w:r>
        <w:rPr>
          <w:spacing w:val="1"/>
        </w:rPr>
        <w:t xml:space="preserve"> </w:t>
      </w:r>
      <w:r>
        <w:rPr>
          <w:spacing w:val="11"/>
        </w:rPr>
        <w:t>34,810</w:t>
      </w:r>
      <w:r>
        <w:rPr>
          <w:b/>
          <w:spacing w:val="11"/>
        </w:rPr>
        <w:t>/-</w:t>
      </w:r>
      <w:r>
        <w:rPr>
          <w:b/>
          <w:spacing w:val="12"/>
        </w:rPr>
        <w:t xml:space="preserve"> </w:t>
      </w:r>
      <w:r>
        <w:rPr>
          <w:b/>
        </w:rPr>
        <w:t>(Thirty</w:t>
      </w:r>
      <w:r>
        <w:rPr>
          <w:b/>
          <w:spacing w:val="21"/>
        </w:rPr>
        <w:t xml:space="preserve"> </w:t>
      </w:r>
      <w:r>
        <w:rPr>
          <w:b/>
        </w:rPr>
        <w:t>four</w:t>
      </w:r>
      <w:r>
        <w:rPr>
          <w:b/>
          <w:spacing w:val="19"/>
        </w:rPr>
        <w:t xml:space="preserve"> </w:t>
      </w:r>
      <w:r>
        <w:rPr>
          <w:b/>
        </w:rPr>
        <w:t>thousand</w:t>
      </w:r>
      <w:r>
        <w:rPr>
          <w:b/>
          <w:spacing w:val="13"/>
        </w:rPr>
        <w:t xml:space="preserve"> </w:t>
      </w:r>
      <w:r>
        <w:rPr>
          <w:b/>
        </w:rPr>
        <w:t>eight</w:t>
      </w:r>
      <w:r>
        <w:rPr>
          <w:b/>
          <w:spacing w:val="20"/>
        </w:rPr>
        <w:t xml:space="preserve"> </w:t>
      </w:r>
      <w:r>
        <w:rPr>
          <w:b/>
        </w:rPr>
        <w:t>hundred</w:t>
      </w:r>
      <w:r>
        <w:rPr>
          <w:b/>
          <w:spacing w:val="13"/>
        </w:rPr>
        <w:t xml:space="preserve"> </w:t>
      </w:r>
      <w:r>
        <w:rPr>
          <w:b/>
        </w:rPr>
        <w:t>ten)</w:t>
      </w:r>
      <w:r>
        <w:rPr>
          <w:b/>
          <w:spacing w:val="50"/>
        </w:rPr>
        <w:t xml:space="preserve"> </w:t>
      </w:r>
      <w:r>
        <w:t>(</w:t>
      </w:r>
      <w:r>
        <w:rPr>
          <w:spacing w:val="-28"/>
        </w:rPr>
        <w:t xml:space="preserve"> </w:t>
      </w:r>
      <w:r>
        <w:t>n</w:t>
      </w:r>
      <w:r>
        <w:rPr>
          <w:spacing w:val="-27"/>
        </w:rPr>
        <w:t xml:space="preserve"> </w:t>
      </w:r>
      <w:r>
        <w:t>o</w:t>
      </w:r>
      <w:r>
        <w:rPr>
          <w:spacing w:val="-27"/>
        </w:rPr>
        <w:t xml:space="preserve"> </w:t>
      </w:r>
      <w:r>
        <w:t>n</w:t>
      </w:r>
      <w:r>
        <w:rPr>
          <w:spacing w:val="16"/>
        </w:rPr>
        <w:t xml:space="preserve"> </w:t>
      </w:r>
      <w:r>
        <w:t>r</w:t>
      </w:r>
      <w:r>
        <w:rPr>
          <w:spacing w:val="-24"/>
        </w:rPr>
        <w:t xml:space="preserve"> </w:t>
      </w:r>
      <w:r>
        <w:rPr>
          <w:spacing w:val="17"/>
        </w:rPr>
        <w:t>efu</w:t>
      </w:r>
      <w:r>
        <w:rPr>
          <w:spacing w:val="-27"/>
        </w:rPr>
        <w:t xml:space="preserve"> </w:t>
      </w:r>
      <w:r>
        <w:rPr>
          <w:spacing w:val="15"/>
        </w:rPr>
        <w:t>nda</w:t>
      </w:r>
      <w:r>
        <w:rPr>
          <w:spacing w:val="-24"/>
        </w:rPr>
        <w:t xml:space="preserve"> </w:t>
      </w:r>
      <w:r>
        <w:t>b</w:t>
      </w:r>
      <w:r>
        <w:rPr>
          <w:spacing w:val="-27"/>
        </w:rPr>
        <w:t xml:space="preserve"> </w:t>
      </w:r>
      <w:r>
        <w:t>l</w:t>
      </w:r>
      <w:r>
        <w:rPr>
          <w:spacing w:val="-26"/>
        </w:rPr>
        <w:t xml:space="preserve"> </w:t>
      </w:r>
      <w:r>
        <w:rPr>
          <w:spacing w:val="10"/>
        </w:rPr>
        <w:t>e)</w:t>
      </w:r>
      <w:r>
        <w:rPr>
          <w:spacing w:val="73"/>
        </w:rPr>
        <w:t xml:space="preserve"> </w:t>
      </w:r>
      <w:r>
        <w:t>(</w:t>
      </w:r>
      <w:r>
        <w:rPr>
          <w:spacing w:val="-24"/>
        </w:rPr>
        <w:t xml:space="preserve"> </w:t>
      </w:r>
      <w:r>
        <w:rPr>
          <w:spacing w:val="19"/>
        </w:rPr>
        <w:t>Inclu</w:t>
      </w:r>
      <w:r>
        <w:rPr>
          <w:spacing w:val="-27"/>
        </w:rPr>
        <w:t xml:space="preserve"> </w:t>
      </w:r>
      <w:r>
        <w:t>s</w:t>
      </w:r>
      <w:r>
        <w:rPr>
          <w:spacing w:val="-26"/>
        </w:rPr>
        <w:t xml:space="preserve"> </w:t>
      </w:r>
      <w:r>
        <w:t>i</w:t>
      </w:r>
      <w:r>
        <w:rPr>
          <w:spacing w:val="-26"/>
        </w:rPr>
        <w:t xml:space="preserve"> </w:t>
      </w:r>
      <w:r>
        <w:t>v</w:t>
      </w:r>
      <w:r>
        <w:rPr>
          <w:spacing w:val="-27"/>
        </w:rPr>
        <w:t xml:space="preserve"> </w:t>
      </w:r>
      <w:r>
        <w:t>e</w:t>
      </w:r>
      <w:r>
        <w:rPr>
          <w:spacing w:val="17"/>
        </w:rPr>
        <w:t xml:space="preserve"> </w:t>
      </w:r>
      <w:r>
        <w:rPr>
          <w:spacing w:val="11"/>
        </w:rPr>
        <w:t>of</w:t>
      </w:r>
      <w:r>
        <w:rPr>
          <w:spacing w:val="72"/>
        </w:rPr>
        <w:t xml:space="preserve"> </w:t>
      </w:r>
      <w:r>
        <w:t>G</w:t>
      </w:r>
      <w:r>
        <w:rPr>
          <w:spacing w:val="-28"/>
        </w:rPr>
        <w:t xml:space="preserve"> </w:t>
      </w:r>
      <w:r>
        <w:t>S</w:t>
      </w:r>
      <w:r>
        <w:rPr>
          <w:spacing w:val="-25"/>
        </w:rPr>
        <w:t xml:space="preserve"> </w:t>
      </w:r>
      <w:r>
        <w:t>T</w:t>
      </w:r>
      <w:r>
        <w:rPr>
          <w:spacing w:val="-23"/>
        </w:rPr>
        <w:t xml:space="preserve"> </w:t>
      </w:r>
      <w:r>
        <w:t>)</w:t>
      </w:r>
      <w:r>
        <w:rPr>
          <w:spacing w:val="17"/>
        </w:rPr>
        <w:t xml:space="preserve"> </w:t>
      </w:r>
      <w:r>
        <w:t>as</w:t>
      </w:r>
      <w:r>
        <w:rPr>
          <w:spacing w:val="-53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in clause no.1.2.1.</w:t>
      </w:r>
      <w:r>
        <w:rPr>
          <w:spacing w:val="1"/>
        </w:rPr>
        <w:t xml:space="preserve"> </w:t>
      </w:r>
      <w:r>
        <w:t>Documentary evidence</w:t>
      </w:r>
      <w:r>
        <w:rPr>
          <w:spacing w:val="1"/>
        </w:rPr>
        <w:t xml:space="preserve"> </w:t>
      </w:r>
      <w:r>
        <w:t>in 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above shall</w:t>
      </w:r>
      <w:r>
        <w:rPr>
          <w:spacing w:val="1"/>
        </w:rPr>
        <w:t xml:space="preserve"> </w:t>
      </w:r>
      <w:r>
        <w:t>require to be</w:t>
      </w:r>
      <w:r>
        <w:rPr>
          <w:spacing w:val="1"/>
        </w:rPr>
        <w:t xml:space="preserve"> </w:t>
      </w:r>
      <w:r>
        <w:t>submitted.</w:t>
      </w:r>
      <w:r>
        <w:rPr>
          <w:spacing w:val="1"/>
        </w:rPr>
        <w:t xml:space="preserve"> </w:t>
      </w:r>
      <w:r>
        <w:t>It is clarified here that no other</w:t>
      </w:r>
      <w:r>
        <w:rPr>
          <w:spacing w:val="55"/>
        </w:rPr>
        <w:t xml:space="preserve"> </w:t>
      </w:r>
      <w:r>
        <w:t>benefit as mentioned above shall be extended to</w:t>
      </w:r>
      <w:r>
        <w:rPr>
          <w:spacing w:val="1"/>
        </w:rPr>
        <w:t xml:space="preserve"> </w:t>
      </w:r>
      <w:r>
        <w:t>SMEs.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514"/>
      </w:pPr>
      <w:r>
        <w:t>1.2.5.</w:t>
      </w:r>
      <w:r>
        <w:rPr>
          <w:spacing w:val="19"/>
        </w:rPr>
        <w:t xml:space="preserve"> </w:t>
      </w:r>
      <w:r>
        <w:t>Deleted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144"/>
        </w:tabs>
        <w:ind w:right="419"/>
      </w:pPr>
      <w:r>
        <w:t>During</w:t>
      </w:r>
      <w:r w:rsidRPr="001F6302">
        <w:rPr>
          <w:spacing w:val="1"/>
        </w:rPr>
        <w:t xml:space="preserve"> </w:t>
      </w:r>
      <w:r>
        <w:t>the Bidding Process,</w:t>
      </w:r>
      <w:r w:rsidRPr="001F6302">
        <w:rPr>
          <w:spacing w:val="55"/>
        </w:rPr>
        <w:t xml:space="preserve"> </w:t>
      </w:r>
      <w:r>
        <w:t>Bidders</w:t>
      </w:r>
      <w:r w:rsidRPr="001F6302">
        <w:rPr>
          <w:spacing w:val="55"/>
        </w:rPr>
        <w:t xml:space="preserve"> </w:t>
      </w:r>
      <w:r>
        <w:t>are invited</w:t>
      </w:r>
      <w:r w:rsidRPr="001F6302">
        <w:rPr>
          <w:spacing w:val="55"/>
        </w:rPr>
        <w:t xml:space="preserve"> </w:t>
      </w:r>
      <w:r>
        <w:t>to examine</w:t>
      </w:r>
      <w:r w:rsidRPr="001F6302">
        <w:rPr>
          <w:spacing w:val="55"/>
        </w:rPr>
        <w:t xml:space="preserve"> </w:t>
      </w:r>
      <w:r>
        <w:t>the Project</w:t>
      </w:r>
      <w:r w:rsidRPr="001F6302">
        <w:rPr>
          <w:spacing w:val="55"/>
        </w:rPr>
        <w:t xml:space="preserve"> </w:t>
      </w:r>
      <w:r>
        <w:t>in greater</w:t>
      </w:r>
      <w:r w:rsidRPr="001F6302">
        <w:rPr>
          <w:spacing w:val="55"/>
        </w:rPr>
        <w:t xml:space="preserve"> </w:t>
      </w:r>
      <w:r>
        <w:t>detail, and</w:t>
      </w:r>
      <w:r w:rsidRPr="001F6302">
        <w:rPr>
          <w:spacing w:val="1"/>
        </w:rPr>
        <w:t xml:space="preserve"> </w:t>
      </w:r>
      <w:r>
        <w:t>to carry out, at their cost, such studies</w:t>
      </w:r>
      <w:r w:rsidRPr="001F6302">
        <w:rPr>
          <w:spacing w:val="55"/>
        </w:rPr>
        <w:t xml:space="preserve"> </w:t>
      </w:r>
      <w:r>
        <w:t>as may be required for submitting</w:t>
      </w:r>
      <w:r w:rsidRPr="001F6302">
        <w:rPr>
          <w:spacing w:val="55"/>
        </w:rPr>
        <w:t xml:space="preserve"> </w:t>
      </w:r>
      <w:r>
        <w:t>their respective Bids</w:t>
      </w:r>
      <w:r w:rsidRPr="001F6302">
        <w:rPr>
          <w:spacing w:val="1"/>
        </w:rPr>
        <w:t xml:space="preserve"> </w:t>
      </w:r>
      <w:r>
        <w:t>for award of the contract including implementation of the Project. Nodal officer for Railways</w:t>
      </w:r>
      <w:r w:rsidRPr="001F6302">
        <w:rPr>
          <w:spacing w:val="1"/>
        </w:rPr>
        <w:t xml:space="preserve"> </w:t>
      </w:r>
      <w:r>
        <w:t>shall</w:t>
      </w:r>
      <w:r w:rsidRPr="001F6302">
        <w:rPr>
          <w:spacing w:val="-1"/>
        </w:rPr>
        <w:t xml:space="preserve"> </w:t>
      </w:r>
      <w:r>
        <w:t>be</w:t>
      </w:r>
      <w:r w:rsidRPr="001F6302">
        <w:rPr>
          <w:spacing w:val="1"/>
        </w:rPr>
        <w:t xml:space="preserve"> </w:t>
      </w:r>
      <w:r>
        <w:t>authorized</w:t>
      </w:r>
      <w:r w:rsidRPr="001F6302">
        <w:rPr>
          <w:spacing w:val="2"/>
        </w:rPr>
        <w:t xml:space="preserve"> </w:t>
      </w:r>
      <w:r>
        <w:t>representative</w:t>
      </w:r>
      <w:r w:rsidRPr="001F6302">
        <w:rPr>
          <w:spacing w:val="4"/>
        </w:rPr>
        <w:t xml:space="preserve"> </w:t>
      </w:r>
      <w:r>
        <w:t>of</w:t>
      </w:r>
      <w:r w:rsidRPr="001F6302">
        <w:rPr>
          <w:spacing w:val="1"/>
        </w:rPr>
        <w:t xml:space="preserve"> </w:t>
      </w:r>
      <w:r>
        <w:t>PCEE.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225"/>
        </w:tabs>
        <w:spacing w:line="244" w:lineRule="auto"/>
        <w:ind w:right="545"/>
      </w:pPr>
      <w:r>
        <w:t>As part of the Bidding Documents, Railway will provide a draft Power Purchase Agreement</w:t>
      </w:r>
      <w:r>
        <w:rPr>
          <w:spacing w:val="1"/>
        </w:rPr>
        <w:t xml:space="preserve"> </w:t>
      </w:r>
      <w:r>
        <w:t>and other</w:t>
      </w:r>
      <w:r>
        <w:rPr>
          <w:spacing w:val="4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pertaining/</w:t>
      </w:r>
      <w:r>
        <w:rPr>
          <w:spacing w:val="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it.</w:t>
      </w:r>
    </w:p>
    <w:p w:rsidR="000C3096" w:rsidRDefault="000C3096">
      <w:pPr>
        <w:pStyle w:val="BodyText"/>
        <w:spacing w:before="5"/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234"/>
          <w:tab w:val="left" w:pos="1235"/>
        </w:tabs>
      </w:pPr>
      <w:r>
        <w:t>Deleted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129"/>
        </w:tabs>
        <w:spacing w:before="1" w:line="244" w:lineRule="auto"/>
        <w:ind w:right="545"/>
      </w:pPr>
      <w:r>
        <w:t>Details of the process to be followed at the Bidding Process and the terms thereof will be spelt</w:t>
      </w:r>
      <w:r>
        <w:rPr>
          <w:spacing w:val="1"/>
        </w:rPr>
        <w:t xml:space="preserve"> </w:t>
      </w:r>
      <w:r>
        <w:t>out</w:t>
      </w:r>
      <w:r>
        <w:rPr>
          <w:spacing w:val="1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Documents.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61"/>
        </w:numPr>
        <w:tabs>
          <w:tab w:val="left" w:pos="1177"/>
        </w:tabs>
        <w:spacing w:line="244" w:lineRule="auto"/>
        <w:ind w:right="533"/>
      </w:pPr>
      <w:r>
        <w:t>Any queries or request for additional information concerning this RFQ shall be submitted in</w:t>
      </w:r>
      <w:r>
        <w:rPr>
          <w:spacing w:val="1"/>
        </w:rPr>
        <w:t xml:space="preserve"> </w:t>
      </w:r>
      <w:r>
        <w:t>writing by speed post/ courier/ special messenger</w:t>
      </w:r>
      <w:r>
        <w:rPr>
          <w:spacing w:val="1"/>
        </w:rPr>
        <w:t xml:space="preserve"> </w:t>
      </w:r>
      <w:r>
        <w:t>and by e-mail so as to reach the officer</w:t>
      </w:r>
      <w:r>
        <w:rPr>
          <w:spacing w:val="1"/>
        </w:rPr>
        <w:t xml:space="preserve"> </w:t>
      </w:r>
      <w:r>
        <w:t>designated in Clause 2.13.3 by the specified</w:t>
      </w:r>
      <w:r>
        <w:rPr>
          <w:spacing w:val="1"/>
        </w:rPr>
        <w:t xml:space="preserve"> </w:t>
      </w:r>
      <w:r>
        <w:t>date.</w:t>
      </w:r>
      <w:r>
        <w:rPr>
          <w:spacing w:val="1"/>
        </w:rPr>
        <w:t xml:space="preserve"> </w:t>
      </w:r>
      <w:r>
        <w:t>The envelopes/</w:t>
      </w:r>
      <w:r>
        <w:rPr>
          <w:spacing w:val="55"/>
        </w:rPr>
        <w:t xml:space="preserve"> </w:t>
      </w:r>
      <w:r>
        <w:t>communications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clearly</w:t>
      </w:r>
      <w:r>
        <w:rPr>
          <w:spacing w:val="11"/>
        </w:rPr>
        <w:t xml:space="preserve"> </w:t>
      </w:r>
      <w:r>
        <w:t>bear</w:t>
      </w:r>
      <w:r>
        <w:rPr>
          <w:spacing w:val="10"/>
        </w:rPr>
        <w:t xml:space="preserve"> </w:t>
      </w:r>
      <w:r>
        <w:t>the following</w:t>
      </w:r>
      <w:r>
        <w:rPr>
          <w:spacing w:val="18"/>
        </w:rPr>
        <w:t xml:space="preserve"> </w:t>
      </w:r>
      <w:r>
        <w:t>identification/</w:t>
      </w:r>
      <w:r>
        <w:rPr>
          <w:spacing w:val="27"/>
        </w:rPr>
        <w:t xml:space="preserve"> </w:t>
      </w:r>
      <w:r>
        <w:t>title:</w:t>
      </w:r>
    </w:p>
    <w:p w:rsidR="000C3096" w:rsidRDefault="000C3096">
      <w:pPr>
        <w:pStyle w:val="BodyText"/>
        <w:spacing w:before="2"/>
        <w:rPr>
          <w:sz w:val="27"/>
        </w:rPr>
      </w:pPr>
    </w:p>
    <w:p w:rsidR="000C3096" w:rsidRDefault="00352585">
      <w:pPr>
        <w:pStyle w:val="BodyText"/>
        <w:ind w:left="1187" w:right="1612"/>
        <w:jc w:val="center"/>
      </w:pPr>
      <w:r>
        <w:t>“Queries/</w:t>
      </w:r>
      <w:r>
        <w:rPr>
          <w:spacing w:val="25"/>
        </w:rPr>
        <w:t xml:space="preserve"> </w:t>
      </w:r>
      <w:r>
        <w:t>Request</w:t>
      </w:r>
      <w:r>
        <w:rPr>
          <w:spacing w:val="20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Additional</w:t>
      </w:r>
      <w:r>
        <w:rPr>
          <w:spacing w:val="20"/>
        </w:rPr>
        <w:t xml:space="preserve"> </w:t>
      </w:r>
      <w:r>
        <w:t>Information:</w:t>
      </w:r>
      <w:r>
        <w:rPr>
          <w:spacing w:val="24"/>
        </w:rPr>
        <w:t xml:space="preserve"> </w:t>
      </w:r>
      <w:r>
        <w:t>RFQ</w:t>
      </w:r>
      <w:r>
        <w:rPr>
          <w:spacing w:val="1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Solar</w:t>
      </w:r>
      <w:r>
        <w:rPr>
          <w:spacing w:val="16"/>
        </w:rPr>
        <w:t xml:space="preserve"> </w:t>
      </w:r>
      <w:r>
        <w:t>Roof</w:t>
      </w:r>
      <w:r>
        <w:rPr>
          <w:spacing w:val="12"/>
        </w:rPr>
        <w:t xml:space="preserve"> </w:t>
      </w:r>
      <w:r>
        <w:t>Top</w:t>
      </w:r>
      <w:r>
        <w:rPr>
          <w:spacing w:val="16"/>
        </w:rPr>
        <w:t xml:space="preserve"> </w:t>
      </w:r>
      <w:r>
        <w:t>Project”.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spacing w:before="7"/>
        <w:rPr>
          <w:sz w:val="2"/>
        </w:rPr>
      </w:pPr>
    </w:p>
    <w:p w:rsidR="000C3096" w:rsidRDefault="00352585">
      <w:pPr>
        <w:ind w:left="514"/>
        <w:rPr>
          <w:sz w:val="2"/>
        </w:rPr>
      </w:pPr>
      <w:r>
        <w:rPr>
          <w:w w:val="95"/>
          <w:sz w:val="2"/>
        </w:rPr>
        <w:t>[</w:t>
      </w: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0C3096">
      <w:pPr>
        <w:pStyle w:val="BodyText"/>
        <w:rPr>
          <w:sz w:val="2"/>
        </w:rPr>
      </w:pPr>
    </w:p>
    <w:p w:rsidR="000C3096" w:rsidRDefault="00705285">
      <w:pPr>
        <w:spacing w:before="15"/>
        <w:ind w:left="1004"/>
        <w:rPr>
          <w:sz w:val="18"/>
        </w:rPr>
      </w:pPr>
      <w:r w:rsidRPr="00705285">
        <w:pict>
          <v:line id="_x0000_s2074" style="position:absolute;left:0;text-align:left;z-index:-22069248;mso-position-horizontal-relative:page" from="110.2pt,3.5pt" to="313.95pt,3.5pt" strokeweight=".15578mm">
            <w10:wrap anchorx="page"/>
          </v:line>
        </w:pict>
      </w:r>
      <w:r w:rsidR="00352585">
        <w:rPr>
          <w:spacing w:val="-1"/>
          <w:position w:val="6"/>
          <w:sz w:val="18"/>
        </w:rPr>
        <w:t>$</w:t>
      </w:r>
      <w:r w:rsidR="00352585">
        <w:rPr>
          <w:spacing w:val="22"/>
          <w:position w:val="6"/>
          <w:sz w:val="18"/>
        </w:rPr>
        <w:t xml:space="preserve"> </w:t>
      </w:r>
      <w:r w:rsidR="00352585">
        <w:rPr>
          <w:spacing w:val="-1"/>
          <w:sz w:val="18"/>
        </w:rPr>
        <w:t>The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format</w:t>
      </w:r>
      <w:r w:rsidR="00352585">
        <w:rPr>
          <w:spacing w:val="-5"/>
          <w:sz w:val="18"/>
        </w:rPr>
        <w:t xml:space="preserve"> </w:t>
      </w:r>
      <w:r w:rsidR="00352585">
        <w:rPr>
          <w:spacing w:val="-1"/>
          <w:sz w:val="18"/>
        </w:rPr>
        <w:t>for the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bank</w:t>
      </w:r>
      <w:r w:rsidR="00352585">
        <w:rPr>
          <w:spacing w:val="-7"/>
          <w:sz w:val="18"/>
        </w:rPr>
        <w:t xml:space="preserve"> </w:t>
      </w:r>
      <w:r w:rsidR="00352585">
        <w:rPr>
          <w:spacing w:val="-1"/>
          <w:sz w:val="18"/>
        </w:rPr>
        <w:t>guarantee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has</w:t>
      </w:r>
      <w:r w:rsidR="00352585">
        <w:rPr>
          <w:spacing w:val="-6"/>
          <w:sz w:val="18"/>
        </w:rPr>
        <w:t xml:space="preserve"> </w:t>
      </w:r>
      <w:r w:rsidR="00352585">
        <w:rPr>
          <w:spacing w:val="-1"/>
          <w:sz w:val="18"/>
        </w:rPr>
        <w:t>been</w:t>
      </w:r>
      <w:r w:rsidR="00352585">
        <w:rPr>
          <w:spacing w:val="-7"/>
          <w:sz w:val="18"/>
        </w:rPr>
        <w:t xml:space="preserve"> </w:t>
      </w:r>
      <w:r w:rsidR="00352585">
        <w:rPr>
          <w:spacing w:val="-1"/>
          <w:sz w:val="18"/>
        </w:rPr>
        <w:t>published</w:t>
      </w:r>
      <w:r w:rsidR="00352585">
        <w:rPr>
          <w:spacing w:val="-12"/>
          <w:sz w:val="18"/>
        </w:rPr>
        <w:t xml:space="preserve"> </w:t>
      </w:r>
      <w:r w:rsidR="00352585">
        <w:rPr>
          <w:spacing w:val="-1"/>
          <w:sz w:val="18"/>
        </w:rPr>
        <w:t>as</w:t>
      </w:r>
      <w:r w:rsidR="00352585">
        <w:rPr>
          <w:sz w:val="18"/>
        </w:rPr>
        <w:t xml:space="preserve"> part</w:t>
      </w:r>
      <w:r w:rsidR="00352585">
        <w:rPr>
          <w:spacing w:val="-5"/>
          <w:sz w:val="18"/>
        </w:rPr>
        <w:t xml:space="preserve"> </w:t>
      </w:r>
      <w:r w:rsidR="00352585">
        <w:rPr>
          <w:sz w:val="18"/>
        </w:rPr>
        <w:t>of</w:t>
      </w:r>
      <w:r w:rsidR="00352585">
        <w:rPr>
          <w:spacing w:val="-1"/>
          <w:sz w:val="18"/>
        </w:rPr>
        <w:t xml:space="preserve"> </w:t>
      </w:r>
      <w:r w:rsidR="00352585">
        <w:rPr>
          <w:sz w:val="18"/>
        </w:rPr>
        <w:t>the</w:t>
      </w:r>
      <w:r w:rsidR="00352585">
        <w:rPr>
          <w:spacing w:val="-6"/>
          <w:sz w:val="18"/>
        </w:rPr>
        <w:t xml:space="preserve"> </w:t>
      </w:r>
      <w:r w:rsidR="00352585">
        <w:rPr>
          <w:sz w:val="18"/>
        </w:rPr>
        <w:t>Model RFP</w:t>
      </w:r>
      <w:r w:rsidR="00352585">
        <w:rPr>
          <w:spacing w:val="-3"/>
          <w:sz w:val="18"/>
        </w:rPr>
        <w:t xml:space="preserve"> </w:t>
      </w:r>
      <w:r w:rsidR="00352585">
        <w:rPr>
          <w:sz w:val="18"/>
        </w:rPr>
        <w:t>document</w:t>
      </w:r>
    </w:p>
    <w:p w:rsidR="000C3096" w:rsidRDefault="000C3096">
      <w:pPr>
        <w:rPr>
          <w:sz w:val="18"/>
        </w:rPr>
        <w:sectPr w:rsidR="000C3096">
          <w:pgSz w:w="12240" w:h="15840"/>
          <w:pgMar w:top="100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61"/>
        </w:numPr>
        <w:tabs>
          <w:tab w:val="left" w:pos="1618"/>
          <w:tab w:val="left" w:pos="1619"/>
        </w:tabs>
        <w:spacing w:before="62"/>
      </w:pPr>
      <w:r>
        <w:lastRenderedPageBreak/>
        <w:t>Schedule</w:t>
      </w:r>
      <w:r>
        <w:rPr>
          <w:spacing w:val="18"/>
        </w:rPr>
        <w:t xml:space="preserve"> </w:t>
      </w:r>
      <w:r>
        <w:t>of Bidding</w:t>
      </w:r>
      <w:r>
        <w:rPr>
          <w:spacing w:val="19"/>
        </w:rPr>
        <w:t xml:space="preserve"> </w:t>
      </w:r>
      <w:r>
        <w:t>Process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>
      <w:pPr>
        <w:pStyle w:val="BodyText"/>
        <w:spacing w:before="1"/>
        <w:ind w:left="1681"/>
      </w:pPr>
      <w:r>
        <w:t>The</w:t>
      </w:r>
      <w:r>
        <w:rPr>
          <w:spacing w:val="6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endeavor</w:t>
      </w:r>
      <w:r>
        <w:rPr>
          <w:spacing w:val="26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adhere</w:t>
      </w:r>
      <w:r>
        <w:rPr>
          <w:spacing w:val="10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21"/>
        </w:rPr>
        <w:t xml:space="preserve"> </w:t>
      </w:r>
      <w:r>
        <w:t>schedule:</w:t>
      </w:r>
    </w:p>
    <w:p w:rsidR="000C3096" w:rsidRDefault="000C3096">
      <w:pPr>
        <w:pStyle w:val="BodyText"/>
        <w:spacing w:before="4"/>
        <w:rPr>
          <w:sz w:val="23"/>
        </w:rPr>
      </w:pPr>
    </w:p>
    <w:tbl>
      <w:tblPr>
        <w:tblW w:w="0" w:type="auto"/>
        <w:tblInd w:w="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5388"/>
        <w:gridCol w:w="2411"/>
      </w:tblGrid>
      <w:tr w:rsidR="000C3096">
        <w:trPr>
          <w:trHeight w:val="254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" w:line="233" w:lineRule="exact"/>
              <w:ind w:left="205" w:right="175"/>
              <w:jc w:val="center"/>
              <w:rPr>
                <w:b/>
              </w:rPr>
            </w:pPr>
            <w:r>
              <w:rPr>
                <w:b/>
              </w:rPr>
              <w:t>S.NO.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" w:line="233" w:lineRule="exact"/>
              <w:ind w:left="1838" w:right="1809"/>
              <w:jc w:val="center"/>
              <w:rPr>
                <w:b/>
              </w:rPr>
            </w:pPr>
            <w:r>
              <w:rPr>
                <w:b/>
              </w:rPr>
              <w:t>Event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Description</w:t>
            </w:r>
          </w:p>
        </w:tc>
        <w:tc>
          <w:tcPr>
            <w:tcW w:w="2411" w:type="dxa"/>
          </w:tcPr>
          <w:p w:rsidR="000C3096" w:rsidRDefault="00352585">
            <w:pPr>
              <w:pStyle w:val="TableParagraph"/>
              <w:spacing w:before="1" w:line="233" w:lineRule="exact"/>
              <w:ind w:left="493"/>
              <w:rPr>
                <w:b/>
              </w:rPr>
            </w:pPr>
            <w:r>
              <w:rPr>
                <w:b/>
              </w:rPr>
              <w:t>Tentative</w:t>
            </w:r>
            <w:r>
              <w:rPr>
                <w:b/>
                <w:spacing w:val="52"/>
              </w:rPr>
              <w:t xml:space="preserve"> </w:t>
            </w:r>
            <w:r>
              <w:rPr>
                <w:b/>
              </w:rPr>
              <w:t>Date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0"/>
              <w:ind w:left="28"/>
              <w:jc w:val="center"/>
            </w:pPr>
            <w:r>
              <w:t>1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50"/>
              <w:ind w:left="109"/>
            </w:pPr>
            <w:r>
              <w:t>Issue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combined</w:t>
            </w:r>
            <w:r>
              <w:rPr>
                <w:spacing w:val="-5"/>
              </w:rPr>
              <w:t xml:space="preserve"> </w:t>
            </w:r>
            <w:r w:rsidR="0075199C">
              <w:t>RF</w:t>
            </w:r>
            <w:r>
              <w:t>Q,</w:t>
            </w:r>
            <w:r>
              <w:rPr>
                <w:spacing w:val="1"/>
              </w:rPr>
              <w:t xml:space="preserve"> </w:t>
            </w:r>
            <w:r w:rsidR="0075199C">
              <w:t>RF</w:t>
            </w:r>
            <w:r>
              <w:t>P,</w:t>
            </w:r>
            <w:r>
              <w:rPr>
                <w:spacing w:val="-4"/>
              </w:rPr>
              <w:t xml:space="preserve"> </w:t>
            </w:r>
            <w:r>
              <w:t>PPA</w:t>
            </w:r>
            <w:r>
              <w:rPr>
                <w:spacing w:val="-6"/>
              </w:rPr>
              <w:t xml:space="preserve"> </w:t>
            </w:r>
            <w:r>
              <w:t>Document</w:t>
            </w:r>
          </w:p>
        </w:tc>
        <w:tc>
          <w:tcPr>
            <w:tcW w:w="2411" w:type="dxa"/>
          </w:tcPr>
          <w:p w:rsidR="000C3096" w:rsidRPr="00A546BA" w:rsidRDefault="00E1014D" w:rsidP="008229BE">
            <w:pPr>
              <w:pStyle w:val="TableParagraph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03.05.2023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49"/>
              <w:ind w:left="28"/>
              <w:jc w:val="center"/>
            </w:pPr>
            <w:r>
              <w:t>2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49"/>
              <w:ind w:left="109"/>
            </w:pPr>
            <w:r>
              <w:t>Date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start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receiving</w:t>
            </w:r>
            <w:r>
              <w:rPr>
                <w:spacing w:val="-6"/>
              </w:rPr>
              <w:t xml:space="preserve"> </w:t>
            </w:r>
            <w:r>
              <w:t>queries</w:t>
            </w:r>
          </w:p>
        </w:tc>
        <w:tc>
          <w:tcPr>
            <w:tcW w:w="2411" w:type="dxa"/>
          </w:tcPr>
          <w:p w:rsidR="000C3096" w:rsidRPr="00CA64B3" w:rsidRDefault="00F451E2">
            <w:pPr>
              <w:pStyle w:val="TableParagraph"/>
              <w:rPr>
                <w:color w:val="FF0000"/>
              </w:rPr>
            </w:pPr>
            <w:r w:rsidRPr="00CA64B3">
              <w:rPr>
                <w:color w:val="FF0000"/>
              </w:rPr>
              <w:t xml:space="preserve">  </w:t>
            </w:r>
            <w:r w:rsidR="000B3690">
              <w:rPr>
                <w:color w:val="FF0000"/>
              </w:rPr>
              <w:t>…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4"/>
              <w:ind w:left="28"/>
              <w:jc w:val="center"/>
            </w:pPr>
            <w:r>
              <w:t>3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54"/>
              <w:ind w:left="109"/>
            </w:pPr>
            <w:r>
              <w:t>Pre</w:t>
            </w:r>
            <w:r>
              <w:rPr>
                <w:spacing w:val="-6"/>
              </w:rPr>
              <w:t xml:space="preserve"> </w:t>
            </w:r>
            <w:r>
              <w:t>Bid</w:t>
            </w:r>
            <w:r>
              <w:rPr>
                <w:spacing w:val="-3"/>
              </w:rPr>
              <w:t xml:space="preserve"> </w:t>
            </w:r>
            <w:r>
              <w:t>Conference</w:t>
            </w:r>
          </w:p>
        </w:tc>
        <w:tc>
          <w:tcPr>
            <w:tcW w:w="2411" w:type="dxa"/>
          </w:tcPr>
          <w:p w:rsidR="000C3096" w:rsidRPr="001B50D4" w:rsidRDefault="00E1014D" w:rsidP="001B50D4">
            <w:pPr>
              <w:pStyle w:val="TableParagraph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11</w:t>
            </w:r>
            <w:r w:rsidR="00780E04" w:rsidRPr="001B50D4">
              <w:rPr>
                <w:b/>
                <w:bCs/>
                <w:color w:val="000000" w:themeColor="text1"/>
              </w:rPr>
              <w:t>.0</w:t>
            </w:r>
            <w:r>
              <w:rPr>
                <w:b/>
                <w:bCs/>
                <w:color w:val="000000" w:themeColor="text1"/>
              </w:rPr>
              <w:t>5</w:t>
            </w:r>
            <w:r w:rsidR="00780E04" w:rsidRPr="001B50D4">
              <w:rPr>
                <w:b/>
                <w:bCs/>
                <w:color w:val="000000" w:themeColor="text1"/>
              </w:rPr>
              <w:t>.2023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5"/>
              <w:ind w:left="28"/>
              <w:jc w:val="center"/>
            </w:pPr>
            <w:r>
              <w:t>4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25"/>
              <w:ind w:left="109" w:right="194"/>
            </w:pPr>
            <w:r>
              <w:t>Tentative</w:t>
            </w:r>
            <w:r>
              <w:rPr>
                <w:spacing w:val="48"/>
              </w:rPr>
              <w:t xml:space="preserve"> </w:t>
            </w:r>
            <w:r>
              <w:t>date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response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Railway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queries raised,</w:t>
            </w:r>
            <w:r>
              <w:rPr>
                <w:spacing w:val="-52"/>
              </w:rPr>
              <w:t xml:space="preserve"> </w:t>
            </w:r>
            <w:r>
              <w:t>if any</w:t>
            </w:r>
          </w:p>
        </w:tc>
        <w:tc>
          <w:tcPr>
            <w:tcW w:w="2411" w:type="dxa"/>
          </w:tcPr>
          <w:p w:rsidR="000C3096" w:rsidRPr="00A546BA" w:rsidRDefault="00A546BA">
            <w:pPr>
              <w:pStyle w:val="TableParagraph"/>
              <w:rPr>
                <w:color w:val="000000" w:themeColor="text1"/>
              </w:rPr>
            </w:pPr>
            <w:r w:rsidRPr="00A546BA">
              <w:rPr>
                <w:color w:val="000000" w:themeColor="text1"/>
              </w:rPr>
              <w:t>Within 07 days of receiving queries</w:t>
            </w:r>
          </w:p>
        </w:tc>
      </w:tr>
      <w:tr w:rsidR="000C3096">
        <w:trPr>
          <w:trHeight w:val="570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4"/>
              <w:ind w:left="28"/>
              <w:jc w:val="center"/>
            </w:pPr>
            <w:r>
              <w:t>5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tabs>
                <w:tab w:val="left" w:leader="dot" w:pos="2673"/>
              </w:tabs>
              <w:spacing w:before="154"/>
              <w:ind w:left="109"/>
            </w:pPr>
            <w:r>
              <w:t>Bid</w:t>
            </w:r>
            <w:r>
              <w:rPr>
                <w:spacing w:val="-3"/>
              </w:rPr>
              <w:t xml:space="preserve"> </w:t>
            </w:r>
            <w:r>
              <w:t>Due</w:t>
            </w:r>
            <w:r>
              <w:rPr>
                <w:spacing w:val="-4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(before</w:t>
            </w:r>
            <w:r>
              <w:tab/>
              <w:t>hrs)</w:t>
            </w:r>
          </w:p>
        </w:tc>
        <w:tc>
          <w:tcPr>
            <w:tcW w:w="2411" w:type="dxa"/>
          </w:tcPr>
          <w:p w:rsidR="000C3096" w:rsidRPr="001B50D4" w:rsidRDefault="00E1014D" w:rsidP="00780E04">
            <w:pPr>
              <w:pStyle w:val="TableParagraph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29</w:t>
            </w:r>
            <w:r w:rsidR="00E96D93" w:rsidRPr="001B50D4">
              <w:rPr>
                <w:b/>
                <w:bCs/>
                <w:color w:val="000000" w:themeColor="text1"/>
              </w:rPr>
              <w:t>.0</w:t>
            </w:r>
            <w:r>
              <w:rPr>
                <w:b/>
                <w:bCs/>
                <w:color w:val="000000" w:themeColor="text1"/>
              </w:rPr>
              <w:t>5</w:t>
            </w:r>
            <w:r w:rsidR="00E96D93" w:rsidRPr="001B50D4">
              <w:rPr>
                <w:b/>
                <w:bCs/>
                <w:color w:val="000000" w:themeColor="text1"/>
              </w:rPr>
              <w:t>.2023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49"/>
              <w:ind w:left="28"/>
              <w:jc w:val="center"/>
            </w:pPr>
            <w:r>
              <w:t>6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tabs>
                <w:tab w:val="left" w:leader="dot" w:pos="2040"/>
              </w:tabs>
              <w:spacing w:before="149"/>
              <w:ind w:left="109"/>
            </w:pPr>
            <w:r>
              <w:t>Opening</w:t>
            </w:r>
            <w:r>
              <w:rPr>
                <w:spacing w:val="-4"/>
              </w:rPr>
              <w:t xml:space="preserve"> </w:t>
            </w:r>
            <w:r>
              <w:t>(at</w:t>
            </w:r>
            <w:r>
              <w:tab/>
              <w:t>hrs) of</w:t>
            </w:r>
            <w:r>
              <w:rPr>
                <w:spacing w:val="-2"/>
              </w:rPr>
              <w:t xml:space="preserve"> </w:t>
            </w:r>
            <w:r w:rsidR="0075199C">
              <w:t>RF</w:t>
            </w:r>
            <w:r>
              <w:t>Q</w:t>
            </w:r>
          </w:p>
        </w:tc>
        <w:tc>
          <w:tcPr>
            <w:tcW w:w="2411" w:type="dxa"/>
          </w:tcPr>
          <w:p w:rsidR="000C3096" w:rsidRPr="001B50D4" w:rsidRDefault="00E96D93">
            <w:pPr>
              <w:pStyle w:val="TableParagraph"/>
              <w:rPr>
                <w:b/>
                <w:bCs/>
                <w:color w:val="000000" w:themeColor="text1"/>
              </w:rPr>
            </w:pPr>
            <w:r w:rsidRPr="001B50D4">
              <w:rPr>
                <w:b/>
                <w:bCs/>
                <w:color w:val="000000" w:themeColor="text1"/>
              </w:rPr>
              <w:t xml:space="preserve">15.30 hrs </w:t>
            </w:r>
          </w:p>
        </w:tc>
      </w:tr>
      <w:tr w:rsidR="000C3096">
        <w:trPr>
          <w:trHeight w:val="566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50"/>
              <w:ind w:left="28"/>
              <w:jc w:val="center"/>
            </w:pPr>
            <w:r>
              <w:t>7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150"/>
              <w:ind w:left="109"/>
            </w:pPr>
            <w:r>
              <w:t>Opening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 w:rsidR="0075199C">
              <w:t>RF</w:t>
            </w:r>
            <w:r>
              <w:t>P</w:t>
            </w:r>
          </w:p>
        </w:tc>
        <w:tc>
          <w:tcPr>
            <w:tcW w:w="2411" w:type="dxa"/>
          </w:tcPr>
          <w:p w:rsidR="000C3096" w:rsidRDefault="00352585">
            <w:pPr>
              <w:pStyle w:val="TableParagraph"/>
              <w:spacing w:before="25"/>
              <w:ind w:left="109" w:right="85"/>
            </w:pPr>
            <w:r>
              <w:t>Shall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intimated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due</w:t>
            </w:r>
            <w:r>
              <w:rPr>
                <w:spacing w:val="-52"/>
              </w:rPr>
              <w:t xml:space="preserve"> </w:t>
            </w:r>
            <w:r>
              <w:t>course.</w:t>
            </w:r>
          </w:p>
        </w:tc>
      </w:tr>
      <w:tr w:rsidR="000C3096">
        <w:trPr>
          <w:trHeight w:val="647"/>
        </w:trPr>
        <w:tc>
          <w:tcPr>
            <w:tcW w:w="994" w:type="dxa"/>
          </w:tcPr>
          <w:p w:rsidR="000C3096" w:rsidRDefault="00352585">
            <w:pPr>
              <w:pStyle w:val="TableParagraph"/>
              <w:spacing w:before="193"/>
              <w:ind w:left="28"/>
              <w:jc w:val="center"/>
            </w:pPr>
            <w:r>
              <w:t>8</w:t>
            </w:r>
          </w:p>
        </w:tc>
        <w:tc>
          <w:tcPr>
            <w:tcW w:w="5388" w:type="dxa"/>
          </w:tcPr>
          <w:p w:rsidR="000C3096" w:rsidRDefault="00352585">
            <w:pPr>
              <w:pStyle w:val="TableParagraph"/>
              <w:spacing w:before="68"/>
              <w:ind w:left="109"/>
            </w:pPr>
            <w:r>
              <w:t>Validity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Bids</w:t>
            </w:r>
          </w:p>
        </w:tc>
        <w:tc>
          <w:tcPr>
            <w:tcW w:w="2411" w:type="dxa"/>
          </w:tcPr>
          <w:p w:rsidR="000C3096" w:rsidRDefault="00352585">
            <w:pPr>
              <w:pStyle w:val="TableParagraph"/>
              <w:spacing w:before="70" w:line="237" w:lineRule="auto"/>
              <w:ind w:left="109" w:right="215"/>
            </w:pPr>
            <w:r>
              <w:t>180</w:t>
            </w:r>
            <w:r>
              <w:rPr>
                <w:spacing w:val="1"/>
              </w:rPr>
              <w:t xml:space="preserve"> </w:t>
            </w:r>
            <w:r>
              <w:t>days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-7"/>
              </w:rPr>
              <w:t xml:space="preserve"> </w:t>
            </w:r>
            <w:r>
              <w:t>Bid</w:t>
            </w:r>
            <w:r>
              <w:rPr>
                <w:spacing w:val="-4"/>
              </w:rPr>
              <w:t xml:space="preserve"> </w:t>
            </w:r>
            <w:r>
              <w:t>Due</w:t>
            </w:r>
            <w:r>
              <w:rPr>
                <w:spacing w:val="-52"/>
              </w:rPr>
              <w:t xml:space="preserve"> </w:t>
            </w:r>
            <w:r>
              <w:t>Date</w:t>
            </w:r>
          </w:p>
        </w:tc>
      </w:tr>
    </w:tbl>
    <w:p w:rsidR="000C3096" w:rsidRDefault="00352585" w:rsidP="00B13111">
      <w:pPr>
        <w:pStyle w:val="Heading4"/>
        <w:numPr>
          <w:ilvl w:val="1"/>
          <w:numId w:val="161"/>
        </w:numPr>
        <w:tabs>
          <w:tab w:val="left" w:pos="1676"/>
          <w:tab w:val="left" w:pos="1677"/>
        </w:tabs>
        <w:spacing w:before="202"/>
      </w:pPr>
      <w:r>
        <w:t>Pre-Bid</w:t>
      </w:r>
      <w:r>
        <w:rPr>
          <w:spacing w:val="38"/>
        </w:rPr>
        <w:t xml:space="preserve"> </w:t>
      </w:r>
      <w:r>
        <w:t>Conference</w:t>
      </w:r>
      <w:r>
        <w:rPr>
          <w:spacing w:val="8"/>
        </w:rPr>
        <w:t xml:space="preserve"> </w:t>
      </w:r>
      <w:r>
        <w:t>details</w:t>
      </w:r>
    </w:p>
    <w:p w:rsidR="000C3096" w:rsidRDefault="000C3096">
      <w:pPr>
        <w:pStyle w:val="BodyText"/>
        <w:spacing w:before="1"/>
        <w:rPr>
          <w:b/>
          <w:sz w:val="26"/>
        </w:rPr>
      </w:pPr>
    </w:p>
    <w:p w:rsidR="000C3096" w:rsidRDefault="00352585">
      <w:pPr>
        <w:pStyle w:val="BodyText"/>
        <w:spacing w:line="537" w:lineRule="auto"/>
        <w:ind w:left="1681" w:right="1727"/>
      </w:pPr>
      <w:r>
        <w:t>The</w:t>
      </w:r>
      <w:r>
        <w:rPr>
          <w:spacing w:val="8"/>
        </w:rPr>
        <w:t xml:space="preserve"> </w:t>
      </w:r>
      <w:r>
        <w:t>date,</w:t>
      </w:r>
      <w:r>
        <w:rPr>
          <w:spacing w:val="16"/>
        </w:rPr>
        <w:t xml:space="preserve"> </w:t>
      </w:r>
      <w:r>
        <w:t>time,</w:t>
      </w:r>
      <w:r>
        <w:rPr>
          <w:spacing w:val="11"/>
        </w:rPr>
        <w:t xml:space="preserve"> </w:t>
      </w:r>
      <w:r>
        <w:t>mode</w:t>
      </w:r>
      <w:r>
        <w:rPr>
          <w:spacing w:val="1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Pre</w:t>
      </w:r>
      <w:r>
        <w:rPr>
          <w:spacing w:val="-3"/>
        </w:rPr>
        <w:t xml:space="preserve"> </w:t>
      </w:r>
      <w:r>
        <w:t>Bid</w:t>
      </w:r>
      <w:r>
        <w:rPr>
          <w:spacing w:val="30"/>
        </w:rPr>
        <w:t xml:space="preserve"> </w:t>
      </w:r>
      <w:r>
        <w:t>Conference</w:t>
      </w:r>
      <w:r>
        <w:rPr>
          <w:spacing w:val="17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physical/E-</w:t>
      </w:r>
      <w:r>
        <w:rPr>
          <w:spacing w:val="3"/>
        </w:rPr>
        <w:t xml:space="preserve"> </w:t>
      </w:r>
      <w:r>
        <w:t>Pre</w:t>
      </w:r>
      <w:r>
        <w:rPr>
          <w:spacing w:val="-52"/>
        </w:rPr>
        <w:t xml:space="preserve"> </w:t>
      </w:r>
      <w:r>
        <w:t>bid</w:t>
      </w:r>
    </w:p>
    <w:p w:rsidR="000C3096" w:rsidRPr="001B50D4" w:rsidRDefault="00352585">
      <w:pPr>
        <w:pStyle w:val="BodyText"/>
        <w:spacing w:line="248" w:lineRule="exact"/>
        <w:ind w:left="1681"/>
        <w:rPr>
          <w:color w:val="000000" w:themeColor="text1"/>
        </w:rPr>
      </w:pPr>
      <w:r>
        <w:t>Date</w:t>
      </w:r>
      <w:r w:rsidRPr="00C007D2">
        <w:rPr>
          <w:color w:val="FF0000"/>
        </w:rPr>
        <w:t>:</w:t>
      </w:r>
      <w:r w:rsidR="00C007D2" w:rsidRPr="00C007D2">
        <w:rPr>
          <w:color w:val="FF0000"/>
        </w:rPr>
        <w:t xml:space="preserve"> </w:t>
      </w:r>
      <w:r w:rsidR="00E1014D">
        <w:rPr>
          <w:color w:val="000000" w:themeColor="text1"/>
        </w:rPr>
        <w:t>11.05</w:t>
      </w:r>
      <w:r w:rsidR="00780E04" w:rsidRPr="001B50D4">
        <w:rPr>
          <w:color w:val="000000" w:themeColor="text1"/>
        </w:rPr>
        <w:t>.2023</w:t>
      </w:r>
    </w:p>
    <w:p w:rsidR="000C3096" w:rsidRDefault="000C3096">
      <w:pPr>
        <w:pStyle w:val="BodyText"/>
        <w:spacing w:before="1"/>
        <w:rPr>
          <w:sz w:val="28"/>
        </w:rPr>
      </w:pPr>
    </w:p>
    <w:p w:rsidR="000C3096" w:rsidRPr="001B50D4" w:rsidRDefault="00352585">
      <w:pPr>
        <w:pStyle w:val="BodyText"/>
        <w:tabs>
          <w:tab w:val="left" w:leader="dot" w:pos="3111"/>
        </w:tabs>
        <w:ind w:left="1681"/>
        <w:rPr>
          <w:color w:val="000000" w:themeColor="text1"/>
        </w:rPr>
      </w:pPr>
      <w:r>
        <w:t>Time</w:t>
      </w:r>
      <w:r w:rsidR="00C007D2">
        <w:t xml:space="preserve"> </w:t>
      </w:r>
      <w:r w:rsidR="00C007D2" w:rsidRPr="001B50D4">
        <w:rPr>
          <w:color w:val="000000" w:themeColor="text1"/>
        </w:rPr>
        <w:t xml:space="preserve">11.00 </w:t>
      </w:r>
      <w:r w:rsidRPr="001B50D4">
        <w:rPr>
          <w:color w:val="000000" w:themeColor="text1"/>
        </w:rPr>
        <w:t>hrs</w:t>
      </w:r>
    </w:p>
    <w:p w:rsidR="000C3096" w:rsidRDefault="000C3096">
      <w:pPr>
        <w:pStyle w:val="BodyText"/>
        <w:spacing w:before="3"/>
        <w:rPr>
          <w:sz w:val="27"/>
        </w:rPr>
      </w:pPr>
    </w:p>
    <w:p w:rsidR="000C3096" w:rsidRDefault="00352585" w:rsidP="0075199C">
      <w:pPr>
        <w:pStyle w:val="BodyText"/>
        <w:ind w:left="1681"/>
        <w:sectPr w:rsidR="000C3096">
          <w:pgSz w:w="12240" w:h="15840"/>
          <w:pgMar w:top="760" w:right="900" w:bottom="640" w:left="1200" w:header="0" w:footer="367" w:gutter="0"/>
          <w:cols w:space="720"/>
        </w:sectPr>
      </w:pPr>
      <w:r>
        <w:t>Venue:</w:t>
      </w:r>
      <w:r>
        <w:rPr>
          <w:spacing w:val="-1"/>
        </w:rPr>
        <w:t xml:space="preserve"> </w:t>
      </w:r>
      <w:r w:rsidR="0075199C" w:rsidRPr="00211E9C">
        <w:rPr>
          <w:b/>
          <w:color w:val="000000" w:themeColor="text1"/>
          <w:sz w:val="24"/>
          <w:szCs w:val="24"/>
        </w:rPr>
        <w:t>Office of the Sr. DEE/G/DNR, 1</w:t>
      </w:r>
      <w:r w:rsidR="0075199C" w:rsidRPr="00211E9C">
        <w:rPr>
          <w:b/>
          <w:color w:val="000000" w:themeColor="text1"/>
          <w:sz w:val="24"/>
          <w:szCs w:val="24"/>
          <w:vertAlign w:val="superscript"/>
        </w:rPr>
        <w:t>st</w:t>
      </w:r>
      <w:r w:rsidR="0075199C" w:rsidRPr="00211E9C">
        <w:rPr>
          <w:b/>
          <w:color w:val="000000" w:themeColor="text1"/>
          <w:sz w:val="24"/>
          <w:szCs w:val="24"/>
        </w:rPr>
        <w:t xml:space="preserve"> Floor, DRM Office,  Khagaul, Danapur, PO- Khagaul, District- Patna, Bihar, PIN-801105</w:t>
      </w:r>
      <w:r w:rsidR="0075199C">
        <w:rPr>
          <w:b/>
          <w:color w:val="000000" w:themeColor="text1"/>
          <w:sz w:val="24"/>
          <w:szCs w:val="24"/>
        </w:rPr>
        <w:t>.</w:t>
      </w:r>
    </w:p>
    <w:p w:rsidR="000C3096" w:rsidRDefault="00352585" w:rsidP="00B13111">
      <w:pPr>
        <w:pStyle w:val="ListParagraph"/>
        <w:numPr>
          <w:ilvl w:val="0"/>
          <w:numId w:val="151"/>
        </w:numPr>
        <w:tabs>
          <w:tab w:val="left" w:pos="3655"/>
        </w:tabs>
        <w:spacing w:before="59"/>
        <w:ind w:left="3654" w:hanging="361"/>
        <w:jc w:val="left"/>
        <w:rPr>
          <w:b/>
          <w:sz w:val="26"/>
        </w:rPr>
      </w:pPr>
      <w:bookmarkStart w:id="3" w:name="2._INSTRUCTIONS_TO_BIDDERS"/>
      <w:bookmarkEnd w:id="3"/>
      <w:r>
        <w:rPr>
          <w:b/>
          <w:sz w:val="26"/>
        </w:rPr>
        <w:lastRenderedPageBreak/>
        <w:t>INSTRUCTIONS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TO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BIDDERS</w:t>
      </w:r>
    </w:p>
    <w:p w:rsidR="000C3096" w:rsidRDefault="000C3096">
      <w:pPr>
        <w:pStyle w:val="BodyText"/>
        <w:rPr>
          <w:b/>
          <w:sz w:val="29"/>
        </w:r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676"/>
          <w:tab w:val="left" w:pos="1677"/>
        </w:tabs>
        <w:spacing w:before="91"/>
        <w:ind w:hanging="673"/>
        <w:jc w:val="left"/>
      </w:pPr>
      <w:r>
        <w:t>GENERAL</w:t>
      </w:r>
    </w:p>
    <w:p w:rsidR="000C3096" w:rsidRDefault="000C3096">
      <w:pPr>
        <w:pStyle w:val="BodyText"/>
        <w:rPr>
          <w:b/>
          <w:sz w:val="24"/>
        </w:rPr>
      </w:pPr>
    </w:p>
    <w:p w:rsidR="000C3096" w:rsidRPr="004B1288" w:rsidRDefault="004B1288" w:rsidP="00B13111">
      <w:pPr>
        <w:pStyle w:val="ListParagraph"/>
        <w:numPr>
          <w:ilvl w:val="1"/>
          <w:numId w:val="163"/>
        </w:numPr>
        <w:tabs>
          <w:tab w:val="left" w:pos="1676"/>
          <w:tab w:val="left" w:pos="1677"/>
        </w:tabs>
        <w:spacing w:before="144"/>
        <w:rPr>
          <w:b/>
        </w:rPr>
      </w:pPr>
      <w:r w:rsidRPr="004B1288">
        <w:rPr>
          <w:b/>
        </w:rPr>
        <w:t xml:space="preserve"> </w:t>
      </w:r>
      <w:r w:rsidR="00352585" w:rsidRPr="004B1288">
        <w:rPr>
          <w:b/>
        </w:rPr>
        <w:t>Scope</w:t>
      </w:r>
      <w:r w:rsidR="00352585" w:rsidRPr="004B1288">
        <w:rPr>
          <w:b/>
          <w:spacing w:val="13"/>
        </w:rPr>
        <w:t xml:space="preserve"> </w:t>
      </w:r>
      <w:r w:rsidR="00352585" w:rsidRPr="004B1288">
        <w:rPr>
          <w:b/>
        </w:rPr>
        <w:t>of</w:t>
      </w:r>
      <w:r w:rsidR="00352585" w:rsidRPr="004B1288">
        <w:rPr>
          <w:b/>
          <w:spacing w:val="4"/>
        </w:rPr>
        <w:t xml:space="preserve"> </w:t>
      </w:r>
      <w:r w:rsidR="00352585" w:rsidRPr="004B1288">
        <w:rPr>
          <w:b/>
        </w:rPr>
        <w:t>Bid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4B1288" w:rsidRDefault="004B1288" w:rsidP="004B1288">
      <w:pPr>
        <w:tabs>
          <w:tab w:val="left" w:pos="1676"/>
          <w:tab w:val="left" w:pos="1677"/>
        </w:tabs>
        <w:ind w:right="419"/>
        <w:rPr>
          <w:spacing w:val="9"/>
        </w:rPr>
      </w:pPr>
      <w:r>
        <w:t xml:space="preserve">      2.1.1. </w:t>
      </w:r>
      <w:r w:rsidR="00352585">
        <w:t>The</w:t>
      </w:r>
      <w:r w:rsidR="00352585" w:rsidRPr="004B1288">
        <w:rPr>
          <w:spacing w:val="22"/>
        </w:rPr>
        <w:t xml:space="preserve"> </w:t>
      </w:r>
      <w:r w:rsidR="00352585">
        <w:t>Railway</w:t>
      </w:r>
      <w:r w:rsidR="00352585" w:rsidRPr="004B1288">
        <w:rPr>
          <w:spacing w:val="2"/>
        </w:rPr>
        <w:t xml:space="preserve"> </w:t>
      </w:r>
      <w:r w:rsidR="00352585">
        <w:t>wishes</w:t>
      </w:r>
      <w:r w:rsidR="00352585" w:rsidRPr="004B1288">
        <w:rPr>
          <w:spacing w:val="39"/>
        </w:rPr>
        <w:t xml:space="preserve"> </w:t>
      </w:r>
      <w:r w:rsidR="00352585">
        <w:t>to</w:t>
      </w:r>
      <w:r w:rsidR="00352585" w:rsidRPr="004B1288">
        <w:rPr>
          <w:spacing w:val="24"/>
        </w:rPr>
        <w:t xml:space="preserve"> </w:t>
      </w:r>
      <w:r w:rsidR="00352585">
        <w:t>receive</w:t>
      </w:r>
      <w:r w:rsidR="00352585" w:rsidRPr="004B1288">
        <w:rPr>
          <w:spacing w:val="31"/>
        </w:rPr>
        <w:t xml:space="preserve"> </w:t>
      </w:r>
      <w:r w:rsidR="00352585">
        <w:t>Bids</w:t>
      </w:r>
      <w:r w:rsidR="00352585" w:rsidRPr="004B1288">
        <w:rPr>
          <w:spacing w:val="48"/>
        </w:rPr>
        <w:t xml:space="preserve"> </w:t>
      </w:r>
      <w:r w:rsidR="00352585">
        <w:t>for</w:t>
      </w:r>
      <w:r w:rsidR="00352585" w:rsidRPr="004B1288">
        <w:rPr>
          <w:spacing w:val="32"/>
        </w:rPr>
        <w:t xml:space="preserve"> </w:t>
      </w:r>
      <w:r w:rsidR="00352585">
        <w:t>Qualification</w:t>
      </w:r>
      <w:r w:rsidR="00352585" w:rsidRPr="004B1288">
        <w:rPr>
          <w:spacing w:val="47"/>
        </w:rPr>
        <w:t xml:space="preserve"> </w:t>
      </w:r>
      <w:r w:rsidR="00352585">
        <w:t>in</w:t>
      </w:r>
      <w:r w:rsidR="00352585" w:rsidRPr="004B1288">
        <w:rPr>
          <w:spacing w:val="24"/>
        </w:rPr>
        <w:t xml:space="preserve"> </w:t>
      </w:r>
      <w:r w:rsidR="00352585">
        <w:t>order</w:t>
      </w:r>
      <w:r w:rsidR="00352585" w:rsidRPr="004B1288">
        <w:rPr>
          <w:spacing w:val="37"/>
        </w:rPr>
        <w:t xml:space="preserve"> </w:t>
      </w:r>
      <w:r w:rsidR="00352585">
        <w:t>to</w:t>
      </w:r>
      <w:r w:rsidR="00352585" w:rsidRPr="004B1288">
        <w:rPr>
          <w:spacing w:val="24"/>
        </w:rPr>
        <w:t xml:space="preserve"> </w:t>
      </w:r>
      <w:r w:rsidR="00352585">
        <w:t>short-</w:t>
      </w:r>
      <w:r w:rsidR="00352585" w:rsidRPr="004B1288">
        <w:rPr>
          <w:spacing w:val="3"/>
        </w:rPr>
        <w:t xml:space="preserve"> </w:t>
      </w:r>
      <w:r w:rsidR="00352585">
        <w:t>list</w:t>
      </w:r>
      <w:r w:rsidR="00352585" w:rsidRPr="004B1288">
        <w:rPr>
          <w:spacing w:val="16"/>
        </w:rPr>
        <w:t xml:space="preserve"> </w:t>
      </w:r>
      <w:r w:rsidR="00352585">
        <w:t>experienced</w:t>
      </w:r>
      <w:r w:rsidR="00352585" w:rsidRPr="004B1288">
        <w:rPr>
          <w:spacing w:val="-52"/>
        </w:rPr>
        <w:t xml:space="preserve"> </w:t>
      </w:r>
      <w:r w:rsidR="00352585">
        <w:t>and</w:t>
      </w:r>
      <w:r w:rsidR="00352585" w:rsidRPr="004B1288">
        <w:rPr>
          <w:spacing w:val="9"/>
        </w:rPr>
        <w:t xml:space="preserve"> </w:t>
      </w:r>
    </w:p>
    <w:p w:rsidR="000C3096" w:rsidRDefault="004B1288" w:rsidP="004B1288">
      <w:pPr>
        <w:tabs>
          <w:tab w:val="left" w:pos="1676"/>
          <w:tab w:val="left" w:pos="1677"/>
        </w:tabs>
        <w:ind w:right="419"/>
      </w:pPr>
      <w:r>
        <w:rPr>
          <w:spacing w:val="9"/>
        </w:rPr>
        <w:t xml:space="preserve">            </w:t>
      </w:r>
      <w:r w:rsidR="00A546BA">
        <w:rPr>
          <w:spacing w:val="9"/>
        </w:rPr>
        <w:t xml:space="preserve"> </w:t>
      </w:r>
      <w:r>
        <w:rPr>
          <w:spacing w:val="9"/>
        </w:rPr>
        <w:t xml:space="preserve"> </w:t>
      </w:r>
      <w:r w:rsidR="00352585">
        <w:t>capable</w:t>
      </w:r>
      <w:r w:rsidR="00352585" w:rsidRPr="004B1288">
        <w:rPr>
          <w:spacing w:val="12"/>
        </w:rPr>
        <w:t xml:space="preserve"> </w:t>
      </w:r>
      <w:r w:rsidR="00352585">
        <w:t>Bidders</w:t>
      </w:r>
      <w:r w:rsidR="00352585" w:rsidRPr="004B1288">
        <w:rPr>
          <w:spacing w:val="25"/>
        </w:rPr>
        <w:t xml:space="preserve"> </w:t>
      </w:r>
      <w:r w:rsidR="00352585">
        <w:t>for</w:t>
      </w:r>
      <w:r w:rsidR="00352585" w:rsidRPr="004B1288">
        <w:rPr>
          <w:spacing w:val="12"/>
        </w:rPr>
        <w:t xml:space="preserve"> </w:t>
      </w:r>
      <w:r w:rsidR="00352585">
        <w:t>the</w:t>
      </w:r>
      <w:r w:rsidR="00352585" w:rsidRPr="004B1288">
        <w:rPr>
          <w:spacing w:val="7"/>
        </w:rPr>
        <w:t xml:space="preserve"> </w:t>
      </w:r>
      <w:r w:rsidR="00352585">
        <w:t>evaluation</w:t>
      </w:r>
      <w:r w:rsidR="00352585" w:rsidRPr="004B1288">
        <w:rPr>
          <w:spacing w:val="13"/>
        </w:rPr>
        <w:t xml:space="preserve"> </w:t>
      </w:r>
      <w:r w:rsidR="00352585">
        <w:t>of</w:t>
      </w:r>
      <w:r w:rsidR="00352585" w:rsidRPr="004B1288">
        <w:rPr>
          <w:spacing w:val="12"/>
        </w:rPr>
        <w:t xml:space="preserve"> </w:t>
      </w:r>
      <w:r w:rsidR="00352585">
        <w:t>their</w:t>
      </w:r>
      <w:r w:rsidR="00352585" w:rsidRPr="004B1288">
        <w:rPr>
          <w:spacing w:val="18"/>
        </w:rPr>
        <w:t xml:space="preserve"> </w:t>
      </w:r>
      <w:r w:rsidR="00352585">
        <w:t>Price</w:t>
      </w:r>
      <w:r w:rsidR="00352585" w:rsidRPr="004B1288">
        <w:rPr>
          <w:spacing w:val="11"/>
        </w:rPr>
        <w:t xml:space="preserve"> </w:t>
      </w:r>
      <w:r w:rsidR="00352585">
        <w:t>Bids.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62"/>
        </w:numPr>
        <w:tabs>
          <w:tab w:val="left" w:pos="1647"/>
          <w:tab w:val="left" w:pos="1648"/>
        </w:tabs>
        <w:ind w:right="420"/>
      </w:pPr>
      <w:r>
        <w:t>Short-listed</w:t>
      </w:r>
      <w:r w:rsidRPr="004B1288">
        <w:rPr>
          <w:spacing w:val="12"/>
        </w:rPr>
        <w:t xml:space="preserve"> </w:t>
      </w:r>
      <w:r>
        <w:t>Bidders</w:t>
      </w:r>
      <w:r w:rsidRPr="004B1288">
        <w:rPr>
          <w:spacing w:val="18"/>
        </w:rPr>
        <w:t xml:space="preserve"> </w:t>
      </w:r>
      <w:r>
        <w:t>for</w:t>
      </w:r>
      <w:r w:rsidRPr="004B1288">
        <w:rPr>
          <w:spacing w:val="19"/>
        </w:rPr>
        <w:t xml:space="preserve"> </w:t>
      </w:r>
      <w:r>
        <w:t>their</w:t>
      </w:r>
      <w:r w:rsidRPr="004B1288">
        <w:rPr>
          <w:spacing w:val="21"/>
        </w:rPr>
        <w:t xml:space="preserve"> </w:t>
      </w:r>
      <w:r>
        <w:t>technical</w:t>
      </w:r>
      <w:r w:rsidRPr="004B1288">
        <w:rPr>
          <w:spacing w:val="12"/>
        </w:rPr>
        <w:t xml:space="preserve"> </w:t>
      </w:r>
      <w:r>
        <w:t>and</w:t>
      </w:r>
      <w:r w:rsidRPr="004B1288">
        <w:rPr>
          <w:spacing w:val="12"/>
        </w:rPr>
        <w:t xml:space="preserve"> </w:t>
      </w:r>
      <w:r>
        <w:t>financial</w:t>
      </w:r>
      <w:r w:rsidRPr="004B1288">
        <w:rPr>
          <w:spacing w:val="13"/>
        </w:rPr>
        <w:t xml:space="preserve"> </w:t>
      </w:r>
      <w:r>
        <w:t>criteria</w:t>
      </w:r>
      <w:r w:rsidRPr="004B1288">
        <w:rPr>
          <w:spacing w:val="20"/>
        </w:rPr>
        <w:t xml:space="preserve"> </w:t>
      </w:r>
      <w:r>
        <w:t>under</w:t>
      </w:r>
      <w:r w:rsidRPr="004B1288">
        <w:rPr>
          <w:spacing w:val="19"/>
        </w:rPr>
        <w:t xml:space="preserve"> </w:t>
      </w:r>
      <w:r>
        <w:t>RFQ</w:t>
      </w:r>
      <w:r w:rsidRPr="004B1288">
        <w:rPr>
          <w:spacing w:val="17"/>
        </w:rPr>
        <w:t xml:space="preserve"> </w:t>
      </w:r>
      <w:r>
        <w:t>will</w:t>
      </w:r>
      <w:r w:rsidRPr="004B1288">
        <w:rPr>
          <w:spacing w:val="12"/>
        </w:rPr>
        <w:t xml:space="preserve"> </w:t>
      </w:r>
      <w:r>
        <w:t>be</w:t>
      </w:r>
      <w:r w:rsidRPr="004B1288">
        <w:rPr>
          <w:spacing w:val="10"/>
        </w:rPr>
        <w:t xml:space="preserve"> </w:t>
      </w:r>
      <w:r>
        <w:t>evaluated</w:t>
      </w:r>
      <w:r w:rsidRPr="004B1288">
        <w:rPr>
          <w:spacing w:val="-52"/>
        </w:rPr>
        <w:t xml:space="preserve"> </w:t>
      </w:r>
      <w:r>
        <w:t>for</w:t>
      </w:r>
      <w:r w:rsidRPr="004B1288">
        <w:rPr>
          <w:spacing w:val="4"/>
        </w:rPr>
        <w:t xml:space="preserve"> </w:t>
      </w:r>
      <w:r>
        <w:t>their</w:t>
      </w:r>
      <w:r w:rsidRPr="004B1288">
        <w:rPr>
          <w:spacing w:val="6"/>
        </w:rPr>
        <w:t xml:space="preserve"> </w:t>
      </w:r>
      <w:r>
        <w:t>Price</w:t>
      </w:r>
      <w:r w:rsidRPr="004B1288">
        <w:rPr>
          <w:spacing w:val="-5"/>
        </w:rPr>
        <w:t xml:space="preserve"> </w:t>
      </w:r>
      <w:r>
        <w:t>bid</w:t>
      </w:r>
      <w:r w:rsidRPr="004B1288">
        <w:rPr>
          <w:spacing w:val="-2"/>
        </w:rPr>
        <w:t xml:space="preserve"> </w:t>
      </w:r>
      <w:r>
        <w:t>under</w:t>
      </w:r>
      <w:r w:rsidRPr="004B1288">
        <w:rPr>
          <w:spacing w:val="5"/>
        </w:rPr>
        <w:t xml:space="preserve"> </w:t>
      </w:r>
      <w:r>
        <w:t>RFP.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62"/>
        </w:numPr>
        <w:tabs>
          <w:tab w:val="left" w:pos="1676"/>
          <w:tab w:val="left" w:pos="1677"/>
        </w:tabs>
      </w:pPr>
      <w:r>
        <w:t>Eligibility</w:t>
      </w:r>
      <w:r>
        <w:rPr>
          <w:spacing w:val="2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Bidders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2"/>
          <w:numId w:val="164"/>
        </w:numPr>
        <w:tabs>
          <w:tab w:val="left" w:pos="1676"/>
          <w:tab w:val="left" w:pos="1677"/>
        </w:tabs>
        <w:spacing w:line="244" w:lineRule="auto"/>
        <w:ind w:right="993"/>
      </w:pPr>
      <w:r>
        <w:t>For</w:t>
      </w:r>
      <w:r w:rsidRPr="008375F5">
        <w:rPr>
          <w:spacing w:val="22"/>
        </w:rPr>
        <w:t xml:space="preserve"> </w:t>
      </w:r>
      <w:r>
        <w:t>determining</w:t>
      </w:r>
      <w:r w:rsidRPr="008375F5">
        <w:rPr>
          <w:spacing w:val="23"/>
        </w:rPr>
        <w:t xml:space="preserve"> </w:t>
      </w:r>
      <w:r>
        <w:t>the</w:t>
      </w:r>
      <w:r w:rsidRPr="008375F5">
        <w:rPr>
          <w:spacing w:val="13"/>
        </w:rPr>
        <w:t xml:space="preserve"> </w:t>
      </w:r>
      <w:r>
        <w:t>eligibility</w:t>
      </w:r>
      <w:r w:rsidRPr="008375F5">
        <w:rPr>
          <w:spacing w:val="24"/>
        </w:rPr>
        <w:t xml:space="preserve"> </w:t>
      </w:r>
      <w:r>
        <w:t>of</w:t>
      </w:r>
      <w:r w:rsidRPr="008375F5">
        <w:rPr>
          <w:spacing w:val="12"/>
        </w:rPr>
        <w:t xml:space="preserve"> </w:t>
      </w:r>
      <w:r>
        <w:t>Bidders</w:t>
      </w:r>
      <w:r w:rsidRPr="008375F5">
        <w:rPr>
          <w:spacing w:val="29"/>
        </w:rPr>
        <w:t xml:space="preserve"> </w:t>
      </w:r>
      <w:r>
        <w:t>for</w:t>
      </w:r>
      <w:r w:rsidRPr="008375F5">
        <w:rPr>
          <w:spacing w:val="17"/>
        </w:rPr>
        <w:t xml:space="preserve"> </w:t>
      </w:r>
      <w:r>
        <w:t>their</w:t>
      </w:r>
      <w:r w:rsidRPr="008375F5">
        <w:rPr>
          <w:spacing w:val="23"/>
        </w:rPr>
        <w:t xml:space="preserve"> </w:t>
      </w:r>
      <w:r>
        <w:t>pre-qualification</w:t>
      </w:r>
      <w:r w:rsidRPr="008375F5">
        <w:rPr>
          <w:spacing w:val="38"/>
        </w:rPr>
        <w:t xml:space="preserve"> </w:t>
      </w:r>
      <w:r>
        <w:t>hereunder,</w:t>
      </w:r>
      <w:r w:rsidRPr="008375F5">
        <w:rPr>
          <w:spacing w:val="3"/>
        </w:rPr>
        <w:t xml:space="preserve"> </w:t>
      </w:r>
      <w:r>
        <w:t>the</w:t>
      </w:r>
      <w:r w:rsidRPr="008375F5">
        <w:rPr>
          <w:spacing w:val="-52"/>
        </w:rPr>
        <w:t xml:space="preserve"> </w:t>
      </w:r>
      <w:r>
        <w:t>following</w:t>
      </w:r>
      <w:r w:rsidRPr="008375F5">
        <w:rPr>
          <w:spacing w:val="17"/>
        </w:rPr>
        <w:t xml:space="preserve"> </w:t>
      </w:r>
      <w:r>
        <w:t>shall</w:t>
      </w:r>
      <w:r w:rsidRPr="008375F5">
        <w:rPr>
          <w:spacing w:val="8"/>
        </w:rPr>
        <w:t xml:space="preserve"> </w:t>
      </w:r>
      <w:r>
        <w:t>apply: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65"/>
        </w:numPr>
        <w:tabs>
          <w:tab w:val="left" w:pos="2022"/>
        </w:tabs>
        <w:spacing w:line="247" w:lineRule="auto"/>
        <w:ind w:right="418"/>
      </w:pPr>
      <w:r>
        <w:t>The Bidder for pre-qualification may be a single entity or a group of entities</w:t>
      </w:r>
      <w:r w:rsidRPr="008375F5">
        <w:rPr>
          <w:spacing w:val="1"/>
        </w:rPr>
        <w:t xml:space="preserve"> </w:t>
      </w:r>
      <w:r>
        <w:t>(the</w:t>
      </w:r>
      <w:r w:rsidRPr="008375F5">
        <w:rPr>
          <w:spacing w:val="1"/>
        </w:rPr>
        <w:t xml:space="preserve"> </w:t>
      </w:r>
      <w:r>
        <w:t>“</w:t>
      </w:r>
      <w:r w:rsidRPr="008375F5">
        <w:rPr>
          <w:b/>
        </w:rPr>
        <w:t>Consortium</w:t>
      </w:r>
      <w:r>
        <w:t>”),</w:t>
      </w:r>
      <w:r w:rsidRPr="008375F5">
        <w:rPr>
          <w:spacing w:val="1"/>
        </w:rPr>
        <w:t xml:space="preserve"> </w:t>
      </w:r>
      <w:r>
        <w:t>coming</w:t>
      </w:r>
      <w:r w:rsidRPr="008375F5">
        <w:rPr>
          <w:spacing w:val="1"/>
        </w:rPr>
        <w:t xml:space="preserve"> </w:t>
      </w:r>
      <w:r>
        <w:t>together</w:t>
      </w:r>
      <w:r w:rsidRPr="008375F5">
        <w:rPr>
          <w:spacing w:val="1"/>
        </w:rPr>
        <w:t xml:space="preserve"> </w:t>
      </w:r>
      <w:r>
        <w:t>to</w:t>
      </w:r>
      <w:r w:rsidRPr="008375F5">
        <w:rPr>
          <w:spacing w:val="1"/>
        </w:rPr>
        <w:t xml:space="preserve"> </w:t>
      </w:r>
      <w:r>
        <w:t>implement</w:t>
      </w:r>
      <w:r w:rsidRPr="008375F5">
        <w:rPr>
          <w:spacing w:val="1"/>
        </w:rPr>
        <w:t xml:space="preserve"> </w:t>
      </w:r>
      <w:r>
        <w:t>the</w:t>
      </w:r>
      <w:r w:rsidRPr="008375F5">
        <w:rPr>
          <w:spacing w:val="1"/>
        </w:rPr>
        <w:t xml:space="preserve"> </w:t>
      </w:r>
      <w:r>
        <w:t>Project.</w:t>
      </w:r>
      <w:r w:rsidRPr="008375F5">
        <w:rPr>
          <w:spacing w:val="1"/>
        </w:rPr>
        <w:t xml:space="preserve"> </w:t>
      </w:r>
      <w:r>
        <w:t>However,</w:t>
      </w:r>
      <w:r w:rsidRPr="008375F5">
        <w:rPr>
          <w:spacing w:val="1"/>
        </w:rPr>
        <w:t xml:space="preserve"> </w:t>
      </w:r>
      <w:r>
        <w:t>no</w:t>
      </w:r>
      <w:r w:rsidRPr="008375F5">
        <w:rPr>
          <w:spacing w:val="1"/>
        </w:rPr>
        <w:t xml:space="preserve"> </w:t>
      </w:r>
      <w:r>
        <w:t>Bidder</w:t>
      </w:r>
      <w:r w:rsidRPr="008375F5">
        <w:rPr>
          <w:spacing w:val="1"/>
        </w:rPr>
        <w:t xml:space="preserve"> </w:t>
      </w:r>
      <w:r>
        <w:t>applying individually or as a member of a Consortium,</w:t>
      </w:r>
      <w:r w:rsidRPr="008375F5">
        <w:rPr>
          <w:spacing w:val="1"/>
        </w:rPr>
        <w:t xml:space="preserve"> </w:t>
      </w:r>
      <w:r>
        <w:t>as the case may be, can be</w:t>
      </w:r>
      <w:r w:rsidRPr="008375F5">
        <w:rPr>
          <w:spacing w:val="1"/>
        </w:rPr>
        <w:t xml:space="preserve"> </w:t>
      </w:r>
      <w:r>
        <w:t>member</w:t>
      </w:r>
      <w:r w:rsidRPr="008375F5">
        <w:rPr>
          <w:spacing w:val="1"/>
        </w:rPr>
        <w:t xml:space="preserve"> </w:t>
      </w:r>
      <w:r>
        <w:t>of</w:t>
      </w:r>
      <w:r w:rsidRPr="008375F5">
        <w:rPr>
          <w:spacing w:val="1"/>
        </w:rPr>
        <w:t xml:space="preserve"> </w:t>
      </w:r>
      <w:r>
        <w:t>another</w:t>
      </w:r>
      <w:r w:rsidRPr="008375F5">
        <w:rPr>
          <w:spacing w:val="55"/>
        </w:rPr>
        <w:t xml:space="preserve"> </w:t>
      </w:r>
      <w:r>
        <w:t>Bidder.</w:t>
      </w:r>
      <w:r w:rsidRPr="008375F5">
        <w:rPr>
          <w:spacing w:val="55"/>
        </w:rPr>
        <w:t xml:space="preserve"> </w:t>
      </w:r>
      <w:r>
        <w:t>The</w:t>
      </w:r>
      <w:r w:rsidRPr="008375F5">
        <w:rPr>
          <w:spacing w:val="55"/>
        </w:rPr>
        <w:t xml:space="preserve"> </w:t>
      </w:r>
      <w:r>
        <w:t>term</w:t>
      </w:r>
      <w:r w:rsidRPr="008375F5">
        <w:rPr>
          <w:spacing w:val="55"/>
        </w:rPr>
        <w:t xml:space="preserve"> </w:t>
      </w:r>
      <w:r>
        <w:t>Bidder</w:t>
      </w:r>
      <w:r w:rsidRPr="008375F5">
        <w:rPr>
          <w:spacing w:val="55"/>
        </w:rPr>
        <w:t xml:space="preserve"> </w:t>
      </w:r>
      <w:r>
        <w:t>used</w:t>
      </w:r>
      <w:r w:rsidRPr="008375F5">
        <w:rPr>
          <w:spacing w:val="55"/>
        </w:rPr>
        <w:t xml:space="preserve"> </w:t>
      </w:r>
      <w:r>
        <w:t>herein would apply to both a</w:t>
      </w:r>
      <w:r w:rsidRPr="008375F5">
        <w:rPr>
          <w:spacing w:val="1"/>
        </w:rPr>
        <w:t xml:space="preserve"> </w:t>
      </w:r>
      <w:r>
        <w:t>single</w:t>
      </w:r>
      <w:r w:rsidRPr="008375F5">
        <w:rPr>
          <w:spacing w:val="15"/>
        </w:rPr>
        <w:t xml:space="preserve"> </w:t>
      </w:r>
      <w:r>
        <w:t>entity</w:t>
      </w:r>
      <w:r w:rsidRPr="008375F5">
        <w:rPr>
          <w:spacing w:val="12"/>
        </w:rPr>
        <w:t xml:space="preserve"> </w:t>
      </w:r>
      <w:r>
        <w:t>and</w:t>
      </w:r>
      <w:r w:rsidRPr="008375F5">
        <w:rPr>
          <w:spacing w:val="8"/>
        </w:rPr>
        <w:t xml:space="preserve"> </w:t>
      </w:r>
      <w:r>
        <w:t>a</w:t>
      </w:r>
      <w:r w:rsidRPr="008375F5">
        <w:rPr>
          <w:spacing w:val="5"/>
        </w:rPr>
        <w:t xml:space="preserve"> </w:t>
      </w:r>
      <w:r>
        <w:t>Consortium.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65"/>
        </w:numPr>
        <w:tabs>
          <w:tab w:val="left" w:pos="2066"/>
        </w:tabs>
        <w:spacing w:before="1" w:line="247" w:lineRule="auto"/>
        <w:ind w:right="416"/>
      </w:pPr>
      <w:r>
        <w:t>A</w:t>
      </w:r>
      <w:r w:rsidRPr="008A0DBC">
        <w:rPr>
          <w:spacing w:val="1"/>
        </w:rPr>
        <w:t xml:space="preserve"> </w:t>
      </w:r>
      <w:r>
        <w:t>Bidder may</w:t>
      </w:r>
      <w:r w:rsidRPr="008A0DBC">
        <w:rPr>
          <w:spacing w:val="1"/>
        </w:rPr>
        <w:t xml:space="preserve"> </w:t>
      </w:r>
      <w:r>
        <w:t>be</w:t>
      </w:r>
      <w:r w:rsidRPr="008A0DBC">
        <w:rPr>
          <w:spacing w:val="1"/>
        </w:rPr>
        <w:t xml:space="preserve"> </w:t>
      </w:r>
      <w:r>
        <w:t>a natural person, private entity, government-owned entity or any</w:t>
      </w:r>
      <w:r w:rsidRPr="008A0DBC">
        <w:rPr>
          <w:spacing w:val="1"/>
        </w:rPr>
        <w:t xml:space="preserve"> </w:t>
      </w:r>
      <w:r>
        <w:t>combination</w:t>
      </w:r>
      <w:r w:rsidRPr="008A0DBC">
        <w:rPr>
          <w:spacing w:val="1"/>
        </w:rPr>
        <w:t xml:space="preserve"> </w:t>
      </w:r>
      <w:r>
        <w:t>of them with a formal intent to enter</w:t>
      </w:r>
      <w:r w:rsidRPr="008A0DBC">
        <w:rPr>
          <w:spacing w:val="1"/>
        </w:rPr>
        <w:t xml:space="preserve"> </w:t>
      </w:r>
      <w:r>
        <w:t>into an agreement or</w:t>
      </w:r>
      <w:r w:rsidRPr="008A0DBC">
        <w:rPr>
          <w:spacing w:val="1"/>
        </w:rPr>
        <w:t xml:space="preserve"> </w:t>
      </w:r>
      <w:r>
        <w:t>under</w:t>
      </w:r>
      <w:r w:rsidRPr="008A0DBC">
        <w:rPr>
          <w:spacing w:val="55"/>
        </w:rPr>
        <w:t xml:space="preserve"> </w:t>
      </w:r>
      <w:r>
        <w:t>an</w:t>
      </w:r>
      <w:r w:rsidRPr="008A0DBC">
        <w:rPr>
          <w:spacing w:val="1"/>
        </w:rPr>
        <w:t xml:space="preserve"> </w:t>
      </w:r>
      <w:r>
        <w:t>existing</w:t>
      </w:r>
      <w:r w:rsidRPr="008A0DBC">
        <w:rPr>
          <w:spacing w:val="1"/>
        </w:rPr>
        <w:t xml:space="preserve"> </w:t>
      </w:r>
      <w:r>
        <w:t>agreement</w:t>
      </w:r>
      <w:r w:rsidRPr="008A0DBC">
        <w:rPr>
          <w:spacing w:val="1"/>
        </w:rPr>
        <w:t xml:space="preserve"> </w:t>
      </w:r>
      <w:r>
        <w:t>to</w:t>
      </w:r>
      <w:r w:rsidRPr="008A0DBC">
        <w:rPr>
          <w:spacing w:val="1"/>
        </w:rPr>
        <w:t xml:space="preserve"> </w:t>
      </w:r>
      <w:r>
        <w:t>form</w:t>
      </w:r>
      <w:r w:rsidRPr="008A0DBC">
        <w:rPr>
          <w:spacing w:val="1"/>
        </w:rPr>
        <w:t xml:space="preserve"> </w:t>
      </w:r>
      <w:r>
        <w:t>a</w:t>
      </w:r>
      <w:r w:rsidRPr="008A0DBC">
        <w:rPr>
          <w:spacing w:val="1"/>
        </w:rPr>
        <w:t xml:space="preserve"> </w:t>
      </w:r>
      <w:r>
        <w:t>Consortium.</w:t>
      </w:r>
      <w:r w:rsidRPr="008A0DBC">
        <w:rPr>
          <w:spacing w:val="1"/>
        </w:rPr>
        <w:t xml:space="preserve"> </w:t>
      </w:r>
      <w:r>
        <w:t>A</w:t>
      </w:r>
      <w:r w:rsidRPr="008A0DBC">
        <w:rPr>
          <w:spacing w:val="1"/>
        </w:rPr>
        <w:t xml:space="preserve"> </w:t>
      </w:r>
      <w:r>
        <w:t>Consortium shall</w:t>
      </w:r>
      <w:r w:rsidRPr="008A0DBC">
        <w:rPr>
          <w:spacing w:val="1"/>
        </w:rPr>
        <w:t xml:space="preserve"> </w:t>
      </w:r>
      <w:r>
        <w:t>be</w:t>
      </w:r>
      <w:r w:rsidRPr="008A0DBC">
        <w:rPr>
          <w:spacing w:val="1"/>
        </w:rPr>
        <w:t xml:space="preserve"> </w:t>
      </w:r>
      <w:r>
        <w:t>eligible</w:t>
      </w:r>
      <w:r w:rsidRPr="008A0DBC">
        <w:rPr>
          <w:spacing w:val="1"/>
        </w:rPr>
        <w:t xml:space="preserve"> </w:t>
      </w:r>
      <w:r>
        <w:t>for</w:t>
      </w:r>
      <w:r w:rsidRPr="008A0DBC">
        <w:rPr>
          <w:spacing w:val="1"/>
        </w:rPr>
        <w:t xml:space="preserve"> </w:t>
      </w:r>
      <w:r>
        <w:t>consideration</w:t>
      </w:r>
      <w:r w:rsidRPr="008A0DBC">
        <w:rPr>
          <w:spacing w:val="25"/>
        </w:rPr>
        <w:t xml:space="preserve"> </w:t>
      </w:r>
      <w:r>
        <w:t>subject</w:t>
      </w:r>
      <w:r w:rsidRPr="008A0DBC">
        <w:rPr>
          <w:spacing w:val="18"/>
        </w:rPr>
        <w:t xml:space="preserve"> </w:t>
      </w:r>
      <w:r>
        <w:t>to</w:t>
      </w:r>
      <w:r w:rsidRPr="008A0DBC">
        <w:rPr>
          <w:spacing w:val="1"/>
        </w:rPr>
        <w:t xml:space="preserve"> </w:t>
      </w:r>
      <w:r>
        <w:t>the</w:t>
      </w:r>
      <w:r w:rsidRPr="008A0DBC">
        <w:rPr>
          <w:spacing w:val="5"/>
        </w:rPr>
        <w:t xml:space="preserve"> </w:t>
      </w:r>
      <w:r>
        <w:t>conditions</w:t>
      </w:r>
      <w:r w:rsidRPr="008A0DBC">
        <w:rPr>
          <w:spacing w:val="21"/>
        </w:rPr>
        <w:t xml:space="preserve"> </w:t>
      </w:r>
      <w:r>
        <w:t>set</w:t>
      </w:r>
      <w:r w:rsidRPr="008A0DBC">
        <w:rPr>
          <w:spacing w:val="13"/>
        </w:rPr>
        <w:t xml:space="preserve"> </w:t>
      </w:r>
      <w:r>
        <w:t>out</w:t>
      </w:r>
      <w:r w:rsidRPr="008A0DBC">
        <w:rPr>
          <w:spacing w:val="8"/>
        </w:rPr>
        <w:t xml:space="preserve"> </w:t>
      </w:r>
      <w:r>
        <w:t>in</w:t>
      </w:r>
      <w:r w:rsidRPr="008A0DBC">
        <w:rPr>
          <w:spacing w:val="1"/>
        </w:rPr>
        <w:t xml:space="preserve"> </w:t>
      </w:r>
      <w:r>
        <w:t>Clause</w:t>
      </w:r>
      <w:r w:rsidRPr="008A0DBC">
        <w:rPr>
          <w:spacing w:val="11"/>
        </w:rPr>
        <w:t xml:space="preserve"> </w:t>
      </w:r>
      <w:r>
        <w:t>2.2.5</w:t>
      </w:r>
      <w:r w:rsidRPr="008A0DBC">
        <w:rPr>
          <w:spacing w:val="12"/>
        </w:rPr>
        <w:t xml:space="preserve"> </w:t>
      </w:r>
      <w:r>
        <w:t>below.</w:t>
      </w:r>
    </w:p>
    <w:p w:rsidR="000C3096" w:rsidRDefault="000C3096">
      <w:pPr>
        <w:pStyle w:val="BodyText"/>
        <w:spacing w:before="1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65"/>
        </w:numPr>
        <w:tabs>
          <w:tab w:val="left" w:pos="2047"/>
        </w:tabs>
        <w:spacing w:before="1" w:line="247" w:lineRule="auto"/>
        <w:ind w:right="407"/>
      </w:pPr>
      <w:r>
        <w:t>A</w:t>
      </w:r>
      <w:r w:rsidRPr="008A0DBC">
        <w:rPr>
          <w:spacing w:val="1"/>
        </w:rPr>
        <w:t xml:space="preserve"> </w:t>
      </w:r>
      <w:r>
        <w:t>Bidder</w:t>
      </w:r>
      <w:r w:rsidRPr="008A0DBC">
        <w:rPr>
          <w:spacing w:val="1"/>
        </w:rPr>
        <w:t xml:space="preserve"> </w:t>
      </w:r>
      <w:r>
        <w:t>shall</w:t>
      </w:r>
      <w:r w:rsidRPr="008A0DBC">
        <w:rPr>
          <w:spacing w:val="1"/>
        </w:rPr>
        <w:t xml:space="preserve"> </w:t>
      </w:r>
      <w:r>
        <w:t>not</w:t>
      </w:r>
      <w:r w:rsidRPr="008A0DBC">
        <w:rPr>
          <w:spacing w:val="1"/>
        </w:rPr>
        <w:t xml:space="preserve"> </w:t>
      </w:r>
      <w:r>
        <w:t>have</w:t>
      </w:r>
      <w:r w:rsidRPr="008A0DBC">
        <w:rPr>
          <w:spacing w:val="1"/>
        </w:rPr>
        <w:t xml:space="preserve"> </w:t>
      </w:r>
      <w:r>
        <w:t>a</w:t>
      </w:r>
      <w:r w:rsidRPr="008A0DBC">
        <w:rPr>
          <w:spacing w:val="1"/>
        </w:rPr>
        <w:t xml:space="preserve"> </w:t>
      </w:r>
      <w:r>
        <w:t>conflict</w:t>
      </w:r>
      <w:r w:rsidRPr="008A0DBC">
        <w:rPr>
          <w:spacing w:val="55"/>
        </w:rPr>
        <w:t xml:space="preserve"> </w:t>
      </w:r>
      <w:r>
        <w:t>of</w:t>
      </w:r>
      <w:r w:rsidRPr="008A0DBC">
        <w:rPr>
          <w:spacing w:val="55"/>
        </w:rPr>
        <w:t xml:space="preserve"> </w:t>
      </w:r>
      <w:r>
        <w:t>interest</w:t>
      </w:r>
      <w:r w:rsidRPr="008A0DBC">
        <w:rPr>
          <w:spacing w:val="55"/>
        </w:rPr>
        <w:t xml:space="preserve"> </w:t>
      </w:r>
      <w:r>
        <w:t>(the</w:t>
      </w:r>
      <w:r w:rsidRPr="008A0DBC">
        <w:rPr>
          <w:spacing w:val="55"/>
        </w:rPr>
        <w:t xml:space="preserve"> </w:t>
      </w:r>
      <w:r>
        <w:t>“</w:t>
      </w:r>
      <w:r w:rsidRPr="008A0DBC">
        <w:rPr>
          <w:b/>
        </w:rPr>
        <w:t>Conflict</w:t>
      </w:r>
      <w:r w:rsidRPr="008A0DBC">
        <w:rPr>
          <w:b/>
          <w:spacing w:val="55"/>
        </w:rPr>
        <w:t xml:space="preserve"> </w:t>
      </w:r>
      <w:r w:rsidRPr="008A0DBC">
        <w:rPr>
          <w:b/>
        </w:rPr>
        <w:t>of</w:t>
      </w:r>
      <w:r w:rsidRPr="008A0DBC">
        <w:rPr>
          <w:b/>
          <w:spacing w:val="55"/>
        </w:rPr>
        <w:t xml:space="preserve"> </w:t>
      </w:r>
      <w:r w:rsidRPr="008A0DBC">
        <w:rPr>
          <w:b/>
        </w:rPr>
        <w:t>Interest</w:t>
      </w:r>
      <w:r>
        <w:t>”) that</w:t>
      </w:r>
      <w:r w:rsidRPr="008A0DBC">
        <w:rPr>
          <w:spacing w:val="1"/>
        </w:rPr>
        <w:t xml:space="preserve"> </w:t>
      </w:r>
      <w:r>
        <w:t>affects the Bidding Process. Any Bidder found to have a Conflict of Interest shall be</w:t>
      </w:r>
      <w:r w:rsidRPr="008A0DBC">
        <w:rPr>
          <w:spacing w:val="1"/>
        </w:rPr>
        <w:t xml:space="preserve"> </w:t>
      </w:r>
      <w:r>
        <w:t>disqualified</w:t>
      </w:r>
      <w:r w:rsidRPr="008A0DBC">
        <w:rPr>
          <w:vertAlign w:val="superscript"/>
        </w:rPr>
        <w:t>$</w:t>
      </w:r>
      <w:r>
        <w:t>.</w:t>
      </w:r>
      <w:r w:rsidRPr="008A0DBC">
        <w:rPr>
          <w:spacing w:val="1"/>
        </w:rPr>
        <w:t xml:space="preserve"> </w:t>
      </w:r>
      <w:r>
        <w:t>A Bidder</w:t>
      </w:r>
      <w:r w:rsidRPr="008A0DBC">
        <w:rPr>
          <w:spacing w:val="1"/>
        </w:rPr>
        <w:t xml:space="preserve"> </w:t>
      </w:r>
      <w:r>
        <w:t>shall be deemed to have a Conflict of Interest affecting the</w:t>
      </w:r>
      <w:r w:rsidRPr="008A0DBC">
        <w:rPr>
          <w:spacing w:val="1"/>
        </w:rPr>
        <w:t xml:space="preserve"> </w:t>
      </w:r>
      <w:r>
        <w:t>Bidding</w:t>
      </w:r>
      <w:r w:rsidRPr="008A0DBC">
        <w:rPr>
          <w:spacing w:val="11"/>
        </w:rPr>
        <w:t xml:space="preserve"> </w:t>
      </w:r>
      <w:r>
        <w:t>Process,</w:t>
      </w:r>
      <w:r w:rsidRPr="008A0DBC">
        <w:rPr>
          <w:spacing w:val="20"/>
        </w:rPr>
        <w:t xml:space="preserve"> </w:t>
      </w:r>
      <w:r>
        <w:t>if:</w:t>
      </w:r>
    </w:p>
    <w:p w:rsidR="000C3096" w:rsidRDefault="000C3096">
      <w:pPr>
        <w:pStyle w:val="BodyText"/>
        <w:spacing w:before="1"/>
      </w:pPr>
    </w:p>
    <w:p w:rsidR="000C3096" w:rsidRDefault="00705285" w:rsidP="00B13111">
      <w:pPr>
        <w:pStyle w:val="ListParagraph"/>
        <w:numPr>
          <w:ilvl w:val="0"/>
          <w:numId w:val="166"/>
        </w:numPr>
        <w:tabs>
          <w:tab w:val="left" w:pos="1955"/>
        </w:tabs>
        <w:spacing w:line="244" w:lineRule="auto"/>
        <w:ind w:right="416"/>
      </w:pPr>
      <w:r>
        <w:pict>
          <v:shape id="_x0000_s2073" style="position:absolute;left:0;text-align:left;margin-left:110.4pt;margin-top:173.6pt;width:135.5pt;height:.1pt;z-index:-15726592;mso-wrap-distance-left:0;mso-wrap-distance-right:0;mso-position-horizontal-relative:page" coordorigin="2208,3472" coordsize="2710,0" path="m2208,3472r2710,e" filled="f" strokeweight=".64pt">
            <v:path arrowok="t"/>
            <w10:wrap type="topAndBottom" anchorx="page"/>
          </v:shape>
        </w:pict>
      </w:r>
      <w:r w:rsidR="00352585">
        <w:t>the</w:t>
      </w:r>
      <w:r w:rsidR="00352585" w:rsidRPr="00BF2744">
        <w:rPr>
          <w:spacing w:val="1"/>
        </w:rPr>
        <w:t xml:space="preserve"> </w:t>
      </w:r>
      <w:r w:rsidR="00352585">
        <w:t>Bidder,</w:t>
      </w:r>
      <w:r w:rsidR="00352585" w:rsidRPr="00BF2744">
        <w:rPr>
          <w:spacing w:val="1"/>
        </w:rPr>
        <w:t xml:space="preserve"> </w:t>
      </w:r>
      <w:r w:rsidR="00352585">
        <w:t>its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Associate</w:t>
      </w:r>
      <w:r w:rsidR="00352585" w:rsidRPr="00BF2744">
        <w:rPr>
          <w:spacing w:val="1"/>
        </w:rPr>
        <w:t xml:space="preserve"> </w:t>
      </w:r>
      <w:r w:rsidR="00352585">
        <w:t>(or</w:t>
      </w:r>
      <w:r w:rsidR="00352585" w:rsidRPr="00BF2744">
        <w:rPr>
          <w:spacing w:val="1"/>
        </w:rPr>
        <w:t xml:space="preserve"> </w:t>
      </w:r>
      <w:r w:rsidR="00352585">
        <w:t>any</w:t>
      </w:r>
      <w:r w:rsidR="00352585" w:rsidRPr="00BF2744">
        <w:rPr>
          <w:spacing w:val="55"/>
        </w:rPr>
        <w:t xml:space="preserve"> </w:t>
      </w:r>
      <w:r w:rsidR="00352585">
        <w:t>constituent</w:t>
      </w:r>
      <w:r w:rsidR="00352585" w:rsidRPr="00BF2744">
        <w:rPr>
          <w:spacing w:val="55"/>
        </w:rPr>
        <w:t xml:space="preserve"> </w:t>
      </w:r>
      <w:r w:rsidR="00352585">
        <w:t>thereof)</w:t>
      </w:r>
      <w:r w:rsidR="00352585" w:rsidRPr="00BF2744">
        <w:rPr>
          <w:spacing w:val="55"/>
        </w:rPr>
        <w:t xml:space="preserve"> </w:t>
      </w:r>
      <w:r w:rsidR="00352585">
        <w:t>and any</w:t>
      </w:r>
      <w:r w:rsidR="00352585" w:rsidRPr="00BF2744">
        <w:rPr>
          <w:spacing w:val="56"/>
        </w:rPr>
        <w:t xml:space="preserve"> </w:t>
      </w:r>
      <w:r w:rsidR="00352585">
        <w:t>other</w:t>
      </w:r>
      <w:r w:rsidR="00352585" w:rsidRPr="00BF2744">
        <w:rPr>
          <w:spacing w:val="1"/>
        </w:rPr>
        <w:t xml:space="preserve"> </w:t>
      </w:r>
      <w:r w:rsidR="00352585">
        <w:t>Bidder,</w:t>
      </w:r>
      <w:r w:rsidR="00352585" w:rsidRPr="00BF2744">
        <w:rPr>
          <w:spacing w:val="1"/>
        </w:rPr>
        <w:t xml:space="preserve"> </w:t>
      </w:r>
      <w:r w:rsidR="00352585">
        <w:t>its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any</w:t>
      </w:r>
      <w:r w:rsidR="00352585" w:rsidRPr="00BF2744">
        <w:rPr>
          <w:spacing w:val="1"/>
        </w:rPr>
        <w:t xml:space="preserve"> </w:t>
      </w:r>
      <w:r w:rsidR="00352585">
        <w:t>Associate</w:t>
      </w:r>
      <w:r w:rsidR="00352585" w:rsidRPr="00BF2744">
        <w:rPr>
          <w:spacing w:val="56"/>
        </w:rPr>
        <w:t xml:space="preserve"> </w:t>
      </w:r>
      <w:r w:rsidR="00352585">
        <w:t>thereof</w:t>
      </w:r>
      <w:r w:rsidR="00352585" w:rsidRPr="00BF2744">
        <w:rPr>
          <w:spacing w:val="56"/>
        </w:rPr>
        <w:t xml:space="preserve"> </w:t>
      </w:r>
      <w:r w:rsidR="00352585">
        <w:t>(or</w:t>
      </w:r>
      <w:r w:rsidR="00352585" w:rsidRPr="00BF2744">
        <w:rPr>
          <w:spacing w:val="55"/>
        </w:rPr>
        <w:t xml:space="preserve"> </w:t>
      </w:r>
      <w:r w:rsidR="00352585">
        <w:t>any constituent thereof) have</w:t>
      </w:r>
      <w:r w:rsidR="00352585" w:rsidRPr="00BF2744">
        <w:rPr>
          <w:spacing w:val="1"/>
        </w:rPr>
        <w:t xml:space="preserve"> </w:t>
      </w:r>
      <w:r w:rsidR="00352585">
        <w:t>common controlling shareholders</w:t>
      </w:r>
      <w:r w:rsidR="00352585" w:rsidRPr="00BF2744">
        <w:rPr>
          <w:spacing w:val="1"/>
        </w:rPr>
        <w:t xml:space="preserve"> </w:t>
      </w:r>
      <w:r w:rsidR="00352585">
        <w:t>or other ownership</w:t>
      </w:r>
      <w:r w:rsidR="00352585" w:rsidRPr="00BF2744">
        <w:rPr>
          <w:spacing w:val="1"/>
        </w:rPr>
        <w:t xml:space="preserve"> </w:t>
      </w:r>
      <w:r w:rsidR="00352585">
        <w:t>interest;</w:t>
      </w:r>
      <w:r w:rsidR="00352585" w:rsidRPr="00BF2744">
        <w:rPr>
          <w:spacing w:val="1"/>
        </w:rPr>
        <w:t xml:space="preserve"> </w:t>
      </w:r>
      <w:r w:rsidR="00352585">
        <w:t>provided</w:t>
      </w:r>
      <w:r w:rsidR="00352585" w:rsidRPr="00BF2744">
        <w:rPr>
          <w:spacing w:val="1"/>
        </w:rPr>
        <w:t xml:space="preserve"> </w:t>
      </w:r>
      <w:r w:rsidR="00352585">
        <w:t>that</w:t>
      </w:r>
      <w:r w:rsidR="00352585" w:rsidRPr="00BF2744">
        <w:rPr>
          <w:spacing w:val="1"/>
        </w:rPr>
        <w:t xml:space="preserve"> </w:t>
      </w:r>
      <w:r w:rsidR="00352585">
        <w:t>this</w:t>
      </w:r>
      <w:r w:rsidR="00352585" w:rsidRPr="00BF2744">
        <w:rPr>
          <w:spacing w:val="1"/>
        </w:rPr>
        <w:t xml:space="preserve"> </w:t>
      </w:r>
      <w:r w:rsidR="00352585">
        <w:t>disqualification</w:t>
      </w:r>
      <w:r w:rsidR="00352585" w:rsidRPr="00BF2744">
        <w:rPr>
          <w:spacing w:val="56"/>
        </w:rPr>
        <w:t xml:space="preserve"> </w:t>
      </w:r>
      <w:r w:rsidR="00352585">
        <w:t>shall</w:t>
      </w:r>
      <w:r w:rsidR="00352585" w:rsidRPr="00BF2744">
        <w:rPr>
          <w:spacing w:val="56"/>
        </w:rPr>
        <w:t xml:space="preserve"> </w:t>
      </w:r>
      <w:r w:rsidR="00352585">
        <w:t>not</w:t>
      </w:r>
      <w:r w:rsidR="00352585" w:rsidRPr="00BF2744">
        <w:rPr>
          <w:spacing w:val="56"/>
        </w:rPr>
        <w:t xml:space="preserve"> </w:t>
      </w:r>
      <w:r w:rsidR="00352585">
        <w:t>apply</w:t>
      </w:r>
      <w:r w:rsidR="00352585" w:rsidRPr="00BF2744">
        <w:rPr>
          <w:spacing w:val="56"/>
        </w:rPr>
        <w:t xml:space="preserve"> </w:t>
      </w:r>
      <w:r w:rsidR="00352585">
        <w:t>in</w:t>
      </w:r>
      <w:r w:rsidR="00352585" w:rsidRPr="00BF2744">
        <w:rPr>
          <w:spacing w:val="55"/>
        </w:rPr>
        <w:t xml:space="preserve"> </w:t>
      </w:r>
      <w:r w:rsidR="00352585">
        <w:t>cases</w:t>
      </w:r>
      <w:r w:rsidR="00352585" w:rsidRPr="00BF2744">
        <w:rPr>
          <w:spacing w:val="56"/>
        </w:rPr>
        <w:t xml:space="preserve"> </w:t>
      </w:r>
      <w:r w:rsidR="00352585">
        <w:t xml:space="preserve">where  </w:t>
      </w:r>
      <w:r w:rsidR="00352585" w:rsidRPr="00BF2744">
        <w:rPr>
          <w:spacing w:val="1"/>
        </w:rPr>
        <w:t xml:space="preserve"> </w:t>
      </w:r>
      <w:r w:rsidR="00352585">
        <w:t xml:space="preserve">the  </w:t>
      </w:r>
      <w:r w:rsidR="00352585" w:rsidRPr="00BF2744">
        <w:rPr>
          <w:spacing w:val="1"/>
        </w:rPr>
        <w:t xml:space="preserve"> </w:t>
      </w:r>
      <w:r w:rsidR="00352585">
        <w:t xml:space="preserve">direct  </w:t>
      </w:r>
      <w:r w:rsidR="00352585" w:rsidRPr="00BF2744">
        <w:rPr>
          <w:spacing w:val="1"/>
        </w:rPr>
        <w:t xml:space="preserve"> </w:t>
      </w:r>
      <w:r w:rsidR="00352585">
        <w:t xml:space="preserve">or  </w:t>
      </w:r>
      <w:r w:rsidR="00352585" w:rsidRPr="00BF2744">
        <w:rPr>
          <w:spacing w:val="1"/>
        </w:rPr>
        <w:t xml:space="preserve"> </w:t>
      </w:r>
      <w:r w:rsidR="00352585">
        <w:t>indirect</w:t>
      </w:r>
      <w:r w:rsidR="00352585" w:rsidRPr="00BF2744">
        <w:rPr>
          <w:spacing w:val="1"/>
        </w:rPr>
        <w:t xml:space="preserve"> </w:t>
      </w:r>
      <w:r w:rsidR="00352585">
        <w:t>shareholding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an</w:t>
      </w:r>
      <w:r w:rsidR="00352585" w:rsidRPr="00BF2744">
        <w:rPr>
          <w:spacing w:val="1"/>
        </w:rPr>
        <w:t xml:space="preserve"> </w:t>
      </w:r>
      <w:r w:rsidR="00352585">
        <w:t>Bidder,</w:t>
      </w:r>
      <w:r w:rsidR="00352585" w:rsidRPr="00BF2744">
        <w:rPr>
          <w:spacing w:val="1"/>
        </w:rPr>
        <w:t xml:space="preserve"> </w:t>
      </w:r>
      <w:r w:rsidR="00352585">
        <w:t>its Member or an Associate thereof (or any shareholder</w:t>
      </w:r>
      <w:r w:rsidR="00352585" w:rsidRPr="00BF2744">
        <w:rPr>
          <w:spacing w:val="1"/>
        </w:rPr>
        <w:t xml:space="preserve"> </w:t>
      </w:r>
      <w:r w:rsidR="00352585">
        <w:t>thereof having a shareholding of more than 5 per cent of the paid up and subscribed</w:t>
      </w:r>
      <w:r w:rsidR="00352585" w:rsidRPr="00BF2744">
        <w:rPr>
          <w:spacing w:val="1"/>
        </w:rPr>
        <w:t xml:space="preserve"> </w:t>
      </w:r>
      <w:r w:rsidR="00352585">
        <w:t>share capital of such Bidder, Member or Associate, as the case may be) in the other</w:t>
      </w:r>
      <w:r w:rsidR="00352585" w:rsidRPr="00BF2744">
        <w:rPr>
          <w:spacing w:val="1"/>
        </w:rPr>
        <w:t xml:space="preserve"> </w:t>
      </w:r>
      <w:r w:rsidR="00352585">
        <w:t>Bidder, its Member or Associate is less than 5 per cent of the subscribed and paid up</w:t>
      </w:r>
      <w:r w:rsidR="00352585" w:rsidRPr="00BF2744">
        <w:rPr>
          <w:spacing w:val="1"/>
        </w:rPr>
        <w:t xml:space="preserve"> </w:t>
      </w:r>
      <w:r w:rsidR="00352585">
        <w:t>equity</w:t>
      </w:r>
      <w:r w:rsidR="00352585" w:rsidRPr="00BF2744">
        <w:rPr>
          <w:spacing w:val="1"/>
        </w:rPr>
        <w:t xml:space="preserve"> </w:t>
      </w:r>
      <w:r w:rsidR="00352585">
        <w:t>share</w:t>
      </w:r>
      <w:r w:rsidR="00352585" w:rsidRPr="00BF2744">
        <w:rPr>
          <w:spacing w:val="1"/>
        </w:rPr>
        <w:t xml:space="preserve"> </w:t>
      </w:r>
      <w:r w:rsidR="00352585">
        <w:t>capital</w:t>
      </w:r>
      <w:r w:rsidR="00352585" w:rsidRPr="00BF2744">
        <w:rPr>
          <w:spacing w:val="1"/>
        </w:rPr>
        <w:t xml:space="preserve"> </w:t>
      </w:r>
      <w:r w:rsidR="00352585">
        <w:t>thereof;</w:t>
      </w:r>
      <w:r w:rsidR="00352585" w:rsidRPr="00BF2744">
        <w:rPr>
          <w:spacing w:val="55"/>
        </w:rPr>
        <w:t xml:space="preserve"> </w:t>
      </w:r>
      <w:r w:rsidR="00352585">
        <w:t>provided</w:t>
      </w:r>
      <w:r w:rsidR="00352585" w:rsidRPr="00BF2744">
        <w:rPr>
          <w:spacing w:val="55"/>
        </w:rPr>
        <w:t xml:space="preserve"> </w:t>
      </w:r>
      <w:r w:rsidR="00352585">
        <w:t>further</w:t>
      </w:r>
      <w:r w:rsidR="00352585" w:rsidRPr="00BF2744">
        <w:rPr>
          <w:spacing w:val="55"/>
        </w:rPr>
        <w:t xml:space="preserve"> </w:t>
      </w:r>
      <w:r w:rsidR="00352585">
        <w:t>that</w:t>
      </w:r>
      <w:r w:rsidR="00352585" w:rsidRPr="00BF2744">
        <w:rPr>
          <w:spacing w:val="55"/>
        </w:rPr>
        <w:t xml:space="preserve"> </w:t>
      </w:r>
      <w:r w:rsidR="00352585">
        <w:t>this</w:t>
      </w:r>
      <w:r w:rsidR="00352585" w:rsidRPr="00BF2744">
        <w:rPr>
          <w:spacing w:val="55"/>
        </w:rPr>
        <w:t xml:space="preserve"> </w:t>
      </w:r>
      <w:r w:rsidR="00352585">
        <w:t>disqualification</w:t>
      </w:r>
      <w:r w:rsidR="00352585" w:rsidRPr="00BF2744">
        <w:rPr>
          <w:spacing w:val="55"/>
        </w:rPr>
        <w:t xml:space="preserve"> </w:t>
      </w:r>
      <w:r w:rsidR="00352585">
        <w:t>shall</w:t>
      </w:r>
      <w:r w:rsidR="00352585" w:rsidRPr="00BF2744">
        <w:rPr>
          <w:spacing w:val="55"/>
        </w:rPr>
        <w:t xml:space="preserve"> </w:t>
      </w:r>
      <w:r w:rsidR="00352585">
        <w:t>not</w:t>
      </w:r>
      <w:r w:rsidR="00352585" w:rsidRPr="00BF2744">
        <w:rPr>
          <w:spacing w:val="1"/>
        </w:rPr>
        <w:t xml:space="preserve"> </w:t>
      </w:r>
      <w:r w:rsidR="00352585">
        <w:t>apply</w:t>
      </w:r>
      <w:r w:rsidR="00352585" w:rsidRPr="00BF2744">
        <w:rPr>
          <w:spacing w:val="1"/>
        </w:rPr>
        <w:t xml:space="preserve"> </w:t>
      </w:r>
      <w:r w:rsidR="00352585">
        <w:t>to any</w:t>
      </w:r>
      <w:r w:rsidR="00352585" w:rsidRPr="00BF2744">
        <w:rPr>
          <w:spacing w:val="1"/>
        </w:rPr>
        <w:t xml:space="preserve"> </w:t>
      </w:r>
      <w:r w:rsidR="00352585">
        <w:t>ownership</w:t>
      </w:r>
      <w:r w:rsidR="00352585" w:rsidRPr="00BF2744">
        <w:rPr>
          <w:spacing w:val="1"/>
        </w:rPr>
        <w:t xml:space="preserve"> </w:t>
      </w:r>
      <w:r w:rsidR="00352585">
        <w:t>by a</w:t>
      </w:r>
      <w:r w:rsidR="00352585" w:rsidRPr="00BF2744">
        <w:rPr>
          <w:spacing w:val="1"/>
        </w:rPr>
        <w:t xml:space="preserve"> </w:t>
      </w:r>
      <w:r w:rsidR="00352585">
        <w:t>bank,</w:t>
      </w:r>
      <w:r w:rsidR="00352585" w:rsidRPr="00BF2744">
        <w:rPr>
          <w:spacing w:val="1"/>
        </w:rPr>
        <w:t xml:space="preserve"> </w:t>
      </w:r>
      <w:r w:rsidR="00352585">
        <w:t>insurance company,</w:t>
      </w:r>
      <w:r w:rsidR="00352585" w:rsidRPr="00BF2744">
        <w:rPr>
          <w:spacing w:val="1"/>
        </w:rPr>
        <w:t xml:space="preserve"> </w:t>
      </w:r>
      <w:r w:rsidR="00352585">
        <w:t>pension</w:t>
      </w:r>
      <w:r w:rsidR="00352585" w:rsidRPr="00BF2744">
        <w:rPr>
          <w:spacing w:val="1"/>
        </w:rPr>
        <w:t xml:space="preserve"> </w:t>
      </w:r>
      <w:r w:rsidR="00352585">
        <w:t>fund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1"/>
        </w:rPr>
        <w:t xml:space="preserve"> </w:t>
      </w:r>
      <w:r w:rsidR="00352585">
        <w:t>public</w:t>
      </w:r>
      <w:r w:rsidR="00352585" w:rsidRPr="00BF2744">
        <w:rPr>
          <w:spacing w:val="1"/>
        </w:rPr>
        <w:t xml:space="preserve"> </w:t>
      </w:r>
      <w:r w:rsidR="00352585">
        <w:t>financial</w:t>
      </w:r>
      <w:r w:rsidR="00352585" w:rsidRPr="00BF2744">
        <w:rPr>
          <w:spacing w:val="55"/>
        </w:rPr>
        <w:t xml:space="preserve"> </w:t>
      </w:r>
      <w:r w:rsidR="00352585">
        <w:t>institution</w:t>
      </w:r>
      <w:r w:rsidR="00352585" w:rsidRPr="00BF2744">
        <w:rPr>
          <w:spacing w:val="55"/>
        </w:rPr>
        <w:t xml:space="preserve"> </w:t>
      </w:r>
      <w:r w:rsidR="00352585">
        <w:t>referred</w:t>
      </w:r>
      <w:r w:rsidR="00352585" w:rsidRPr="00BF2744">
        <w:rPr>
          <w:spacing w:val="55"/>
        </w:rPr>
        <w:t xml:space="preserve"> </w:t>
      </w:r>
      <w:r w:rsidR="00352585">
        <w:t>to in sub- section</w:t>
      </w:r>
      <w:r w:rsidR="00352585" w:rsidRPr="00BF2744">
        <w:rPr>
          <w:spacing w:val="55"/>
        </w:rPr>
        <w:t xml:space="preserve"> </w:t>
      </w:r>
      <w:r w:rsidR="00352585">
        <w:t>(72) of section</w:t>
      </w:r>
      <w:r w:rsidR="00352585" w:rsidRPr="00BF2744">
        <w:rPr>
          <w:spacing w:val="55"/>
        </w:rPr>
        <w:t xml:space="preserve"> </w:t>
      </w:r>
      <w:r w:rsidR="00352585">
        <w:t>2 of the Companies</w:t>
      </w:r>
      <w:r w:rsidR="00352585" w:rsidRPr="00BF2744">
        <w:rPr>
          <w:spacing w:val="1"/>
        </w:rPr>
        <w:t xml:space="preserve"> </w:t>
      </w:r>
      <w:r w:rsidR="00352585">
        <w:t>Act, 2013. For the purposes of this Clause 2.2.1(c), indirect shareholding held through</w:t>
      </w:r>
      <w:r w:rsidR="00352585" w:rsidRPr="00BF2744">
        <w:rPr>
          <w:spacing w:val="1"/>
        </w:rPr>
        <w:t xml:space="preserve"> </w:t>
      </w:r>
      <w:r w:rsidR="00352585">
        <w:t>one</w:t>
      </w:r>
      <w:r w:rsidR="00352585" w:rsidRPr="00BF2744">
        <w:rPr>
          <w:spacing w:val="-1"/>
        </w:rPr>
        <w:t xml:space="preserve"> </w:t>
      </w:r>
      <w:r w:rsidR="00352585">
        <w:t>or</w:t>
      </w:r>
      <w:r w:rsidR="00352585" w:rsidRPr="00BF2744">
        <w:rPr>
          <w:spacing w:val="11"/>
        </w:rPr>
        <w:t xml:space="preserve"> </w:t>
      </w:r>
      <w:r w:rsidR="00352585">
        <w:t>more</w:t>
      </w:r>
    </w:p>
    <w:p w:rsidR="000C3096" w:rsidRDefault="00352585">
      <w:pPr>
        <w:spacing w:before="58"/>
        <w:ind w:left="1004"/>
        <w:rPr>
          <w:sz w:val="19"/>
        </w:rPr>
      </w:pPr>
      <w:r>
        <w:rPr>
          <w:spacing w:val="-1"/>
          <w:position w:val="6"/>
          <w:sz w:val="12"/>
        </w:rPr>
        <w:t>$</w:t>
      </w:r>
      <w:r>
        <w:rPr>
          <w:spacing w:val="20"/>
          <w:position w:val="6"/>
          <w:sz w:val="12"/>
        </w:rPr>
        <w:t xml:space="preserve"> </w:t>
      </w:r>
      <w:r>
        <w:rPr>
          <w:spacing w:val="-1"/>
          <w:sz w:val="19"/>
        </w:rPr>
        <w:t>The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provisions</w:t>
      </w:r>
      <w:r>
        <w:rPr>
          <w:spacing w:val="-7"/>
          <w:sz w:val="19"/>
        </w:rPr>
        <w:t xml:space="preserve"> </w:t>
      </w:r>
      <w:r>
        <w:rPr>
          <w:spacing w:val="-1"/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pacing w:val="-1"/>
          <w:sz w:val="19"/>
        </w:rPr>
        <w:t>sub-clauses</w:t>
      </w:r>
      <w:r>
        <w:rPr>
          <w:spacing w:val="-7"/>
          <w:sz w:val="19"/>
        </w:rPr>
        <w:t xml:space="preserve"> </w:t>
      </w:r>
      <w:r>
        <w:rPr>
          <w:sz w:val="19"/>
        </w:rPr>
        <w:t>(i), (iii)</w:t>
      </w:r>
      <w:r>
        <w:rPr>
          <w:spacing w:val="-6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(v)</w:t>
      </w:r>
      <w:r>
        <w:rPr>
          <w:spacing w:val="-1"/>
          <w:sz w:val="19"/>
        </w:rPr>
        <w:t xml:space="preserve"> </w:t>
      </w:r>
      <w:r>
        <w:rPr>
          <w:sz w:val="19"/>
        </w:rPr>
        <w:t>shall</w:t>
      </w:r>
      <w:r>
        <w:rPr>
          <w:spacing w:val="-5"/>
          <w:sz w:val="19"/>
        </w:rPr>
        <w:t xml:space="preserve"> </w:t>
      </w:r>
      <w:r>
        <w:rPr>
          <w:sz w:val="19"/>
        </w:rPr>
        <w:t>not</w:t>
      </w:r>
      <w:r>
        <w:rPr>
          <w:spacing w:val="-5"/>
          <w:sz w:val="19"/>
        </w:rPr>
        <w:t xml:space="preserve"> </w:t>
      </w:r>
      <w:r>
        <w:rPr>
          <w:sz w:val="19"/>
        </w:rPr>
        <w:t>apply</w:t>
      </w:r>
      <w:r>
        <w:rPr>
          <w:spacing w:val="-14"/>
          <w:sz w:val="19"/>
        </w:rPr>
        <w:t xml:space="preserve"> </w:t>
      </w:r>
      <w:r>
        <w:rPr>
          <w:sz w:val="19"/>
        </w:rPr>
        <w:t>to government</w:t>
      </w:r>
      <w:r>
        <w:rPr>
          <w:spacing w:val="-10"/>
          <w:sz w:val="19"/>
        </w:rPr>
        <w:t xml:space="preserve"> </w:t>
      </w:r>
      <w:r>
        <w:rPr>
          <w:sz w:val="19"/>
        </w:rPr>
        <w:t>companies.</w:t>
      </w:r>
    </w:p>
    <w:p w:rsidR="000C3096" w:rsidRDefault="000C3096">
      <w:pPr>
        <w:rPr>
          <w:sz w:val="19"/>
        </w:r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1863" w:right="417"/>
        <w:jc w:val="both"/>
      </w:pPr>
      <w:r>
        <w:lastRenderedPageBreak/>
        <w:t>intermediate</w:t>
      </w:r>
      <w:r>
        <w:rPr>
          <w:spacing w:val="1"/>
        </w:rPr>
        <w:t xml:space="preserve"> </w:t>
      </w:r>
      <w:r>
        <w:t>persons</w:t>
      </w:r>
      <w:r>
        <w:rPr>
          <w:spacing w:val="1"/>
        </w:rPr>
        <w:t xml:space="preserve"> </w:t>
      </w:r>
      <w:r>
        <w:t>shall be computed</w:t>
      </w:r>
      <w:r>
        <w:rPr>
          <w:spacing w:val="1"/>
        </w:rPr>
        <w:t xml:space="preserve"> </w:t>
      </w:r>
      <w:r>
        <w:t>as follows:</w:t>
      </w:r>
      <w:r>
        <w:rPr>
          <w:spacing w:val="1"/>
        </w:rPr>
        <w:t xml:space="preserve"> </w:t>
      </w:r>
      <w:r>
        <w:t>(aa) where any intermediary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controlled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otherwise,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entire</w:t>
      </w:r>
      <w:r>
        <w:rPr>
          <w:spacing w:val="1"/>
        </w:rPr>
        <w:t xml:space="preserve"> </w:t>
      </w:r>
      <w:r>
        <w:t>shareholding</w:t>
      </w:r>
      <w:r>
        <w:rPr>
          <w:spacing w:val="1"/>
        </w:rPr>
        <w:t xml:space="preserve"> </w:t>
      </w:r>
      <w:r>
        <w:t>held by such controlled</w:t>
      </w:r>
      <w:r>
        <w:rPr>
          <w:spacing w:val="1"/>
        </w:rPr>
        <w:t xml:space="preserve"> </w:t>
      </w:r>
      <w:r>
        <w:t>intermediary</w:t>
      </w:r>
      <w:r>
        <w:rPr>
          <w:spacing w:val="1"/>
        </w:rPr>
        <w:t xml:space="preserve"> </w:t>
      </w:r>
      <w:r>
        <w:t>in any other person (the “</w:t>
      </w:r>
      <w:r>
        <w:rPr>
          <w:b/>
        </w:rPr>
        <w:t>Subject</w:t>
      </w:r>
      <w:r>
        <w:rPr>
          <w:b/>
          <w:spacing w:val="1"/>
        </w:rPr>
        <w:t xml:space="preserve"> </w:t>
      </w:r>
      <w:r>
        <w:rPr>
          <w:b/>
        </w:rPr>
        <w:t>Person</w:t>
      </w:r>
      <w:r>
        <w:t>”)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taken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computing</w:t>
      </w:r>
      <w:r>
        <w:rPr>
          <w:spacing w:val="1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shareholding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controlling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Subject Person; and (bb) subject always to sub-clause (aa)</w:t>
      </w:r>
      <w:r>
        <w:rPr>
          <w:spacing w:val="1"/>
        </w:rPr>
        <w:t xml:space="preserve"> </w:t>
      </w:r>
      <w:r>
        <w:t>above,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 does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intermediary,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shareholding in the</w:t>
      </w:r>
      <w:r>
        <w:rPr>
          <w:spacing w:val="55"/>
        </w:rPr>
        <w:t xml:space="preserve"> </w:t>
      </w:r>
      <w:r>
        <w:t>Subject</w:t>
      </w:r>
      <w:r>
        <w:rPr>
          <w:spacing w:val="55"/>
        </w:rPr>
        <w:t xml:space="preserve"> </w:t>
      </w:r>
      <w:r>
        <w:t>Person,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computation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indirect</w:t>
      </w:r>
      <w:r>
        <w:rPr>
          <w:spacing w:val="55"/>
        </w:rPr>
        <w:t xml:space="preserve"> </w:t>
      </w:r>
      <w:r>
        <w:t>shareholding   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undertaken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proportionate</w:t>
      </w:r>
      <w:r>
        <w:rPr>
          <w:spacing w:val="55"/>
        </w:rPr>
        <w:t xml:space="preserve"> </w:t>
      </w:r>
      <w:r>
        <w:t>basis;</w:t>
      </w:r>
      <w:r>
        <w:rPr>
          <w:spacing w:val="1"/>
        </w:rPr>
        <w:t xml:space="preserve"> </w:t>
      </w:r>
      <w:r>
        <w:t>provided, however, that no such shareholding shall be reckoned under this sub-clause</w:t>
      </w:r>
      <w:r>
        <w:rPr>
          <w:spacing w:val="1"/>
        </w:rPr>
        <w:t xml:space="preserve"> </w:t>
      </w:r>
      <w:r>
        <w:t>(bb) if the shareholding</w:t>
      </w:r>
      <w:r>
        <w:rPr>
          <w:spacing w:val="1"/>
        </w:rPr>
        <w:t xml:space="preserve"> </w:t>
      </w:r>
      <w:r>
        <w:t>of such person in the intermediary</w:t>
      </w:r>
      <w:r>
        <w:rPr>
          <w:spacing w:val="1"/>
        </w:rPr>
        <w:t xml:space="preserve"> </w:t>
      </w:r>
      <w:r>
        <w:t>is less than 26% of the</w:t>
      </w:r>
      <w:r>
        <w:rPr>
          <w:spacing w:val="1"/>
        </w:rPr>
        <w:t xml:space="preserve"> </w:t>
      </w:r>
      <w:r>
        <w:t>subscribed</w:t>
      </w:r>
      <w:r>
        <w:rPr>
          <w:spacing w:val="40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paid</w:t>
      </w:r>
      <w:r>
        <w:rPr>
          <w:spacing w:val="26"/>
        </w:rPr>
        <w:t xml:space="preserve"> </w:t>
      </w:r>
      <w:r>
        <w:t>up</w:t>
      </w:r>
      <w:r>
        <w:rPr>
          <w:spacing w:val="30"/>
        </w:rPr>
        <w:t xml:space="preserve"> </w:t>
      </w:r>
      <w:r>
        <w:t>equity</w:t>
      </w:r>
      <w:r>
        <w:rPr>
          <w:spacing w:val="36"/>
        </w:rPr>
        <w:t xml:space="preserve"> </w:t>
      </w:r>
      <w:r>
        <w:t>shareholding</w:t>
      </w:r>
      <w:r>
        <w:rPr>
          <w:spacing w:val="45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intermediary;</w:t>
      </w:r>
      <w:r>
        <w:rPr>
          <w:spacing w:val="32"/>
        </w:rPr>
        <w:t xml:space="preserve"> </w:t>
      </w:r>
      <w:r>
        <w:t>or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1969"/>
        </w:tabs>
        <w:ind w:left="1969" w:hanging="322"/>
      </w:pPr>
      <w:r>
        <w:t>A</w:t>
      </w:r>
      <w:r>
        <w:rPr>
          <w:spacing w:val="13"/>
        </w:rPr>
        <w:t xml:space="preserve"> </w:t>
      </w:r>
      <w:r>
        <w:t>constituent</w:t>
      </w:r>
      <w:r>
        <w:rPr>
          <w:spacing w:val="34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t>Bidder</w:t>
      </w:r>
      <w:r>
        <w:rPr>
          <w:spacing w:val="37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also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constituent</w:t>
      </w:r>
      <w:r>
        <w:rPr>
          <w:spacing w:val="34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another</w:t>
      </w:r>
      <w:r>
        <w:rPr>
          <w:spacing w:val="31"/>
        </w:rPr>
        <w:t xml:space="preserve"> </w:t>
      </w:r>
      <w:r>
        <w:t>Bidder;</w:t>
      </w:r>
      <w:r>
        <w:rPr>
          <w:spacing w:val="6"/>
        </w:rPr>
        <w:t xml:space="preserve"> </w:t>
      </w:r>
      <w:r>
        <w:t>or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1993"/>
        </w:tabs>
        <w:spacing w:line="244" w:lineRule="auto"/>
        <w:ind w:right="425" w:hanging="308"/>
      </w:pPr>
      <w:r>
        <w:t>Such Bidder, or any Associate thereof receives or</w:t>
      </w:r>
      <w:r>
        <w:rPr>
          <w:spacing w:val="1"/>
        </w:rPr>
        <w:t xml:space="preserve"> </w:t>
      </w:r>
      <w:r>
        <w:t>has received any direct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indirect</w:t>
      </w:r>
      <w:r>
        <w:rPr>
          <w:spacing w:val="1"/>
        </w:rPr>
        <w:t xml:space="preserve"> </w:t>
      </w:r>
      <w:r>
        <w:t>subsidy,</w:t>
      </w:r>
      <w:r>
        <w:rPr>
          <w:spacing w:val="1"/>
        </w:rPr>
        <w:t xml:space="preserve"> </w:t>
      </w:r>
      <w:r>
        <w:t>grant,</w:t>
      </w:r>
      <w:r>
        <w:rPr>
          <w:spacing w:val="55"/>
        </w:rPr>
        <w:t xml:space="preserve"> </w:t>
      </w:r>
      <w:r>
        <w:t>concessional loan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subordinated debt from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other</w:t>
      </w:r>
      <w:r>
        <w:rPr>
          <w:spacing w:val="55"/>
        </w:rPr>
        <w:t xml:space="preserve"> </w:t>
      </w:r>
      <w:r>
        <w:t>Bidder,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 Associate thereof or has provided</w:t>
      </w:r>
      <w:r>
        <w:rPr>
          <w:spacing w:val="1"/>
        </w:rPr>
        <w:t xml:space="preserve"> </w:t>
      </w:r>
      <w:r>
        <w:t>any such subsidy, grant, concessional loan or</w:t>
      </w:r>
      <w:r>
        <w:rPr>
          <w:spacing w:val="1"/>
        </w:rPr>
        <w:t xml:space="preserve"> </w:t>
      </w:r>
      <w:r>
        <w:t>subordinated</w:t>
      </w:r>
      <w:r>
        <w:rPr>
          <w:spacing w:val="14"/>
        </w:rPr>
        <w:t xml:space="preserve"> </w:t>
      </w:r>
      <w:r>
        <w:t>debt</w:t>
      </w:r>
      <w:r>
        <w:rPr>
          <w:spacing w:val="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t>Bidder,</w:t>
      </w:r>
      <w:r>
        <w:rPr>
          <w:spacing w:val="22"/>
        </w:rPr>
        <w:t xml:space="preserve"> </w:t>
      </w:r>
      <w:r>
        <w:t>its</w:t>
      </w:r>
      <w:r>
        <w:rPr>
          <w:spacing w:val="5"/>
        </w:rPr>
        <w:t xml:space="preserve"> </w:t>
      </w:r>
      <w:r>
        <w:t>Member</w:t>
      </w:r>
      <w:r>
        <w:rPr>
          <w:spacing w:val="22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Associate</w:t>
      </w:r>
      <w:r>
        <w:rPr>
          <w:spacing w:val="13"/>
        </w:rPr>
        <w:t xml:space="preserve"> </w:t>
      </w:r>
      <w:r>
        <w:t>thereof;</w:t>
      </w:r>
      <w:r>
        <w:rPr>
          <w:spacing w:val="21"/>
        </w:rPr>
        <w:t xml:space="preserve"> </w:t>
      </w:r>
      <w:r>
        <w:t>or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2042"/>
        </w:tabs>
        <w:spacing w:before="1" w:line="237" w:lineRule="auto"/>
        <w:ind w:left="2046" w:right="427" w:hanging="399"/>
      </w:pPr>
      <w:r>
        <w:t>Such Bidder has the same legal representative for purposes of this Bid as any other</w:t>
      </w:r>
      <w:r>
        <w:rPr>
          <w:spacing w:val="1"/>
        </w:rPr>
        <w:t xml:space="preserve"> </w:t>
      </w:r>
      <w:r>
        <w:t>Bidder;</w:t>
      </w:r>
      <w:r>
        <w:rPr>
          <w:spacing w:val="26"/>
        </w:rPr>
        <w:t xml:space="preserve"> </w:t>
      </w:r>
      <w:r>
        <w:t>or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1931"/>
        </w:tabs>
        <w:spacing w:line="244" w:lineRule="auto"/>
        <w:ind w:right="413" w:hanging="308"/>
      </w:pPr>
      <w:r>
        <w:t>Such</w:t>
      </w:r>
      <w:r>
        <w:rPr>
          <w:spacing w:val="1"/>
        </w:rPr>
        <w:t xml:space="preserve"> </w:t>
      </w:r>
      <w:r>
        <w:t>Bidder,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Associate</w:t>
      </w:r>
      <w:r>
        <w:rPr>
          <w:spacing w:val="55"/>
        </w:rPr>
        <w:t xml:space="preserve"> </w:t>
      </w:r>
      <w:r>
        <w:t>thereof</w:t>
      </w:r>
      <w:r>
        <w:rPr>
          <w:spacing w:val="55"/>
        </w:rPr>
        <w:t xml:space="preserve"> </w:t>
      </w:r>
      <w:r>
        <w:t>has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relationship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another Bidder, or</w:t>
      </w:r>
      <w:r>
        <w:rPr>
          <w:spacing w:val="1"/>
        </w:rPr>
        <w:t xml:space="preserve"> </w:t>
      </w:r>
      <w:r>
        <w:t>any Associate thereof, directly or</w:t>
      </w:r>
      <w:r>
        <w:rPr>
          <w:spacing w:val="1"/>
        </w:rPr>
        <w:t xml:space="preserve"> </w:t>
      </w:r>
      <w:r>
        <w:t>through common third party/ parties, that puts either</w:t>
      </w:r>
      <w:r>
        <w:rPr>
          <w:spacing w:val="1"/>
        </w:rPr>
        <w:t xml:space="preserve"> </w:t>
      </w:r>
      <w:r>
        <w:t>or both of them in a position to have access to each other’s information about, or to</w:t>
      </w:r>
      <w:r>
        <w:rPr>
          <w:spacing w:val="1"/>
        </w:rPr>
        <w:t xml:space="preserve"> </w:t>
      </w:r>
      <w:r>
        <w:t>influence</w:t>
      </w:r>
      <w:r>
        <w:rPr>
          <w:spacing w:val="1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Bid</w:t>
      </w:r>
      <w:r>
        <w:rPr>
          <w:spacing w:val="31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either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each</w:t>
      </w:r>
      <w:r>
        <w:rPr>
          <w:spacing w:val="7"/>
        </w:rPr>
        <w:t xml:space="preserve"> </w:t>
      </w:r>
      <w:r>
        <w:t>other;</w:t>
      </w:r>
      <w:r>
        <w:rPr>
          <w:spacing w:val="13"/>
        </w:rPr>
        <w:t xml:space="preserve"> </w:t>
      </w:r>
      <w:r>
        <w:t>or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7"/>
        </w:numPr>
        <w:tabs>
          <w:tab w:val="left" w:pos="2027"/>
        </w:tabs>
        <w:spacing w:line="244" w:lineRule="auto"/>
        <w:ind w:left="2075" w:right="419" w:hanging="428"/>
      </w:pPr>
      <w:r>
        <w:t>Such Bidder,</w:t>
      </w:r>
      <w:r>
        <w:rPr>
          <w:spacing w:val="1"/>
        </w:rPr>
        <w:t xml:space="preserve"> </w:t>
      </w:r>
      <w:r>
        <w:t>or any Associate thereof has participated as a consultant</w:t>
      </w:r>
      <w:r>
        <w:rPr>
          <w:spacing w:val="55"/>
        </w:rPr>
        <w:t xml:space="preserve"> </w:t>
      </w:r>
      <w:r>
        <w:t>to Railway in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preparation</w:t>
      </w:r>
      <w:r>
        <w:rPr>
          <w:spacing w:val="1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documents,</w:t>
      </w:r>
      <w:r>
        <w:rPr>
          <w:spacing w:val="24"/>
        </w:rPr>
        <w:t xml:space="preserve"> </w:t>
      </w:r>
      <w:r>
        <w:t>design</w:t>
      </w:r>
      <w:r>
        <w:rPr>
          <w:spacing w:val="6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technical</w:t>
      </w:r>
      <w:r>
        <w:rPr>
          <w:spacing w:val="-1"/>
        </w:rPr>
        <w:t xml:space="preserve"> </w:t>
      </w:r>
      <w:r>
        <w:t>specifications</w:t>
      </w:r>
      <w:r>
        <w:rPr>
          <w:spacing w:val="2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</w:pPr>
      <w:r>
        <w:t xml:space="preserve">                            </w:t>
      </w:r>
      <w:r w:rsidR="00352585">
        <w:t>A Bidder</w:t>
      </w:r>
      <w:r w:rsidR="00352585" w:rsidRPr="00BF2744">
        <w:rPr>
          <w:spacing w:val="1"/>
        </w:rPr>
        <w:t xml:space="preserve"> </w:t>
      </w:r>
      <w:r w:rsidR="00352585">
        <w:t>shall be liable for disqualification</w:t>
      </w:r>
      <w:r w:rsidR="00352585" w:rsidRPr="00BF2744">
        <w:rPr>
          <w:spacing w:val="1"/>
        </w:rPr>
        <w:t xml:space="preserve"> </w:t>
      </w:r>
      <w:r w:rsidR="00352585">
        <w:t>if any legal,</w:t>
      </w:r>
      <w:r w:rsidR="00352585" w:rsidRPr="00BF2744">
        <w:rPr>
          <w:spacing w:val="1"/>
        </w:rPr>
        <w:t xml:space="preserve"> </w:t>
      </w:r>
      <w:r w:rsidR="00352585">
        <w:t>financial</w:t>
      </w:r>
      <w:r w:rsidR="00352585" w:rsidRPr="00BF2744">
        <w:rPr>
          <w:spacing w:val="1"/>
        </w:rPr>
        <w:t xml:space="preserve"> </w:t>
      </w:r>
      <w:r w:rsidR="00352585">
        <w:t>or technical</w:t>
      </w:r>
      <w:r w:rsidR="00352585" w:rsidRPr="00BF2744">
        <w:rPr>
          <w:spacing w:val="1"/>
        </w:rPr>
        <w:t xml:space="preserve"> </w:t>
      </w:r>
      <w:r w:rsidR="00352585">
        <w:t xml:space="preserve">adviser of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55"/>
        </w:rPr>
      </w:pPr>
      <w:r>
        <w:t xml:space="preserve">                             </w:t>
      </w:r>
      <w:r w:rsidR="00352585">
        <w:t>Railway in relation to the Project is engaged by the Bidder, its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55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any</w:t>
      </w:r>
      <w:r w:rsidR="00352585" w:rsidRPr="00BF2744">
        <w:rPr>
          <w:spacing w:val="55"/>
        </w:rPr>
        <w:t xml:space="preserve"> </w:t>
      </w:r>
      <w:r w:rsidR="00352585">
        <w:t>Associate</w:t>
      </w:r>
      <w:r w:rsidR="00352585" w:rsidRPr="00BF2744">
        <w:rPr>
          <w:spacing w:val="55"/>
        </w:rPr>
        <w:t xml:space="preserve">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55"/>
        </w:rPr>
      </w:pPr>
      <w:r>
        <w:rPr>
          <w:spacing w:val="55"/>
        </w:rPr>
        <w:t xml:space="preserve">              </w:t>
      </w:r>
      <w:r w:rsidR="00352585">
        <w:t>thereof,</w:t>
      </w:r>
      <w:r w:rsidR="00352585" w:rsidRPr="00BF2744">
        <w:rPr>
          <w:spacing w:val="55"/>
        </w:rPr>
        <w:t xml:space="preserve"> </w:t>
      </w:r>
      <w:r w:rsidR="00352585">
        <w:t>as</w:t>
      </w:r>
      <w:r w:rsidR="00352585" w:rsidRPr="00BF2744">
        <w:rPr>
          <w:spacing w:val="55"/>
        </w:rPr>
        <w:t xml:space="preserve"> </w:t>
      </w:r>
      <w:r w:rsidR="00352585">
        <w:t>the</w:t>
      </w:r>
      <w:r w:rsidR="00352585" w:rsidRPr="00BF2744">
        <w:rPr>
          <w:spacing w:val="55"/>
        </w:rPr>
        <w:t xml:space="preserve"> </w:t>
      </w:r>
      <w:r w:rsidR="00352585">
        <w:t>case</w:t>
      </w:r>
      <w:r w:rsidR="00352585" w:rsidRPr="00BF2744">
        <w:rPr>
          <w:spacing w:val="55"/>
        </w:rPr>
        <w:t xml:space="preserve"> </w:t>
      </w:r>
      <w:r w:rsidR="00352585">
        <w:t>may</w:t>
      </w:r>
      <w:r w:rsidR="00352585" w:rsidRPr="00BF2744">
        <w:rPr>
          <w:spacing w:val="55"/>
        </w:rPr>
        <w:t xml:space="preserve"> </w:t>
      </w:r>
      <w:r w:rsidR="00352585">
        <w:t>be,</w:t>
      </w:r>
      <w:r w:rsidR="00352585" w:rsidRPr="00BF2744">
        <w:rPr>
          <w:spacing w:val="55"/>
        </w:rPr>
        <w:t xml:space="preserve"> </w:t>
      </w:r>
      <w:r w:rsidR="00352585">
        <w:t>in</w:t>
      </w:r>
      <w:r w:rsidR="00352585" w:rsidRPr="00BF2744">
        <w:rPr>
          <w:spacing w:val="55"/>
        </w:rPr>
        <w:t xml:space="preserve"> </w:t>
      </w:r>
      <w:r w:rsidR="00352585">
        <w:t>any manner</w:t>
      </w:r>
      <w:r w:rsidR="00352585" w:rsidRPr="00BF2744">
        <w:rPr>
          <w:spacing w:val="55"/>
        </w:rPr>
        <w:t xml:space="preserve"> </w:t>
      </w:r>
      <w:r w:rsidR="00352585">
        <w:t>for</w:t>
      </w:r>
      <w:r w:rsidR="00352585" w:rsidRPr="00BF2744">
        <w:rPr>
          <w:spacing w:val="55"/>
        </w:rPr>
        <w:t xml:space="preserve"> </w:t>
      </w:r>
      <w:r w:rsidR="00352585">
        <w:t>matters</w:t>
      </w:r>
      <w:r w:rsidR="00352585" w:rsidRPr="00BF2744">
        <w:rPr>
          <w:spacing w:val="55"/>
        </w:rPr>
        <w:t xml:space="preserve"> </w:t>
      </w:r>
      <w:r w:rsidR="00352585">
        <w:t>related</w:t>
      </w:r>
      <w:r w:rsidR="00352585" w:rsidRPr="00BF2744">
        <w:rPr>
          <w:spacing w:val="55"/>
        </w:rPr>
        <w:t xml:space="preserve"> </w:t>
      </w:r>
      <w:r w:rsidR="00352585">
        <w:t>to</w:t>
      </w:r>
      <w:r w:rsidR="00352585" w:rsidRPr="00BF2744">
        <w:rPr>
          <w:spacing w:val="1"/>
        </w:rPr>
        <w:t xml:space="preserve"> </w:t>
      </w:r>
      <w:r w:rsidR="00352585">
        <w:t>or</w:t>
      </w:r>
      <w:r w:rsidR="00352585" w:rsidRPr="00BF2744">
        <w:rPr>
          <w:spacing w:val="1"/>
        </w:rPr>
        <w:t xml:space="preserve"> </w:t>
      </w:r>
      <w:r w:rsidR="00352585">
        <w:t>incidental</w:t>
      </w:r>
      <w:r w:rsidR="00352585" w:rsidRPr="00BF2744">
        <w:rPr>
          <w:spacing w:val="1"/>
        </w:rPr>
        <w:t xml:space="preserve"> </w:t>
      </w:r>
      <w:r w:rsidR="00352585">
        <w:t>to</w:t>
      </w:r>
      <w:r w:rsidR="00352585" w:rsidRPr="00BF2744">
        <w:rPr>
          <w:spacing w:val="55"/>
        </w:rPr>
        <w:t xml:space="preserve"> </w:t>
      </w:r>
      <w:r w:rsidR="00352585">
        <w:t>the</w:t>
      </w:r>
      <w:r w:rsidR="00352585" w:rsidRPr="00BF2744">
        <w:rPr>
          <w:spacing w:val="55"/>
        </w:rPr>
        <w:t xml:space="preserve">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</w:pPr>
      <w:r>
        <w:rPr>
          <w:spacing w:val="55"/>
        </w:rPr>
        <w:t xml:space="preserve">              </w:t>
      </w:r>
      <w:r w:rsidR="00352585">
        <w:t>Project.</w:t>
      </w:r>
      <w:r w:rsidR="00352585" w:rsidRPr="00BF2744">
        <w:rPr>
          <w:spacing w:val="55"/>
        </w:rPr>
        <w:t xml:space="preserve"> </w:t>
      </w:r>
      <w:r w:rsidR="00352585">
        <w:t>For</w:t>
      </w:r>
      <w:r w:rsidR="00352585" w:rsidRPr="00BF2744">
        <w:rPr>
          <w:spacing w:val="55"/>
        </w:rPr>
        <w:t xml:space="preserve"> </w:t>
      </w:r>
      <w:r w:rsidR="00352585">
        <w:t>the</w:t>
      </w:r>
      <w:r w:rsidR="00352585" w:rsidRPr="00BF2744">
        <w:rPr>
          <w:spacing w:val="55"/>
        </w:rPr>
        <w:t xml:space="preserve"> </w:t>
      </w:r>
      <w:r w:rsidR="00352585">
        <w:t>avoidance</w:t>
      </w:r>
      <w:r w:rsidR="00352585" w:rsidRPr="00BF2744">
        <w:rPr>
          <w:spacing w:val="55"/>
        </w:rPr>
        <w:t xml:space="preserve"> </w:t>
      </w:r>
      <w:r w:rsidR="00352585">
        <w:t>of doubt, this disqualification</w:t>
      </w:r>
      <w:r w:rsidR="00352585" w:rsidRPr="00BF2744">
        <w:rPr>
          <w:spacing w:val="55"/>
        </w:rPr>
        <w:t xml:space="preserve"> </w:t>
      </w:r>
      <w:r w:rsidR="00352585">
        <w:t>shall</w:t>
      </w:r>
      <w:r w:rsidR="00352585" w:rsidRPr="00BF2744">
        <w:rPr>
          <w:spacing w:val="1"/>
        </w:rPr>
        <w:t xml:space="preserve"> </w:t>
      </w:r>
      <w:r w:rsidR="00352585">
        <w:t xml:space="preserve">not apply where such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55"/>
        </w:rPr>
      </w:pPr>
      <w:r>
        <w:t xml:space="preserve">                            </w:t>
      </w:r>
      <w:r w:rsidR="00352585">
        <w:t>adviser was engaged by the Bidder,</w:t>
      </w:r>
      <w:r w:rsidR="00352585" w:rsidRPr="00BF2744">
        <w:rPr>
          <w:spacing w:val="1"/>
        </w:rPr>
        <w:t xml:space="preserve"> </w:t>
      </w:r>
      <w:r w:rsidR="00352585">
        <w:t>its Member</w:t>
      </w:r>
      <w:r w:rsidR="00352585" w:rsidRPr="00BF2744">
        <w:rPr>
          <w:spacing w:val="55"/>
        </w:rPr>
        <w:t xml:space="preserve"> </w:t>
      </w:r>
      <w:r w:rsidR="00352585">
        <w:t>or Associate in</w:t>
      </w:r>
      <w:r w:rsidR="00352585" w:rsidRPr="00BF2744">
        <w:rPr>
          <w:spacing w:val="1"/>
        </w:rPr>
        <w:t xml:space="preserve"> </w:t>
      </w:r>
      <w:r w:rsidR="00352585">
        <w:t>the past but its assignment</w:t>
      </w:r>
      <w:r w:rsidR="00352585" w:rsidRPr="00BF2744">
        <w:rPr>
          <w:spacing w:val="55"/>
        </w:rPr>
        <w:t xml:space="preserve">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</w:pPr>
      <w:r>
        <w:rPr>
          <w:spacing w:val="55"/>
        </w:rPr>
        <w:t xml:space="preserve">              </w:t>
      </w:r>
      <w:r w:rsidR="00352585">
        <w:t>expired or was terminated prior to the Bid Due Date. Nor</w:t>
      </w:r>
      <w:r w:rsidR="00352585" w:rsidRPr="00BF2744">
        <w:rPr>
          <w:spacing w:val="1"/>
        </w:rPr>
        <w:t xml:space="preserve"> </w:t>
      </w:r>
      <w:r w:rsidR="00352585">
        <w:t>will this disqualification</w:t>
      </w:r>
      <w:r w:rsidR="00352585" w:rsidRPr="00BF2744">
        <w:rPr>
          <w:spacing w:val="1"/>
        </w:rPr>
        <w:t xml:space="preserve"> </w:t>
      </w:r>
      <w:r w:rsidR="00352585">
        <w:t xml:space="preserve">apply </w:t>
      </w:r>
    </w:p>
    <w:p w:rsidR="00BF2744" w:rsidRDefault="00BF2744" w:rsidP="00BF2744">
      <w:pPr>
        <w:tabs>
          <w:tab w:val="left" w:pos="2277"/>
        </w:tabs>
        <w:spacing w:before="1" w:line="244" w:lineRule="auto"/>
        <w:ind w:right="413"/>
        <w:rPr>
          <w:spacing w:val="1"/>
        </w:rPr>
      </w:pPr>
      <w:r>
        <w:t xml:space="preserve">                         </w:t>
      </w:r>
      <w:r w:rsidR="005A21B3">
        <w:t xml:space="preserve"> </w:t>
      </w:r>
      <w:r>
        <w:t xml:space="preserve">  </w:t>
      </w:r>
      <w:r w:rsidR="00352585">
        <w:t>where</w:t>
      </w:r>
      <w:r w:rsidR="00352585" w:rsidRPr="00BF2744">
        <w:rPr>
          <w:spacing w:val="1"/>
        </w:rPr>
        <w:t xml:space="preserve"> </w:t>
      </w:r>
      <w:r w:rsidR="00352585">
        <w:t>such</w:t>
      </w:r>
      <w:r w:rsidR="00352585" w:rsidRPr="00BF2744">
        <w:rPr>
          <w:spacing w:val="1"/>
        </w:rPr>
        <w:t xml:space="preserve"> </w:t>
      </w:r>
      <w:r w:rsidR="00352585">
        <w:t>adviser</w:t>
      </w:r>
      <w:r w:rsidR="00352585" w:rsidRPr="00BF2744">
        <w:rPr>
          <w:spacing w:val="1"/>
        </w:rPr>
        <w:t xml:space="preserve"> </w:t>
      </w:r>
      <w:r w:rsidR="00352585">
        <w:t>is</w:t>
      </w:r>
      <w:r w:rsidR="00352585" w:rsidRPr="00BF2744">
        <w:rPr>
          <w:spacing w:val="1"/>
        </w:rPr>
        <w:t xml:space="preserve"> </w:t>
      </w:r>
      <w:r w:rsidR="00352585">
        <w:t>engaged</w:t>
      </w:r>
      <w:r w:rsidR="00352585" w:rsidRPr="00BF2744">
        <w:rPr>
          <w:spacing w:val="1"/>
        </w:rPr>
        <w:t xml:space="preserve"> </w:t>
      </w:r>
      <w:r w:rsidR="00352585">
        <w:t>after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55"/>
        </w:rPr>
        <w:t xml:space="preserve"> </w:t>
      </w:r>
      <w:r w:rsidR="00352585">
        <w:t>period</w:t>
      </w:r>
      <w:r w:rsidR="00352585" w:rsidRPr="00BF2744">
        <w:rPr>
          <w:spacing w:val="55"/>
        </w:rPr>
        <w:t xml:space="preserve"> </w:t>
      </w:r>
      <w:r w:rsidR="00352585">
        <w:t>of</w:t>
      </w:r>
      <w:r w:rsidR="00352585" w:rsidRPr="00BF2744">
        <w:rPr>
          <w:spacing w:val="55"/>
        </w:rPr>
        <w:t xml:space="preserve"> </w:t>
      </w:r>
      <w:r w:rsidR="00352585">
        <w:t>3</w:t>
      </w:r>
      <w:r w:rsidR="00352585" w:rsidRPr="00BF2744">
        <w:rPr>
          <w:spacing w:val="1"/>
        </w:rPr>
        <w:t xml:space="preserve"> </w:t>
      </w:r>
      <w:r w:rsidR="00352585">
        <w:t>(three)</w:t>
      </w:r>
      <w:r w:rsidR="00352585" w:rsidRPr="00BF2744">
        <w:rPr>
          <w:spacing w:val="38"/>
        </w:rPr>
        <w:t xml:space="preserve"> </w:t>
      </w:r>
      <w:r w:rsidR="00352585">
        <w:t>years</w:t>
      </w:r>
      <w:r w:rsidR="00352585" w:rsidRPr="00BF2744">
        <w:rPr>
          <w:spacing w:val="36"/>
        </w:rPr>
        <w:t xml:space="preserve"> </w:t>
      </w:r>
      <w:r w:rsidR="00352585">
        <w:t>from</w:t>
      </w:r>
      <w:r w:rsidR="00352585" w:rsidRPr="00BF2744">
        <w:rPr>
          <w:spacing w:val="22"/>
        </w:rPr>
        <w:t xml:space="preserve"> </w:t>
      </w:r>
      <w:r w:rsidR="00352585">
        <w:t>the</w:t>
      </w:r>
      <w:r w:rsidR="00352585" w:rsidRPr="00BF2744">
        <w:rPr>
          <w:spacing w:val="24"/>
        </w:rPr>
        <w:t xml:space="preserve"> </w:t>
      </w:r>
      <w:r w:rsidR="00352585">
        <w:t>date</w:t>
      </w:r>
      <w:r w:rsidR="00352585" w:rsidRPr="00BF2744">
        <w:rPr>
          <w:spacing w:val="29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</w:p>
    <w:p w:rsidR="000C3096" w:rsidRDefault="00BF2744" w:rsidP="00BF2744">
      <w:pPr>
        <w:tabs>
          <w:tab w:val="left" w:pos="2277"/>
        </w:tabs>
        <w:spacing w:before="1" w:line="244" w:lineRule="auto"/>
        <w:ind w:right="413"/>
      </w:pPr>
      <w:r>
        <w:rPr>
          <w:spacing w:val="1"/>
        </w:rPr>
        <w:t xml:space="preserve">                        </w:t>
      </w:r>
      <w:r w:rsidR="005A21B3">
        <w:rPr>
          <w:spacing w:val="1"/>
        </w:rPr>
        <w:t xml:space="preserve">  </w:t>
      </w:r>
      <w:r>
        <w:rPr>
          <w:spacing w:val="1"/>
        </w:rPr>
        <w:t xml:space="preserve">  </w:t>
      </w:r>
      <w:r w:rsidR="00352585">
        <w:t>commercial</w:t>
      </w:r>
      <w:r w:rsidR="00352585" w:rsidRPr="00BF2744">
        <w:rPr>
          <w:spacing w:val="23"/>
        </w:rPr>
        <w:t xml:space="preserve"> </w:t>
      </w:r>
      <w:r w:rsidR="00352585">
        <w:t>operation</w:t>
      </w:r>
      <w:r w:rsidR="00352585" w:rsidRPr="00BF2744">
        <w:rPr>
          <w:spacing w:val="21"/>
        </w:rPr>
        <w:t xml:space="preserve"> </w:t>
      </w:r>
      <w:r w:rsidR="00352585">
        <w:t>of</w:t>
      </w:r>
      <w:r w:rsidR="00352585" w:rsidRPr="00BF2744">
        <w:rPr>
          <w:spacing w:val="5"/>
        </w:rPr>
        <w:t xml:space="preserve"> </w:t>
      </w:r>
      <w:r w:rsidR="00352585">
        <w:t>the</w:t>
      </w:r>
      <w:r w:rsidR="00352585" w:rsidRPr="00BF2744">
        <w:rPr>
          <w:spacing w:val="6"/>
        </w:rPr>
        <w:t xml:space="preserve"> </w:t>
      </w:r>
      <w:r w:rsidR="00352585">
        <w:t>Project.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>
      <w:pPr>
        <w:pStyle w:val="BodyText"/>
        <w:spacing w:line="247" w:lineRule="auto"/>
        <w:ind w:left="1681" w:right="158"/>
      </w:pPr>
      <w:r>
        <w:t>Explanation:</w:t>
      </w:r>
      <w:r>
        <w:rPr>
          <w:spacing w:val="19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case</w:t>
      </w:r>
      <w:r>
        <w:rPr>
          <w:spacing w:val="46"/>
        </w:rPr>
        <w:t xml:space="preserve"> </w:t>
      </w:r>
      <w:r>
        <w:t>a</w:t>
      </w:r>
      <w:r>
        <w:rPr>
          <w:spacing w:val="51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Consortium,</w:t>
      </w:r>
      <w:r>
        <w:rPr>
          <w:spacing w:val="13"/>
        </w:rPr>
        <w:t xml:space="preserve"> </w:t>
      </w:r>
      <w:r>
        <w:t>then</w:t>
      </w:r>
      <w:r>
        <w:rPr>
          <w:spacing w:val="48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term</w:t>
      </w:r>
      <w:r>
        <w:rPr>
          <w:spacing w:val="40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used</w:t>
      </w:r>
      <w:r>
        <w:rPr>
          <w:spacing w:val="15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2.2.1,</w:t>
      </w:r>
      <w:r>
        <w:rPr>
          <w:spacing w:val="14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include</w:t>
      </w:r>
      <w:r>
        <w:rPr>
          <w:spacing w:val="19"/>
        </w:rPr>
        <w:t xml:space="preserve"> </w:t>
      </w:r>
      <w:r>
        <w:t>each</w:t>
      </w:r>
      <w:r>
        <w:rPr>
          <w:spacing w:val="6"/>
        </w:rPr>
        <w:t xml:space="preserve"> </w:t>
      </w:r>
      <w:r>
        <w:t>Member</w:t>
      </w:r>
      <w:r>
        <w:rPr>
          <w:spacing w:val="2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Consortium.</w:t>
      </w:r>
    </w:p>
    <w:p w:rsidR="000C3096" w:rsidRDefault="000C3096">
      <w:pPr>
        <w:pStyle w:val="BodyText"/>
        <w:spacing w:before="4"/>
      </w:pPr>
    </w:p>
    <w:p w:rsidR="000C3096" w:rsidRDefault="00BF2744" w:rsidP="00BF2744">
      <w:pPr>
        <w:tabs>
          <w:tab w:val="left" w:pos="2276"/>
          <w:tab w:val="left" w:pos="2277"/>
        </w:tabs>
      </w:pPr>
      <w:r>
        <w:t xml:space="preserve">                       (e) </w:t>
      </w:r>
      <w:r w:rsidR="00352585">
        <w:t>Other</w:t>
      </w:r>
      <w:r w:rsidR="00352585" w:rsidRPr="00BF2744">
        <w:rPr>
          <w:spacing w:val="18"/>
        </w:rPr>
        <w:t xml:space="preserve"> </w:t>
      </w:r>
      <w:r w:rsidR="00352585">
        <w:t>eligibility</w:t>
      </w:r>
      <w:r w:rsidR="00352585" w:rsidRPr="00BF2744">
        <w:rPr>
          <w:spacing w:val="16"/>
        </w:rPr>
        <w:t xml:space="preserve"> </w:t>
      </w:r>
      <w:r w:rsidR="00352585">
        <w:t>conditions</w:t>
      </w:r>
      <w:r w:rsidR="00352585" w:rsidRPr="00BF2744">
        <w:rPr>
          <w:spacing w:val="20"/>
        </w:rPr>
        <w:t xml:space="preserve"> </w:t>
      </w:r>
      <w:r w:rsidR="00352585">
        <w:t>shall</w:t>
      </w:r>
      <w:r w:rsidR="00352585" w:rsidRPr="00BF2744">
        <w:rPr>
          <w:spacing w:val="7"/>
        </w:rPr>
        <w:t xml:space="preserve"> </w:t>
      </w:r>
      <w:r w:rsidR="00352585">
        <w:t>include,</w:t>
      </w:r>
      <w:r w:rsidR="00352585" w:rsidRPr="00BF2744">
        <w:rPr>
          <w:spacing w:val="3"/>
        </w:rPr>
        <w:t xml:space="preserve"> </w:t>
      </w:r>
      <w:r w:rsidR="00352585">
        <w:t>if</w:t>
      </w:r>
      <w:r w:rsidR="00352585" w:rsidRPr="00BF2744">
        <w:rPr>
          <w:spacing w:val="-1"/>
        </w:rPr>
        <w:t xml:space="preserve"> </w:t>
      </w:r>
      <w:r w:rsidR="00352585">
        <w:t>any</w:t>
      </w:r>
    </w:p>
    <w:p w:rsidR="000C3096" w:rsidRDefault="000C3096">
      <w:pPr>
        <w:pStyle w:val="BodyText"/>
        <w:rPr>
          <w:sz w:val="24"/>
        </w:rPr>
      </w:pPr>
    </w:p>
    <w:p w:rsidR="00BF2744" w:rsidRDefault="00BF2744" w:rsidP="00BF2744">
      <w:pPr>
        <w:tabs>
          <w:tab w:val="left" w:pos="1676"/>
          <w:tab w:val="left" w:pos="1677"/>
        </w:tabs>
        <w:spacing w:before="158" w:line="244" w:lineRule="auto"/>
        <w:ind w:right="541"/>
        <w:rPr>
          <w:spacing w:val="16"/>
        </w:rPr>
      </w:pPr>
      <w:r>
        <w:t xml:space="preserve">            2.2.2.</w:t>
      </w:r>
      <w:r w:rsidR="00352585">
        <w:t>To</w:t>
      </w:r>
      <w:r w:rsidR="00352585" w:rsidRPr="00BF2744">
        <w:rPr>
          <w:spacing w:val="39"/>
        </w:rPr>
        <w:t xml:space="preserve"> </w:t>
      </w:r>
      <w:r w:rsidR="00352585">
        <w:t>be</w:t>
      </w:r>
      <w:r w:rsidR="00352585" w:rsidRPr="00BF2744">
        <w:rPr>
          <w:spacing w:val="41"/>
        </w:rPr>
        <w:t xml:space="preserve"> </w:t>
      </w:r>
      <w:r w:rsidR="00352585">
        <w:t>eligible</w:t>
      </w:r>
      <w:r w:rsidR="00352585" w:rsidRPr="00BF2744">
        <w:rPr>
          <w:spacing w:val="46"/>
        </w:rPr>
        <w:t xml:space="preserve"> </w:t>
      </w:r>
      <w:r w:rsidR="00352585">
        <w:t>for</w:t>
      </w:r>
      <w:r w:rsidR="00352585" w:rsidRPr="00BF2744">
        <w:rPr>
          <w:spacing w:val="47"/>
        </w:rPr>
        <w:t xml:space="preserve"> </w:t>
      </w:r>
      <w:r w:rsidR="00352585">
        <w:t>pre-qualification</w:t>
      </w:r>
      <w:r w:rsidR="00352585" w:rsidRPr="00BF2744">
        <w:rPr>
          <w:spacing w:val="7"/>
        </w:rPr>
        <w:t xml:space="preserve"> </w:t>
      </w:r>
      <w:r w:rsidR="00352585">
        <w:t>and</w:t>
      </w:r>
      <w:r w:rsidR="00352585" w:rsidRPr="00BF2744">
        <w:rPr>
          <w:spacing w:val="38"/>
        </w:rPr>
        <w:t xml:space="preserve"> </w:t>
      </w:r>
      <w:r w:rsidR="00352585">
        <w:t>short-listing,</w:t>
      </w:r>
      <w:r w:rsidR="00352585" w:rsidRPr="00BF2744">
        <w:rPr>
          <w:spacing w:val="10"/>
        </w:rPr>
        <w:t xml:space="preserve"> </w:t>
      </w:r>
      <w:r w:rsidR="00352585">
        <w:t>a</w:t>
      </w:r>
      <w:r w:rsidR="00352585" w:rsidRPr="00BF2744">
        <w:rPr>
          <w:spacing w:val="47"/>
        </w:rPr>
        <w:t xml:space="preserve"> </w:t>
      </w:r>
      <w:r w:rsidR="00352585">
        <w:t>Bidder</w:t>
      </w:r>
      <w:r w:rsidR="00352585" w:rsidRPr="00BF2744">
        <w:rPr>
          <w:spacing w:val="6"/>
        </w:rPr>
        <w:t xml:space="preserve"> </w:t>
      </w:r>
      <w:r w:rsidR="00352585">
        <w:t>shall</w:t>
      </w:r>
      <w:r w:rsidR="00352585" w:rsidRPr="00BF2744">
        <w:rPr>
          <w:spacing w:val="45"/>
        </w:rPr>
        <w:t xml:space="preserve"> </w:t>
      </w:r>
      <w:r w:rsidR="00352585">
        <w:t>fulfill</w:t>
      </w:r>
      <w:r w:rsidR="00352585" w:rsidRPr="00BF2744">
        <w:rPr>
          <w:spacing w:val="45"/>
        </w:rPr>
        <w:t xml:space="preserve"> </w:t>
      </w:r>
      <w:r w:rsidR="00352585">
        <w:t>the</w:t>
      </w:r>
      <w:r w:rsidR="00352585" w:rsidRPr="00BF2744">
        <w:rPr>
          <w:spacing w:val="-52"/>
        </w:rPr>
        <w:t xml:space="preserve"> </w:t>
      </w:r>
      <w:r w:rsidR="00352585">
        <w:t>following</w:t>
      </w:r>
      <w:r w:rsidR="00352585" w:rsidRPr="00BF2744">
        <w:rPr>
          <w:spacing w:val="16"/>
        </w:rPr>
        <w:t xml:space="preserve"> </w:t>
      </w:r>
    </w:p>
    <w:p w:rsidR="000C3096" w:rsidRDefault="00BF2744" w:rsidP="00BF2744">
      <w:pPr>
        <w:tabs>
          <w:tab w:val="left" w:pos="1676"/>
          <w:tab w:val="left" w:pos="1677"/>
        </w:tabs>
        <w:spacing w:before="158" w:line="244" w:lineRule="auto"/>
        <w:ind w:right="541"/>
      </w:pPr>
      <w:r>
        <w:rPr>
          <w:spacing w:val="16"/>
        </w:rPr>
        <w:t xml:space="preserve">               </w:t>
      </w:r>
      <w:r w:rsidR="00352585">
        <w:t>conditions</w:t>
      </w:r>
      <w:r w:rsidR="00352585" w:rsidRPr="00BF2744">
        <w:rPr>
          <w:spacing w:val="23"/>
        </w:rPr>
        <w:t xml:space="preserve"> </w:t>
      </w:r>
      <w:r w:rsidR="00352585">
        <w:t>of</w:t>
      </w:r>
      <w:r w:rsidR="00352585" w:rsidRPr="00BF2744">
        <w:rPr>
          <w:spacing w:val="10"/>
        </w:rPr>
        <w:t xml:space="preserve"> </w:t>
      </w:r>
      <w:r w:rsidR="00352585">
        <w:t>eligibility: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46"/>
        </w:numPr>
        <w:tabs>
          <w:tab w:val="left" w:pos="1398"/>
        </w:tabs>
        <w:ind w:hanging="457"/>
        <w:jc w:val="left"/>
        <w:rPr>
          <w:b/>
          <w:sz w:val="24"/>
        </w:rPr>
      </w:pPr>
      <w:r>
        <w:rPr>
          <w:b/>
          <w:sz w:val="24"/>
        </w:rPr>
        <w:t>Technical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Capacity:</w:t>
      </w:r>
    </w:p>
    <w:p w:rsidR="000C3096" w:rsidRDefault="000C3096">
      <w:pPr>
        <w:pStyle w:val="BodyText"/>
        <w:rPr>
          <w:b/>
          <w:sz w:val="26"/>
        </w:rPr>
      </w:pPr>
    </w:p>
    <w:p w:rsidR="000C3096" w:rsidRDefault="00352585" w:rsidP="00B13111">
      <w:pPr>
        <w:pStyle w:val="ListParagraph"/>
        <w:numPr>
          <w:ilvl w:val="0"/>
          <w:numId w:val="145"/>
        </w:numPr>
        <w:tabs>
          <w:tab w:val="left" w:pos="1896"/>
          <w:tab w:val="left" w:pos="1897"/>
        </w:tabs>
        <w:spacing w:before="222" w:line="276" w:lineRule="auto"/>
        <w:ind w:right="423" w:hanging="720"/>
        <w:rPr>
          <w:sz w:val="24"/>
        </w:rPr>
      </w:pPr>
      <w:r>
        <w:rPr>
          <w:sz w:val="24"/>
        </w:rPr>
        <w:t>Bidder</w:t>
      </w:r>
      <w:r>
        <w:rPr>
          <w:spacing w:val="43"/>
          <w:sz w:val="24"/>
        </w:rPr>
        <w:t xml:space="preserve"> </w:t>
      </w:r>
      <w:r>
        <w:rPr>
          <w:sz w:val="24"/>
        </w:rPr>
        <w:t>who</w:t>
      </w:r>
      <w:r>
        <w:rPr>
          <w:spacing w:val="46"/>
          <w:sz w:val="24"/>
        </w:rPr>
        <w:t xml:space="preserve"> </w:t>
      </w:r>
      <w:r>
        <w:rPr>
          <w:sz w:val="24"/>
        </w:rPr>
        <w:t>have</w:t>
      </w:r>
      <w:r>
        <w:rPr>
          <w:spacing w:val="41"/>
          <w:sz w:val="24"/>
        </w:rPr>
        <w:t xml:space="preserve"> </w:t>
      </w:r>
      <w:r>
        <w:rPr>
          <w:sz w:val="24"/>
        </w:rPr>
        <w:t>experience</w:t>
      </w:r>
      <w:r>
        <w:rPr>
          <w:spacing w:val="41"/>
          <w:sz w:val="24"/>
        </w:rPr>
        <w:t xml:space="preserve"> </w:t>
      </w:r>
      <w:r>
        <w:rPr>
          <w:sz w:val="24"/>
        </w:rPr>
        <w:t>of</w:t>
      </w:r>
      <w:r>
        <w:rPr>
          <w:spacing w:val="39"/>
          <w:sz w:val="24"/>
        </w:rPr>
        <w:t xml:space="preserve"> </w:t>
      </w:r>
      <w:r>
        <w:rPr>
          <w:sz w:val="24"/>
        </w:rPr>
        <w:t>successful</w:t>
      </w:r>
      <w:r>
        <w:rPr>
          <w:spacing w:val="42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38"/>
          <w:sz w:val="24"/>
        </w:rPr>
        <w:t xml:space="preserve"> </w:t>
      </w:r>
      <w:r>
        <w:rPr>
          <w:sz w:val="24"/>
        </w:rPr>
        <w:t>of</w:t>
      </w:r>
      <w:r>
        <w:rPr>
          <w:spacing w:val="39"/>
          <w:sz w:val="24"/>
        </w:rPr>
        <w:t xml:space="preserve"> </w:t>
      </w:r>
      <w:r>
        <w:rPr>
          <w:sz w:val="24"/>
        </w:rPr>
        <w:t>minimum</w:t>
      </w:r>
      <w:r>
        <w:rPr>
          <w:spacing w:val="38"/>
          <w:sz w:val="24"/>
        </w:rPr>
        <w:t xml:space="preserve"> </w:t>
      </w:r>
      <w:r>
        <w:rPr>
          <w:sz w:val="24"/>
        </w:rPr>
        <w:t>aggregate</w:t>
      </w:r>
      <w:r>
        <w:rPr>
          <w:spacing w:val="-57"/>
          <w:sz w:val="24"/>
        </w:rPr>
        <w:t xml:space="preserve"> </w:t>
      </w:r>
      <w:r>
        <w:rPr>
          <w:sz w:val="24"/>
        </w:rPr>
        <w:t>200</w:t>
      </w:r>
      <w:r>
        <w:rPr>
          <w:spacing w:val="38"/>
          <w:sz w:val="24"/>
        </w:rPr>
        <w:t xml:space="preserve"> </w:t>
      </w:r>
      <w:r>
        <w:rPr>
          <w:sz w:val="24"/>
        </w:rPr>
        <w:t>KW</w:t>
      </w:r>
      <w:r>
        <w:rPr>
          <w:spacing w:val="33"/>
          <w:sz w:val="24"/>
        </w:rPr>
        <w:t xml:space="preserve"> </w:t>
      </w:r>
      <w:r>
        <w:rPr>
          <w:sz w:val="24"/>
        </w:rPr>
        <w:t>capacity</w:t>
      </w:r>
      <w:r>
        <w:rPr>
          <w:spacing w:val="34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Grid</w:t>
      </w:r>
      <w:r>
        <w:rPr>
          <w:spacing w:val="38"/>
          <w:sz w:val="24"/>
        </w:rPr>
        <w:t xml:space="preserve"> </w:t>
      </w:r>
      <w:r>
        <w:rPr>
          <w:sz w:val="24"/>
        </w:rPr>
        <w:t>connected</w:t>
      </w:r>
      <w:r>
        <w:rPr>
          <w:spacing w:val="39"/>
          <w:sz w:val="24"/>
        </w:rPr>
        <w:t xml:space="preserve"> </w:t>
      </w:r>
      <w:r>
        <w:rPr>
          <w:sz w:val="24"/>
        </w:rPr>
        <w:t>solar</w:t>
      </w:r>
      <w:r>
        <w:rPr>
          <w:spacing w:val="41"/>
          <w:sz w:val="24"/>
        </w:rPr>
        <w:t xml:space="preserve"> </w:t>
      </w:r>
      <w:r>
        <w:rPr>
          <w:sz w:val="24"/>
        </w:rPr>
        <w:t>rooftop</w:t>
      </w:r>
      <w:r>
        <w:rPr>
          <w:spacing w:val="39"/>
          <w:sz w:val="24"/>
        </w:rPr>
        <w:t xml:space="preserve"> </w:t>
      </w:r>
      <w:r>
        <w:rPr>
          <w:sz w:val="24"/>
        </w:rPr>
        <w:t>systems</w:t>
      </w:r>
      <w:r>
        <w:rPr>
          <w:spacing w:val="41"/>
          <w:sz w:val="24"/>
        </w:rPr>
        <w:t xml:space="preserve"> </w:t>
      </w:r>
      <w:r>
        <w:rPr>
          <w:sz w:val="24"/>
        </w:rPr>
        <w:t>in</w:t>
      </w:r>
      <w:r>
        <w:rPr>
          <w:spacing w:val="34"/>
          <w:sz w:val="24"/>
        </w:rPr>
        <w:t xml:space="preserve"> </w:t>
      </w:r>
      <w:r>
        <w:rPr>
          <w:sz w:val="24"/>
        </w:rPr>
        <w:t>Developer</w:t>
      </w:r>
      <w:r>
        <w:rPr>
          <w:spacing w:val="41"/>
          <w:sz w:val="24"/>
        </w:rPr>
        <w:t xml:space="preserve"> </w:t>
      </w:r>
      <w:r>
        <w:rPr>
          <w:sz w:val="24"/>
        </w:rPr>
        <w:t>or</w:t>
      </w:r>
      <w:r>
        <w:rPr>
          <w:spacing w:val="36"/>
          <w:sz w:val="24"/>
        </w:rPr>
        <w:t xml:space="preserve"> </w:t>
      </w:r>
      <w:r>
        <w:rPr>
          <w:sz w:val="24"/>
        </w:rPr>
        <w:t>EPC</w:t>
      </w:r>
    </w:p>
    <w:p w:rsidR="000C3096" w:rsidRDefault="000C3096">
      <w:pPr>
        <w:spacing w:line="276" w:lineRule="auto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spacing w:before="73" w:line="276" w:lineRule="auto"/>
        <w:ind w:left="1594" w:right="434"/>
        <w:jc w:val="both"/>
        <w:rPr>
          <w:sz w:val="24"/>
        </w:rPr>
      </w:pPr>
      <w:r>
        <w:rPr>
          <w:sz w:val="24"/>
        </w:rPr>
        <w:lastRenderedPageBreak/>
        <w:t>mode before the scheduled date of submission of Technical</w:t>
      </w:r>
      <w:r>
        <w:rPr>
          <w:spacing w:val="1"/>
          <w:sz w:val="24"/>
        </w:rPr>
        <w:t xml:space="preserve"> </w:t>
      </w:r>
      <w:r>
        <w:rPr>
          <w:sz w:val="24"/>
        </w:rPr>
        <w:t>Bid. Such experience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</w:t>
      </w:r>
      <w:r>
        <w:rPr>
          <w:spacing w:val="-1"/>
          <w:sz w:val="24"/>
        </w:rPr>
        <w:t xml:space="preserve"> </w:t>
      </w:r>
      <w:r>
        <w:rPr>
          <w:sz w:val="24"/>
        </w:rPr>
        <w:t>himself.</w:t>
      </w:r>
    </w:p>
    <w:p w:rsidR="000C3096" w:rsidRDefault="00352585">
      <w:pPr>
        <w:spacing w:line="275" w:lineRule="exact"/>
        <w:ind w:left="1187" w:right="1195"/>
        <w:jc w:val="center"/>
        <w:rPr>
          <w:sz w:val="24"/>
        </w:rPr>
      </w:pPr>
      <w:r>
        <w:rPr>
          <w:sz w:val="24"/>
        </w:rPr>
        <w:t>OR</w:t>
      </w:r>
    </w:p>
    <w:p w:rsidR="000C3096" w:rsidRDefault="00352585">
      <w:pPr>
        <w:spacing w:before="2"/>
        <w:ind w:left="1594" w:right="426" w:hanging="63"/>
        <w:jc w:val="both"/>
        <w:rPr>
          <w:sz w:val="24"/>
        </w:rPr>
      </w:pPr>
      <w:r>
        <w:rPr>
          <w:sz w:val="24"/>
        </w:rPr>
        <w:t>Bidder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experience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successful</w:t>
      </w:r>
      <w:r>
        <w:rPr>
          <w:spacing w:val="1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minimum aggregate 1000 KW capacity of any Grid connected systems in Developer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EPC</w:t>
      </w:r>
      <w:r>
        <w:rPr>
          <w:spacing w:val="1"/>
          <w:sz w:val="24"/>
        </w:rPr>
        <w:t xml:space="preserve"> </w:t>
      </w:r>
      <w:r>
        <w:rPr>
          <w:sz w:val="24"/>
        </w:rPr>
        <w:t>mode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sector</w:t>
      </w:r>
      <w:r>
        <w:rPr>
          <w:spacing w:val="1"/>
          <w:sz w:val="24"/>
        </w:rPr>
        <w:t xml:space="preserve"> </w:t>
      </w:r>
      <w:r>
        <w:rPr>
          <w:sz w:val="24"/>
        </w:rPr>
        <w:t>viz.</w:t>
      </w:r>
      <w:r>
        <w:rPr>
          <w:spacing w:val="1"/>
          <w:sz w:val="24"/>
        </w:rPr>
        <w:t xml:space="preserve"> </w:t>
      </w:r>
      <w:r>
        <w:rPr>
          <w:sz w:val="24"/>
        </w:rPr>
        <w:t>residential,</w:t>
      </w:r>
      <w:r>
        <w:rPr>
          <w:spacing w:val="1"/>
          <w:sz w:val="24"/>
        </w:rPr>
        <w:t xml:space="preserve"> </w:t>
      </w:r>
      <w:r>
        <w:rPr>
          <w:sz w:val="24"/>
        </w:rPr>
        <w:t>social,</w:t>
      </w:r>
      <w:r>
        <w:rPr>
          <w:spacing w:val="1"/>
          <w:sz w:val="24"/>
        </w:rPr>
        <w:t xml:space="preserve"> </w:t>
      </w:r>
      <w:r>
        <w:rPr>
          <w:sz w:val="24"/>
        </w:rPr>
        <w:t>industrial,</w:t>
      </w:r>
      <w:r>
        <w:rPr>
          <w:spacing w:val="1"/>
          <w:sz w:val="24"/>
        </w:rPr>
        <w:t xml:space="preserve"> </w:t>
      </w:r>
      <w:r>
        <w:rPr>
          <w:sz w:val="24"/>
        </w:rPr>
        <w:t>commercial,</w:t>
      </w:r>
      <w:r>
        <w:rPr>
          <w:spacing w:val="1"/>
          <w:sz w:val="24"/>
        </w:rPr>
        <w:t xml:space="preserve"> </w:t>
      </w:r>
      <w:r>
        <w:rPr>
          <w:sz w:val="24"/>
        </w:rPr>
        <w:t>government or any other before the scheduled date of submission of Technical Bid.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-4"/>
          <w:sz w:val="24"/>
        </w:rPr>
        <w:t xml:space="preserve"> </w:t>
      </w:r>
      <w:r>
        <w:rPr>
          <w:sz w:val="24"/>
        </w:rPr>
        <w:t>experience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2"/>
          <w:sz w:val="24"/>
        </w:rPr>
        <w:t xml:space="preserve"> </w:t>
      </w:r>
      <w:r>
        <w:rPr>
          <w:sz w:val="24"/>
        </w:rPr>
        <w:t>be 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BIDDER himself.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5"/>
        </w:numPr>
        <w:tabs>
          <w:tab w:val="left" w:pos="1959"/>
          <w:tab w:val="left" w:pos="1960"/>
        </w:tabs>
        <w:spacing w:line="276" w:lineRule="auto"/>
        <w:ind w:right="422" w:hanging="720"/>
        <w:rPr>
          <w:sz w:val="24"/>
        </w:rPr>
      </w:pPr>
      <w:r>
        <w:rPr>
          <w:sz w:val="24"/>
        </w:rPr>
        <w:t>Details of experience to establish the above experience, self-certified documents</w:t>
      </w:r>
      <w:r>
        <w:rPr>
          <w:spacing w:val="-57"/>
          <w:sz w:val="24"/>
        </w:rPr>
        <w:t xml:space="preserve"> </w:t>
      </w:r>
      <w:r>
        <w:rPr>
          <w:sz w:val="24"/>
        </w:rPr>
        <w:t>like copies of the Orders, Certificates of installation and commissioning, from the</w:t>
      </w:r>
      <w:r>
        <w:rPr>
          <w:spacing w:val="1"/>
          <w:sz w:val="24"/>
        </w:rPr>
        <w:t xml:space="preserve"> </w:t>
      </w:r>
      <w:r>
        <w:rPr>
          <w:sz w:val="24"/>
        </w:rPr>
        <w:t>client/user Agency, Project/application registration number with SECI/State Nodal</w:t>
      </w:r>
      <w:r>
        <w:rPr>
          <w:spacing w:val="1"/>
          <w:sz w:val="24"/>
        </w:rPr>
        <w:t xml:space="preserve"> </w:t>
      </w:r>
      <w:r>
        <w:rPr>
          <w:sz w:val="24"/>
        </w:rPr>
        <w:t>Agency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</w:t>
      </w:r>
      <w:r>
        <w:rPr>
          <w:spacing w:val="1"/>
          <w:sz w:val="24"/>
        </w:rPr>
        <w:t xml:space="preserve"> </w:t>
      </w:r>
      <w:r>
        <w:rPr>
          <w:sz w:val="24"/>
        </w:rPr>
        <w:t>report/meter</w:t>
      </w:r>
      <w:r>
        <w:rPr>
          <w:spacing w:val="1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1"/>
          <w:sz w:val="24"/>
        </w:rPr>
        <w:t xml:space="preserve"> </w:t>
      </w:r>
      <w:r>
        <w:rPr>
          <w:sz w:val="24"/>
        </w:rPr>
        <w:t>report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proof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commissioning, shall be mentioned in the Appendix-I Annexure-II and submitted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Technical</w:t>
      </w:r>
      <w:r>
        <w:rPr>
          <w:spacing w:val="-3"/>
          <w:sz w:val="24"/>
        </w:rPr>
        <w:t xml:space="preserve"> </w:t>
      </w:r>
      <w:r>
        <w:rPr>
          <w:sz w:val="24"/>
        </w:rPr>
        <w:t>Offer.”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BodyText"/>
        <w:spacing w:before="159"/>
        <w:ind w:left="1187" w:right="796"/>
        <w:jc w:val="center"/>
      </w:pPr>
      <w:r>
        <w:t>And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146"/>
        </w:numPr>
        <w:tabs>
          <w:tab w:val="left" w:pos="1446"/>
        </w:tabs>
        <w:ind w:left="1445" w:hanging="442"/>
        <w:jc w:val="left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Capacity:</w:t>
      </w:r>
    </w:p>
    <w:p w:rsidR="000C3096" w:rsidRDefault="000C3096">
      <w:pPr>
        <w:pStyle w:val="BodyText"/>
        <w:rPr>
          <w:b/>
          <w:sz w:val="26"/>
        </w:rPr>
      </w:pP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before="1" w:line="276" w:lineRule="auto"/>
        <w:ind w:right="433"/>
        <w:rPr>
          <w:sz w:val="24"/>
        </w:rPr>
      </w:pPr>
      <w:r>
        <w:rPr>
          <w:sz w:val="24"/>
        </w:rPr>
        <w:t>Average Turnover of the interested bidder during last 3 financial years shall be</w:t>
      </w:r>
      <w:r>
        <w:rPr>
          <w:spacing w:val="1"/>
          <w:sz w:val="24"/>
        </w:rPr>
        <w:t xml:space="preserve"> </w:t>
      </w:r>
      <w:r>
        <w:rPr>
          <w:sz w:val="24"/>
        </w:rPr>
        <w:t>Rs.150</w:t>
      </w:r>
      <w:r>
        <w:rPr>
          <w:spacing w:val="5"/>
          <w:sz w:val="24"/>
        </w:rPr>
        <w:t xml:space="preserve"> </w:t>
      </w:r>
      <w:r>
        <w:rPr>
          <w:sz w:val="24"/>
        </w:rPr>
        <w:t>lakh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7"/>
          <w:sz w:val="24"/>
        </w:rPr>
        <w:t xml:space="preserve"> </w:t>
      </w:r>
      <w:r>
        <w:rPr>
          <w:sz w:val="24"/>
        </w:rPr>
        <w:t>year.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>
      <w:pPr>
        <w:ind w:left="1599"/>
        <w:jc w:val="both"/>
        <w:rPr>
          <w:sz w:val="24"/>
        </w:rPr>
      </w:pPr>
      <w:r>
        <w:rPr>
          <w:sz w:val="24"/>
        </w:rPr>
        <w:t>Bidder</w:t>
      </w:r>
      <w:r>
        <w:rPr>
          <w:spacing w:val="3"/>
          <w:sz w:val="24"/>
        </w:rPr>
        <w:t xml:space="preserve"> </w:t>
      </w:r>
      <w:r>
        <w:rPr>
          <w:sz w:val="24"/>
        </w:rPr>
        <w:t>must</w:t>
      </w:r>
      <w:r>
        <w:rPr>
          <w:spacing w:val="2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positive</w:t>
      </w:r>
      <w:r>
        <w:rPr>
          <w:spacing w:val="-3"/>
          <w:sz w:val="24"/>
        </w:rPr>
        <w:t xml:space="preserve"> </w:t>
      </w:r>
      <w:r>
        <w:rPr>
          <w:sz w:val="24"/>
        </w:rPr>
        <w:t>net</w:t>
      </w:r>
      <w:r>
        <w:rPr>
          <w:spacing w:val="2"/>
          <w:sz w:val="24"/>
        </w:rPr>
        <w:t xml:space="preserve"> </w:t>
      </w:r>
      <w:r>
        <w:rPr>
          <w:sz w:val="24"/>
        </w:rPr>
        <w:t>worth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last</w:t>
      </w:r>
      <w:r>
        <w:rPr>
          <w:spacing w:val="-6"/>
          <w:sz w:val="24"/>
        </w:rPr>
        <w:t xml:space="preserve"> </w:t>
      </w:r>
      <w:r>
        <w:rPr>
          <w:sz w:val="24"/>
        </w:rPr>
        <w:t>three</w:t>
      </w:r>
      <w:r>
        <w:rPr>
          <w:spacing w:val="-3"/>
          <w:sz w:val="24"/>
        </w:rPr>
        <w:t xml:space="preserve"> </w:t>
      </w:r>
      <w:r>
        <w:rPr>
          <w:sz w:val="24"/>
        </w:rPr>
        <w:t>financial</w:t>
      </w:r>
      <w:r>
        <w:rPr>
          <w:spacing w:val="2"/>
          <w:sz w:val="24"/>
        </w:rPr>
        <w:t xml:space="preserve"> </w:t>
      </w:r>
      <w:r>
        <w:rPr>
          <w:sz w:val="24"/>
        </w:rPr>
        <w:t>years.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line="276" w:lineRule="auto"/>
        <w:ind w:right="432"/>
        <w:rPr>
          <w:sz w:val="24"/>
        </w:rPr>
      </w:pPr>
      <w:r>
        <w:rPr>
          <w:sz w:val="24"/>
        </w:rPr>
        <w:t>Parent Company: Eligibility criteria of parent company of the bidder shall also be</w:t>
      </w:r>
      <w:r>
        <w:rPr>
          <w:spacing w:val="1"/>
          <w:sz w:val="24"/>
        </w:rPr>
        <w:t xml:space="preserve"> </w:t>
      </w:r>
      <w:r>
        <w:rPr>
          <w:sz w:val="24"/>
        </w:rPr>
        <w:t>considered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bidder’s</w:t>
      </w:r>
      <w:r>
        <w:rPr>
          <w:spacing w:val="1"/>
          <w:sz w:val="24"/>
        </w:rPr>
        <w:t xml:space="preserve"> </w:t>
      </w:r>
      <w:r>
        <w:rPr>
          <w:sz w:val="24"/>
        </w:rPr>
        <w:t>eligibility</w:t>
      </w:r>
      <w:r>
        <w:rPr>
          <w:spacing w:val="1"/>
          <w:sz w:val="24"/>
        </w:rPr>
        <w:t xml:space="preserve"> </w:t>
      </w:r>
      <w:r>
        <w:rPr>
          <w:sz w:val="24"/>
        </w:rPr>
        <w:t>criteria</w:t>
      </w:r>
      <w:r>
        <w:rPr>
          <w:spacing w:val="1"/>
          <w:sz w:val="24"/>
        </w:rPr>
        <w:t xml:space="preserve"> </w:t>
      </w: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parent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60"/>
          <w:sz w:val="24"/>
        </w:rPr>
        <w:t xml:space="preserve"> </w:t>
      </w:r>
      <w:r>
        <w:rPr>
          <w:sz w:val="24"/>
        </w:rPr>
        <w:t>holding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1"/>
          <w:sz w:val="24"/>
        </w:rPr>
        <w:t xml:space="preserve"> </w:t>
      </w:r>
      <w:r>
        <w:rPr>
          <w:sz w:val="24"/>
        </w:rPr>
        <w:t>26%</w:t>
      </w:r>
      <w:r>
        <w:rPr>
          <w:spacing w:val="1"/>
          <w:sz w:val="24"/>
        </w:rPr>
        <w:t xml:space="preserve"> </w:t>
      </w:r>
      <w:r>
        <w:rPr>
          <w:sz w:val="24"/>
        </w:rPr>
        <w:t>share</w:t>
      </w:r>
      <w:r>
        <w:rPr>
          <w:spacing w:val="1"/>
          <w:sz w:val="24"/>
        </w:rPr>
        <w:t xml:space="preserve"> </w:t>
      </w:r>
      <w:r>
        <w:rPr>
          <w:sz w:val="24"/>
        </w:rPr>
        <w:t>in the</w:t>
      </w:r>
      <w:r>
        <w:rPr>
          <w:spacing w:val="1"/>
          <w:sz w:val="24"/>
        </w:rPr>
        <w:t xml:space="preserve"> </w:t>
      </w:r>
      <w:r>
        <w:rPr>
          <w:sz w:val="24"/>
        </w:rPr>
        <w:t>bidding</w:t>
      </w:r>
      <w:r>
        <w:rPr>
          <w:spacing w:val="1"/>
          <w:sz w:val="24"/>
        </w:rPr>
        <w:t xml:space="preserve"> </w:t>
      </w:r>
      <w:r>
        <w:rPr>
          <w:sz w:val="24"/>
        </w:rPr>
        <w:t>company.</w:t>
      </w:r>
      <w:r>
        <w:rPr>
          <w:spacing w:val="1"/>
          <w:sz w:val="24"/>
        </w:rPr>
        <w:t xml:space="preserve"> </w:t>
      </w:r>
      <w:r>
        <w:rPr>
          <w:sz w:val="24"/>
        </w:rPr>
        <w:t>Documentary evidence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submitted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bid.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line="276" w:lineRule="auto"/>
        <w:ind w:right="424"/>
        <w:rPr>
          <w:sz w:val="24"/>
        </w:rPr>
      </w:pPr>
      <w:r>
        <w:rPr>
          <w:sz w:val="24"/>
        </w:rPr>
        <w:t>Audited and Certified copies of the Annual Accounts should be enclosed. For 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preceding years, a summarized sheet of turnover certified by </w:t>
      </w:r>
      <w:r>
        <w:rPr>
          <w:b/>
          <w:sz w:val="24"/>
        </w:rPr>
        <w:t>Statutory Auditors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(Sole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proprietor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enclosed as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1"/>
          <w:sz w:val="24"/>
        </w:rPr>
        <w:t xml:space="preserve"> </w:t>
      </w:r>
      <w:r>
        <w:rPr>
          <w:sz w:val="24"/>
        </w:rPr>
        <w:t>Appendix-I</w:t>
      </w:r>
      <w:r>
        <w:rPr>
          <w:spacing w:val="1"/>
          <w:sz w:val="24"/>
        </w:rPr>
        <w:t xml:space="preserve"> </w:t>
      </w:r>
      <w:r>
        <w:rPr>
          <w:sz w:val="24"/>
        </w:rPr>
        <w:t>Annexure-III.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44"/>
        </w:numPr>
        <w:tabs>
          <w:tab w:val="left" w:pos="1595"/>
        </w:tabs>
        <w:spacing w:line="278" w:lineRule="auto"/>
        <w:ind w:right="430"/>
        <w:rPr>
          <w:sz w:val="24"/>
        </w:rPr>
      </w:pP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proprietary/partnership</w:t>
      </w:r>
      <w:r>
        <w:rPr>
          <w:spacing w:val="1"/>
          <w:sz w:val="24"/>
        </w:rPr>
        <w:t xml:space="preserve"> </w:t>
      </w:r>
      <w:r>
        <w:rPr>
          <w:sz w:val="24"/>
        </w:rPr>
        <w:t>companies,</w:t>
      </w:r>
      <w:r>
        <w:rPr>
          <w:spacing w:val="1"/>
          <w:sz w:val="24"/>
        </w:rPr>
        <w:t xml:space="preserve"> </w:t>
      </w:r>
      <w:r>
        <w:rPr>
          <w:sz w:val="24"/>
        </w:rPr>
        <w:t>copies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Income</w:t>
      </w:r>
      <w:r>
        <w:rPr>
          <w:spacing w:val="1"/>
          <w:sz w:val="24"/>
        </w:rPr>
        <w:t xml:space="preserve"> </w:t>
      </w:r>
      <w:r>
        <w:rPr>
          <w:sz w:val="24"/>
        </w:rPr>
        <w:t>Tax</w:t>
      </w:r>
      <w:r>
        <w:rPr>
          <w:spacing w:val="1"/>
          <w:sz w:val="24"/>
        </w:rPr>
        <w:t xml:space="preserve"> </w:t>
      </w:r>
      <w:r>
        <w:rPr>
          <w:sz w:val="24"/>
        </w:rPr>
        <w:t>returns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full</w:t>
      </w:r>
      <w:r>
        <w:rPr>
          <w:spacing w:val="1"/>
          <w:sz w:val="24"/>
        </w:rPr>
        <w:t xml:space="preserve"> </w:t>
      </w:r>
      <w:r>
        <w:rPr>
          <w:sz w:val="24"/>
        </w:rPr>
        <w:t>details of turn over should be enclosed. A summarized sheet of turnover certified by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Statutory Auditors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(Sole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proprietor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ship/firm)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shall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4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enclosed.]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pStyle w:val="BodyText"/>
        <w:spacing w:line="244" w:lineRule="auto"/>
        <w:ind w:left="1364" w:hanging="39"/>
      </w:pPr>
      <w:r>
        <w:t>The</w:t>
      </w:r>
      <w:r>
        <w:rPr>
          <w:spacing w:val="32"/>
        </w:rPr>
        <w:t xml:space="preserve"> </w:t>
      </w:r>
      <w:r>
        <w:t>Bidder</w:t>
      </w:r>
      <w:r>
        <w:rPr>
          <w:spacing w:val="41"/>
        </w:rPr>
        <w:t xml:space="preserve"> </w:t>
      </w:r>
      <w:r>
        <w:t>should</w:t>
      </w:r>
      <w:r>
        <w:rPr>
          <w:spacing w:val="33"/>
        </w:rPr>
        <w:t xml:space="preserve"> </w:t>
      </w:r>
      <w:r>
        <w:t>have</w:t>
      </w:r>
      <w:r>
        <w:rPr>
          <w:spacing w:val="36"/>
        </w:rPr>
        <w:t xml:space="preserve"> </w:t>
      </w:r>
      <w:r>
        <w:t>valid</w:t>
      </w:r>
      <w:r>
        <w:rPr>
          <w:spacing w:val="33"/>
        </w:rPr>
        <w:t xml:space="preserve"> </w:t>
      </w:r>
      <w:r>
        <w:t>GSTIN</w:t>
      </w:r>
      <w:r>
        <w:rPr>
          <w:spacing w:val="32"/>
        </w:rPr>
        <w:t xml:space="preserve"> </w:t>
      </w:r>
      <w:r>
        <w:t>registration</w:t>
      </w:r>
      <w:r>
        <w:rPr>
          <w:spacing w:val="33"/>
        </w:rPr>
        <w:t xml:space="preserve"> </w:t>
      </w:r>
      <w:r>
        <w:t>certificate</w:t>
      </w:r>
      <w:r>
        <w:rPr>
          <w:spacing w:val="32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State.</w:t>
      </w:r>
      <w:r>
        <w:rPr>
          <w:spacing w:val="41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copy</w:t>
      </w:r>
      <w:r>
        <w:rPr>
          <w:spacing w:val="38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 enclosed.”</w:t>
      </w:r>
    </w:p>
    <w:p w:rsidR="000C3096" w:rsidRDefault="000C3096">
      <w:pPr>
        <w:pStyle w:val="BodyText"/>
        <w:rPr>
          <w:sz w:val="24"/>
        </w:rPr>
      </w:pPr>
    </w:p>
    <w:p w:rsidR="000C3096" w:rsidRPr="00BF2744" w:rsidRDefault="00352585" w:rsidP="00B13111">
      <w:pPr>
        <w:pStyle w:val="ListParagraph"/>
        <w:numPr>
          <w:ilvl w:val="2"/>
          <w:numId w:val="167"/>
        </w:numPr>
        <w:tabs>
          <w:tab w:val="left" w:pos="1417"/>
        </w:tabs>
        <w:spacing w:before="166" w:line="242" w:lineRule="auto"/>
        <w:ind w:right="420"/>
        <w:rPr>
          <w:sz w:val="24"/>
        </w:rPr>
      </w:pPr>
      <w:r w:rsidRPr="00BF2744">
        <w:rPr>
          <w:sz w:val="24"/>
        </w:rPr>
        <w:t>“The</w:t>
      </w:r>
      <w:r w:rsidRPr="00BF2744">
        <w:rPr>
          <w:spacing w:val="1"/>
          <w:sz w:val="24"/>
        </w:rPr>
        <w:t xml:space="preserve"> </w:t>
      </w:r>
      <w:r w:rsidRPr="00BF2744">
        <w:rPr>
          <w:sz w:val="24"/>
        </w:rPr>
        <w:t>Bidder</w:t>
      </w:r>
      <w:r w:rsidRPr="00BF2744">
        <w:rPr>
          <w:spacing w:val="3"/>
          <w:sz w:val="24"/>
        </w:rPr>
        <w:t xml:space="preserve"> </w:t>
      </w:r>
      <w:r w:rsidRPr="00BF2744">
        <w:rPr>
          <w:sz w:val="24"/>
        </w:rPr>
        <w:t>shall</w:t>
      </w:r>
      <w:r w:rsidRPr="00BF2744">
        <w:rPr>
          <w:spacing w:val="-2"/>
          <w:sz w:val="24"/>
        </w:rPr>
        <w:t xml:space="preserve"> </w:t>
      </w:r>
      <w:r w:rsidRPr="00BF2744">
        <w:rPr>
          <w:sz w:val="24"/>
        </w:rPr>
        <w:t>enclose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with</w:t>
      </w:r>
      <w:r w:rsidRPr="00BF2744">
        <w:rPr>
          <w:spacing w:val="1"/>
          <w:sz w:val="24"/>
        </w:rPr>
        <w:t xml:space="preserve"> </w:t>
      </w:r>
      <w:r w:rsidRPr="00BF2744">
        <w:rPr>
          <w:sz w:val="24"/>
        </w:rPr>
        <w:t>its Bid, to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be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submitted</w:t>
      </w:r>
      <w:r w:rsidRPr="00BF2744">
        <w:rPr>
          <w:spacing w:val="1"/>
          <w:sz w:val="24"/>
        </w:rPr>
        <w:t xml:space="preserve"> </w:t>
      </w:r>
      <w:r w:rsidRPr="00BF2744">
        <w:rPr>
          <w:sz w:val="24"/>
        </w:rPr>
        <w:t>as</w:t>
      </w:r>
      <w:r w:rsidRPr="00BF2744">
        <w:rPr>
          <w:spacing w:val="-5"/>
          <w:sz w:val="24"/>
        </w:rPr>
        <w:t xml:space="preserve"> </w:t>
      </w:r>
      <w:r w:rsidRPr="00BF2744">
        <w:rPr>
          <w:sz w:val="24"/>
        </w:rPr>
        <w:t>per</w:t>
      </w:r>
      <w:r w:rsidRPr="00BF2744">
        <w:rPr>
          <w:spacing w:val="-5"/>
          <w:sz w:val="24"/>
        </w:rPr>
        <w:t xml:space="preserve"> </w:t>
      </w:r>
      <w:r w:rsidRPr="00BF2744">
        <w:rPr>
          <w:sz w:val="24"/>
        </w:rPr>
        <w:t>the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format</w:t>
      </w:r>
      <w:r w:rsidRPr="00BF2744">
        <w:rPr>
          <w:spacing w:val="7"/>
          <w:sz w:val="24"/>
        </w:rPr>
        <w:t xml:space="preserve"> </w:t>
      </w:r>
      <w:r w:rsidRPr="00BF2744">
        <w:rPr>
          <w:sz w:val="24"/>
        </w:rPr>
        <w:t>at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Appendix-</w:t>
      </w:r>
      <w:r w:rsidRPr="00BF2744">
        <w:rPr>
          <w:spacing w:val="-57"/>
          <w:sz w:val="24"/>
        </w:rPr>
        <w:t xml:space="preserve"> </w:t>
      </w:r>
      <w:r w:rsidRPr="00BF2744">
        <w:rPr>
          <w:sz w:val="24"/>
        </w:rPr>
        <w:t>I,</w:t>
      </w:r>
      <w:r w:rsidRPr="00BF2744">
        <w:rPr>
          <w:spacing w:val="3"/>
          <w:sz w:val="24"/>
        </w:rPr>
        <w:t xml:space="preserve"> </w:t>
      </w:r>
      <w:r w:rsidRPr="00BF2744">
        <w:rPr>
          <w:sz w:val="24"/>
        </w:rPr>
        <w:t>complete with</w:t>
      </w:r>
      <w:r w:rsidRPr="00BF2744">
        <w:rPr>
          <w:spacing w:val="2"/>
          <w:sz w:val="24"/>
        </w:rPr>
        <w:t xml:space="preserve"> </w:t>
      </w:r>
      <w:r w:rsidRPr="00BF2744">
        <w:rPr>
          <w:sz w:val="24"/>
        </w:rPr>
        <w:t>its</w:t>
      </w:r>
      <w:r w:rsidRPr="00BF2744">
        <w:rPr>
          <w:spacing w:val="3"/>
          <w:sz w:val="24"/>
        </w:rPr>
        <w:t xml:space="preserve"> </w:t>
      </w:r>
      <w:r w:rsidRPr="00BF2744">
        <w:rPr>
          <w:sz w:val="24"/>
        </w:rPr>
        <w:t>Annexes,</w:t>
      </w:r>
      <w:r w:rsidRPr="00BF2744">
        <w:rPr>
          <w:spacing w:val="4"/>
          <w:sz w:val="24"/>
        </w:rPr>
        <w:t xml:space="preserve"> </w:t>
      </w:r>
      <w:r w:rsidRPr="00BF2744">
        <w:rPr>
          <w:sz w:val="24"/>
        </w:rPr>
        <w:t>the</w:t>
      </w:r>
      <w:r w:rsidRPr="00BF2744">
        <w:rPr>
          <w:spacing w:val="5"/>
          <w:sz w:val="24"/>
        </w:rPr>
        <w:t xml:space="preserve"> </w:t>
      </w:r>
      <w:r w:rsidRPr="00BF2744">
        <w:rPr>
          <w:sz w:val="24"/>
        </w:rPr>
        <w:t>following:-</w:t>
      </w:r>
    </w:p>
    <w:p w:rsidR="000C3096" w:rsidRDefault="000C3096">
      <w:pPr>
        <w:spacing w:line="242" w:lineRule="auto"/>
        <w:rPr>
          <w:sz w:val="24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43"/>
        </w:numPr>
        <w:tabs>
          <w:tab w:val="left" w:pos="1230"/>
        </w:tabs>
        <w:spacing w:before="73"/>
        <w:ind w:right="425" w:hanging="480"/>
        <w:rPr>
          <w:sz w:val="24"/>
        </w:rPr>
      </w:pPr>
      <w:r>
        <w:rPr>
          <w:sz w:val="24"/>
        </w:rPr>
        <w:lastRenderedPageBreak/>
        <w:t>Certificate(s) from statutory auditors of the Bidder. In case a particular job/ contract has</w:t>
      </w:r>
      <w:r>
        <w:rPr>
          <w:spacing w:val="-57"/>
          <w:sz w:val="24"/>
        </w:rPr>
        <w:t xml:space="preserve"> </w:t>
      </w:r>
      <w:r>
        <w:rPr>
          <w:sz w:val="24"/>
        </w:rPr>
        <w:t>been jointly executed by the Bidder (as part of a consortium), it should further support</w:t>
      </w:r>
      <w:r>
        <w:rPr>
          <w:spacing w:val="-57"/>
          <w:sz w:val="24"/>
        </w:rPr>
        <w:t xml:space="preserve"> </w:t>
      </w:r>
      <w:r>
        <w:rPr>
          <w:sz w:val="24"/>
        </w:rPr>
        <w:t>its claim for the share in work done for that particular job/ contract by producing a</w:t>
      </w:r>
      <w:r>
        <w:rPr>
          <w:spacing w:val="1"/>
          <w:sz w:val="24"/>
        </w:rPr>
        <w:t xml:space="preserve"> </w:t>
      </w:r>
      <w:r>
        <w:rPr>
          <w:sz w:val="24"/>
        </w:rPr>
        <w:t>certificate from</w:t>
      </w:r>
      <w:r>
        <w:rPr>
          <w:spacing w:val="-3"/>
          <w:sz w:val="24"/>
        </w:rPr>
        <w:t xml:space="preserve"> </w:t>
      </w:r>
      <w:r>
        <w:rPr>
          <w:sz w:val="24"/>
        </w:rPr>
        <w:t>its statutory</w:t>
      </w:r>
      <w:r>
        <w:rPr>
          <w:spacing w:val="-8"/>
          <w:sz w:val="24"/>
        </w:rPr>
        <w:t xml:space="preserve"> </w:t>
      </w:r>
      <w:r>
        <w:rPr>
          <w:sz w:val="24"/>
        </w:rPr>
        <w:t>auditor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client;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3"/>
        </w:numPr>
        <w:tabs>
          <w:tab w:val="left" w:pos="1240"/>
        </w:tabs>
        <w:ind w:right="420" w:hanging="538"/>
        <w:rPr>
          <w:sz w:val="24"/>
        </w:rPr>
      </w:pPr>
      <w:r>
        <w:rPr>
          <w:sz w:val="24"/>
        </w:rPr>
        <w:t>Certificate(s) from statutory auditors of the Bidder specifying the Financial Capacity of</w:t>
      </w:r>
      <w:r>
        <w:rPr>
          <w:spacing w:val="1"/>
          <w:sz w:val="24"/>
        </w:rPr>
        <w:t xml:space="preserve"> </w:t>
      </w:r>
      <w:r>
        <w:rPr>
          <w:sz w:val="24"/>
        </w:rPr>
        <w:t>the Bidder, as at the close of the preceding financial year. For current year certificate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employer</w:t>
      </w:r>
      <w:r>
        <w:rPr>
          <w:spacing w:val="3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client</w:t>
      </w:r>
      <w:r>
        <w:rPr>
          <w:spacing w:val="6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submitted.”</w:t>
      </w:r>
    </w:p>
    <w:p w:rsidR="000C3096" w:rsidRDefault="000C3096">
      <w:pPr>
        <w:pStyle w:val="BodyText"/>
        <w:spacing w:before="1"/>
        <w:rPr>
          <w:sz w:val="31"/>
        </w:rPr>
      </w:pPr>
    </w:p>
    <w:p w:rsidR="00BF2744" w:rsidRDefault="00352585">
      <w:pPr>
        <w:spacing w:before="1"/>
        <w:ind w:left="1594" w:right="462" w:hanging="1081"/>
        <w:jc w:val="both"/>
        <w:rPr>
          <w:b/>
          <w:spacing w:val="1"/>
          <w:sz w:val="20"/>
        </w:rPr>
      </w:pPr>
      <w:r>
        <w:rPr>
          <w:b/>
        </w:rPr>
        <w:t>Note</w:t>
      </w:r>
      <w:r>
        <w:rPr>
          <w:b/>
          <w:sz w:val="20"/>
        </w:rPr>
        <w:t>: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again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clarified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that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Certificate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Chartered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Accountant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acceptable</w:t>
      </w:r>
      <w:r>
        <w:rPr>
          <w:b/>
          <w:spacing w:val="50"/>
          <w:sz w:val="20"/>
        </w:rPr>
        <w:t xml:space="preserve"> </w:t>
      </w:r>
      <w:r>
        <w:rPr>
          <w:b/>
          <w:sz w:val="20"/>
        </w:rPr>
        <w:t>against</w:t>
      </w:r>
      <w:r>
        <w:rPr>
          <w:b/>
          <w:spacing w:val="1"/>
          <w:sz w:val="20"/>
        </w:rPr>
        <w:t xml:space="preserve"> </w:t>
      </w:r>
    </w:p>
    <w:p w:rsidR="00BF2744" w:rsidRDefault="00352585">
      <w:pPr>
        <w:spacing w:before="1"/>
        <w:ind w:left="1594" w:right="462" w:hanging="1081"/>
        <w:jc w:val="both"/>
        <w:rPr>
          <w:b/>
          <w:spacing w:val="-3"/>
          <w:sz w:val="20"/>
        </w:rPr>
      </w:pPr>
      <w:r>
        <w:rPr>
          <w:b/>
          <w:sz w:val="20"/>
        </w:rPr>
        <w:t>requirement set forth in CL 2.2.2 (B). The statutory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auditor must mention UDIN number &amp;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Firm</w:t>
      </w:r>
      <w:r>
        <w:rPr>
          <w:b/>
          <w:spacing w:val="-3"/>
          <w:sz w:val="20"/>
        </w:rPr>
        <w:t xml:space="preserve"> </w:t>
      </w:r>
    </w:p>
    <w:p w:rsidR="000C3096" w:rsidRDefault="00352585">
      <w:pPr>
        <w:spacing w:before="1"/>
        <w:ind w:left="1594" w:right="462" w:hanging="1081"/>
        <w:jc w:val="both"/>
        <w:rPr>
          <w:b/>
          <w:sz w:val="20"/>
        </w:rPr>
      </w:pPr>
      <w:r>
        <w:rPr>
          <w:b/>
          <w:sz w:val="20"/>
        </w:rPr>
        <w:t>registration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no.</w:t>
      </w:r>
      <w:r>
        <w:rPr>
          <w:b/>
          <w:spacing w:val="10"/>
          <w:sz w:val="20"/>
        </w:rPr>
        <w:t xml:space="preserve"> </w:t>
      </w:r>
      <w:r>
        <w:rPr>
          <w:b/>
          <w:sz w:val="20"/>
        </w:rPr>
        <w:t>on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each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certificate.</w:t>
      </w:r>
    </w:p>
    <w:p w:rsidR="000C3096" w:rsidRDefault="000C3096">
      <w:pPr>
        <w:pStyle w:val="BodyText"/>
        <w:spacing w:before="4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68"/>
        </w:numPr>
        <w:tabs>
          <w:tab w:val="left" w:pos="1677"/>
        </w:tabs>
        <w:spacing w:line="244" w:lineRule="auto"/>
        <w:ind w:right="539"/>
      </w:pPr>
      <w:r>
        <w:t>The Bidder</w:t>
      </w:r>
      <w:r w:rsidRPr="00BF2744">
        <w:rPr>
          <w:spacing w:val="1"/>
        </w:rPr>
        <w:t xml:space="preserve"> </w:t>
      </w:r>
      <w:r>
        <w:t>should</w:t>
      </w:r>
      <w:r w:rsidRPr="00BF2744">
        <w:rPr>
          <w:spacing w:val="1"/>
        </w:rPr>
        <w:t xml:space="preserve"> </w:t>
      </w:r>
      <w:r>
        <w:t>submit</w:t>
      </w:r>
      <w:r w:rsidRPr="00BF2744">
        <w:rPr>
          <w:spacing w:val="1"/>
        </w:rPr>
        <w:t xml:space="preserve"> </w:t>
      </w:r>
      <w:r>
        <w:t>a Power</w:t>
      </w:r>
      <w:r w:rsidRPr="00BF2744">
        <w:rPr>
          <w:spacing w:val="1"/>
        </w:rPr>
        <w:t xml:space="preserve"> </w:t>
      </w:r>
      <w:r>
        <w:t>of Attorney</w:t>
      </w:r>
      <w:r w:rsidRPr="00BF2744">
        <w:rPr>
          <w:spacing w:val="1"/>
        </w:rPr>
        <w:t xml:space="preserve"> </w:t>
      </w:r>
      <w:r>
        <w:t>as per</w:t>
      </w:r>
      <w:r w:rsidRPr="00BF2744">
        <w:rPr>
          <w:spacing w:val="1"/>
        </w:rPr>
        <w:t xml:space="preserve"> </w:t>
      </w:r>
      <w:r>
        <w:t>the format</w:t>
      </w:r>
      <w:r w:rsidRPr="00BF2744">
        <w:rPr>
          <w:spacing w:val="1"/>
        </w:rPr>
        <w:t xml:space="preserve"> </w:t>
      </w:r>
      <w:r>
        <w:t>at Appendix- II,</w:t>
      </w:r>
      <w:r w:rsidRPr="00BF2744">
        <w:rPr>
          <w:spacing w:val="1"/>
        </w:rPr>
        <w:t xml:space="preserve"> </w:t>
      </w:r>
      <w:r>
        <w:t>authorizing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1"/>
        </w:rPr>
        <w:t xml:space="preserve"> </w:t>
      </w:r>
      <w:r>
        <w:t>signatory</w:t>
      </w:r>
      <w:r w:rsidRPr="00BF2744">
        <w:rPr>
          <w:spacing w:val="1"/>
        </w:rPr>
        <w:t xml:space="preserve"> </w:t>
      </w:r>
      <w:r>
        <w:t>of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1"/>
        </w:rPr>
        <w:t xml:space="preserve"> </w:t>
      </w:r>
      <w:r>
        <w:t>Bid</w:t>
      </w:r>
      <w:r w:rsidRPr="00BF2744">
        <w:rPr>
          <w:spacing w:val="1"/>
        </w:rPr>
        <w:t xml:space="preserve"> </w:t>
      </w:r>
      <w:r>
        <w:t>to</w:t>
      </w:r>
      <w:r w:rsidRPr="00BF2744">
        <w:rPr>
          <w:spacing w:val="1"/>
        </w:rPr>
        <w:t xml:space="preserve"> </w:t>
      </w:r>
      <w:r>
        <w:t>commit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55"/>
        </w:rPr>
        <w:t xml:space="preserve"> </w:t>
      </w:r>
      <w:r>
        <w:t>Bidder.</w:t>
      </w:r>
      <w:r w:rsidRPr="00BF2744">
        <w:rPr>
          <w:spacing w:val="56"/>
        </w:rPr>
        <w:t xml:space="preserve"> </w:t>
      </w:r>
      <w:r>
        <w:t>In</w:t>
      </w:r>
      <w:r w:rsidRPr="00BF2744">
        <w:rPr>
          <w:spacing w:val="55"/>
        </w:rPr>
        <w:t xml:space="preserve"> </w:t>
      </w:r>
      <w:r>
        <w:t>the</w:t>
      </w:r>
      <w:r w:rsidRPr="00BF2744">
        <w:rPr>
          <w:spacing w:val="55"/>
        </w:rPr>
        <w:t xml:space="preserve"> </w:t>
      </w:r>
      <w:r>
        <w:t>case</w:t>
      </w:r>
      <w:r w:rsidRPr="00BF2744">
        <w:rPr>
          <w:spacing w:val="55"/>
        </w:rPr>
        <w:t xml:space="preserve"> </w:t>
      </w:r>
      <w:r>
        <w:t>of</w:t>
      </w:r>
      <w:r w:rsidRPr="00BF2744">
        <w:rPr>
          <w:spacing w:val="55"/>
        </w:rPr>
        <w:t xml:space="preserve"> </w:t>
      </w:r>
      <w:r>
        <w:t>a</w:t>
      </w:r>
      <w:r w:rsidRPr="00BF2744">
        <w:rPr>
          <w:spacing w:val="1"/>
        </w:rPr>
        <w:t xml:space="preserve"> </w:t>
      </w:r>
      <w:r>
        <w:t>Consortium,</w:t>
      </w:r>
      <w:r w:rsidRPr="00BF2744">
        <w:rPr>
          <w:spacing w:val="1"/>
        </w:rPr>
        <w:t xml:space="preserve"> </w:t>
      </w:r>
      <w:r>
        <w:t>the Members</w:t>
      </w:r>
      <w:r w:rsidRPr="00BF2744">
        <w:rPr>
          <w:spacing w:val="1"/>
        </w:rPr>
        <w:t xml:space="preserve"> </w:t>
      </w:r>
      <w:r>
        <w:t>should</w:t>
      </w:r>
      <w:r w:rsidRPr="00BF2744">
        <w:rPr>
          <w:spacing w:val="1"/>
        </w:rPr>
        <w:t xml:space="preserve"> </w:t>
      </w:r>
      <w:r>
        <w:t>submit</w:t>
      </w:r>
      <w:r w:rsidRPr="00BF2744">
        <w:rPr>
          <w:spacing w:val="1"/>
        </w:rPr>
        <w:t xml:space="preserve"> </w:t>
      </w:r>
      <w:r>
        <w:t>a Power</w:t>
      </w:r>
      <w:r w:rsidRPr="00BF2744">
        <w:rPr>
          <w:spacing w:val="1"/>
        </w:rPr>
        <w:t xml:space="preserve"> </w:t>
      </w:r>
      <w:r>
        <w:t>of Attorney</w:t>
      </w:r>
      <w:r w:rsidRPr="00BF2744">
        <w:rPr>
          <w:spacing w:val="1"/>
        </w:rPr>
        <w:t xml:space="preserve"> </w:t>
      </w:r>
      <w:r>
        <w:t>in favor of the Lead</w:t>
      </w:r>
      <w:r w:rsidRPr="00BF2744">
        <w:rPr>
          <w:spacing w:val="1"/>
        </w:rPr>
        <w:t xml:space="preserve"> </w:t>
      </w:r>
      <w:r>
        <w:t>Member</w:t>
      </w:r>
      <w:r w:rsidRPr="00BF2744">
        <w:rPr>
          <w:spacing w:val="24"/>
        </w:rPr>
        <w:t xml:space="preserve"> </w:t>
      </w:r>
      <w:r>
        <w:t>as</w:t>
      </w:r>
      <w:r w:rsidRPr="00BF2744">
        <w:rPr>
          <w:spacing w:val="7"/>
        </w:rPr>
        <w:t xml:space="preserve"> </w:t>
      </w:r>
      <w:r>
        <w:t>per</w:t>
      </w:r>
      <w:r w:rsidRPr="00BF2744">
        <w:rPr>
          <w:spacing w:val="15"/>
        </w:rPr>
        <w:t xml:space="preserve"> </w:t>
      </w:r>
      <w:r>
        <w:t>format</w:t>
      </w:r>
      <w:r w:rsidRPr="00BF2744">
        <w:rPr>
          <w:spacing w:val="17"/>
        </w:rPr>
        <w:t xml:space="preserve"> </w:t>
      </w:r>
      <w:r>
        <w:t>at</w:t>
      </w:r>
      <w:r w:rsidRPr="00BF2744">
        <w:rPr>
          <w:spacing w:val="8"/>
        </w:rPr>
        <w:t xml:space="preserve"> </w:t>
      </w:r>
      <w:r>
        <w:t>Appendix-III.</w:t>
      </w:r>
    </w:p>
    <w:p w:rsidR="000C3096" w:rsidRDefault="000C3096">
      <w:pPr>
        <w:pStyle w:val="BodyText"/>
        <w:spacing w:before="11"/>
      </w:pPr>
    </w:p>
    <w:p w:rsidR="00BF2744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2.2.5     </w:t>
      </w:r>
      <w:r w:rsidR="00352585">
        <w:t>Where the Bidder is a single entity, it may be required to form an appropriate Special</w:t>
      </w:r>
      <w:r w:rsidR="00352585" w:rsidRPr="00BF2744">
        <w:rPr>
          <w:spacing w:val="1"/>
        </w:rPr>
        <w:t xml:space="preserve"> </w:t>
      </w:r>
      <w:r w:rsidR="00352585">
        <w:t xml:space="preserve">Purpose </w:t>
      </w:r>
    </w:p>
    <w:p w:rsidR="00BF2744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             </w:t>
      </w:r>
      <w:r w:rsidR="00352585">
        <w:t>Vehicle, incorporated under the Indian Companies Act, 2013 (the “</w:t>
      </w:r>
      <w:r w:rsidR="00352585" w:rsidRPr="00BF2744">
        <w:rPr>
          <w:b/>
        </w:rPr>
        <w:t>SPV</w:t>
      </w:r>
      <w:r w:rsidR="00352585">
        <w:t>”), to</w:t>
      </w:r>
      <w:r w:rsidR="00352585" w:rsidRPr="00BF2744">
        <w:rPr>
          <w:spacing w:val="1"/>
        </w:rPr>
        <w:t xml:space="preserve"> </w:t>
      </w:r>
      <w:r w:rsidR="00352585">
        <w:t xml:space="preserve">execute the Power </w:t>
      </w:r>
    </w:p>
    <w:p w:rsidR="00BF2744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              </w:t>
      </w:r>
      <w:r w:rsidR="00352585">
        <w:t>Purchase Agreement</w:t>
      </w:r>
      <w:r w:rsidR="00352585" w:rsidRPr="00BF2744">
        <w:rPr>
          <w:spacing w:val="55"/>
        </w:rPr>
        <w:t xml:space="preserve"> </w:t>
      </w:r>
      <w:r w:rsidR="00352585">
        <w:t>and implement</w:t>
      </w:r>
      <w:r w:rsidR="00352585" w:rsidRPr="00BF2744">
        <w:rPr>
          <w:spacing w:val="55"/>
        </w:rPr>
        <w:t xml:space="preserve"> </w:t>
      </w:r>
      <w:r w:rsidR="00352585">
        <w:t>the Project.</w:t>
      </w:r>
      <w:r w:rsidR="00352585" w:rsidRPr="00BF2744">
        <w:rPr>
          <w:spacing w:val="55"/>
        </w:rPr>
        <w:t xml:space="preserve"> </w:t>
      </w:r>
      <w:r w:rsidR="00352585">
        <w:t>In case the</w:t>
      </w:r>
      <w:r w:rsidR="00352585" w:rsidRPr="00BF2744">
        <w:rPr>
          <w:spacing w:val="55"/>
        </w:rPr>
        <w:t xml:space="preserve"> </w:t>
      </w:r>
      <w:r w:rsidR="00352585">
        <w:t>Bidder</w:t>
      </w:r>
      <w:r w:rsidR="00352585" w:rsidRPr="00BF2744">
        <w:rPr>
          <w:spacing w:val="1"/>
        </w:rPr>
        <w:t xml:space="preserve"> </w:t>
      </w:r>
      <w:r w:rsidR="00352585">
        <w:t>is a Consortium,</w:t>
      </w:r>
      <w:r w:rsidR="00352585" w:rsidRPr="00BF2744">
        <w:rPr>
          <w:spacing w:val="1"/>
        </w:rPr>
        <w:t xml:space="preserve"> </w:t>
      </w:r>
      <w:r w:rsidR="00352585">
        <w:t>it shall,</w:t>
      </w:r>
      <w:r w:rsidR="00352585" w:rsidRPr="00BF2744">
        <w:rPr>
          <w:spacing w:val="1"/>
        </w:rPr>
        <w:t xml:space="preserve"> </w:t>
      </w:r>
      <w:r w:rsidR="00352585">
        <w:t xml:space="preserve">in </w:t>
      </w:r>
    </w:p>
    <w:p w:rsidR="000C3096" w:rsidRDefault="00BF2744" w:rsidP="00BF2744">
      <w:pPr>
        <w:tabs>
          <w:tab w:val="left" w:pos="1677"/>
        </w:tabs>
        <w:spacing w:line="244" w:lineRule="auto"/>
        <w:ind w:right="540"/>
      </w:pPr>
      <w:r>
        <w:t xml:space="preserve">                 </w:t>
      </w:r>
      <w:r w:rsidR="00352585">
        <w:t>addition to forming</w:t>
      </w:r>
      <w:r w:rsidR="00352585" w:rsidRPr="00BF2744">
        <w:rPr>
          <w:spacing w:val="1"/>
        </w:rPr>
        <w:t xml:space="preserve"> </w:t>
      </w:r>
      <w:r w:rsidR="00352585">
        <w:t>an SPV,</w:t>
      </w:r>
      <w:r w:rsidR="00352585" w:rsidRPr="00BF2744">
        <w:rPr>
          <w:spacing w:val="1"/>
        </w:rPr>
        <w:t xml:space="preserve"> </w:t>
      </w:r>
      <w:r w:rsidR="00352585">
        <w:t>comply with the following</w:t>
      </w:r>
      <w:r w:rsidR="00352585" w:rsidRPr="00BF2744">
        <w:rPr>
          <w:spacing w:val="1"/>
        </w:rPr>
        <w:t xml:space="preserve"> </w:t>
      </w:r>
      <w:r w:rsidR="00352585">
        <w:t>additional</w:t>
      </w:r>
      <w:r w:rsidR="00352585" w:rsidRPr="00BF2744">
        <w:rPr>
          <w:spacing w:val="19"/>
        </w:rPr>
        <w:t xml:space="preserve"> </w:t>
      </w:r>
      <w:r w:rsidR="00352585">
        <w:t>requirements: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69"/>
        </w:numPr>
        <w:tabs>
          <w:tab w:val="left" w:pos="1998"/>
        </w:tabs>
        <w:spacing w:line="247" w:lineRule="auto"/>
        <w:ind w:right="539"/>
      </w:pPr>
      <w:r>
        <w:t>Number of members in a consortium shall not exceed 6 (six), but information sought</w:t>
      </w:r>
      <w:r w:rsidRPr="00BF2744">
        <w:rPr>
          <w:spacing w:val="1"/>
        </w:rPr>
        <w:t xml:space="preserve"> </w:t>
      </w:r>
      <w:r>
        <w:t>in the</w:t>
      </w:r>
      <w:r w:rsidRPr="00BF2744">
        <w:rPr>
          <w:spacing w:val="1"/>
        </w:rPr>
        <w:t xml:space="preserve"> </w:t>
      </w:r>
      <w:r>
        <w:t>Bid</w:t>
      </w:r>
      <w:r w:rsidRPr="00BF2744">
        <w:rPr>
          <w:spacing w:val="1"/>
        </w:rPr>
        <w:t xml:space="preserve"> </w:t>
      </w:r>
      <w:r>
        <w:t>may be restricted to 4</w:t>
      </w:r>
      <w:r w:rsidRPr="00BF2744">
        <w:rPr>
          <w:spacing w:val="1"/>
        </w:rPr>
        <w:t xml:space="preserve"> </w:t>
      </w:r>
      <w:r>
        <w:t>(four)</w:t>
      </w:r>
      <w:r w:rsidRPr="00BF2744">
        <w:rPr>
          <w:spacing w:val="1"/>
        </w:rPr>
        <w:t xml:space="preserve"> </w:t>
      </w:r>
      <w:r>
        <w:t>members</w:t>
      </w:r>
      <w:r w:rsidRPr="00BF2744">
        <w:rPr>
          <w:spacing w:val="1"/>
        </w:rPr>
        <w:t xml:space="preserve"> </w:t>
      </w:r>
      <w:r>
        <w:t>in</w:t>
      </w:r>
      <w:r w:rsidRPr="00BF2744">
        <w:rPr>
          <w:spacing w:val="1"/>
        </w:rPr>
        <w:t xml:space="preserve"> </w:t>
      </w:r>
      <w:r>
        <w:t>the</w:t>
      </w:r>
      <w:r w:rsidRPr="00BF2744">
        <w:rPr>
          <w:spacing w:val="1"/>
        </w:rPr>
        <w:t xml:space="preserve"> </w:t>
      </w:r>
      <w:r>
        <w:t>order</w:t>
      </w:r>
      <w:r w:rsidRPr="00BF2744">
        <w:rPr>
          <w:spacing w:val="1"/>
        </w:rPr>
        <w:t xml:space="preserve"> </w:t>
      </w:r>
      <w:r>
        <w:t>of</w:t>
      </w:r>
      <w:r w:rsidRPr="00BF2744">
        <w:rPr>
          <w:spacing w:val="1"/>
        </w:rPr>
        <w:t xml:space="preserve"> </w:t>
      </w:r>
      <w:r>
        <w:t>their</w:t>
      </w:r>
      <w:r w:rsidRPr="00BF2744">
        <w:rPr>
          <w:spacing w:val="1"/>
        </w:rPr>
        <w:t xml:space="preserve"> </w:t>
      </w:r>
      <w:r>
        <w:t>equity</w:t>
      </w:r>
      <w:r w:rsidRPr="00BF2744">
        <w:rPr>
          <w:spacing w:val="1"/>
        </w:rPr>
        <w:t xml:space="preserve"> </w:t>
      </w:r>
      <w:r>
        <w:t>contribution;</w:t>
      </w:r>
    </w:p>
    <w:p w:rsidR="000C3096" w:rsidRDefault="000C3096">
      <w:pPr>
        <w:pStyle w:val="BodyText"/>
        <w:spacing w:before="3"/>
        <w:rPr>
          <w:sz w:val="24"/>
        </w:rPr>
      </w:pPr>
    </w:p>
    <w:p w:rsidR="00BF2744" w:rsidRDefault="00BF2744" w:rsidP="00BF2744">
      <w:pPr>
        <w:pStyle w:val="BodyText"/>
        <w:spacing w:line="244" w:lineRule="auto"/>
        <w:ind w:right="541"/>
        <w:jc w:val="both"/>
        <w:rPr>
          <w:spacing w:val="21"/>
        </w:rPr>
      </w:pPr>
      <w:r>
        <w:t xml:space="preserve">                </w:t>
      </w:r>
      <w:r w:rsidR="00352585">
        <w:t>b)</w:t>
      </w:r>
      <w:r w:rsidR="00352585">
        <w:rPr>
          <w:spacing w:val="1"/>
        </w:rPr>
        <w:t xml:space="preserve"> </w:t>
      </w:r>
      <w:r w:rsidR="00352585">
        <w:t>subject</w:t>
      </w:r>
      <w:r w:rsidR="00352585">
        <w:rPr>
          <w:spacing w:val="1"/>
        </w:rPr>
        <w:t xml:space="preserve"> </w:t>
      </w:r>
      <w:r w:rsidR="00352585">
        <w:t>to the provisions</w:t>
      </w:r>
      <w:r w:rsidR="00352585">
        <w:rPr>
          <w:spacing w:val="1"/>
        </w:rPr>
        <w:t xml:space="preserve"> </w:t>
      </w:r>
      <w:r w:rsidR="00352585">
        <w:t>of sub-clause</w:t>
      </w:r>
      <w:r w:rsidR="00352585">
        <w:rPr>
          <w:spacing w:val="1"/>
        </w:rPr>
        <w:t xml:space="preserve"> </w:t>
      </w:r>
      <w:r w:rsidR="00352585">
        <w:t>(a) above,</w:t>
      </w:r>
      <w:r w:rsidR="00352585">
        <w:rPr>
          <w:spacing w:val="1"/>
        </w:rPr>
        <w:t xml:space="preserve"> </w:t>
      </w:r>
      <w:r w:rsidR="00352585">
        <w:t>the Bid</w:t>
      </w:r>
      <w:r w:rsidR="00352585">
        <w:rPr>
          <w:spacing w:val="1"/>
        </w:rPr>
        <w:t xml:space="preserve"> </w:t>
      </w:r>
      <w:r w:rsidR="00352585">
        <w:t>should contain the</w:t>
      </w:r>
      <w:r w:rsidR="00352585">
        <w:rPr>
          <w:spacing w:val="1"/>
        </w:rPr>
        <w:t xml:space="preserve"> </w:t>
      </w:r>
      <w:r w:rsidR="00352585">
        <w:t>information</w:t>
      </w:r>
      <w:r w:rsidR="00352585">
        <w:rPr>
          <w:spacing w:val="21"/>
        </w:rPr>
        <w:t xml:space="preserve"> </w:t>
      </w:r>
    </w:p>
    <w:p w:rsidR="000C3096" w:rsidRDefault="00BF2744" w:rsidP="00BF2744">
      <w:pPr>
        <w:pStyle w:val="BodyText"/>
        <w:spacing w:line="244" w:lineRule="auto"/>
        <w:ind w:right="541"/>
        <w:jc w:val="both"/>
      </w:pPr>
      <w:r>
        <w:rPr>
          <w:spacing w:val="21"/>
        </w:rPr>
        <w:t xml:space="preserve">             </w:t>
      </w:r>
      <w:r w:rsidR="00352585">
        <w:t>required</w:t>
      </w:r>
      <w:r w:rsidR="00352585">
        <w:rPr>
          <w:spacing w:val="11"/>
        </w:rPr>
        <w:t xml:space="preserve"> </w:t>
      </w:r>
      <w:r w:rsidR="00352585">
        <w:t>for</w:t>
      </w:r>
      <w:r w:rsidR="00352585">
        <w:rPr>
          <w:spacing w:val="11"/>
        </w:rPr>
        <w:t xml:space="preserve"> </w:t>
      </w:r>
      <w:r w:rsidR="00352585">
        <w:t>each</w:t>
      </w:r>
      <w:r w:rsidR="00352585">
        <w:rPr>
          <w:spacing w:val="11"/>
        </w:rPr>
        <w:t xml:space="preserve"> </w:t>
      </w:r>
      <w:r w:rsidR="00352585">
        <w:t>member</w:t>
      </w:r>
      <w:r w:rsidR="00352585">
        <w:rPr>
          <w:spacing w:val="25"/>
        </w:rPr>
        <w:t xml:space="preserve"> </w:t>
      </w:r>
      <w:r w:rsidR="00352585">
        <w:t>of</w:t>
      </w:r>
      <w:r w:rsidR="00352585">
        <w:rPr>
          <w:spacing w:val="5"/>
        </w:rPr>
        <w:t xml:space="preserve"> </w:t>
      </w:r>
      <w:r w:rsidR="00352585">
        <w:t>the</w:t>
      </w:r>
      <w:r w:rsidR="00352585">
        <w:rPr>
          <w:spacing w:val="5"/>
        </w:rPr>
        <w:t xml:space="preserve"> </w:t>
      </w:r>
      <w:r w:rsidR="00352585">
        <w:t>Consortium;</w:t>
      </w:r>
    </w:p>
    <w:p w:rsidR="000C3096" w:rsidRDefault="000C3096">
      <w:pPr>
        <w:pStyle w:val="BodyText"/>
        <w:spacing w:before="2"/>
        <w:rPr>
          <w:sz w:val="23"/>
        </w:rPr>
      </w:pPr>
    </w:p>
    <w:p w:rsidR="00BF2744" w:rsidRDefault="00BF2744" w:rsidP="00BF2744">
      <w:pPr>
        <w:tabs>
          <w:tab w:val="left" w:pos="2354"/>
        </w:tabs>
        <w:spacing w:line="244" w:lineRule="auto"/>
        <w:ind w:right="538"/>
        <w:rPr>
          <w:b/>
          <w:spacing w:val="1"/>
        </w:rPr>
      </w:pPr>
      <w:r>
        <w:t xml:space="preserve">              (c) </w:t>
      </w:r>
      <w:r w:rsidR="00352585">
        <w:t>members of the Consortium shall nominate one member as the lead member (the</w:t>
      </w:r>
      <w:r w:rsidR="00352585" w:rsidRPr="00BF2744">
        <w:rPr>
          <w:spacing w:val="1"/>
        </w:rPr>
        <w:t xml:space="preserve"> </w:t>
      </w:r>
      <w:r w:rsidR="00352585">
        <w:t>“</w:t>
      </w:r>
      <w:r w:rsidR="00352585" w:rsidRPr="00BF2744">
        <w:rPr>
          <w:b/>
        </w:rPr>
        <w:t>Lead</w:t>
      </w:r>
      <w:r w:rsidR="00352585" w:rsidRPr="00BF2744">
        <w:rPr>
          <w:b/>
          <w:spacing w:val="1"/>
        </w:rPr>
        <w:t xml:space="preserve"> </w:t>
      </w:r>
    </w:p>
    <w:p w:rsidR="00BF2744" w:rsidRDefault="00BF2744" w:rsidP="00BF2744">
      <w:pPr>
        <w:tabs>
          <w:tab w:val="left" w:pos="2354"/>
        </w:tabs>
        <w:spacing w:line="244" w:lineRule="auto"/>
        <w:ind w:right="538"/>
      </w:pPr>
      <w:r>
        <w:rPr>
          <w:b/>
        </w:rPr>
        <w:t xml:space="preserve">                  </w:t>
      </w:r>
      <w:r w:rsidR="00352585" w:rsidRPr="00BF2744">
        <w:rPr>
          <w:b/>
        </w:rPr>
        <w:t>Member</w:t>
      </w:r>
      <w:r w:rsidR="00352585">
        <w:t>”),</w:t>
      </w:r>
      <w:r w:rsidR="00352585" w:rsidRPr="00BF2744">
        <w:rPr>
          <w:spacing w:val="1"/>
        </w:rPr>
        <w:t xml:space="preserve"> </w:t>
      </w:r>
      <w:r w:rsidR="00352585">
        <w:t>who</w:t>
      </w:r>
      <w:r w:rsidR="00352585" w:rsidRPr="00BF2744">
        <w:rPr>
          <w:spacing w:val="1"/>
        </w:rPr>
        <w:t xml:space="preserve"> </w:t>
      </w:r>
      <w:r w:rsidR="00352585">
        <w:t>shall</w:t>
      </w:r>
      <w:r w:rsidR="00352585" w:rsidRPr="00BF2744">
        <w:rPr>
          <w:spacing w:val="1"/>
        </w:rPr>
        <w:t xml:space="preserve"> </w:t>
      </w:r>
      <w:r w:rsidR="00352585">
        <w:t>have</w:t>
      </w:r>
      <w:r w:rsidR="00352585" w:rsidRPr="00BF2744">
        <w:rPr>
          <w:spacing w:val="1"/>
        </w:rPr>
        <w:t xml:space="preserve"> </w:t>
      </w:r>
      <w:r w:rsidR="00352585">
        <w:t>an</w:t>
      </w:r>
      <w:r w:rsidR="00352585" w:rsidRPr="00BF2744">
        <w:rPr>
          <w:spacing w:val="1"/>
        </w:rPr>
        <w:t xml:space="preserve"> </w:t>
      </w:r>
      <w:r w:rsidR="00352585">
        <w:t>equity</w:t>
      </w:r>
      <w:r w:rsidR="00352585" w:rsidRPr="00BF2744">
        <w:rPr>
          <w:spacing w:val="1"/>
        </w:rPr>
        <w:t xml:space="preserve"> </w:t>
      </w:r>
      <w:r w:rsidR="00352585">
        <w:t>share</w:t>
      </w:r>
      <w:r w:rsidR="00352585" w:rsidRPr="00BF2744">
        <w:rPr>
          <w:spacing w:val="1"/>
        </w:rPr>
        <w:t xml:space="preserve"> </w:t>
      </w:r>
      <w:r w:rsidR="00352585">
        <w:t>holding</w:t>
      </w:r>
      <w:r w:rsidR="00352585" w:rsidRPr="00BF2744">
        <w:rPr>
          <w:spacing w:val="1"/>
        </w:rPr>
        <w:t xml:space="preserve"> </w:t>
      </w:r>
      <w:r w:rsidR="00352585">
        <w:t>of at</w:t>
      </w:r>
      <w:r w:rsidR="00352585" w:rsidRPr="00BF2744">
        <w:rPr>
          <w:spacing w:val="1"/>
        </w:rPr>
        <w:t xml:space="preserve"> </w:t>
      </w:r>
      <w:r w:rsidR="00352585">
        <w:t>least</w:t>
      </w:r>
      <w:r w:rsidR="00352585" w:rsidRPr="00BF2744">
        <w:rPr>
          <w:spacing w:val="55"/>
        </w:rPr>
        <w:t xml:space="preserve"> </w:t>
      </w:r>
      <w:r w:rsidR="00352585">
        <w:t>26%</w:t>
      </w:r>
      <w:r w:rsidR="00352585" w:rsidRPr="00BF2744">
        <w:rPr>
          <w:spacing w:val="1"/>
        </w:rPr>
        <w:t xml:space="preserve"> </w:t>
      </w:r>
      <w:r w:rsidR="00352585">
        <w:t>(twenty</w:t>
      </w:r>
      <w:r w:rsidR="00352585" w:rsidRPr="00BF2744">
        <w:rPr>
          <w:spacing w:val="1"/>
        </w:rPr>
        <w:t xml:space="preserve"> </w:t>
      </w:r>
      <w:r w:rsidR="00352585">
        <w:t>six per</w:t>
      </w:r>
      <w:r w:rsidR="00352585" w:rsidRPr="00BF2744">
        <w:rPr>
          <w:spacing w:val="1"/>
        </w:rPr>
        <w:t xml:space="preserve"> </w:t>
      </w:r>
      <w:r w:rsidR="00352585">
        <w:t>cent)</w:t>
      </w:r>
      <w:r w:rsidR="00352585" w:rsidRPr="00BF2744">
        <w:rPr>
          <w:spacing w:val="1"/>
        </w:rPr>
        <w:t xml:space="preserve"> </w:t>
      </w:r>
      <w:r w:rsidR="00352585">
        <w:t xml:space="preserve">of the </w:t>
      </w:r>
    </w:p>
    <w:p w:rsidR="00BF2744" w:rsidRDefault="00BF2744" w:rsidP="00BF2744">
      <w:pPr>
        <w:tabs>
          <w:tab w:val="left" w:pos="2354"/>
        </w:tabs>
        <w:spacing w:line="244" w:lineRule="auto"/>
        <w:ind w:right="538"/>
      </w:pPr>
      <w:r>
        <w:t xml:space="preserve">                </w:t>
      </w:r>
      <w:r w:rsidR="00352585">
        <w:t>paid up and subscribed</w:t>
      </w:r>
      <w:r w:rsidR="00352585" w:rsidRPr="00BF2744">
        <w:rPr>
          <w:spacing w:val="1"/>
        </w:rPr>
        <w:t xml:space="preserve"> </w:t>
      </w:r>
      <w:r w:rsidR="00352585">
        <w:t>equity</w:t>
      </w:r>
      <w:r w:rsidR="00352585" w:rsidRPr="00BF2744">
        <w:rPr>
          <w:spacing w:val="1"/>
        </w:rPr>
        <w:t xml:space="preserve"> </w:t>
      </w:r>
      <w:r w:rsidR="00352585">
        <w:t>of the SPV. The</w:t>
      </w:r>
      <w:r w:rsidR="00352585" w:rsidRPr="00BF2744">
        <w:rPr>
          <w:spacing w:val="1"/>
        </w:rPr>
        <w:t xml:space="preserve"> </w:t>
      </w:r>
      <w:r w:rsidR="00352585">
        <w:t xml:space="preserve">nomination(s) shall be supported by a Power of </w:t>
      </w:r>
    </w:p>
    <w:p w:rsidR="000C3096" w:rsidRDefault="00BF2744" w:rsidP="00BF2744">
      <w:pPr>
        <w:tabs>
          <w:tab w:val="left" w:pos="2354"/>
        </w:tabs>
        <w:spacing w:line="244" w:lineRule="auto"/>
        <w:ind w:right="538"/>
      </w:pPr>
      <w:r>
        <w:t xml:space="preserve">                </w:t>
      </w:r>
      <w:r w:rsidR="00352585">
        <w:t>Attorney, as per the format at</w:t>
      </w:r>
      <w:r w:rsidR="00352585" w:rsidRPr="00BF2744">
        <w:rPr>
          <w:spacing w:val="1"/>
        </w:rPr>
        <w:t xml:space="preserve"> </w:t>
      </w:r>
      <w:r w:rsidR="00352585">
        <w:t>Appendix-III,</w:t>
      </w:r>
      <w:r w:rsidR="00352585" w:rsidRPr="00BF2744">
        <w:rPr>
          <w:spacing w:val="23"/>
        </w:rPr>
        <w:t xml:space="preserve"> </w:t>
      </w:r>
      <w:r w:rsidR="00352585">
        <w:t>signed</w:t>
      </w:r>
      <w:r w:rsidR="00352585" w:rsidRPr="00BF2744">
        <w:rPr>
          <w:spacing w:val="7"/>
        </w:rPr>
        <w:t xml:space="preserve"> </w:t>
      </w:r>
      <w:r w:rsidR="00352585">
        <w:t>by</w:t>
      </w:r>
      <w:r w:rsidR="00352585" w:rsidRPr="00BF2744">
        <w:rPr>
          <w:spacing w:val="2"/>
        </w:rPr>
        <w:t xml:space="preserve"> </w:t>
      </w:r>
      <w:r w:rsidR="00352585">
        <w:t>all</w:t>
      </w:r>
      <w:r w:rsidR="00352585" w:rsidRPr="00BF2744">
        <w:rPr>
          <w:spacing w:val="-1"/>
        </w:rPr>
        <w:t xml:space="preserve"> </w:t>
      </w:r>
      <w:r w:rsidR="00352585">
        <w:t>the other</w:t>
      </w:r>
      <w:r w:rsidR="00352585" w:rsidRPr="00BF2744">
        <w:rPr>
          <w:spacing w:val="15"/>
        </w:rPr>
        <w:t xml:space="preserve"> </w:t>
      </w:r>
      <w:r w:rsidR="00352585">
        <w:t>members</w:t>
      </w:r>
      <w:r w:rsidR="00352585" w:rsidRPr="00BF2744">
        <w:rPr>
          <w:spacing w:val="16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the</w:t>
      </w:r>
      <w:r w:rsidR="00352585" w:rsidRPr="00BF2744">
        <w:rPr>
          <w:spacing w:val="-5"/>
        </w:rPr>
        <w:t xml:space="preserve"> </w:t>
      </w:r>
      <w:r w:rsidR="00352585">
        <w:t>Consortium;</w:t>
      </w:r>
    </w:p>
    <w:p w:rsidR="000C3096" w:rsidRDefault="000C3096">
      <w:pPr>
        <w:pStyle w:val="BodyText"/>
        <w:spacing w:before="1"/>
        <w:rPr>
          <w:sz w:val="23"/>
        </w:rPr>
      </w:pPr>
    </w:p>
    <w:p w:rsidR="00BF2744" w:rsidRDefault="00BF2744" w:rsidP="00BF2744">
      <w:pPr>
        <w:tabs>
          <w:tab w:val="left" w:pos="2354"/>
        </w:tabs>
        <w:spacing w:line="244" w:lineRule="auto"/>
        <w:ind w:right="547"/>
      </w:pPr>
      <w:r>
        <w:t xml:space="preserve">            (d ) </w:t>
      </w:r>
      <w:r w:rsidR="00352585">
        <w:t>the Bid should include a brief description of the roles and responsibilities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 xml:space="preserve">individual members, </w:t>
      </w:r>
    </w:p>
    <w:p w:rsidR="000C3096" w:rsidRDefault="00BF2744" w:rsidP="00BF2744">
      <w:pPr>
        <w:tabs>
          <w:tab w:val="left" w:pos="2354"/>
        </w:tabs>
        <w:spacing w:line="244" w:lineRule="auto"/>
        <w:ind w:right="547"/>
      </w:pPr>
      <w:r>
        <w:t xml:space="preserve">                   </w:t>
      </w:r>
      <w:r w:rsidR="00352585">
        <w:t>particularly with reference to financial, technical and O&amp;M</w:t>
      </w:r>
      <w:r w:rsidR="00352585" w:rsidRPr="00BF2744">
        <w:rPr>
          <w:spacing w:val="1"/>
        </w:rPr>
        <w:t xml:space="preserve"> </w:t>
      </w:r>
      <w:r w:rsidR="00352585">
        <w:t>obligations;</w:t>
      </w:r>
    </w:p>
    <w:p w:rsidR="000C3096" w:rsidRDefault="000C3096">
      <w:pPr>
        <w:pStyle w:val="BodyText"/>
        <w:spacing w:before="10"/>
      </w:pPr>
    </w:p>
    <w:p w:rsidR="00BF2744" w:rsidRDefault="00BF2744" w:rsidP="00BF2744">
      <w:pPr>
        <w:tabs>
          <w:tab w:val="left" w:pos="2354"/>
        </w:tabs>
        <w:spacing w:line="244" w:lineRule="auto"/>
        <w:ind w:right="540"/>
      </w:pPr>
      <w:r>
        <w:t xml:space="preserve">           (e) </w:t>
      </w:r>
      <w:r w:rsidR="00352585">
        <w:t>an</w:t>
      </w:r>
      <w:r w:rsidR="00352585" w:rsidRPr="00BF2744">
        <w:rPr>
          <w:spacing w:val="1"/>
        </w:rPr>
        <w:t xml:space="preserve"> </w:t>
      </w:r>
      <w:r w:rsidR="00352585">
        <w:t>individual</w:t>
      </w:r>
      <w:r w:rsidR="00352585" w:rsidRPr="00BF2744">
        <w:rPr>
          <w:spacing w:val="1"/>
        </w:rPr>
        <w:t xml:space="preserve"> </w:t>
      </w:r>
      <w:r w:rsidR="00352585">
        <w:t>Bidder</w:t>
      </w:r>
      <w:r w:rsidR="00352585" w:rsidRPr="00BF2744">
        <w:rPr>
          <w:spacing w:val="1"/>
        </w:rPr>
        <w:t xml:space="preserve"> </w:t>
      </w:r>
      <w:r w:rsidR="00352585">
        <w:t>cannot</w:t>
      </w:r>
      <w:r w:rsidR="00352585" w:rsidRPr="00BF2744">
        <w:rPr>
          <w:spacing w:val="1"/>
        </w:rPr>
        <w:t xml:space="preserve"> </w:t>
      </w:r>
      <w:r w:rsidR="00352585">
        <w:t>at</w:t>
      </w:r>
      <w:r w:rsidR="00352585" w:rsidRPr="00BF2744">
        <w:rPr>
          <w:spacing w:val="1"/>
        </w:rPr>
        <w:t xml:space="preserve"> </w:t>
      </w:r>
      <w:r w:rsidR="00352585">
        <w:t>the</w:t>
      </w:r>
      <w:r w:rsidR="00352585" w:rsidRPr="00BF2744">
        <w:rPr>
          <w:spacing w:val="1"/>
        </w:rPr>
        <w:t xml:space="preserve"> </w:t>
      </w:r>
      <w:r w:rsidR="00352585">
        <w:t>same</w:t>
      </w:r>
      <w:r w:rsidR="00352585" w:rsidRPr="00BF2744">
        <w:rPr>
          <w:spacing w:val="1"/>
        </w:rPr>
        <w:t xml:space="preserve"> </w:t>
      </w:r>
      <w:r w:rsidR="00352585">
        <w:t>time</w:t>
      </w:r>
      <w:r w:rsidR="00352585" w:rsidRPr="00BF2744">
        <w:rPr>
          <w:spacing w:val="1"/>
        </w:rPr>
        <w:t xml:space="preserve"> </w:t>
      </w:r>
      <w:r w:rsidR="00352585">
        <w:t>be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55"/>
        </w:rPr>
        <w:t xml:space="preserve"> </w:t>
      </w:r>
      <w:r w:rsidR="00352585">
        <w:t>Consortium</w:t>
      </w:r>
      <w:r w:rsidR="00352585" w:rsidRPr="00BF2744">
        <w:rPr>
          <w:spacing w:val="1"/>
        </w:rPr>
        <w:t xml:space="preserve"> </w:t>
      </w:r>
      <w:r w:rsidR="00352585">
        <w:t>applying</w:t>
      </w:r>
      <w:r w:rsidR="00352585" w:rsidRPr="00BF2744">
        <w:rPr>
          <w:spacing w:val="1"/>
        </w:rPr>
        <w:t xml:space="preserve"> </w:t>
      </w:r>
      <w:r w:rsidR="00352585">
        <w:t>for</w:t>
      </w:r>
      <w:r w:rsidR="00352585" w:rsidRPr="00BF2744">
        <w:rPr>
          <w:spacing w:val="1"/>
        </w:rPr>
        <w:t xml:space="preserve"> </w:t>
      </w:r>
      <w:r w:rsidR="00352585">
        <w:t>pre-</w:t>
      </w:r>
      <w:r>
        <w:t xml:space="preserve"> </w:t>
      </w:r>
    </w:p>
    <w:p w:rsidR="00BF2744" w:rsidRDefault="00BF2744" w:rsidP="00BF2744">
      <w:pPr>
        <w:tabs>
          <w:tab w:val="left" w:pos="2354"/>
        </w:tabs>
        <w:spacing w:line="244" w:lineRule="auto"/>
        <w:ind w:right="540"/>
      </w:pPr>
      <w:r>
        <w:t xml:space="preserve">               </w:t>
      </w:r>
      <w:r w:rsidR="00352585">
        <w:t>qualification.</w:t>
      </w:r>
      <w:r w:rsidR="00352585" w:rsidRPr="00BF2744">
        <w:rPr>
          <w:spacing w:val="1"/>
        </w:rPr>
        <w:t xml:space="preserve"> </w:t>
      </w:r>
      <w:r w:rsidR="00352585">
        <w:t>Further,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1"/>
        </w:rPr>
        <w:t xml:space="preserve"> </w:t>
      </w:r>
      <w:r w:rsidR="00352585">
        <w:t>member</w:t>
      </w:r>
      <w:r w:rsidR="00352585" w:rsidRPr="00BF2744">
        <w:rPr>
          <w:spacing w:val="1"/>
        </w:rPr>
        <w:t xml:space="preserve"> </w:t>
      </w:r>
      <w:r w:rsidR="00352585">
        <w:t>of</w:t>
      </w:r>
      <w:r w:rsidR="00352585" w:rsidRPr="00BF2744">
        <w:rPr>
          <w:spacing w:val="1"/>
        </w:rPr>
        <w:t xml:space="preserve"> </w:t>
      </w:r>
      <w:r w:rsidR="00352585">
        <w:t>a</w:t>
      </w:r>
      <w:r w:rsidR="00352585" w:rsidRPr="00BF2744">
        <w:rPr>
          <w:spacing w:val="1"/>
        </w:rPr>
        <w:t xml:space="preserve"> </w:t>
      </w:r>
      <w:r w:rsidR="00352585">
        <w:t>particular</w:t>
      </w:r>
      <w:r w:rsidR="00352585" w:rsidRPr="00BF2744">
        <w:rPr>
          <w:spacing w:val="1"/>
        </w:rPr>
        <w:t xml:space="preserve"> </w:t>
      </w:r>
      <w:r w:rsidR="00352585">
        <w:t>Bidder</w:t>
      </w:r>
      <w:r w:rsidR="00352585" w:rsidRPr="00BF2744">
        <w:rPr>
          <w:spacing w:val="1"/>
        </w:rPr>
        <w:t xml:space="preserve"> </w:t>
      </w:r>
      <w:r w:rsidR="00352585">
        <w:t xml:space="preserve">Consortium cannot be member of any other </w:t>
      </w:r>
    </w:p>
    <w:p w:rsidR="000C3096" w:rsidRDefault="00BF2744" w:rsidP="00BF2744">
      <w:pPr>
        <w:tabs>
          <w:tab w:val="left" w:pos="2354"/>
        </w:tabs>
        <w:spacing w:line="244" w:lineRule="auto"/>
        <w:ind w:right="540"/>
      </w:pPr>
      <w:r>
        <w:t xml:space="preserve">              </w:t>
      </w:r>
      <w:r w:rsidR="00352585">
        <w:t>Bidder Consortium applying for pre-</w:t>
      </w:r>
      <w:r w:rsidR="00352585" w:rsidRPr="00BF2744">
        <w:rPr>
          <w:spacing w:val="1"/>
        </w:rPr>
        <w:t xml:space="preserve"> </w:t>
      </w:r>
      <w:r w:rsidR="00352585">
        <w:t>qualification;</w:t>
      </w:r>
    </w:p>
    <w:p w:rsidR="000C3096" w:rsidRDefault="000C3096">
      <w:pPr>
        <w:pStyle w:val="BodyText"/>
        <w:spacing w:before="6"/>
      </w:pPr>
    </w:p>
    <w:p w:rsidR="000C3096" w:rsidRDefault="00705285" w:rsidP="00BF2744">
      <w:pPr>
        <w:pStyle w:val="BodyText"/>
        <w:spacing w:line="244" w:lineRule="auto"/>
        <w:ind w:right="375"/>
      </w:pPr>
      <w:r>
        <w:pict>
          <v:shape id="_x0000_s2072" style="position:absolute;margin-left:110.4pt;margin-top:31.75pt;width:135.5pt;height:.1pt;z-index:-15726080;mso-wrap-distance-left:0;mso-wrap-distance-right:0;mso-position-horizontal-relative:page" coordorigin="2208,635" coordsize="2710,0" path="m2208,635r2710,e" filled="f" strokeweight=".64pt">
            <v:path arrowok="t"/>
            <w10:wrap type="topAndBottom" anchorx="page"/>
          </v:shape>
        </w:pict>
      </w:r>
      <w:r w:rsidR="00352585">
        <w:rPr>
          <w:b/>
          <w:position w:val="2"/>
        </w:rPr>
        <w:t>Note:</w:t>
      </w:r>
      <w:r w:rsidR="00352585">
        <w:rPr>
          <w:b/>
          <w:spacing w:val="1"/>
          <w:position w:val="2"/>
        </w:rPr>
        <w:t xml:space="preserve"> </w:t>
      </w:r>
      <w:r w:rsidR="00352585">
        <w:t>All decisions</w:t>
      </w:r>
      <w:r w:rsidR="00352585">
        <w:rPr>
          <w:spacing w:val="1"/>
        </w:rPr>
        <w:t xml:space="preserve"> </w:t>
      </w:r>
      <w:r w:rsidR="00352585">
        <w:t>regarding acceptance and verification of</w:t>
      </w:r>
      <w:r w:rsidR="00352585">
        <w:rPr>
          <w:spacing w:val="1"/>
        </w:rPr>
        <w:t xml:space="preserve"> </w:t>
      </w:r>
      <w:r w:rsidR="00352585">
        <w:t>documents</w:t>
      </w:r>
      <w:r w:rsidR="00352585">
        <w:rPr>
          <w:spacing w:val="1"/>
        </w:rPr>
        <w:t xml:space="preserve"> </w:t>
      </w:r>
      <w:r w:rsidR="00352585">
        <w:t>regarding SPV</w:t>
      </w:r>
      <w:r w:rsidR="00352585">
        <w:rPr>
          <w:spacing w:val="-52"/>
        </w:rPr>
        <w:t xml:space="preserve"> </w:t>
      </w:r>
      <w:r w:rsidR="00352585">
        <w:t>shall</w:t>
      </w:r>
      <w:r w:rsidR="00352585">
        <w:rPr>
          <w:spacing w:val="-3"/>
        </w:rPr>
        <w:t xml:space="preserve"> </w:t>
      </w:r>
      <w:r w:rsidR="00352585">
        <w:t>be</w:t>
      </w:r>
      <w:r w:rsidR="00352585">
        <w:rPr>
          <w:spacing w:val="-5"/>
        </w:rPr>
        <w:t xml:space="preserve"> </w:t>
      </w:r>
      <w:r w:rsidR="00352585">
        <w:t>taken</w:t>
      </w:r>
      <w:r w:rsidR="00352585">
        <w:rPr>
          <w:spacing w:val="-3"/>
        </w:rPr>
        <w:t xml:space="preserve"> </w:t>
      </w:r>
      <w:r w:rsidR="00352585">
        <w:t>by</w:t>
      </w:r>
      <w:r w:rsidR="00352585">
        <w:rPr>
          <w:spacing w:val="-3"/>
        </w:rPr>
        <w:t xml:space="preserve"> </w:t>
      </w:r>
      <w:r w:rsidR="00352585">
        <w:t>Zonal</w:t>
      </w:r>
      <w:r w:rsidR="00352585">
        <w:rPr>
          <w:spacing w:val="-2"/>
        </w:rPr>
        <w:t xml:space="preserve"> </w:t>
      </w:r>
      <w:r w:rsidR="00352585">
        <w:t>Railways.</w:t>
      </w:r>
    </w:p>
    <w:p w:rsidR="000C3096" w:rsidRDefault="00352585">
      <w:pPr>
        <w:spacing w:before="107" w:line="285" w:lineRule="auto"/>
        <w:ind w:left="514" w:right="375" w:firstLine="720"/>
        <w:rPr>
          <w:sz w:val="19"/>
        </w:rPr>
      </w:pPr>
      <w:r>
        <w:rPr>
          <w:spacing w:val="-1"/>
          <w:sz w:val="19"/>
          <w:vertAlign w:val="superscript"/>
        </w:rPr>
        <w:t>$</w:t>
      </w:r>
      <w:r>
        <w:rPr>
          <w:spacing w:val="-22"/>
          <w:sz w:val="19"/>
        </w:rPr>
        <w:t xml:space="preserve"> </w:t>
      </w:r>
      <w:r>
        <w:rPr>
          <w:spacing w:val="-1"/>
          <w:sz w:val="19"/>
        </w:rPr>
        <w:t>In</w:t>
      </w:r>
      <w:r>
        <w:rPr>
          <w:spacing w:val="10"/>
          <w:sz w:val="19"/>
        </w:rPr>
        <w:t xml:space="preserve"> </w:t>
      </w:r>
      <w:r>
        <w:rPr>
          <w:spacing w:val="-1"/>
          <w:sz w:val="19"/>
        </w:rPr>
        <w:t>case</w:t>
      </w:r>
      <w:r>
        <w:rPr>
          <w:spacing w:val="2"/>
          <w:sz w:val="19"/>
        </w:rPr>
        <w:t xml:space="preserve"> </w:t>
      </w:r>
      <w:r>
        <w:rPr>
          <w:spacing w:val="-1"/>
          <w:sz w:val="19"/>
        </w:rPr>
        <w:t>duly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certified</w:t>
      </w:r>
      <w:r>
        <w:rPr>
          <w:spacing w:val="5"/>
          <w:sz w:val="19"/>
        </w:rPr>
        <w:t xml:space="preserve"> </w:t>
      </w:r>
      <w:r>
        <w:rPr>
          <w:spacing w:val="-1"/>
          <w:sz w:val="19"/>
        </w:rPr>
        <w:t>audited</w:t>
      </w:r>
      <w:r>
        <w:rPr>
          <w:spacing w:val="5"/>
          <w:sz w:val="19"/>
        </w:rPr>
        <w:t xml:space="preserve"> </w:t>
      </w:r>
      <w:r>
        <w:rPr>
          <w:sz w:val="19"/>
        </w:rPr>
        <w:t>annual</w:t>
      </w:r>
      <w:r>
        <w:rPr>
          <w:spacing w:val="4"/>
          <w:sz w:val="19"/>
        </w:rPr>
        <w:t xml:space="preserve"> </w:t>
      </w:r>
      <w:r>
        <w:rPr>
          <w:sz w:val="19"/>
        </w:rPr>
        <w:t>financial</w:t>
      </w:r>
      <w:r>
        <w:rPr>
          <w:spacing w:val="1"/>
          <w:sz w:val="19"/>
        </w:rPr>
        <w:t xml:space="preserve"> </w:t>
      </w:r>
      <w:r>
        <w:rPr>
          <w:sz w:val="19"/>
        </w:rPr>
        <w:t>statements</w:t>
      </w:r>
      <w:r>
        <w:rPr>
          <w:spacing w:val="2"/>
          <w:sz w:val="19"/>
        </w:rPr>
        <w:t xml:space="preserve"> </w:t>
      </w:r>
      <w:r>
        <w:rPr>
          <w:sz w:val="19"/>
        </w:rPr>
        <w:t>containing the</w:t>
      </w:r>
      <w:r>
        <w:rPr>
          <w:spacing w:val="7"/>
          <w:sz w:val="19"/>
        </w:rPr>
        <w:t xml:space="preserve"> </w:t>
      </w:r>
      <w:r>
        <w:rPr>
          <w:sz w:val="19"/>
        </w:rPr>
        <w:t>requisite</w:t>
      </w:r>
      <w:r>
        <w:rPr>
          <w:spacing w:val="1"/>
          <w:sz w:val="19"/>
        </w:rPr>
        <w:t xml:space="preserve"> </w:t>
      </w:r>
      <w:r>
        <w:rPr>
          <w:sz w:val="19"/>
        </w:rPr>
        <w:t>details</w:t>
      </w:r>
      <w:r>
        <w:rPr>
          <w:spacing w:val="2"/>
          <w:sz w:val="19"/>
        </w:rPr>
        <w:t xml:space="preserve"> </w:t>
      </w:r>
      <w:r>
        <w:rPr>
          <w:sz w:val="19"/>
        </w:rPr>
        <w:t>are</w:t>
      </w:r>
      <w:r>
        <w:rPr>
          <w:spacing w:val="1"/>
          <w:sz w:val="19"/>
        </w:rPr>
        <w:t xml:space="preserve"> </w:t>
      </w:r>
      <w:r>
        <w:rPr>
          <w:sz w:val="19"/>
        </w:rPr>
        <w:t>provided,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separate certification</w:t>
      </w:r>
      <w:r>
        <w:rPr>
          <w:spacing w:val="-1"/>
          <w:sz w:val="19"/>
        </w:rPr>
        <w:t xml:space="preserve"> </w:t>
      </w:r>
      <w:r>
        <w:rPr>
          <w:sz w:val="19"/>
        </w:rPr>
        <w:t>by statutory</w:t>
      </w:r>
      <w:r>
        <w:rPr>
          <w:spacing w:val="-6"/>
          <w:sz w:val="19"/>
        </w:rPr>
        <w:t xml:space="preserve"> </w:t>
      </w:r>
      <w:r>
        <w:rPr>
          <w:sz w:val="19"/>
        </w:rPr>
        <w:t>auditors</w:t>
      </w:r>
      <w:r>
        <w:rPr>
          <w:spacing w:val="7"/>
          <w:sz w:val="19"/>
        </w:rPr>
        <w:t xml:space="preserve"> </w:t>
      </w:r>
      <w:r>
        <w:rPr>
          <w:sz w:val="19"/>
        </w:rPr>
        <w:t>would</w:t>
      </w:r>
      <w:r>
        <w:rPr>
          <w:spacing w:val="-1"/>
          <w:sz w:val="19"/>
        </w:rPr>
        <w:t xml:space="preserve"> </w:t>
      </w:r>
      <w:r>
        <w:rPr>
          <w:sz w:val="19"/>
        </w:rPr>
        <w:t>not</w:t>
      </w:r>
      <w:r>
        <w:rPr>
          <w:spacing w:val="4"/>
          <w:sz w:val="19"/>
        </w:rPr>
        <w:t xml:space="preserve"> </w:t>
      </w:r>
      <w:r>
        <w:rPr>
          <w:sz w:val="19"/>
        </w:rPr>
        <w:t>be</w:t>
      </w:r>
      <w:r>
        <w:rPr>
          <w:spacing w:val="6"/>
          <w:sz w:val="19"/>
        </w:rPr>
        <w:t xml:space="preserve"> </w:t>
      </w:r>
      <w:r>
        <w:rPr>
          <w:sz w:val="19"/>
        </w:rPr>
        <w:t>necessary</w:t>
      </w:r>
      <w:r>
        <w:rPr>
          <w:spacing w:val="-6"/>
          <w:sz w:val="19"/>
        </w:rPr>
        <w:t xml:space="preserve"> </w:t>
      </w:r>
      <w:r>
        <w:rPr>
          <w:sz w:val="19"/>
        </w:rPr>
        <w:t>in</w:t>
      </w:r>
      <w:r>
        <w:rPr>
          <w:spacing w:val="9"/>
          <w:sz w:val="19"/>
        </w:rPr>
        <w:t xml:space="preserve"> </w:t>
      </w:r>
      <w:r>
        <w:rPr>
          <w:sz w:val="19"/>
        </w:rPr>
        <w:t>respect</w:t>
      </w:r>
      <w:r>
        <w:rPr>
          <w:spacing w:val="9"/>
          <w:sz w:val="19"/>
        </w:rPr>
        <w:t xml:space="preserve"> </w:t>
      </w:r>
      <w:r>
        <w:rPr>
          <w:sz w:val="19"/>
        </w:rPr>
        <w:t>of</w:t>
      </w:r>
      <w:r>
        <w:rPr>
          <w:spacing w:val="2"/>
          <w:sz w:val="19"/>
        </w:rPr>
        <w:t xml:space="preserve"> </w:t>
      </w:r>
      <w:r>
        <w:rPr>
          <w:sz w:val="19"/>
        </w:rPr>
        <w:t>Clause</w:t>
      </w:r>
      <w:r>
        <w:rPr>
          <w:spacing w:val="1"/>
          <w:sz w:val="19"/>
        </w:rPr>
        <w:t xml:space="preserve"> </w:t>
      </w:r>
      <w:r>
        <w:rPr>
          <w:sz w:val="19"/>
        </w:rPr>
        <w:t>2.2.3.</w:t>
      </w:r>
      <w:r>
        <w:rPr>
          <w:spacing w:val="5"/>
          <w:sz w:val="19"/>
        </w:rPr>
        <w:t xml:space="preserve"> </w:t>
      </w:r>
      <w:r>
        <w:rPr>
          <w:sz w:val="19"/>
        </w:rPr>
        <w:t>In</w:t>
      </w:r>
      <w:r>
        <w:rPr>
          <w:spacing w:val="-1"/>
          <w:sz w:val="19"/>
        </w:rPr>
        <w:t xml:space="preserve"> </w:t>
      </w:r>
      <w:r>
        <w:rPr>
          <w:sz w:val="19"/>
        </w:rPr>
        <w:t>jurisdictions</w:t>
      </w:r>
      <w:r>
        <w:rPr>
          <w:spacing w:val="-7"/>
          <w:sz w:val="19"/>
        </w:rPr>
        <w:t xml:space="preserve"> </w:t>
      </w:r>
      <w:r>
        <w:rPr>
          <w:sz w:val="19"/>
        </w:rPr>
        <w:t>that</w:t>
      </w:r>
      <w:r>
        <w:rPr>
          <w:spacing w:val="-2"/>
          <w:sz w:val="19"/>
        </w:rPr>
        <w:t xml:space="preserve"> </w:t>
      </w:r>
      <w:r>
        <w:rPr>
          <w:sz w:val="19"/>
        </w:rPr>
        <w:t>do</w:t>
      </w:r>
      <w:r>
        <w:rPr>
          <w:spacing w:val="-5"/>
          <w:sz w:val="19"/>
        </w:rPr>
        <w:t xml:space="preserve"> </w:t>
      </w:r>
      <w:r>
        <w:rPr>
          <w:sz w:val="19"/>
        </w:rPr>
        <w:t>not</w:t>
      </w:r>
      <w:r>
        <w:rPr>
          <w:spacing w:val="-45"/>
          <w:sz w:val="19"/>
        </w:rPr>
        <w:t xml:space="preserve"> </w:t>
      </w:r>
      <w:r>
        <w:rPr>
          <w:spacing w:val="-1"/>
          <w:sz w:val="19"/>
        </w:rPr>
        <w:t xml:space="preserve">have </w:t>
      </w:r>
      <w:r>
        <w:rPr>
          <w:sz w:val="19"/>
        </w:rPr>
        <w:t>statutory auditors, the firm of auditors which audits the annual accounts of the Bidder or its Associate may provide</w:t>
      </w:r>
      <w:r>
        <w:rPr>
          <w:spacing w:val="-45"/>
          <w:sz w:val="19"/>
        </w:rPr>
        <w:t xml:space="preserve"> </w:t>
      </w:r>
      <w:r>
        <w:rPr>
          <w:sz w:val="19"/>
        </w:rPr>
        <w:t>the</w:t>
      </w:r>
      <w:r>
        <w:rPr>
          <w:spacing w:val="-9"/>
          <w:sz w:val="19"/>
        </w:rPr>
        <w:t xml:space="preserve"> </w:t>
      </w:r>
      <w:r>
        <w:rPr>
          <w:sz w:val="19"/>
        </w:rPr>
        <w:t>certificates</w:t>
      </w:r>
      <w:r>
        <w:rPr>
          <w:spacing w:val="-7"/>
          <w:sz w:val="19"/>
        </w:rPr>
        <w:t xml:space="preserve"> </w:t>
      </w:r>
      <w:r>
        <w:rPr>
          <w:sz w:val="19"/>
        </w:rPr>
        <w:t>required</w:t>
      </w:r>
      <w:r>
        <w:rPr>
          <w:spacing w:val="-4"/>
          <w:sz w:val="19"/>
        </w:rPr>
        <w:t xml:space="preserve"> </w:t>
      </w:r>
      <w:r>
        <w:rPr>
          <w:sz w:val="19"/>
        </w:rPr>
        <w:t>under</w:t>
      </w:r>
      <w:r>
        <w:rPr>
          <w:spacing w:val="-6"/>
          <w:sz w:val="19"/>
        </w:rPr>
        <w:t xml:space="preserve"> </w:t>
      </w:r>
      <w:r>
        <w:rPr>
          <w:sz w:val="19"/>
        </w:rPr>
        <w:t>this</w:t>
      </w:r>
      <w:r>
        <w:rPr>
          <w:spacing w:val="-3"/>
          <w:sz w:val="19"/>
        </w:rPr>
        <w:t xml:space="preserve"> </w:t>
      </w:r>
      <w:r>
        <w:rPr>
          <w:sz w:val="19"/>
        </w:rPr>
        <w:t>RFQ.</w:t>
      </w:r>
    </w:p>
    <w:p w:rsidR="000C3096" w:rsidRDefault="000C3096">
      <w:pPr>
        <w:spacing w:line="285" w:lineRule="auto"/>
        <w:rPr>
          <w:sz w:val="19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464471" w:rsidRDefault="00464471" w:rsidP="00464471">
      <w:pPr>
        <w:tabs>
          <w:tab w:val="left" w:pos="2354"/>
        </w:tabs>
        <w:spacing w:before="77" w:line="244" w:lineRule="auto"/>
        <w:ind w:right="542"/>
        <w:rPr>
          <w:spacing w:val="6"/>
        </w:rPr>
      </w:pPr>
      <w:r>
        <w:lastRenderedPageBreak/>
        <w:t xml:space="preserve">                 (f ) </w:t>
      </w:r>
      <w:r w:rsidR="00352585">
        <w:t>the members</w:t>
      </w:r>
      <w:r w:rsidR="00352585" w:rsidRPr="00464471">
        <w:rPr>
          <w:spacing w:val="1"/>
        </w:rPr>
        <w:t xml:space="preserve"> </w:t>
      </w:r>
      <w:r w:rsidR="00352585">
        <w:t>of</w:t>
      </w:r>
      <w:r w:rsidR="00352585" w:rsidRPr="00464471">
        <w:rPr>
          <w:spacing w:val="1"/>
        </w:rPr>
        <w:t xml:space="preserve"> </w:t>
      </w:r>
      <w:r w:rsidR="00352585">
        <w:t>a Consortium</w:t>
      </w:r>
      <w:r w:rsidR="00352585" w:rsidRPr="00464471">
        <w:rPr>
          <w:spacing w:val="1"/>
        </w:rPr>
        <w:t xml:space="preserve"> </w:t>
      </w:r>
      <w:r w:rsidR="00352585">
        <w:t>shall</w:t>
      </w:r>
      <w:r w:rsidR="00352585" w:rsidRPr="00464471">
        <w:rPr>
          <w:spacing w:val="1"/>
        </w:rPr>
        <w:t xml:space="preserve"> </w:t>
      </w:r>
      <w:r w:rsidR="00352585">
        <w:t>form an appropriate</w:t>
      </w:r>
      <w:r w:rsidR="00352585" w:rsidRPr="00464471">
        <w:rPr>
          <w:spacing w:val="1"/>
        </w:rPr>
        <w:t xml:space="preserve"> </w:t>
      </w:r>
      <w:r w:rsidR="00352585">
        <w:t>SPV</w:t>
      </w:r>
      <w:r w:rsidR="00352585" w:rsidRPr="00464471">
        <w:rPr>
          <w:spacing w:val="1"/>
        </w:rPr>
        <w:t xml:space="preserve"> </w:t>
      </w:r>
      <w:r w:rsidR="00352585">
        <w:t>to execute the</w:t>
      </w:r>
      <w:r w:rsidR="00352585" w:rsidRPr="00464471">
        <w:rPr>
          <w:spacing w:val="1"/>
        </w:rPr>
        <w:t xml:space="preserve"> </w:t>
      </w:r>
      <w:r w:rsidR="00352585">
        <w:t>Project,</w:t>
      </w:r>
      <w:r w:rsidR="00352585" w:rsidRPr="00464471">
        <w:rPr>
          <w:spacing w:val="19"/>
        </w:rPr>
        <w:t xml:space="preserve"> </w:t>
      </w:r>
      <w:r w:rsidR="00352585">
        <w:t>if</w:t>
      </w:r>
      <w:r w:rsidR="00352585" w:rsidRPr="00464471">
        <w:rPr>
          <w:spacing w:val="6"/>
        </w:rPr>
        <w:t xml:space="preserve"> </w:t>
      </w:r>
    </w:p>
    <w:p w:rsidR="000C3096" w:rsidRDefault="00464471" w:rsidP="00464471">
      <w:pPr>
        <w:tabs>
          <w:tab w:val="left" w:pos="2354"/>
        </w:tabs>
        <w:spacing w:before="77" w:line="244" w:lineRule="auto"/>
        <w:ind w:right="542"/>
      </w:pPr>
      <w:r>
        <w:rPr>
          <w:spacing w:val="6"/>
        </w:rPr>
        <w:t xml:space="preserve">                     </w:t>
      </w:r>
      <w:r w:rsidR="00352585">
        <w:t>awarded</w:t>
      </w:r>
      <w:r w:rsidR="00352585" w:rsidRPr="00464471">
        <w:rPr>
          <w:spacing w:val="12"/>
        </w:rPr>
        <w:t xml:space="preserve"> </w:t>
      </w:r>
      <w:r w:rsidR="00352585">
        <w:t>to</w:t>
      </w:r>
      <w:r w:rsidR="00352585" w:rsidRPr="00464471">
        <w:rPr>
          <w:spacing w:val="2"/>
        </w:rPr>
        <w:t xml:space="preserve"> </w:t>
      </w:r>
      <w:r w:rsidR="00352585">
        <w:t>the</w:t>
      </w:r>
      <w:r w:rsidR="00352585" w:rsidRPr="00464471">
        <w:rPr>
          <w:spacing w:val="2"/>
        </w:rPr>
        <w:t xml:space="preserve"> </w:t>
      </w:r>
      <w:r w:rsidR="00352585">
        <w:t>Consortium;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0"/>
          <w:numId w:val="170"/>
        </w:numPr>
        <w:tabs>
          <w:tab w:val="left" w:pos="2354"/>
        </w:tabs>
        <w:spacing w:before="1" w:line="244" w:lineRule="auto"/>
        <w:ind w:right="542"/>
      </w:pPr>
      <w:r>
        <w:t>members of the Consortium shall enter into a binding Joint Bidding Agreement,</w:t>
      </w:r>
      <w:r w:rsidRPr="00464471">
        <w:rPr>
          <w:spacing w:val="1"/>
        </w:rPr>
        <w:t xml:space="preserve"> </w:t>
      </w:r>
      <w:r>
        <w:t>substantially</w:t>
      </w:r>
      <w:r w:rsidRPr="00464471">
        <w:rPr>
          <w:spacing w:val="1"/>
        </w:rPr>
        <w:t xml:space="preserve"> </w:t>
      </w:r>
      <w:r>
        <w:t>in</w:t>
      </w:r>
      <w:r w:rsidRPr="00464471">
        <w:rPr>
          <w:spacing w:val="1"/>
        </w:rPr>
        <w:t xml:space="preserve"> </w:t>
      </w:r>
      <w:r>
        <w:t>the</w:t>
      </w:r>
      <w:r w:rsidRPr="00464471">
        <w:rPr>
          <w:spacing w:val="1"/>
        </w:rPr>
        <w:t xml:space="preserve"> </w:t>
      </w:r>
      <w:r>
        <w:t>form</w:t>
      </w:r>
      <w:r w:rsidRPr="00464471">
        <w:rPr>
          <w:spacing w:val="1"/>
        </w:rPr>
        <w:t xml:space="preserve"> </w:t>
      </w:r>
      <w:r>
        <w:t>specified</w:t>
      </w:r>
      <w:r w:rsidRPr="00464471">
        <w:rPr>
          <w:spacing w:val="1"/>
        </w:rPr>
        <w:t xml:space="preserve"> </w:t>
      </w:r>
      <w:r>
        <w:t>at</w:t>
      </w:r>
      <w:r w:rsidRPr="00464471">
        <w:rPr>
          <w:spacing w:val="1"/>
        </w:rPr>
        <w:t xml:space="preserve"> </w:t>
      </w:r>
      <w:r>
        <w:t>Appendix-IV</w:t>
      </w:r>
      <w:r w:rsidRPr="00464471">
        <w:rPr>
          <w:spacing w:val="1"/>
        </w:rPr>
        <w:t xml:space="preserve"> </w:t>
      </w:r>
      <w:r>
        <w:t>(the</w:t>
      </w:r>
      <w:r w:rsidRPr="00464471">
        <w:rPr>
          <w:spacing w:val="1"/>
        </w:rPr>
        <w:t xml:space="preserve"> </w:t>
      </w:r>
      <w:r>
        <w:t>“</w:t>
      </w:r>
      <w:r w:rsidRPr="00464471">
        <w:rPr>
          <w:b/>
        </w:rPr>
        <w:t>Jt.</w:t>
      </w:r>
      <w:r w:rsidRPr="00464471">
        <w:rPr>
          <w:b/>
          <w:spacing w:val="1"/>
        </w:rPr>
        <w:t xml:space="preserve"> </w:t>
      </w:r>
      <w:r w:rsidRPr="00464471">
        <w:rPr>
          <w:b/>
        </w:rPr>
        <w:t>Bidding</w:t>
      </w:r>
      <w:r w:rsidRPr="00464471">
        <w:rPr>
          <w:b/>
          <w:spacing w:val="1"/>
        </w:rPr>
        <w:t xml:space="preserve"> </w:t>
      </w:r>
      <w:r w:rsidRPr="00464471">
        <w:rPr>
          <w:b/>
        </w:rPr>
        <w:t>Agreement</w:t>
      </w:r>
      <w:r>
        <w:t>”),</w:t>
      </w:r>
      <w:r w:rsidRPr="00464471">
        <w:rPr>
          <w:spacing w:val="55"/>
        </w:rPr>
        <w:t xml:space="preserve"> </w:t>
      </w:r>
      <w:r>
        <w:t>for the purpose of making the Bid and submitting a Bid in the</w:t>
      </w:r>
      <w:r w:rsidRPr="00464471">
        <w:rPr>
          <w:spacing w:val="1"/>
        </w:rPr>
        <w:t xml:space="preserve"> </w:t>
      </w:r>
      <w:r>
        <w:t>event of being short-listed. The Jt. Bidding Agreement,</w:t>
      </w:r>
      <w:r w:rsidRPr="00464471">
        <w:rPr>
          <w:spacing w:val="55"/>
        </w:rPr>
        <w:t xml:space="preserve"> </w:t>
      </w:r>
      <w:r>
        <w:t>to be submitted along</w:t>
      </w:r>
      <w:r w:rsidRPr="00464471">
        <w:rPr>
          <w:spacing w:val="1"/>
        </w:rPr>
        <w:t xml:space="preserve"> </w:t>
      </w:r>
      <w:r>
        <w:t>with</w:t>
      </w:r>
      <w:r w:rsidRPr="00464471">
        <w:rPr>
          <w:spacing w:val="6"/>
        </w:rPr>
        <w:t xml:space="preserve"> </w:t>
      </w:r>
      <w:r>
        <w:t>the Bid,</w:t>
      </w:r>
      <w:r w:rsidRPr="00464471">
        <w:rPr>
          <w:spacing w:val="29"/>
        </w:rPr>
        <w:t xml:space="preserve"> </w:t>
      </w:r>
      <w:r>
        <w:t>shall,</w:t>
      </w:r>
      <w:r w:rsidRPr="00464471">
        <w:rPr>
          <w:spacing w:val="14"/>
        </w:rPr>
        <w:t xml:space="preserve"> </w:t>
      </w:r>
      <w:r>
        <w:t>inter</w:t>
      </w:r>
      <w:r w:rsidRPr="00464471">
        <w:rPr>
          <w:spacing w:val="15"/>
        </w:rPr>
        <w:t xml:space="preserve"> </w:t>
      </w:r>
      <w:r>
        <w:t>alia: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533"/>
      </w:pPr>
      <w:r>
        <w:t>convey</w:t>
      </w:r>
      <w:r>
        <w:rPr>
          <w:spacing w:val="1"/>
        </w:rPr>
        <w:t xml:space="preserve"> </w:t>
      </w:r>
      <w:r>
        <w:t>the intent</w:t>
      </w:r>
      <w:r>
        <w:rPr>
          <w:spacing w:val="1"/>
        </w:rPr>
        <w:t xml:space="preserve"> </w:t>
      </w:r>
      <w:r>
        <w:t>to form an SPV with shareholding/ownership equity</w:t>
      </w:r>
      <w:r>
        <w:rPr>
          <w:spacing w:val="1"/>
        </w:rPr>
        <w:t xml:space="preserve"> </w:t>
      </w:r>
      <w:r>
        <w:t>commitment(s)</w:t>
      </w:r>
      <w:r>
        <w:rPr>
          <w:spacing w:val="1"/>
        </w:rPr>
        <w:t xml:space="preserve"> </w:t>
      </w:r>
      <w:r>
        <w:t>in accordance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this</w:t>
      </w:r>
      <w:r>
        <w:rPr>
          <w:spacing w:val="55"/>
        </w:rPr>
        <w:t xml:space="preserve"> </w:t>
      </w:r>
      <w:r>
        <w:t>RFQ,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would enter into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55"/>
        </w:rPr>
        <w:t xml:space="preserve"> </w:t>
      </w:r>
      <w:r>
        <w:t>of the SPD</w:t>
      </w:r>
      <w:r>
        <w:rPr>
          <w:spacing w:val="55"/>
        </w:rPr>
        <w:t xml:space="preserve"> </w:t>
      </w:r>
      <w:r>
        <w:t>in terms of the Power Purchase Agreement, in</w:t>
      </w:r>
      <w:r>
        <w:rPr>
          <w:spacing w:val="1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project</w:t>
      </w:r>
      <w:r>
        <w:rPr>
          <w:spacing w:val="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undertake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Project</w:t>
      </w:r>
      <w:r>
        <w:rPr>
          <w:spacing w:val="29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awarded</w:t>
      </w:r>
      <w:r>
        <w:rPr>
          <w:spacing w:val="19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Consortium;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543"/>
      </w:pPr>
      <w:r>
        <w:t>Clearly</w:t>
      </w:r>
      <w:r>
        <w:rPr>
          <w:spacing w:val="1"/>
        </w:rPr>
        <w:t xml:space="preserve"> </w:t>
      </w:r>
      <w:r>
        <w:t>outline</w:t>
      </w:r>
      <w:r>
        <w:rPr>
          <w:spacing w:val="1"/>
        </w:rPr>
        <w:t xml:space="preserve"> </w:t>
      </w:r>
      <w:r>
        <w:t>the proposed roles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responsibilities,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of each</w:t>
      </w:r>
      <w:r>
        <w:rPr>
          <w:spacing w:val="1"/>
        </w:rPr>
        <w:t xml:space="preserve"> </w:t>
      </w:r>
      <w:r>
        <w:t>member;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4"/>
          <w:tab w:val="left" w:pos="3035"/>
        </w:tabs>
      </w:pPr>
      <w:r>
        <w:t>Commit</w:t>
      </w:r>
      <w:r>
        <w:rPr>
          <w:spacing w:val="1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minimum</w:t>
      </w:r>
      <w:r>
        <w:rPr>
          <w:spacing w:val="12"/>
        </w:rPr>
        <w:t xml:space="preserve"> </w:t>
      </w:r>
      <w:r>
        <w:t>equity</w:t>
      </w:r>
      <w:r>
        <w:rPr>
          <w:spacing w:val="12"/>
        </w:rPr>
        <w:t xml:space="preserve"> </w:t>
      </w:r>
      <w:r>
        <w:t>stake</w:t>
      </w:r>
      <w:r>
        <w:rPr>
          <w:spacing w:val="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 held</w:t>
      </w:r>
      <w:r>
        <w:rPr>
          <w:spacing w:val="7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each</w:t>
      </w:r>
      <w:r>
        <w:rPr>
          <w:spacing w:val="12"/>
        </w:rPr>
        <w:t xml:space="preserve"> </w:t>
      </w:r>
      <w:r>
        <w:t>member;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531"/>
      </w:pPr>
      <w:r>
        <w:t>commit</w:t>
      </w:r>
      <w:r>
        <w:rPr>
          <w:spacing w:val="56"/>
        </w:rPr>
        <w:t xml:space="preserve"> </w:t>
      </w:r>
      <w:r>
        <w:t>that</w:t>
      </w:r>
      <w:r>
        <w:rPr>
          <w:spacing w:val="56"/>
        </w:rPr>
        <w:t xml:space="preserve"> </w:t>
      </w:r>
      <w:r>
        <w:t>each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members,</w:t>
      </w:r>
      <w:r>
        <w:rPr>
          <w:spacing w:val="56"/>
        </w:rPr>
        <w:t xml:space="preserve"> </w:t>
      </w:r>
      <w:r>
        <w:t>whose</w:t>
      </w:r>
      <w:r>
        <w:rPr>
          <w:spacing w:val="56"/>
        </w:rPr>
        <w:t xml:space="preserve"> </w:t>
      </w:r>
      <w:r>
        <w:t>experience</w:t>
      </w:r>
      <w:r>
        <w:rPr>
          <w:spacing w:val="56"/>
        </w:rPr>
        <w:t xml:space="preserve"> </w:t>
      </w:r>
      <w:r>
        <w:t>will</w:t>
      </w:r>
      <w:r>
        <w:rPr>
          <w:spacing w:val="56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evaluated</w:t>
      </w:r>
      <w:r>
        <w:rPr>
          <w:spacing w:val="1"/>
        </w:rPr>
        <w:t xml:space="preserve"> </w:t>
      </w:r>
      <w:r>
        <w:t>for the purposes</w:t>
      </w:r>
      <w:r>
        <w:rPr>
          <w:spacing w:val="55"/>
        </w:rPr>
        <w:t xml:space="preserve"> </w:t>
      </w:r>
      <w:r>
        <w:t>of this RFQ, shall subscribe</w:t>
      </w:r>
      <w:r>
        <w:rPr>
          <w:spacing w:val="55"/>
        </w:rPr>
        <w:t xml:space="preserve"> </w:t>
      </w:r>
      <w:r>
        <w:t>to 26% (twenty</w:t>
      </w:r>
      <w:r>
        <w:rPr>
          <w:spacing w:val="1"/>
        </w:rPr>
        <w:t xml:space="preserve"> </w:t>
      </w:r>
      <w:r>
        <w:t>six per</w:t>
      </w:r>
      <w:r>
        <w:rPr>
          <w:spacing w:val="55"/>
        </w:rPr>
        <w:t xml:space="preserve"> </w:t>
      </w:r>
      <w:r>
        <w:t>cent)</w:t>
      </w:r>
      <w:r>
        <w:rPr>
          <w:spacing w:val="55"/>
        </w:rPr>
        <w:t xml:space="preserve"> </w:t>
      </w:r>
      <w:r>
        <w:t>or more of the paid up and subscribed</w:t>
      </w:r>
      <w:r>
        <w:rPr>
          <w:spacing w:val="55"/>
        </w:rPr>
        <w:t xml:space="preserve"> </w:t>
      </w:r>
      <w:r>
        <w:t>equity of the SPV</w:t>
      </w:r>
      <w:r>
        <w:rPr>
          <w:spacing w:val="1"/>
        </w:rPr>
        <w:t xml:space="preserve"> </w:t>
      </w:r>
      <w:r>
        <w:t>and shall further commit that each such member shall, for a period of 1</w:t>
      </w:r>
      <w:r>
        <w:rPr>
          <w:spacing w:val="1"/>
        </w:rPr>
        <w:t xml:space="preserve"> </w:t>
      </w:r>
      <w:r>
        <w:t>(one) years from the date of commercial operation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hold</w:t>
      </w:r>
      <w:r>
        <w:rPr>
          <w:spacing w:val="1"/>
        </w:rPr>
        <w:t xml:space="preserve"> </w:t>
      </w:r>
      <w:r>
        <w:t>equity</w:t>
      </w:r>
      <w:r>
        <w:rPr>
          <w:spacing w:val="1"/>
        </w:rPr>
        <w:t xml:space="preserve"> </w:t>
      </w:r>
      <w:r>
        <w:t>share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than:</w:t>
      </w:r>
      <w:r>
        <w:rPr>
          <w:spacing w:val="1"/>
        </w:rPr>
        <w:t xml:space="preserve"> </w:t>
      </w:r>
      <w:r>
        <w:t>(i)</w:t>
      </w:r>
      <w:r>
        <w:rPr>
          <w:spacing w:val="1"/>
        </w:rPr>
        <w:t xml:space="preserve"> </w:t>
      </w:r>
      <w:r>
        <w:t>26% (twenty six per cent) of the</w:t>
      </w:r>
      <w:r>
        <w:rPr>
          <w:spacing w:val="1"/>
        </w:rPr>
        <w:t xml:space="preserve"> </w:t>
      </w:r>
      <w:r>
        <w:t>subscribed and paid up equity share capital of the SPV; and (ii) 5% (five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cent)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before="78" w:line="247" w:lineRule="auto"/>
        <w:ind w:right="404"/>
      </w:pPr>
      <w:r>
        <w:t>members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Consortium</w:t>
      </w:r>
      <w:r>
        <w:rPr>
          <w:spacing w:val="55"/>
        </w:rPr>
        <w:t xml:space="preserve"> </w:t>
      </w:r>
      <w:r>
        <w:t>undertake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they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collectively hold</w:t>
      </w:r>
      <w:r>
        <w:rPr>
          <w:spacing w:val="1"/>
        </w:rPr>
        <w:t xml:space="preserve"> </w:t>
      </w:r>
      <w:r>
        <w:t>at least</w:t>
      </w:r>
      <w:r>
        <w:rPr>
          <w:spacing w:val="1"/>
        </w:rPr>
        <w:t xml:space="preserve"> </w:t>
      </w:r>
      <w:r>
        <w:t>51% (fifty one per cent)</w:t>
      </w:r>
      <w:r>
        <w:rPr>
          <w:spacing w:val="55"/>
        </w:rPr>
        <w:t xml:space="preserve"> </w:t>
      </w:r>
      <w:r>
        <w:t>of the subscribed</w:t>
      </w:r>
      <w:r>
        <w:rPr>
          <w:spacing w:val="55"/>
        </w:rPr>
        <w:t xml:space="preserve"> </w:t>
      </w:r>
      <w:r>
        <w:t>and paid up equity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SPV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times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anniversary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commercial</w:t>
      </w:r>
      <w:r>
        <w:rPr>
          <w:spacing w:val="1"/>
        </w:rPr>
        <w:t xml:space="preserve"> </w:t>
      </w:r>
      <w:r>
        <w:t>operation</w:t>
      </w:r>
      <w:r>
        <w:rPr>
          <w:spacing w:val="17"/>
        </w:rPr>
        <w:t xml:space="preserve"> </w:t>
      </w:r>
      <w:r>
        <w:t>date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 Project;</w:t>
      </w:r>
      <w:r>
        <w:rPr>
          <w:spacing w:val="18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42"/>
        </w:numPr>
        <w:tabs>
          <w:tab w:val="left" w:pos="3035"/>
        </w:tabs>
        <w:spacing w:line="244" w:lineRule="auto"/>
        <w:ind w:right="404"/>
      </w:pPr>
      <w:r>
        <w:t>include a statement</w:t>
      </w:r>
      <w:r>
        <w:rPr>
          <w:spacing w:val="55"/>
        </w:rPr>
        <w:t xml:space="preserve"> </w:t>
      </w:r>
      <w:r>
        <w:t>to the effect that all members of the Consortium shall</w:t>
      </w:r>
      <w:r>
        <w:rPr>
          <w:spacing w:val="1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liable</w:t>
      </w:r>
      <w:r>
        <w:rPr>
          <w:spacing w:val="39"/>
        </w:rPr>
        <w:t xml:space="preserve"> </w:t>
      </w:r>
      <w:r>
        <w:t>jointly</w:t>
      </w:r>
      <w:r>
        <w:rPr>
          <w:spacing w:val="46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severally</w:t>
      </w:r>
      <w:r>
        <w:rPr>
          <w:spacing w:val="52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t>all</w:t>
      </w:r>
      <w:r>
        <w:rPr>
          <w:spacing w:val="37"/>
        </w:rPr>
        <w:t xml:space="preserve"> </w:t>
      </w:r>
      <w:r>
        <w:t>obligations</w:t>
      </w:r>
      <w:r>
        <w:rPr>
          <w:spacing w:val="18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SPD</w:t>
      </w:r>
      <w:r>
        <w:rPr>
          <w:spacing w:val="5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relation</w:t>
      </w:r>
      <w:r>
        <w:rPr>
          <w:spacing w:val="-5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Financial Close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achieved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6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Power</w:t>
      </w:r>
      <w:r>
        <w:rPr>
          <w:spacing w:val="6"/>
        </w:rPr>
        <w:t xml:space="preserve"> </w:t>
      </w:r>
      <w:r>
        <w:t>Purchase</w:t>
      </w:r>
      <w:r>
        <w:rPr>
          <w:spacing w:val="6"/>
        </w:rPr>
        <w:t xml:space="preserve"> </w:t>
      </w:r>
      <w:r>
        <w:t>Agreement;</w:t>
      </w:r>
      <w:r>
        <w:rPr>
          <w:spacing w:val="28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3"/>
        </w:rPr>
      </w:pPr>
    </w:p>
    <w:p w:rsidR="00464471" w:rsidRDefault="00464471" w:rsidP="00464471">
      <w:pPr>
        <w:tabs>
          <w:tab w:val="left" w:pos="2354"/>
        </w:tabs>
        <w:spacing w:line="244" w:lineRule="auto"/>
        <w:ind w:right="404"/>
        <w:rPr>
          <w:spacing w:val="1"/>
        </w:rPr>
      </w:pPr>
      <w:r>
        <w:t xml:space="preserve">                    ( h )    </w:t>
      </w:r>
      <w:r w:rsidR="00352585">
        <w:t>except</w:t>
      </w:r>
      <w:r w:rsidR="00352585" w:rsidRPr="00464471">
        <w:rPr>
          <w:spacing w:val="55"/>
        </w:rPr>
        <w:t xml:space="preserve"> </w:t>
      </w:r>
      <w:r w:rsidR="00352585">
        <w:t>as provided</w:t>
      </w:r>
      <w:r w:rsidR="00352585" w:rsidRPr="00464471">
        <w:rPr>
          <w:spacing w:val="55"/>
        </w:rPr>
        <w:t xml:space="preserve"> </w:t>
      </w:r>
      <w:r w:rsidR="00352585">
        <w:t>under</w:t>
      </w:r>
      <w:r w:rsidR="00352585" w:rsidRPr="00464471">
        <w:rPr>
          <w:spacing w:val="55"/>
        </w:rPr>
        <w:t xml:space="preserve"> </w:t>
      </w:r>
      <w:r w:rsidR="00352585">
        <w:t>this RFQ and the Bidding</w:t>
      </w:r>
      <w:r w:rsidR="00352585" w:rsidRPr="00464471">
        <w:rPr>
          <w:spacing w:val="55"/>
        </w:rPr>
        <w:t xml:space="preserve"> </w:t>
      </w:r>
      <w:r w:rsidR="00352585">
        <w:t>Documents,</w:t>
      </w:r>
      <w:r w:rsidR="00352585" w:rsidRPr="00464471">
        <w:rPr>
          <w:spacing w:val="55"/>
        </w:rPr>
        <w:t xml:space="preserve"> </w:t>
      </w:r>
      <w:r w:rsidR="00352585">
        <w:t>there shall not</w:t>
      </w:r>
      <w:r w:rsidR="00352585" w:rsidRPr="00464471">
        <w:rPr>
          <w:spacing w:val="1"/>
        </w:rPr>
        <w:t xml:space="preserve"> </w:t>
      </w:r>
      <w:r w:rsidR="00352585">
        <w:t>be</w:t>
      </w:r>
      <w:r w:rsidR="00352585" w:rsidRPr="00464471">
        <w:rPr>
          <w:spacing w:val="1"/>
        </w:rPr>
        <w:t xml:space="preserve"> </w:t>
      </w:r>
      <w:r w:rsidR="00352585">
        <w:t>any</w:t>
      </w:r>
      <w:r w:rsidR="00352585" w:rsidRPr="00464471">
        <w:rPr>
          <w:spacing w:val="1"/>
        </w:rPr>
        <w:t xml:space="preserve"> </w:t>
      </w:r>
    </w:p>
    <w:p w:rsidR="000C3096" w:rsidRDefault="00464471" w:rsidP="00464471">
      <w:pPr>
        <w:tabs>
          <w:tab w:val="left" w:pos="2354"/>
        </w:tabs>
        <w:spacing w:line="244" w:lineRule="auto"/>
        <w:ind w:right="404"/>
      </w:pPr>
      <w:r>
        <w:rPr>
          <w:spacing w:val="1"/>
        </w:rPr>
        <w:t xml:space="preserve">                               </w:t>
      </w:r>
      <w:r w:rsidR="00352585">
        <w:t>amendment</w:t>
      </w:r>
      <w:r w:rsidR="00352585" w:rsidRPr="00464471">
        <w:rPr>
          <w:spacing w:val="1"/>
        </w:rPr>
        <w:t xml:space="preserve"> </w:t>
      </w:r>
      <w:r w:rsidR="00352585">
        <w:t>to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Jt.</w:t>
      </w:r>
      <w:r w:rsidR="00352585" w:rsidRPr="00464471">
        <w:rPr>
          <w:spacing w:val="1"/>
        </w:rPr>
        <w:t xml:space="preserve"> </w:t>
      </w:r>
      <w:r w:rsidR="00352585">
        <w:t>Bidding</w:t>
      </w:r>
      <w:r w:rsidR="00352585" w:rsidRPr="00464471">
        <w:rPr>
          <w:spacing w:val="55"/>
        </w:rPr>
        <w:t xml:space="preserve"> </w:t>
      </w:r>
      <w:r w:rsidR="00352585">
        <w:t>Agreement</w:t>
      </w:r>
      <w:r w:rsidR="00352585" w:rsidRPr="00464471">
        <w:rPr>
          <w:spacing w:val="55"/>
        </w:rPr>
        <w:t xml:space="preserve"> </w:t>
      </w:r>
      <w:r w:rsidR="00352585">
        <w:t>without</w:t>
      </w:r>
      <w:r w:rsidR="00352585" w:rsidRPr="00464471">
        <w:rPr>
          <w:spacing w:val="55"/>
        </w:rPr>
        <w:t xml:space="preserve"> </w:t>
      </w:r>
      <w:r w:rsidR="00352585">
        <w:t>the</w:t>
      </w:r>
      <w:r w:rsidR="00352585" w:rsidRPr="00464471">
        <w:rPr>
          <w:spacing w:val="55"/>
        </w:rPr>
        <w:t xml:space="preserve"> </w:t>
      </w:r>
      <w:r w:rsidR="00352585">
        <w:t>prior</w:t>
      </w:r>
      <w:r w:rsidR="00352585" w:rsidRPr="00464471">
        <w:rPr>
          <w:spacing w:val="55"/>
        </w:rPr>
        <w:t xml:space="preserve"> </w:t>
      </w:r>
      <w:r w:rsidR="00352585">
        <w:t>written</w:t>
      </w:r>
      <w:r w:rsidR="00352585" w:rsidRPr="00464471">
        <w:rPr>
          <w:spacing w:val="1"/>
        </w:rPr>
        <w:t xml:space="preserve"> </w:t>
      </w:r>
      <w:r w:rsidR="00352585">
        <w:t>consent</w:t>
      </w:r>
      <w:r w:rsidR="00352585" w:rsidRPr="00464471">
        <w:rPr>
          <w:spacing w:val="17"/>
        </w:rPr>
        <w:t xml:space="preserve"> </w:t>
      </w:r>
      <w:r w:rsidR="00352585">
        <w:t>of</w:t>
      </w:r>
      <w:r w:rsidR="00352585" w:rsidRPr="00464471">
        <w:rPr>
          <w:spacing w:val="6"/>
        </w:rPr>
        <w:t xml:space="preserve"> </w:t>
      </w:r>
      <w:r w:rsidR="00352585">
        <w:t>Railway.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77"/>
        </w:tabs>
        <w:spacing w:line="247" w:lineRule="auto"/>
        <w:ind w:right="405"/>
      </w:pPr>
      <w:r>
        <w:t>Any</w:t>
      </w:r>
      <w:r w:rsidRPr="00464471">
        <w:rPr>
          <w:spacing w:val="1"/>
        </w:rPr>
        <w:t xml:space="preserve"> </w:t>
      </w:r>
      <w:r>
        <w:t>entity</w:t>
      </w:r>
      <w:r w:rsidRPr="00464471">
        <w:rPr>
          <w:spacing w:val="1"/>
        </w:rPr>
        <w:t xml:space="preserve"> </w:t>
      </w:r>
      <w:r>
        <w:t>which</w:t>
      </w:r>
      <w:r w:rsidRPr="00464471">
        <w:rPr>
          <w:spacing w:val="1"/>
        </w:rPr>
        <w:t xml:space="preserve"> </w:t>
      </w:r>
      <w:r>
        <w:t>has</w:t>
      </w:r>
      <w:r w:rsidRPr="00464471">
        <w:rPr>
          <w:spacing w:val="1"/>
        </w:rPr>
        <w:t xml:space="preserve"> </w:t>
      </w:r>
      <w:r>
        <w:t>been</w:t>
      </w:r>
      <w:r w:rsidRPr="00464471">
        <w:rPr>
          <w:spacing w:val="1"/>
        </w:rPr>
        <w:t xml:space="preserve"> </w:t>
      </w:r>
      <w:r>
        <w:t>barred</w:t>
      </w:r>
      <w:r w:rsidRPr="00464471">
        <w:rPr>
          <w:spacing w:val="1"/>
        </w:rPr>
        <w:t xml:space="preserve"> </w:t>
      </w:r>
      <w:r>
        <w:t>by</w:t>
      </w:r>
      <w:r w:rsidRPr="00464471">
        <w:rPr>
          <w:spacing w:val="1"/>
        </w:rPr>
        <w:t xml:space="preserve"> </w:t>
      </w:r>
      <w:r>
        <w:t>the</w:t>
      </w:r>
      <w:r w:rsidRPr="00464471">
        <w:rPr>
          <w:spacing w:val="1"/>
        </w:rPr>
        <w:t xml:space="preserve"> </w:t>
      </w:r>
      <w:r>
        <w:t>Central/</w:t>
      </w:r>
      <w:r w:rsidRPr="00464471">
        <w:rPr>
          <w:spacing w:val="1"/>
        </w:rPr>
        <w:t xml:space="preserve"> </w:t>
      </w:r>
      <w:r>
        <w:t>State</w:t>
      </w:r>
      <w:r w:rsidRPr="00464471">
        <w:rPr>
          <w:spacing w:val="1"/>
        </w:rPr>
        <w:t xml:space="preserve"> </w:t>
      </w:r>
      <w:r>
        <w:t>Government,</w:t>
      </w:r>
      <w:r w:rsidRPr="00464471">
        <w:rPr>
          <w:spacing w:val="1"/>
        </w:rPr>
        <w:t xml:space="preserve"> </w:t>
      </w:r>
      <w:r>
        <w:t>or</w:t>
      </w:r>
      <w:r w:rsidRPr="00464471">
        <w:rPr>
          <w:spacing w:val="1"/>
        </w:rPr>
        <w:t xml:space="preserve"> </w:t>
      </w:r>
      <w:r>
        <w:t>any</w:t>
      </w:r>
      <w:r w:rsidRPr="00464471">
        <w:rPr>
          <w:spacing w:val="1"/>
        </w:rPr>
        <w:t xml:space="preserve"> </w:t>
      </w:r>
      <w:r>
        <w:t>entity</w:t>
      </w:r>
      <w:r w:rsidRPr="00464471">
        <w:rPr>
          <w:spacing w:val="-52"/>
        </w:rPr>
        <w:t xml:space="preserve"> </w:t>
      </w:r>
      <w:r>
        <w:t>controlled by it, from participating</w:t>
      </w:r>
      <w:r w:rsidRPr="00464471">
        <w:rPr>
          <w:spacing w:val="1"/>
        </w:rPr>
        <w:t xml:space="preserve"> </w:t>
      </w:r>
      <w:r>
        <w:t>in any project (DBFOT or otherwise),</w:t>
      </w:r>
      <w:r w:rsidRPr="00464471">
        <w:rPr>
          <w:spacing w:val="1"/>
        </w:rPr>
        <w:t xml:space="preserve"> </w:t>
      </w:r>
      <w:r>
        <w:t>and the bar</w:t>
      </w:r>
      <w:r w:rsidRPr="00464471">
        <w:rPr>
          <w:spacing w:val="1"/>
        </w:rPr>
        <w:t xml:space="preserve"> </w:t>
      </w:r>
      <w:r>
        <w:t>subsists</w:t>
      </w:r>
      <w:r w:rsidRPr="00464471">
        <w:rPr>
          <w:spacing w:val="1"/>
        </w:rPr>
        <w:t xml:space="preserve"> </w:t>
      </w:r>
      <w:r>
        <w:t>as on the date of Bid,</w:t>
      </w:r>
      <w:r w:rsidRPr="00464471">
        <w:rPr>
          <w:spacing w:val="55"/>
        </w:rPr>
        <w:t xml:space="preserve"> </w:t>
      </w:r>
      <w:r>
        <w:t>would</w:t>
      </w:r>
      <w:r w:rsidRPr="00464471">
        <w:rPr>
          <w:spacing w:val="55"/>
        </w:rPr>
        <w:t xml:space="preserve"> </w:t>
      </w:r>
      <w:r>
        <w:t>not be eligible to submit</w:t>
      </w:r>
      <w:r w:rsidRPr="00464471">
        <w:rPr>
          <w:spacing w:val="55"/>
        </w:rPr>
        <w:t xml:space="preserve"> </w:t>
      </w:r>
      <w:r>
        <w:t>a Bid,</w:t>
      </w:r>
      <w:r w:rsidRPr="00464471">
        <w:rPr>
          <w:spacing w:val="55"/>
        </w:rPr>
        <w:t xml:space="preserve"> </w:t>
      </w:r>
      <w:r>
        <w:t>either individually</w:t>
      </w:r>
      <w:r w:rsidRPr="00464471">
        <w:rPr>
          <w:spacing w:val="1"/>
        </w:rPr>
        <w:t xml:space="preserve"> </w:t>
      </w:r>
      <w:r>
        <w:t>or</w:t>
      </w:r>
      <w:r w:rsidRPr="00464471">
        <w:rPr>
          <w:spacing w:val="9"/>
        </w:rPr>
        <w:t xml:space="preserve"> </w:t>
      </w:r>
      <w:r>
        <w:t>as</w:t>
      </w:r>
      <w:r w:rsidRPr="00464471">
        <w:rPr>
          <w:spacing w:val="3"/>
        </w:rPr>
        <w:t xml:space="preserve"> </w:t>
      </w:r>
      <w:r>
        <w:t>member</w:t>
      </w:r>
      <w:r w:rsidRPr="00464471">
        <w:rPr>
          <w:spacing w:val="20"/>
        </w:rPr>
        <w:t xml:space="preserve"> </w:t>
      </w:r>
      <w:r>
        <w:t>of</w:t>
      </w:r>
      <w:r w:rsidRPr="00464471">
        <w:rPr>
          <w:spacing w:val="5"/>
        </w:rPr>
        <w:t xml:space="preserve"> </w:t>
      </w:r>
      <w:r>
        <w:t>a</w:t>
      </w:r>
      <w:r w:rsidRPr="00464471">
        <w:rPr>
          <w:spacing w:val="10"/>
        </w:rPr>
        <w:t xml:space="preserve"> </w:t>
      </w:r>
      <w:r>
        <w:t>Consortium.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48"/>
        </w:tabs>
        <w:ind w:right="404"/>
      </w:pPr>
      <w:r>
        <w:t>A Bidder</w:t>
      </w:r>
      <w:r w:rsidRPr="00464471">
        <w:rPr>
          <w:spacing w:val="1"/>
        </w:rPr>
        <w:t xml:space="preserve"> </w:t>
      </w:r>
      <w:r>
        <w:t>including any Consortium Member</w:t>
      </w:r>
      <w:r w:rsidRPr="00464471">
        <w:rPr>
          <w:spacing w:val="1"/>
        </w:rPr>
        <w:t xml:space="preserve"> </w:t>
      </w:r>
      <w:r>
        <w:t>or Associate should,</w:t>
      </w:r>
      <w:r w:rsidRPr="00464471">
        <w:rPr>
          <w:spacing w:val="55"/>
        </w:rPr>
        <w:t xml:space="preserve"> </w:t>
      </w:r>
      <w:r>
        <w:t>in the last 3 (three)</w:t>
      </w:r>
      <w:r w:rsidRPr="00464471">
        <w:rPr>
          <w:spacing w:val="1"/>
        </w:rPr>
        <w:t xml:space="preserve"> </w:t>
      </w:r>
      <w:r>
        <w:t>years, have neither failed to perform on any contract, as evidenced by imposition of a</w:t>
      </w:r>
      <w:r w:rsidRPr="00464471">
        <w:rPr>
          <w:spacing w:val="1"/>
        </w:rPr>
        <w:t xml:space="preserve"> </w:t>
      </w:r>
      <w:r>
        <w:t>penalty</w:t>
      </w:r>
      <w:r w:rsidRPr="00464471">
        <w:rPr>
          <w:spacing w:val="1"/>
        </w:rPr>
        <w:t xml:space="preserve"> </w:t>
      </w:r>
      <w:r>
        <w:t>by an arbitral</w:t>
      </w:r>
      <w:r w:rsidRPr="00464471">
        <w:rPr>
          <w:spacing w:val="1"/>
        </w:rPr>
        <w:t xml:space="preserve"> </w:t>
      </w:r>
      <w:r>
        <w:t>or</w:t>
      </w:r>
      <w:r w:rsidRPr="00464471">
        <w:rPr>
          <w:spacing w:val="1"/>
        </w:rPr>
        <w:t xml:space="preserve"> </w:t>
      </w:r>
      <w:r>
        <w:t>judicial</w:t>
      </w:r>
      <w:r w:rsidRPr="00464471">
        <w:rPr>
          <w:spacing w:val="1"/>
        </w:rPr>
        <w:t xml:space="preserve"> </w:t>
      </w:r>
      <w:r>
        <w:t>authority</w:t>
      </w:r>
      <w:r w:rsidRPr="00464471">
        <w:rPr>
          <w:spacing w:val="55"/>
        </w:rPr>
        <w:t xml:space="preserve"> </w:t>
      </w:r>
      <w:r>
        <w:t>or</w:t>
      </w:r>
      <w:r w:rsidRPr="00464471">
        <w:rPr>
          <w:spacing w:val="55"/>
        </w:rPr>
        <w:t xml:space="preserve"> </w:t>
      </w:r>
      <w:r>
        <w:t>a judicial pronouncement or</w:t>
      </w:r>
      <w:r w:rsidRPr="00464471">
        <w:rPr>
          <w:spacing w:val="55"/>
        </w:rPr>
        <w:t xml:space="preserve"> </w:t>
      </w:r>
      <w:r>
        <w:t>arbitration</w:t>
      </w:r>
      <w:r w:rsidRPr="00464471">
        <w:rPr>
          <w:spacing w:val="1"/>
        </w:rPr>
        <w:t xml:space="preserve"> </w:t>
      </w:r>
      <w:r>
        <w:t>award against</w:t>
      </w:r>
      <w:r w:rsidRPr="00464471">
        <w:rPr>
          <w:spacing w:val="55"/>
        </w:rPr>
        <w:t xml:space="preserve"> </w:t>
      </w:r>
      <w:r>
        <w:t>the Bidder,</w:t>
      </w:r>
      <w:r w:rsidRPr="00464471">
        <w:rPr>
          <w:spacing w:val="55"/>
        </w:rPr>
        <w:t xml:space="preserve"> </w:t>
      </w:r>
      <w:r>
        <w:t>Consortium</w:t>
      </w:r>
      <w:r w:rsidRPr="00464471">
        <w:rPr>
          <w:spacing w:val="55"/>
        </w:rPr>
        <w:t xml:space="preserve"> </w:t>
      </w:r>
      <w:r>
        <w:t>Member or</w:t>
      </w:r>
      <w:r w:rsidRPr="00464471">
        <w:rPr>
          <w:spacing w:val="55"/>
        </w:rPr>
        <w:t xml:space="preserve"> </w:t>
      </w:r>
      <w:r>
        <w:t>Associate, as</w:t>
      </w:r>
      <w:r w:rsidRPr="00464471">
        <w:rPr>
          <w:spacing w:val="55"/>
        </w:rPr>
        <w:t xml:space="preserve"> </w:t>
      </w:r>
      <w:r>
        <w:t>the</w:t>
      </w:r>
      <w:r w:rsidRPr="00464471">
        <w:rPr>
          <w:spacing w:val="55"/>
        </w:rPr>
        <w:t xml:space="preserve"> </w:t>
      </w:r>
      <w:r>
        <w:t>case may be,</w:t>
      </w:r>
      <w:r w:rsidRPr="00464471">
        <w:rPr>
          <w:spacing w:val="55"/>
        </w:rPr>
        <w:t xml:space="preserve"> </w:t>
      </w:r>
      <w:r>
        <w:t>nor</w:t>
      </w:r>
      <w:r w:rsidRPr="00464471">
        <w:rPr>
          <w:spacing w:val="1"/>
        </w:rPr>
        <w:t xml:space="preserve"> </w:t>
      </w:r>
      <w:r>
        <w:t>has</w:t>
      </w:r>
      <w:r w:rsidRPr="00464471">
        <w:rPr>
          <w:spacing w:val="1"/>
        </w:rPr>
        <w:t xml:space="preserve"> </w:t>
      </w:r>
      <w:r>
        <w:t>been expelled from any</w:t>
      </w:r>
      <w:r w:rsidRPr="00464471">
        <w:rPr>
          <w:spacing w:val="1"/>
        </w:rPr>
        <w:t xml:space="preserve"> </w:t>
      </w:r>
      <w:r>
        <w:t>project or contract</w:t>
      </w:r>
      <w:r w:rsidRPr="00464471">
        <w:rPr>
          <w:spacing w:val="1"/>
        </w:rPr>
        <w:t xml:space="preserve"> </w:t>
      </w:r>
      <w:r>
        <w:t>by any public entity nor have had any</w:t>
      </w:r>
      <w:r w:rsidRPr="00464471">
        <w:rPr>
          <w:spacing w:val="1"/>
        </w:rPr>
        <w:t xml:space="preserve"> </w:t>
      </w:r>
      <w:r>
        <w:t>contract</w:t>
      </w:r>
      <w:r w:rsidRPr="00464471">
        <w:rPr>
          <w:spacing w:val="52"/>
        </w:rPr>
        <w:t xml:space="preserve"> </w:t>
      </w:r>
      <w:r>
        <w:t>terminated</w:t>
      </w:r>
      <w:r w:rsidRPr="00464471">
        <w:rPr>
          <w:spacing w:val="52"/>
        </w:rPr>
        <w:t xml:space="preserve"> </w:t>
      </w:r>
      <w:r>
        <w:t>by</w:t>
      </w:r>
      <w:r w:rsidRPr="00464471">
        <w:rPr>
          <w:spacing w:val="37"/>
        </w:rPr>
        <w:t xml:space="preserve"> </w:t>
      </w:r>
      <w:r>
        <w:t>any</w:t>
      </w:r>
      <w:r w:rsidRPr="00464471">
        <w:rPr>
          <w:spacing w:val="42"/>
        </w:rPr>
        <w:t xml:space="preserve"> </w:t>
      </w:r>
      <w:r>
        <w:t>public</w:t>
      </w:r>
      <w:r w:rsidRPr="00464471">
        <w:rPr>
          <w:spacing w:val="27"/>
        </w:rPr>
        <w:t xml:space="preserve"> </w:t>
      </w:r>
      <w:r>
        <w:t>entity</w:t>
      </w:r>
      <w:r w:rsidRPr="00464471">
        <w:rPr>
          <w:spacing w:val="43"/>
        </w:rPr>
        <w:t xml:space="preserve"> </w:t>
      </w:r>
      <w:r>
        <w:t>for</w:t>
      </w:r>
      <w:r w:rsidRPr="00464471">
        <w:rPr>
          <w:spacing w:val="41"/>
        </w:rPr>
        <w:t xml:space="preserve"> </w:t>
      </w:r>
      <w:r>
        <w:t>breach</w:t>
      </w:r>
      <w:r w:rsidRPr="00464471">
        <w:rPr>
          <w:spacing w:val="42"/>
        </w:rPr>
        <w:t xml:space="preserve"> </w:t>
      </w:r>
      <w:r>
        <w:t>by</w:t>
      </w:r>
      <w:r w:rsidRPr="00464471">
        <w:rPr>
          <w:spacing w:val="38"/>
        </w:rPr>
        <w:t xml:space="preserve"> </w:t>
      </w:r>
      <w:r>
        <w:t>such</w:t>
      </w:r>
      <w:r w:rsidRPr="00464471">
        <w:rPr>
          <w:spacing w:val="37"/>
        </w:rPr>
        <w:t xml:space="preserve"> </w:t>
      </w:r>
      <w:r>
        <w:t>Bidder,</w:t>
      </w:r>
      <w:r w:rsidRPr="00464471">
        <w:rPr>
          <w:spacing w:val="54"/>
        </w:rPr>
        <w:t xml:space="preserve"> </w:t>
      </w:r>
      <w:r>
        <w:t>Consortium</w:t>
      </w:r>
    </w:p>
    <w:p w:rsidR="000C3096" w:rsidRDefault="000C3096">
      <w:pPr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1647" w:right="404"/>
        <w:jc w:val="both"/>
      </w:pPr>
      <w:r>
        <w:lastRenderedPageBreak/>
        <w:t>Member</w:t>
      </w:r>
      <w:r>
        <w:rPr>
          <w:spacing w:val="1"/>
        </w:rPr>
        <w:t xml:space="preserve"> </w:t>
      </w:r>
      <w:r>
        <w:t>or Associate.</w:t>
      </w:r>
      <w:r>
        <w:rPr>
          <w:spacing w:val="1"/>
        </w:rPr>
        <w:t xml:space="preserve"> </w:t>
      </w:r>
      <w:r>
        <w:t>Provided, however,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on account of any cause or event specified in this Clause 2.2.8 is</w:t>
      </w:r>
      <w:r>
        <w:rPr>
          <w:spacing w:val="1"/>
        </w:rPr>
        <w:t xml:space="preserve"> </w:t>
      </w:r>
      <w:r>
        <w:t>such that it does not reflect (a) any malfeasance</w:t>
      </w:r>
      <w:r>
        <w:rPr>
          <w:spacing w:val="55"/>
        </w:rPr>
        <w:t xml:space="preserve"> </w:t>
      </w:r>
      <w:r>
        <w:t>on its part in relation to such cause or</w:t>
      </w:r>
      <w:r>
        <w:rPr>
          <w:spacing w:val="1"/>
        </w:rPr>
        <w:t xml:space="preserve"> </w:t>
      </w:r>
      <w:r>
        <w:t>event;</w:t>
      </w:r>
      <w:r>
        <w:rPr>
          <w:spacing w:val="1"/>
        </w:rPr>
        <w:t xml:space="preserve"> </w:t>
      </w:r>
      <w:r>
        <w:t>(b)</w:t>
      </w:r>
      <w:r>
        <w:rPr>
          <w:spacing w:val="1"/>
        </w:rPr>
        <w:t xml:space="preserve"> </w:t>
      </w:r>
      <w:r>
        <w:t>any willful</w:t>
      </w:r>
      <w:r>
        <w:rPr>
          <w:spacing w:val="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patent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contract; (c) any fraud, deceit or misrepresentation in relation to such contract; or (d) any</w:t>
      </w:r>
      <w:r>
        <w:rPr>
          <w:spacing w:val="1"/>
        </w:rPr>
        <w:t xml:space="preserve"> </w:t>
      </w:r>
      <w:r>
        <w:t>rescinding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abandoning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such</w:t>
      </w:r>
      <w:r>
        <w:rPr>
          <w:spacing w:val="55"/>
        </w:rPr>
        <w:t xml:space="preserve"> </w:t>
      </w:r>
      <w:r>
        <w:t>contract,</w:t>
      </w:r>
      <w:r>
        <w:rPr>
          <w:spacing w:val="55"/>
        </w:rPr>
        <w:t xml:space="preserve"> </w:t>
      </w:r>
      <w:r>
        <w:t>it may</w:t>
      </w:r>
      <w:r>
        <w:rPr>
          <w:spacing w:val="55"/>
        </w:rPr>
        <w:t xml:space="preserve"> </w:t>
      </w:r>
      <w:r>
        <w:t>make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representation</w:t>
      </w:r>
      <w:r>
        <w:rPr>
          <w:spacing w:val="55"/>
        </w:rPr>
        <w:t xml:space="preserve"> </w:t>
      </w:r>
      <w:r>
        <w:t>to this effect</w:t>
      </w:r>
      <w:r>
        <w:rPr>
          <w:spacing w:val="-5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 for</w:t>
      </w:r>
      <w:r>
        <w:rPr>
          <w:spacing w:val="55"/>
        </w:rPr>
        <w:t xml:space="preserve"> </w:t>
      </w:r>
      <w:r>
        <w:t>seeking</w:t>
      </w:r>
      <w:r>
        <w:rPr>
          <w:spacing w:val="55"/>
        </w:rPr>
        <w:t xml:space="preserve"> </w:t>
      </w:r>
      <w:r>
        <w:t>a waiver</w:t>
      </w:r>
      <w:r>
        <w:rPr>
          <w:spacing w:val="55"/>
        </w:rPr>
        <w:t xml:space="preserve"> </w:t>
      </w:r>
      <w:r>
        <w:t>from</w:t>
      </w:r>
      <w:r>
        <w:rPr>
          <w:spacing w:val="55"/>
        </w:rPr>
        <w:t xml:space="preserve"> </w:t>
      </w:r>
      <w:r>
        <w:t>the disqualification</w:t>
      </w:r>
      <w:r>
        <w:rPr>
          <w:spacing w:val="55"/>
        </w:rPr>
        <w:t xml:space="preserve"> </w:t>
      </w:r>
      <w:r>
        <w:t>hereunder and</w:t>
      </w:r>
      <w:r>
        <w:rPr>
          <w:spacing w:val="55"/>
        </w:rPr>
        <w:t xml:space="preserve"> </w:t>
      </w:r>
      <w:r>
        <w:t>Railway may,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sole</w:t>
      </w:r>
      <w:r>
        <w:rPr>
          <w:spacing w:val="55"/>
        </w:rPr>
        <w:t xml:space="preserve"> </w:t>
      </w:r>
      <w:r>
        <w:t>discretion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reasons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recorded</w:t>
      </w:r>
      <w:r>
        <w:rPr>
          <w:spacing w:val="55"/>
        </w:rPr>
        <w:t xml:space="preserve"> </w:t>
      </w:r>
      <w:r>
        <w:t>in writing, grant such waiver if it</w:t>
      </w:r>
      <w:r>
        <w:rPr>
          <w:spacing w:val="1"/>
        </w:rPr>
        <w:t xml:space="preserve"> </w:t>
      </w:r>
      <w:r>
        <w:t>is satisfied with the grounds of such representation and is further satisfied that such waiver</w:t>
      </w:r>
      <w:r>
        <w:rPr>
          <w:spacing w:val="1"/>
        </w:rPr>
        <w:t xml:space="preserve"> </w:t>
      </w:r>
      <w:r>
        <w:t>is not in any manner likely to cause a material</w:t>
      </w:r>
      <w:r>
        <w:rPr>
          <w:spacing w:val="1"/>
        </w:rPr>
        <w:t xml:space="preserve"> </w:t>
      </w:r>
      <w:r>
        <w:t>adverse impact</w:t>
      </w:r>
      <w:r>
        <w:rPr>
          <w:spacing w:val="1"/>
        </w:rPr>
        <w:t xml:space="preserve"> </w:t>
      </w:r>
      <w:r>
        <w:t>on the Bidding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implementation</w:t>
      </w:r>
      <w:r>
        <w:rPr>
          <w:spacing w:val="50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 Project.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504"/>
        </w:tabs>
      </w:pPr>
      <w:r>
        <w:t>Deleted</w:t>
      </w: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571"/>
        </w:tabs>
        <w:spacing w:before="170"/>
      </w:pPr>
      <w:r>
        <w:t>The</w:t>
      </w:r>
      <w:r>
        <w:rPr>
          <w:spacing w:val="4"/>
        </w:rPr>
        <w:t xml:space="preserve"> </w:t>
      </w:r>
      <w:r>
        <w:t>following</w:t>
      </w:r>
      <w:r>
        <w:rPr>
          <w:spacing w:val="17"/>
        </w:rPr>
        <w:t xml:space="preserve"> </w:t>
      </w:r>
      <w:r>
        <w:t>conditions</w:t>
      </w:r>
      <w:r>
        <w:rPr>
          <w:spacing w:val="21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 adhered</w:t>
      </w:r>
      <w:r>
        <w:rPr>
          <w:spacing w:val="1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while</w:t>
      </w:r>
      <w:r>
        <w:rPr>
          <w:spacing w:val="5"/>
        </w:rPr>
        <w:t xml:space="preserve"> </w:t>
      </w:r>
      <w:r>
        <w:t>submitting</w:t>
      </w:r>
      <w:r>
        <w:rPr>
          <w:spacing w:val="16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Bid: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464471" w:rsidRDefault="00464471" w:rsidP="00464471">
      <w:pPr>
        <w:tabs>
          <w:tab w:val="left" w:pos="2330"/>
        </w:tabs>
        <w:spacing w:line="244" w:lineRule="auto"/>
        <w:ind w:right="541"/>
        <w:rPr>
          <w:spacing w:val="1"/>
        </w:rPr>
      </w:pPr>
      <w:r>
        <w:t xml:space="preserve">                           (a )</w:t>
      </w:r>
      <w:r>
        <w:tab/>
      </w:r>
      <w:r w:rsidR="00352585">
        <w:t>Bidders should attach clearly marked and referenced continuation sheets</w:t>
      </w:r>
      <w:r w:rsidR="00352585" w:rsidRPr="00464471">
        <w:rPr>
          <w:spacing w:val="1"/>
        </w:rPr>
        <w:t xml:space="preserve"> </w:t>
      </w:r>
      <w:r w:rsidR="00352585">
        <w:t>in the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30"/>
        </w:tabs>
        <w:spacing w:line="244" w:lineRule="auto"/>
        <w:ind w:right="541"/>
        <w:rPr>
          <w:spacing w:val="1"/>
        </w:rPr>
      </w:pPr>
      <w:r>
        <w:rPr>
          <w:spacing w:val="1"/>
        </w:rPr>
        <w:tab/>
      </w:r>
      <w:r w:rsidR="00352585">
        <w:t>event</w:t>
      </w:r>
      <w:r w:rsidR="00352585" w:rsidRPr="00464471">
        <w:rPr>
          <w:spacing w:val="1"/>
        </w:rPr>
        <w:t xml:space="preserve"> </w:t>
      </w:r>
      <w:r w:rsidR="00352585">
        <w:t>that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space</w:t>
      </w:r>
      <w:r w:rsidR="00352585" w:rsidRPr="00464471">
        <w:rPr>
          <w:spacing w:val="1"/>
        </w:rPr>
        <w:t xml:space="preserve"> </w:t>
      </w:r>
      <w:r w:rsidR="00352585">
        <w:t>provided</w:t>
      </w:r>
      <w:r w:rsidR="00352585" w:rsidRPr="00464471">
        <w:rPr>
          <w:spacing w:val="1"/>
        </w:rPr>
        <w:t xml:space="preserve"> </w:t>
      </w:r>
      <w:r w:rsidR="00352585">
        <w:t>in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prescribed</w:t>
      </w:r>
      <w:r w:rsidR="00352585" w:rsidRPr="00464471">
        <w:rPr>
          <w:spacing w:val="1"/>
        </w:rPr>
        <w:t xml:space="preserve"> </w:t>
      </w:r>
      <w:r w:rsidR="00352585">
        <w:t>forms</w:t>
      </w:r>
      <w:r w:rsidR="00352585" w:rsidRPr="00464471">
        <w:rPr>
          <w:spacing w:val="1"/>
        </w:rPr>
        <w:t xml:space="preserve"> </w:t>
      </w:r>
      <w:r w:rsidR="00352585">
        <w:t>in</w:t>
      </w:r>
      <w:r w:rsidR="00352585" w:rsidRPr="00464471">
        <w:rPr>
          <w:spacing w:val="1"/>
        </w:rPr>
        <w:t xml:space="preserve"> </w:t>
      </w:r>
      <w:r w:rsidR="00352585">
        <w:t>the</w:t>
      </w:r>
      <w:r w:rsidR="00352585" w:rsidRPr="00464471">
        <w:rPr>
          <w:spacing w:val="1"/>
        </w:rPr>
        <w:t xml:space="preserve"> </w:t>
      </w:r>
      <w:r w:rsidR="00352585">
        <w:t>Annexes</w:t>
      </w:r>
      <w:r w:rsidR="00352585" w:rsidRPr="00464471">
        <w:rPr>
          <w:spacing w:val="1"/>
        </w:rPr>
        <w:t xml:space="preserve"> </w:t>
      </w:r>
      <w:r w:rsidR="00352585">
        <w:t>is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30"/>
        </w:tabs>
        <w:spacing w:line="244" w:lineRule="auto"/>
        <w:ind w:right="541"/>
        <w:rPr>
          <w:spacing w:val="1"/>
        </w:rPr>
      </w:pPr>
      <w:r>
        <w:rPr>
          <w:spacing w:val="1"/>
        </w:rPr>
        <w:tab/>
      </w:r>
      <w:r w:rsidR="00352585">
        <w:t>insufficient.</w:t>
      </w:r>
      <w:r w:rsidR="00352585" w:rsidRPr="00464471">
        <w:rPr>
          <w:spacing w:val="56"/>
        </w:rPr>
        <w:t xml:space="preserve"> </w:t>
      </w:r>
      <w:r w:rsidR="00352585">
        <w:t>Alternatively, Bidders may</w:t>
      </w:r>
      <w:r w:rsidR="00352585" w:rsidRPr="00464471">
        <w:rPr>
          <w:spacing w:val="55"/>
        </w:rPr>
        <w:t xml:space="preserve"> </w:t>
      </w:r>
      <w:r w:rsidR="00352585">
        <w:t>format the prescribed</w:t>
      </w:r>
      <w:r w:rsidR="00352585" w:rsidRPr="00464471">
        <w:rPr>
          <w:spacing w:val="55"/>
        </w:rPr>
        <w:t xml:space="preserve"> </w:t>
      </w:r>
      <w:r w:rsidR="00352585">
        <w:t>forms</w:t>
      </w:r>
      <w:r w:rsidR="00352585" w:rsidRPr="00464471">
        <w:rPr>
          <w:spacing w:val="55"/>
        </w:rPr>
        <w:t xml:space="preserve"> </w:t>
      </w:r>
      <w:r w:rsidR="00352585">
        <w:t>making</w:t>
      </w:r>
      <w:r w:rsidR="00352585" w:rsidRPr="00464471">
        <w:rPr>
          <w:spacing w:val="1"/>
        </w:rPr>
        <w:t xml:space="preserve"> </w:t>
      </w:r>
    </w:p>
    <w:p w:rsidR="000C3096" w:rsidRDefault="00464471" w:rsidP="00464471">
      <w:pPr>
        <w:tabs>
          <w:tab w:val="left" w:pos="2330"/>
        </w:tabs>
        <w:spacing w:line="244" w:lineRule="auto"/>
        <w:ind w:right="541"/>
      </w:pPr>
      <w:r>
        <w:rPr>
          <w:spacing w:val="1"/>
        </w:rPr>
        <w:tab/>
      </w:r>
      <w:r w:rsidR="00352585">
        <w:t>due</w:t>
      </w:r>
      <w:r w:rsidR="00352585" w:rsidRPr="00464471">
        <w:rPr>
          <w:spacing w:val="20"/>
        </w:rPr>
        <w:t xml:space="preserve"> </w:t>
      </w:r>
      <w:r w:rsidR="00352585">
        <w:t>provision</w:t>
      </w:r>
      <w:r w:rsidR="00352585" w:rsidRPr="00464471">
        <w:rPr>
          <w:spacing w:val="33"/>
        </w:rPr>
        <w:t xml:space="preserve"> </w:t>
      </w:r>
      <w:r w:rsidR="00352585">
        <w:t>for</w:t>
      </w:r>
      <w:r w:rsidR="00352585" w:rsidRPr="00464471">
        <w:rPr>
          <w:spacing w:val="26"/>
        </w:rPr>
        <w:t xml:space="preserve"> </w:t>
      </w:r>
      <w:r w:rsidR="00352585">
        <w:t>incorporation</w:t>
      </w:r>
      <w:r w:rsidR="00352585" w:rsidRPr="00464471">
        <w:rPr>
          <w:spacing w:val="41"/>
        </w:rPr>
        <w:t xml:space="preserve"> </w:t>
      </w:r>
      <w:r w:rsidR="00352585">
        <w:t>of</w:t>
      </w:r>
      <w:r w:rsidR="00352585" w:rsidRPr="00464471">
        <w:rPr>
          <w:spacing w:val="21"/>
        </w:rPr>
        <w:t xml:space="preserve"> </w:t>
      </w:r>
      <w:r w:rsidR="00352585">
        <w:t>the</w:t>
      </w:r>
      <w:r w:rsidR="00352585" w:rsidRPr="00464471">
        <w:rPr>
          <w:spacing w:val="16"/>
        </w:rPr>
        <w:t xml:space="preserve"> </w:t>
      </w:r>
      <w:r w:rsidR="00352585">
        <w:t>requested</w:t>
      </w:r>
      <w:r w:rsidR="00352585" w:rsidRPr="00464471">
        <w:rPr>
          <w:spacing w:val="7"/>
        </w:rPr>
        <w:t xml:space="preserve"> </w:t>
      </w:r>
      <w:r w:rsidR="00352585">
        <w:t>information;</w:t>
      </w:r>
    </w:p>
    <w:p w:rsidR="000C3096" w:rsidRDefault="000C3096">
      <w:pPr>
        <w:pStyle w:val="BodyText"/>
        <w:rPr>
          <w:sz w:val="23"/>
        </w:rPr>
      </w:pP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t xml:space="preserve">                           ( b)</w:t>
      </w:r>
      <w:r>
        <w:tab/>
      </w:r>
      <w:r w:rsidR="00352585">
        <w:t>information</w:t>
      </w:r>
      <w:r w:rsidR="00352585" w:rsidRPr="00464471">
        <w:rPr>
          <w:spacing w:val="55"/>
        </w:rPr>
        <w:t xml:space="preserve"> </w:t>
      </w:r>
      <w:r w:rsidR="00352585">
        <w:t>supplied</w:t>
      </w:r>
      <w:r w:rsidR="00352585" w:rsidRPr="00464471">
        <w:rPr>
          <w:spacing w:val="55"/>
        </w:rPr>
        <w:t xml:space="preserve"> </w:t>
      </w:r>
      <w:r w:rsidR="00352585">
        <w:t>by a Bidder</w:t>
      </w:r>
      <w:r w:rsidR="00352585" w:rsidRPr="00464471">
        <w:rPr>
          <w:spacing w:val="55"/>
        </w:rPr>
        <w:t xml:space="preserve"> </w:t>
      </w:r>
      <w:r w:rsidR="00352585">
        <w:t>(or</w:t>
      </w:r>
      <w:r w:rsidR="00352585" w:rsidRPr="00464471">
        <w:rPr>
          <w:spacing w:val="55"/>
        </w:rPr>
        <w:t xml:space="preserve"> </w:t>
      </w:r>
      <w:r w:rsidR="00352585">
        <w:t>other</w:t>
      </w:r>
      <w:r w:rsidR="00352585" w:rsidRPr="00464471">
        <w:rPr>
          <w:spacing w:val="55"/>
        </w:rPr>
        <w:t xml:space="preserve"> </w:t>
      </w:r>
      <w:r w:rsidR="00352585">
        <w:t>constituent</w:t>
      </w:r>
      <w:r w:rsidR="00352585" w:rsidRPr="00464471">
        <w:rPr>
          <w:spacing w:val="55"/>
        </w:rPr>
        <w:t xml:space="preserve"> </w:t>
      </w:r>
      <w:r w:rsidR="00352585">
        <w:t>Member</w:t>
      </w:r>
      <w:r w:rsidR="00352585" w:rsidRPr="00464471">
        <w:rPr>
          <w:spacing w:val="55"/>
        </w:rPr>
        <w:t xml:space="preserve"> </w:t>
      </w:r>
      <w:r w:rsidR="00352585">
        <w:t>if the Bidder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rPr>
          <w:spacing w:val="1"/>
        </w:rPr>
        <w:tab/>
      </w:r>
      <w:r w:rsidR="00352585">
        <w:t>is a Consortium)</w:t>
      </w:r>
      <w:r w:rsidR="00352585" w:rsidRPr="00464471">
        <w:rPr>
          <w:spacing w:val="55"/>
        </w:rPr>
        <w:t xml:space="preserve"> </w:t>
      </w:r>
      <w:r w:rsidR="00352585">
        <w:t>must apply to the Bidder, Member or Associate named in the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rPr>
          <w:spacing w:val="1"/>
        </w:rPr>
        <w:tab/>
      </w:r>
      <w:r w:rsidR="00352585">
        <w:t>Bid</w:t>
      </w:r>
      <w:r w:rsidR="00352585" w:rsidRPr="00464471">
        <w:rPr>
          <w:spacing w:val="1"/>
        </w:rPr>
        <w:t xml:space="preserve"> </w:t>
      </w:r>
      <w:r w:rsidR="00352585">
        <w:t>and</w:t>
      </w:r>
      <w:r w:rsidR="00352585" w:rsidRPr="00464471">
        <w:rPr>
          <w:spacing w:val="1"/>
        </w:rPr>
        <w:t xml:space="preserve"> </w:t>
      </w:r>
      <w:r w:rsidR="00352585">
        <w:t>not,</w:t>
      </w:r>
      <w:r w:rsidR="00352585" w:rsidRPr="00464471">
        <w:rPr>
          <w:spacing w:val="1"/>
        </w:rPr>
        <w:t xml:space="preserve"> </w:t>
      </w:r>
      <w:r w:rsidR="00352585">
        <w:t>unless</w:t>
      </w:r>
      <w:r w:rsidR="00352585" w:rsidRPr="00464471">
        <w:rPr>
          <w:spacing w:val="1"/>
        </w:rPr>
        <w:t xml:space="preserve"> </w:t>
      </w:r>
      <w:r w:rsidR="00352585">
        <w:t>specifically</w:t>
      </w:r>
      <w:r w:rsidR="00352585" w:rsidRPr="00464471">
        <w:rPr>
          <w:spacing w:val="1"/>
        </w:rPr>
        <w:t xml:space="preserve"> </w:t>
      </w:r>
      <w:r w:rsidR="00352585">
        <w:t>requested, to other</w:t>
      </w:r>
      <w:r w:rsidR="00352585" w:rsidRPr="00464471">
        <w:rPr>
          <w:spacing w:val="1"/>
        </w:rPr>
        <w:t xml:space="preserve"> </w:t>
      </w:r>
      <w:r w:rsidR="00352585">
        <w:t>associated</w:t>
      </w:r>
      <w:r w:rsidR="00352585" w:rsidRPr="00464471">
        <w:rPr>
          <w:spacing w:val="55"/>
        </w:rPr>
        <w:t xml:space="preserve"> </w:t>
      </w:r>
      <w:r w:rsidR="00352585">
        <w:t>companies</w:t>
      </w:r>
      <w:r w:rsidR="00352585" w:rsidRPr="00464471">
        <w:rPr>
          <w:spacing w:val="55"/>
        </w:rPr>
        <w:t xml:space="preserve"> </w:t>
      </w:r>
      <w:r w:rsidR="00352585">
        <w:t>or</w:t>
      </w:r>
      <w:r w:rsidR="00352585" w:rsidRPr="00464471">
        <w:rPr>
          <w:spacing w:val="1"/>
        </w:rPr>
        <w:t xml:space="preserve"> </w:t>
      </w:r>
    </w:p>
    <w:p w:rsidR="00464471" w:rsidRDefault="00464471" w:rsidP="00464471">
      <w:pPr>
        <w:tabs>
          <w:tab w:val="left" w:pos="2354"/>
        </w:tabs>
        <w:spacing w:line="244" w:lineRule="auto"/>
        <w:ind w:right="537"/>
        <w:rPr>
          <w:spacing w:val="1"/>
        </w:rPr>
      </w:pPr>
      <w:r>
        <w:rPr>
          <w:spacing w:val="1"/>
        </w:rPr>
        <w:tab/>
      </w:r>
      <w:r w:rsidR="00352585">
        <w:t>firms. Invitation to submit</w:t>
      </w:r>
      <w:r w:rsidR="00352585" w:rsidRPr="00464471">
        <w:rPr>
          <w:spacing w:val="55"/>
        </w:rPr>
        <w:t xml:space="preserve"> </w:t>
      </w:r>
      <w:r w:rsidR="00352585">
        <w:t>Bids will be issued only to Bidders</w:t>
      </w:r>
      <w:r w:rsidR="00352585" w:rsidRPr="00464471">
        <w:rPr>
          <w:spacing w:val="55"/>
        </w:rPr>
        <w:t xml:space="preserve"> </w:t>
      </w:r>
      <w:r w:rsidR="00352585">
        <w:t>whose identity</w:t>
      </w:r>
      <w:r w:rsidR="00352585" w:rsidRPr="00464471">
        <w:rPr>
          <w:spacing w:val="1"/>
        </w:rPr>
        <w:t xml:space="preserve"> </w:t>
      </w:r>
    </w:p>
    <w:p w:rsidR="000C3096" w:rsidRDefault="00464471" w:rsidP="00464471">
      <w:pPr>
        <w:tabs>
          <w:tab w:val="left" w:pos="2354"/>
        </w:tabs>
        <w:spacing w:line="244" w:lineRule="auto"/>
        <w:ind w:right="537"/>
      </w:pPr>
      <w:r>
        <w:rPr>
          <w:spacing w:val="1"/>
        </w:rPr>
        <w:tab/>
      </w:r>
      <w:r w:rsidR="00352585">
        <w:t>and/</w:t>
      </w:r>
      <w:r w:rsidR="00352585" w:rsidRPr="00464471">
        <w:rPr>
          <w:spacing w:val="7"/>
        </w:rPr>
        <w:t xml:space="preserve"> </w:t>
      </w:r>
      <w:r w:rsidR="00352585">
        <w:t>or</w:t>
      </w:r>
      <w:r w:rsidR="00352585" w:rsidRPr="00464471">
        <w:rPr>
          <w:spacing w:val="5"/>
        </w:rPr>
        <w:t xml:space="preserve"> </w:t>
      </w:r>
      <w:r w:rsidR="00352585">
        <w:t>constitution</w:t>
      </w:r>
      <w:r w:rsidR="00352585" w:rsidRPr="00464471">
        <w:rPr>
          <w:spacing w:val="18"/>
        </w:rPr>
        <w:t xml:space="preserve"> </w:t>
      </w:r>
      <w:r w:rsidR="00352585">
        <w:t>is</w:t>
      </w:r>
      <w:r w:rsidR="00352585" w:rsidRPr="00464471">
        <w:rPr>
          <w:spacing w:val="2"/>
        </w:rPr>
        <w:t xml:space="preserve"> </w:t>
      </w:r>
      <w:r w:rsidR="00352585">
        <w:t>identical</w:t>
      </w:r>
      <w:r w:rsidR="00352585" w:rsidRPr="00464471">
        <w:rPr>
          <w:spacing w:val="13"/>
        </w:rPr>
        <w:t xml:space="preserve"> </w:t>
      </w:r>
      <w:r w:rsidR="00352585">
        <w:t>to</w:t>
      </w:r>
      <w:r w:rsidR="00352585" w:rsidRPr="00464471">
        <w:rPr>
          <w:spacing w:val="-3"/>
        </w:rPr>
        <w:t xml:space="preserve"> </w:t>
      </w:r>
      <w:r w:rsidR="00352585">
        <w:t>that</w:t>
      </w:r>
      <w:r w:rsidR="00352585" w:rsidRPr="00464471">
        <w:rPr>
          <w:spacing w:val="13"/>
        </w:rPr>
        <w:t xml:space="preserve"> </w:t>
      </w:r>
      <w:r w:rsidR="00352585">
        <w:t>at</w:t>
      </w:r>
      <w:r w:rsidR="00352585" w:rsidRPr="00464471">
        <w:rPr>
          <w:spacing w:val="3"/>
        </w:rPr>
        <w:t xml:space="preserve"> </w:t>
      </w:r>
      <w:r w:rsidR="00352585">
        <w:t>pre-qualification;</w:t>
      </w:r>
    </w:p>
    <w:p w:rsidR="000C3096" w:rsidRDefault="000C3096">
      <w:pPr>
        <w:pStyle w:val="BodyText"/>
        <w:spacing w:before="5"/>
        <w:rPr>
          <w:sz w:val="23"/>
        </w:rPr>
      </w:pPr>
    </w:p>
    <w:p w:rsidR="00464471" w:rsidRDefault="00464471" w:rsidP="00464471">
      <w:pPr>
        <w:tabs>
          <w:tab w:val="left" w:pos="2354"/>
        </w:tabs>
        <w:spacing w:before="1"/>
        <w:ind w:right="537"/>
        <w:rPr>
          <w:spacing w:val="-52"/>
        </w:rPr>
      </w:pPr>
      <w:r>
        <w:t xml:space="preserve">                          ( c) </w:t>
      </w:r>
      <w:r>
        <w:tab/>
      </w:r>
      <w:r w:rsidR="00352585">
        <w:t xml:space="preserve">in r </w:t>
      </w:r>
      <w:r w:rsidR="00352585" w:rsidRPr="00464471">
        <w:rPr>
          <w:spacing w:val="16"/>
        </w:rPr>
        <w:t xml:space="preserve">esponding </w:t>
      </w:r>
      <w:r w:rsidR="00352585">
        <w:t>to the pre-qualification submissions,</w:t>
      </w:r>
      <w:r w:rsidR="00352585" w:rsidRPr="00464471">
        <w:rPr>
          <w:spacing w:val="1"/>
        </w:rPr>
        <w:t xml:space="preserve"> </w:t>
      </w:r>
      <w:r w:rsidR="00352585">
        <w:t>Bidders should demonstrate</w:t>
      </w:r>
      <w:r w:rsidR="00352585" w:rsidRPr="00464471">
        <w:rPr>
          <w:spacing w:val="-52"/>
        </w:rPr>
        <w:t xml:space="preserve"> </w:t>
      </w:r>
    </w:p>
    <w:p w:rsidR="000C3096" w:rsidRDefault="00464471" w:rsidP="00464471">
      <w:pPr>
        <w:tabs>
          <w:tab w:val="left" w:pos="2354"/>
        </w:tabs>
        <w:spacing w:before="1"/>
        <w:ind w:right="537"/>
      </w:pPr>
      <w:r>
        <w:rPr>
          <w:spacing w:val="-5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52585">
        <w:t>their</w:t>
      </w:r>
      <w:r w:rsidR="00352585" w:rsidRPr="00464471">
        <w:rPr>
          <w:spacing w:val="14"/>
        </w:rPr>
        <w:t xml:space="preserve"> </w:t>
      </w:r>
      <w:r w:rsidR="00352585">
        <w:t>capabilities</w:t>
      </w:r>
      <w:r w:rsidR="00352585" w:rsidRPr="00464471">
        <w:rPr>
          <w:spacing w:val="26"/>
        </w:rPr>
        <w:t xml:space="preserve"> </w:t>
      </w:r>
      <w:r w:rsidR="00352585">
        <w:t>in</w:t>
      </w:r>
      <w:r w:rsidR="00352585" w:rsidRPr="00464471">
        <w:rPr>
          <w:spacing w:val="2"/>
        </w:rPr>
        <w:t xml:space="preserve"> </w:t>
      </w:r>
      <w:r w:rsidR="00352585">
        <w:t>accordance</w:t>
      </w:r>
      <w:r w:rsidR="00352585" w:rsidRPr="00464471">
        <w:rPr>
          <w:spacing w:val="19"/>
        </w:rPr>
        <w:t xml:space="preserve"> </w:t>
      </w:r>
      <w:r w:rsidR="00352585">
        <w:t>with</w:t>
      </w:r>
      <w:r w:rsidR="00352585" w:rsidRPr="00464471">
        <w:rPr>
          <w:spacing w:val="6"/>
        </w:rPr>
        <w:t xml:space="preserve"> </w:t>
      </w:r>
      <w:r w:rsidR="00352585">
        <w:t>Clause</w:t>
      </w:r>
      <w:r w:rsidR="00352585" w:rsidRPr="00464471">
        <w:rPr>
          <w:spacing w:val="10"/>
        </w:rPr>
        <w:t xml:space="preserve"> </w:t>
      </w:r>
      <w:r w:rsidR="00352585">
        <w:t>3.1</w:t>
      </w:r>
      <w:r w:rsidR="00352585" w:rsidRPr="00464471">
        <w:rPr>
          <w:spacing w:val="6"/>
        </w:rPr>
        <w:t xml:space="preserve"> </w:t>
      </w:r>
      <w:r w:rsidR="00352585">
        <w:t>below;</w:t>
      </w:r>
      <w:r w:rsidR="00352585" w:rsidRPr="00464471">
        <w:rPr>
          <w:spacing w:val="23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42"/>
        </w:numPr>
        <w:tabs>
          <w:tab w:val="left" w:pos="2354"/>
        </w:tabs>
        <w:spacing w:line="244" w:lineRule="auto"/>
        <w:ind w:right="544"/>
      </w:pPr>
      <w:r>
        <w:t>in case the Bidder</w:t>
      </w:r>
      <w:r w:rsidRPr="00AB58A4">
        <w:rPr>
          <w:spacing w:val="55"/>
        </w:rPr>
        <w:t xml:space="preserve"> </w:t>
      </w:r>
      <w:r>
        <w:t>is a Consortium,</w:t>
      </w:r>
      <w:r w:rsidRPr="00AB58A4">
        <w:rPr>
          <w:spacing w:val="55"/>
        </w:rPr>
        <w:t xml:space="preserve"> </w:t>
      </w:r>
      <w:r>
        <w:t>each Member</w:t>
      </w:r>
      <w:r w:rsidRPr="00AB58A4">
        <w:rPr>
          <w:spacing w:val="55"/>
        </w:rPr>
        <w:t xml:space="preserve"> </w:t>
      </w:r>
      <w:r>
        <w:t>should</w:t>
      </w:r>
      <w:r w:rsidRPr="00AB58A4">
        <w:rPr>
          <w:spacing w:val="55"/>
        </w:rPr>
        <w:t xml:space="preserve"> </w:t>
      </w:r>
      <w:r>
        <w:t>substantially satisfy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-1"/>
        </w:rPr>
        <w:t xml:space="preserve"> </w:t>
      </w:r>
      <w:r>
        <w:t>pre-qualification</w:t>
      </w:r>
      <w:r w:rsidRPr="00AB58A4">
        <w:rPr>
          <w:spacing w:val="27"/>
        </w:rPr>
        <w:t xml:space="preserve"> </w:t>
      </w:r>
      <w:r>
        <w:t>requirements</w:t>
      </w:r>
      <w:r w:rsidRPr="00AB58A4">
        <w:rPr>
          <w:spacing w:val="26"/>
        </w:rPr>
        <w:t xml:space="preserve"> </w:t>
      </w:r>
      <w:r>
        <w:t>to</w:t>
      </w:r>
      <w:r w:rsidRPr="00AB58A4">
        <w:rPr>
          <w:spacing w:val="2"/>
        </w:rPr>
        <w:t xml:space="preserve"> </w:t>
      </w:r>
      <w:r>
        <w:t>the</w:t>
      </w:r>
      <w:r w:rsidRPr="00AB58A4">
        <w:rPr>
          <w:spacing w:val="4"/>
        </w:rPr>
        <w:t xml:space="preserve"> </w:t>
      </w:r>
      <w:r>
        <w:t>extent</w:t>
      </w:r>
      <w:r w:rsidRPr="00AB58A4">
        <w:rPr>
          <w:spacing w:val="18"/>
        </w:rPr>
        <w:t xml:space="preserve"> </w:t>
      </w:r>
      <w:r>
        <w:t>specified</w:t>
      </w:r>
      <w:r w:rsidRPr="00AB58A4">
        <w:rPr>
          <w:spacing w:val="20"/>
        </w:rPr>
        <w:t xml:space="preserve"> </w:t>
      </w:r>
      <w:r>
        <w:t>herein.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81"/>
        </w:tabs>
        <w:spacing w:line="244" w:lineRule="auto"/>
        <w:ind w:right="549"/>
      </w:pPr>
      <w:r>
        <w:t>While</w:t>
      </w:r>
      <w:r>
        <w:rPr>
          <w:spacing w:val="34"/>
        </w:rPr>
        <w:t xml:space="preserve"> </w:t>
      </w:r>
      <w:r>
        <w:rPr>
          <w:spacing w:val="12"/>
        </w:rPr>
        <w:t>Qualification</w:t>
      </w:r>
      <w:r>
        <w:rPr>
          <w:spacing w:val="68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open</w:t>
      </w:r>
      <w:r>
        <w:rPr>
          <w:spacing w:val="35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persons</w:t>
      </w:r>
      <w:r>
        <w:rPr>
          <w:spacing w:val="41"/>
        </w:rPr>
        <w:t xml:space="preserve"> </w:t>
      </w:r>
      <w:r>
        <w:t>from</w:t>
      </w:r>
      <w:r>
        <w:rPr>
          <w:spacing w:val="32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t>country,</w:t>
      </w:r>
      <w:r>
        <w:rPr>
          <w:spacing w:val="44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following</w:t>
      </w:r>
      <w:r>
        <w:rPr>
          <w:spacing w:val="43"/>
        </w:rPr>
        <w:t xml:space="preserve"> </w:t>
      </w:r>
      <w:r>
        <w:t>provisions</w:t>
      </w:r>
      <w:r>
        <w:rPr>
          <w:spacing w:val="-52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apply:</w:t>
      </w:r>
    </w:p>
    <w:p w:rsidR="000C3096" w:rsidRDefault="000C3096">
      <w:pPr>
        <w:pStyle w:val="BodyText"/>
        <w:spacing w:before="9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72"/>
        </w:numPr>
        <w:tabs>
          <w:tab w:val="left" w:pos="2359"/>
        </w:tabs>
        <w:spacing w:line="247" w:lineRule="auto"/>
        <w:ind w:right="539"/>
      </w:pPr>
      <w:r>
        <w:t>Where,</w:t>
      </w:r>
      <w:r w:rsidRPr="00AB58A4">
        <w:rPr>
          <w:spacing w:val="1"/>
        </w:rPr>
        <w:t xml:space="preserve"> </w:t>
      </w:r>
      <w:r>
        <w:t>on</w:t>
      </w:r>
      <w:r w:rsidRPr="00AB58A4">
        <w:rPr>
          <w:spacing w:val="1"/>
        </w:rPr>
        <w:t xml:space="preserve"> </w:t>
      </w:r>
      <w:r>
        <w:t>the date of</w:t>
      </w:r>
      <w:r w:rsidRPr="00AB58A4">
        <w:rPr>
          <w:spacing w:val="1"/>
        </w:rPr>
        <w:t xml:space="preserve"> </w:t>
      </w:r>
      <w:r>
        <w:t>the Bid,</w:t>
      </w:r>
      <w:r w:rsidRPr="00AB58A4">
        <w:rPr>
          <w:spacing w:val="1"/>
        </w:rPr>
        <w:t xml:space="preserve"> </w:t>
      </w:r>
      <w:r>
        <w:t>25%</w:t>
      </w:r>
      <w:r w:rsidRPr="00AB58A4">
        <w:rPr>
          <w:spacing w:val="1"/>
        </w:rPr>
        <w:t xml:space="preserve"> </w:t>
      </w:r>
      <w:r>
        <w:t>(twenty</w:t>
      </w:r>
      <w:r w:rsidRPr="00AB58A4">
        <w:rPr>
          <w:spacing w:val="1"/>
        </w:rPr>
        <w:t xml:space="preserve"> </w:t>
      </w:r>
      <w:r>
        <w:t>five</w:t>
      </w:r>
      <w:r w:rsidRPr="00AB58A4">
        <w:rPr>
          <w:spacing w:val="1"/>
        </w:rPr>
        <w:t xml:space="preserve"> </w:t>
      </w:r>
      <w:r>
        <w:t>per</w:t>
      </w:r>
      <w:r w:rsidRPr="00AB58A4">
        <w:rPr>
          <w:spacing w:val="1"/>
        </w:rPr>
        <w:t xml:space="preserve"> </w:t>
      </w:r>
      <w:r>
        <w:t>cent)</w:t>
      </w:r>
      <w:r w:rsidRPr="00AB58A4">
        <w:rPr>
          <w:spacing w:val="1"/>
        </w:rPr>
        <w:t xml:space="preserve"> </w:t>
      </w:r>
      <w:r>
        <w:t>or</w:t>
      </w:r>
      <w:r w:rsidRPr="00AB58A4">
        <w:rPr>
          <w:spacing w:val="1"/>
        </w:rPr>
        <w:t xml:space="preserve"> </w:t>
      </w:r>
      <w:r>
        <w:t>more of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aggregate issued, subscribed and paid up equity share capital in a Bidder or its</w:t>
      </w:r>
      <w:r w:rsidRPr="00AB58A4">
        <w:rPr>
          <w:spacing w:val="1"/>
        </w:rPr>
        <w:t xml:space="preserve"> </w:t>
      </w:r>
      <w:r>
        <w:t>Member</w:t>
      </w:r>
      <w:r w:rsidRPr="00AB58A4">
        <w:rPr>
          <w:spacing w:val="1"/>
        </w:rPr>
        <w:t xml:space="preserve"> </w:t>
      </w:r>
      <w:r>
        <w:t>is</w:t>
      </w:r>
      <w:r w:rsidRPr="00AB58A4">
        <w:rPr>
          <w:spacing w:val="1"/>
        </w:rPr>
        <w:t xml:space="preserve"> </w:t>
      </w:r>
      <w:r>
        <w:t>held</w:t>
      </w:r>
      <w:r w:rsidRPr="00AB58A4">
        <w:rPr>
          <w:spacing w:val="1"/>
        </w:rPr>
        <w:t xml:space="preserve"> </w:t>
      </w:r>
      <w:r>
        <w:t>by</w:t>
      </w:r>
      <w:r w:rsidRPr="00AB58A4">
        <w:rPr>
          <w:spacing w:val="1"/>
        </w:rPr>
        <w:t xml:space="preserve"> </w:t>
      </w:r>
      <w:r>
        <w:t>persons</w:t>
      </w:r>
      <w:r w:rsidRPr="00AB58A4">
        <w:rPr>
          <w:spacing w:val="1"/>
        </w:rPr>
        <w:t xml:space="preserve"> </w:t>
      </w:r>
      <w:r>
        <w:t>resident</w:t>
      </w:r>
      <w:r w:rsidRPr="00AB58A4">
        <w:rPr>
          <w:spacing w:val="1"/>
        </w:rPr>
        <w:t xml:space="preserve"> </w:t>
      </w:r>
      <w:r>
        <w:t>outside</w:t>
      </w:r>
      <w:r w:rsidRPr="00AB58A4">
        <w:rPr>
          <w:spacing w:val="1"/>
        </w:rPr>
        <w:t xml:space="preserve"> </w:t>
      </w:r>
      <w:r>
        <w:t>India</w:t>
      </w:r>
      <w:r w:rsidRPr="00AB58A4">
        <w:rPr>
          <w:spacing w:val="1"/>
        </w:rPr>
        <w:t xml:space="preserve"> </w:t>
      </w:r>
      <w:r>
        <w:t>or</w:t>
      </w:r>
      <w:r w:rsidRPr="00AB58A4">
        <w:rPr>
          <w:spacing w:val="1"/>
        </w:rPr>
        <w:t xml:space="preserve"> </w:t>
      </w:r>
      <w:r>
        <w:t>where a Bidder</w:t>
      </w:r>
      <w:r w:rsidRPr="00AB58A4">
        <w:rPr>
          <w:spacing w:val="55"/>
        </w:rPr>
        <w:t xml:space="preserve"> </w:t>
      </w:r>
      <w:r>
        <w:t>or its</w:t>
      </w:r>
      <w:r w:rsidRPr="00AB58A4">
        <w:rPr>
          <w:spacing w:val="1"/>
        </w:rPr>
        <w:t xml:space="preserve"> </w:t>
      </w:r>
      <w:r>
        <w:t>Member</w:t>
      </w:r>
      <w:r w:rsidRPr="00AB58A4">
        <w:rPr>
          <w:spacing w:val="19"/>
        </w:rPr>
        <w:t xml:space="preserve"> </w:t>
      </w:r>
      <w:r>
        <w:t>is</w:t>
      </w:r>
      <w:r w:rsidRPr="00AB58A4">
        <w:rPr>
          <w:spacing w:val="2"/>
        </w:rPr>
        <w:t xml:space="preserve"> </w:t>
      </w:r>
      <w:r>
        <w:t>controlled</w:t>
      </w:r>
      <w:r w:rsidRPr="00AB58A4">
        <w:rPr>
          <w:spacing w:val="12"/>
        </w:rPr>
        <w:t xml:space="preserve"> </w:t>
      </w:r>
      <w:r>
        <w:t>by</w:t>
      </w:r>
      <w:r w:rsidRPr="00AB58A4">
        <w:rPr>
          <w:spacing w:val="2"/>
        </w:rPr>
        <w:t xml:space="preserve"> </w:t>
      </w:r>
      <w:r>
        <w:t>persons</w:t>
      </w:r>
      <w:r w:rsidRPr="00AB58A4">
        <w:rPr>
          <w:spacing w:val="12"/>
        </w:rPr>
        <w:t xml:space="preserve"> </w:t>
      </w:r>
      <w:r>
        <w:t>resident</w:t>
      </w:r>
      <w:r w:rsidRPr="00AB58A4">
        <w:rPr>
          <w:spacing w:val="17"/>
        </w:rPr>
        <w:t xml:space="preserve"> </w:t>
      </w:r>
      <w:r>
        <w:t>outside</w:t>
      </w:r>
      <w:r w:rsidRPr="00AB58A4">
        <w:rPr>
          <w:spacing w:val="5"/>
        </w:rPr>
        <w:t xml:space="preserve"> </w:t>
      </w:r>
      <w:r>
        <w:t>India;</w:t>
      </w:r>
      <w:r w:rsidRPr="00AB58A4">
        <w:rPr>
          <w:spacing w:val="2"/>
        </w:rPr>
        <w:t xml:space="preserve"> </w:t>
      </w:r>
      <w:r>
        <w:t>or</w:t>
      </w:r>
    </w:p>
    <w:p w:rsidR="000C3096" w:rsidRDefault="000C3096">
      <w:pPr>
        <w:pStyle w:val="BodyText"/>
        <w:spacing w:before="4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72"/>
        </w:numPr>
        <w:tabs>
          <w:tab w:val="left" w:pos="2359"/>
        </w:tabs>
        <w:spacing w:line="244" w:lineRule="auto"/>
        <w:ind w:right="541"/>
      </w:pPr>
      <w:r>
        <w:t>if</w:t>
      </w:r>
      <w:r w:rsidRPr="00AB58A4">
        <w:rPr>
          <w:spacing w:val="1"/>
        </w:rPr>
        <w:t xml:space="preserve"> </w:t>
      </w:r>
      <w:r>
        <w:t>at</w:t>
      </w:r>
      <w:r w:rsidRPr="00AB58A4">
        <w:rPr>
          <w:spacing w:val="55"/>
        </w:rPr>
        <w:t xml:space="preserve"> </w:t>
      </w:r>
      <w:r>
        <w:t>any</w:t>
      </w:r>
      <w:r w:rsidRPr="00AB58A4">
        <w:rPr>
          <w:spacing w:val="55"/>
        </w:rPr>
        <w:t xml:space="preserve"> </w:t>
      </w:r>
      <w:r>
        <w:t>subsequent</w:t>
      </w:r>
      <w:r w:rsidRPr="00AB58A4">
        <w:rPr>
          <w:spacing w:val="55"/>
        </w:rPr>
        <w:t xml:space="preserve"> </w:t>
      </w:r>
      <w:r>
        <w:t>stage</w:t>
      </w:r>
      <w:r w:rsidRPr="00AB58A4">
        <w:rPr>
          <w:spacing w:val="55"/>
        </w:rPr>
        <w:t xml:space="preserve"> </w:t>
      </w:r>
      <w:r>
        <w:t>after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55"/>
        </w:rPr>
        <w:t xml:space="preserve"> </w:t>
      </w:r>
      <w:r>
        <w:t>date</w:t>
      </w:r>
      <w:r w:rsidRPr="00AB58A4">
        <w:rPr>
          <w:spacing w:val="55"/>
        </w:rPr>
        <w:t xml:space="preserve"> </w:t>
      </w:r>
      <w:r>
        <w:t>of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55"/>
        </w:rPr>
        <w:t xml:space="preserve"> </w:t>
      </w:r>
      <w:r>
        <w:t>Bid,</w:t>
      </w:r>
      <w:r w:rsidRPr="00AB58A4">
        <w:rPr>
          <w:spacing w:val="55"/>
        </w:rPr>
        <w:t xml:space="preserve"> </w:t>
      </w:r>
      <w:r>
        <w:t>there</w:t>
      </w:r>
      <w:r w:rsidRPr="00AB58A4">
        <w:rPr>
          <w:spacing w:val="55"/>
        </w:rPr>
        <w:t xml:space="preserve"> </w:t>
      </w:r>
      <w:r>
        <w:t>is</w:t>
      </w:r>
      <w:r w:rsidRPr="00AB58A4">
        <w:rPr>
          <w:spacing w:val="55"/>
        </w:rPr>
        <w:t xml:space="preserve"> </w:t>
      </w:r>
      <w:r>
        <w:t>an acquisition</w:t>
      </w:r>
      <w:r w:rsidRPr="00AB58A4">
        <w:rPr>
          <w:spacing w:val="1"/>
        </w:rPr>
        <w:t xml:space="preserve"> </w:t>
      </w:r>
      <w:r>
        <w:t>of 25% (twenty five per cent) or more of the aggregate issued, subscribed</w:t>
      </w:r>
      <w:r w:rsidRPr="00AB58A4">
        <w:rPr>
          <w:spacing w:val="55"/>
        </w:rPr>
        <w:t xml:space="preserve"> </w:t>
      </w:r>
      <w:r>
        <w:t>and</w:t>
      </w:r>
      <w:r w:rsidRPr="00AB58A4">
        <w:rPr>
          <w:spacing w:val="1"/>
        </w:rPr>
        <w:t xml:space="preserve"> </w:t>
      </w:r>
      <w:r>
        <w:t>paid up equity</w:t>
      </w:r>
      <w:r w:rsidRPr="00AB58A4">
        <w:rPr>
          <w:spacing w:val="55"/>
        </w:rPr>
        <w:t xml:space="preserve"> </w:t>
      </w:r>
      <w:r>
        <w:t>share capital</w:t>
      </w:r>
      <w:r w:rsidRPr="00AB58A4">
        <w:rPr>
          <w:spacing w:val="55"/>
        </w:rPr>
        <w:t xml:space="preserve"> </w:t>
      </w:r>
      <w:r>
        <w:t>or control,</w:t>
      </w:r>
      <w:r w:rsidRPr="00AB58A4">
        <w:rPr>
          <w:spacing w:val="55"/>
        </w:rPr>
        <w:t xml:space="preserve"> </w:t>
      </w:r>
      <w:r>
        <w:t>by persons</w:t>
      </w:r>
      <w:r w:rsidRPr="00AB58A4">
        <w:rPr>
          <w:spacing w:val="55"/>
        </w:rPr>
        <w:t xml:space="preserve"> </w:t>
      </w:r>
      <w:r>
        <w:t>resident outside India, in or</w:t>
      </w:r>
      <w:r w:rsidRPr="00AB58A4">
        <w:rPr>
          <w:spacing w:val="1"/>
        </w:rPr>
        <w:t xml:space="preserve"> </w:t>
      </w:r>
      <w:r>
        <w:t>of the Bidder or its Member;] [then the Qualification</w:t>
      </w:r>
      <w:r w:rsidRPr="00AB58A4">
        <w:rPr>
          <w:spacing w:val="1"/>
        </w:rPr>
        <w:t xml:space="preserve"> </w:t>
      </w:r>
      <w:r>
        <w:t>of such Bidder</w:t>
      </w:r>
      <w:r w:rsidRPr="00AB58A4">
        <w:rPr>
          <w:spacing w:val="1"/>
        </w:rPr>
        <w:t xml:space="preserve"> </w:t>
      </w:r>
      <w:r>
        <w:t>or in the</w:t>
      </w:r>
      <w:r w:rsidRPr="00AB58A4">
        <w:rPr>
          <w:spacing w:val="1"/>
        </w:rPr>
        <w:t xml:space="preserve"> </w:t>
      </w:r>
      <w:r>
        <w:t>event described in sub clause (b)</w:t>
      </w:r>
      <w:r w:rsidRPr="00AB58A4">
        <w:rPr>
          <w:spacing w:val="1"/>
        </w:rPr>
        <w:t xml:space="preserve"> </w:t>
      </w:r>
      <w:r>
        <w:t>above,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continued</w:t>
      </w:r>
      <w:r w:rsidRPr="00AB58A4">
        <w:rPr>
          <w:spacing w:val="1"/>
        </w:rPr>
        <w:t xml:space="preserve"> </w:t>
      </w:r>
      <w:r>
        <w:t>Qualification</w:t>
      </w:r>
      <w:r w:rsidRPr="00AB58A4">
        <w:rPr>
          <w:spacing w:val="55"/>
        </w:rPr>
        <w:t xml:space="preserve"> </w:t>
      </w:r>
      <w:r>
        <w:t>of</w:t>
      </w:r>
      <w:r w:rsidRPr="00AB58A4">
        <w:rPr>
          <w:spacing w:val="55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Bidder</w:t>
      </w:r>
      <w:r w:rsidRPr="00AB58A4">
        <w:rPr>
          <w:spacing w:val="1"/>
        </w:rPr>
        <w:t xml:space="preserve"> </w:t>
      </w:r>
      <w:r>
        <w:t>shall</w:t>
      </w:r>
      <w:r w:rsidRPr="00AB58A4">
        <w:rPr>
          <w:spacing w:val="1"/>
        </w:rPr>
        <w:t xml:space="preserve"> </w:t>
      </w:r>
      <w:r>
        <w:t>be</w:t>
      </w:r>
      <w:r w:rsidRPr="00AB58A4">
        <w:rPr>
          <w:spacing w:val="56"/>
        </w:rPr>
        <w:t xml:space="preserve"> </w:t>
      </w:r>
      <w:r>
        <w:t>subject</w:t>
      </w:r>
      <w:r w:rsidRPr="00AB58A4">
        <w:rPr>
          <w:spacing w:val="56"/>
        </w:rPr>
        <w:t xml:space="preserve"> </w:t>
      </w:r>
      <w:r>
        <w:t>to approval</w:t>
      </w:r>
      <w:r w:rsidRPr="00AB58A4">
        <w:rPr>
          <w:spacing w:val="55"/>
        </w:rPr>
        <w:t xml:space="preserve"> </w:t>
      </w:r>
      <w:r>
        <w:t>of Railway from national</w:t>
      </w:r>
      <w:r w:rsidRPr="00AB58A4">
        <w:rPr>
          <w:spacing w:val="55"/>
        </w:rPr>
        <w:t xml:space="preserve"> </w:t>
      </w:r>
      <w:r>
        <w:t>security</w:t>
      </w:r>
      <w:r w:rsidRPr="00AB58A4">
        <w:rPr>
          <w:spacing w:val="55"/>
        </w:rPr>
        <w:t xml:space="preserve"> </w:t>
      </w:r>
      <w:r>
        <w:t>and</w:t>
      </w:r>
      <w:r w:rsidRPr="00AB58A4">
        <w:rPr>
          <w:spacing w:val="1"/>
        </w:rPr>
        <w:t xml:space="preserve"> </w:t>
      </w:r>
      <w:r>
        <w:t>public</w:t>
      </w:r>
      <w:r w:rsidRPr="00AB58A4">
        <w:rPr>
          <w:spacing w:val="1"/>
        </w:rPr>
        <w:t xml:space="preserve"> </w:t>
      </w:r>
      <w:r>
        <w:t>interest</w:t>
      </w:r>
      <w:r w:rsidRPr="00AB58A4">
        <w:rPr>
          <w:spacing w:val="1"/>
        </w:rPr>
        <w:t xml:space="preserve"> </w:t>
      </w:r>
      <w:r>
        <w:t>perspective. The</w:t>
      </w:r>
      <w:r w:rsidRPr="00AB58A4">
        <w:rPr>
          <w:spacing w:val="55"/>
        </w:rPr>
        <w:t xml:space="preserve"> </w:t>
      </w:r>
      <w:r>
        <w:t>decision of</w:t>
      </w:r>
      <w:r w:rsidRPr="00AB58A4">
        <w:rPr>
          <w:spacing w:val="55"/>
        </w:rPr>
        <w:t xml:space="preserve"> </w:t>
      </w:r>
      <w:r>
        <w:t>Railway in</w:t>
      </w:r>
      <w:r w:rsidRPr="00AB58A4">
        <w:rPr>
          <w:spacing w:val="55"/>
        </w:rPr>
        <w:t xml:space="preserve"> </w:t>
      </w:r>
      <w:r>
        <w:t>this</w:t>
      </w:r>
      <w:r w:rsidRPr="00AB58A4">
        <w:rPr>
          <w:spacing w:val="55"/>
        </w:rPr>
        <w:t xml:space="preserve"> </w:t>
      </w:r>
      <w:r>
        <w:t>behalf</w:t>
      </w:r>
      <w:r w:rsidRPr="00AB58A4">
        <w:rPr>
          <w:spacing w:val="55"/>
        </w:rPr>
        <w:t xml:space="preserve"> </w:t>
      </w:r>
      <w:r>
        <w:t>shall</w:t>
      </w:r>
      <w:r w:rsidRPr="00AB58A4">
        <w:rPr>
          <w:spacing w:val="55"/>
        </w:rPr>
        <w:t xml:space="preserve"> </w:t>
      </w:r>
      <w:r>
        <w:t>be</w:t>
      </w:r>
      <w:r w:rsidRPr="00AB58A4">
        <w:rPr>
          <w:spacing w:val="1"/>
        </w:rPr>
        <w:t xml:space="preserve"> </w:t>
      </w:r>
      <w:r>
        <w:t>final</w:t>
      </w:r>
      <w:r w:rsidRPr="00AB58A4">
        <w:rPr>
          <w:spacing w:val="51"/>
        </w:rPr>
        <w:t xml:space="preserve"> </w:t>
      </w:r>
      <w:r>
        <w:t>and</w:t>
      </w:r>
      <w:r w:rsidRPr="00AB58A4">
        <w:rPr>
          <w:spacing w:val="45"/>
        </w:rPr>
        <w:t xml:space="preserve"> </w:t>
      </w:r>
      <w:r>
        <w:t>conclusive</w:t>
      </w:r>
      <w:r w:rsidRPr="00AB58A4">
        <w:rPr>
          <w:spacing w:val="-4"/>
        </w:rPr>
        <w:t xml:space="preserve"> </w:t>
      </w:r>
      <w:r>
        <w:t>and</w:t>
      </w:r>
      <w:r w:rsidRPr="00AB58A4">
        <w:rPr>
          <w:spacing w:val="-2"/>
        </w:rPr>
        <w:t xml:space="preserve"> </w:t>
      </w:r>
      <w:r>
        <w:t>binding</w:t>
      </w:r>
      <w:r w:rsidRPr="00AB58A4">
        <w:rPr>
          <w:spacing w:val="12"/>
        </w:rPr>
        <w:t xml:space="preserve"> </w:t>
      </w:r>
      <w:r>
        <w:t>on</w:t>
      </w:r>
      <w:r w:rsidRPr="00AB58A4">
        <w:rPr>
          <w:spacing w:val="2"/>
        </w:rPr>
        <w:t xml:space="preserve"> </w:t>
      </w:r>
      <w:r>
        <w:t>the</w:t>
      </w:r>
      <w:r w:rsidRPr="00AB58A4">
        <w:rPr>
          <w:spacing w:val="6"/>
        </w:rPr>
        <w:t xml:space="preserve"> </w:t>
      </w:r>
      <w:r>
        <w:t>Bidder.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8"/>
        <w:rPr>
          <w:sz w:val="15"/>
        </w:rPr>
      </w:pPr>
      <w:r w:rsidRPr="00705285">
        <w:pict>
          <v:shape id="_x0000_s2071" style="position:absolute;margin-left:110.4pt;margin-top:11.35pt;width:135.5pt;height:.1pt;z-index:-15725568;mso-wrap-distance-left:0;mso-wrap-distance-right:0;mso-position-horizontal-relative:page" coordorigin="2208,227" coordsize="2710,0" path="m2208,227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64" w:line="244" w:lineRule="auto"/>
        <w:ind w:left="2358" w:hanging="567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9"/>
          <w:position w:val="6"/>
          <w:sz w:val="12"/>
        </w:rPr>
        <w:t xml:space="preserve"> </w:t>
      </w:r>
      <w:r>
        <w:rPr>
          <w:sz w:val="18"/>
        </w:rPr>
        <w:t>The</w:t>
      </w:r>
      <w:r>
        <w:rPr>
          <w:spacing w:val="21"/>
          <w:sz w:val="18"/>
        </w:rPr>
        <w:t xml:space="preserve"> </w:t>
      </w:r>
      <w:r>
        <w:rPr>
          <w:sz w:val="18"/>
        </w:rPr>
        <w:t>provisions</w:t>
      </w:r>
      <w:r>
        <w:rPr>
          <w:spacing w:val="17"/>
          <w:sz w:val="18"/>
        </w:rPr>
        <w:t xml:space="preserve"> </w:t>
      </w:r>
      <w:r>
        <w:rPr>
          <w:sz w:val="18"/>
        </w:rPr>
        <w:t>of</w:t>
      </w:r>
      <w:r>
        <w:rPr>
          <w:spacing w:val="22"/>
          <w:sz w:val="18"/>
        </w:rPr>
        <w:t xml:space="preserve"> </w:t>
      </w:r>
      <w:r>
        <w:rPr>
          <w:sz w:val="18"/>
        </w:rPr>
        <w:t>this</w:t>
      </w:r>
      <w:r>
        <w:rPr>
          <w:spacing w:val="22"/>
          <w:sz w:val="18"/>
        </w:rPr>
        <w:t xml:space="preserve"> </w:t>
      </w:r>
      <w:r>
        <w:rPr>
          <w:sz w:val="18"/>
        </w:rPr>
        <w:t>Clause</w:t>
      </w:r>
      <w:r>
        <w:rPr>
          <w:spacing w:val="17"/>
          <w:sz w:val="18"/>
        </w:rPr>
        <w:t xml:space="preserve"> </w:t>
      </w:r>
      <w:r>
        <w:rPr>
          <w:sz w:val="18"/>
        </w:rPr>
        <w:t>2.2.10</w:t>
      </w:r>
      <w:r>
        <w:rPr>
          <w:spacing w:val="21"/>
          <w:sz w:val="18"/>
        </w:rPr>
        <w:t xml:space="preserve"> </w:t>
      </w:r>
      <w:r>
        <w:rPr>
          <w:sz w:val="18"/>
        </w:rPr>
        <w:t>may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26"/>
          <w:sz w:val="18"/>
        </w:rPr>
        <w:t xml:space="preserve"> </w:t>
      </w:r>
      <w:r>
        <w:rPr>
          <w:sz w:val="18"/>
        </w:rPr>
        <w:t>modified</w:t>
      </w:r>
      <w:r>
        <w:rPr>
          <w:spacing w:val="21"/>
          <w:sz w:val="18"/>
        </w:rPr>
        <w:t xml:space="preserve"> </w:t>
      </w:r>
      <w:r>
        <w:rPr>
          <w:sz w:val="18"/>
        </w:rPr>
        <w:t>from</w:t>
      </w:r>
      <w:r>
        <w:rPr>
          <w:spacing w:val="18"/>
          <w:sz w:val="18"/>
        </w:rPr>
        <w:t xml:space="preserve"> </w:t>
      </w:r>
      <w:r>
        <w:rPr>
          <w:sz w:val="18"/>
        </w:rPr>
        <w:t>time</w:t>
      </w:r>
      <w:r>
        <w:rPr>
          <w:spacing w:val="22"/>
          <w:sz w:val="18"/>
        </w:rPr>
        <w:t xml:space="preserve"> </w:t>
      </w:r>
      <w:r>
        <w:rPr>
          <w:sz w:val="18"/>
        </w:rPr>
        <w:t>to</w:t>
      </w:r>
      <w:r>
        <w:rPr>
          <w:spacing w:val="16"/>
          <w:sz w:val="18"/>
        </w:rPr>
        <w:t xml:space="preserve"> </w:t>
      </w:r>
      <w:r>
        <w:rPr>
          <w:sz w:val="18"/>
        </w:rPr>
        <w:t>time</w:t>
      </w:r>
      <w:r>
        <w:rPr>
          <w:spacing w:val="21"/>
          <w:sz w:val="18"/>
        </w:rPr>
        <w:t xml:space="preserve"> </w:t>
      </w:r>
      <w:r>
        <w:rPr>
          <w:sz w:val="18"/>
        </w:rPr>
        <w:t>in</w:t>
      </w:r>
      <w:r>
        <w:rPr>
          <w:spacing w:val="20"/>
          <w:sz w:val="18"/>
        </w:rPr>
        <w:t xml:space="preserve"> </w:t>
      </w:r>
      <w:r>
        <w:rPr>
          <w:sz w:val="18"/>
        </w:rPr>
        <w:t>accordance</w:t>
      </w:r>
      <w:r>
        <w:rPr>
          <w:spacing w:val="13"/>
          <w:sz w:val="18"/>
        </w:rPr>
        <w:t xml:space="preserve"> </w:t>
      </w:r>
      <w:r>
        <w:rPr>
          <w:sz w:val="18"/>
        </w:rPr>
        <w:t>with</w:t>
      </w:r>
      <w:r>
        <w:rPr>
          <w:spacing w:val="16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extant</w:t>
      </w:r>
      <w:r>
        <w:rPr>
          <w:spacing w:val="-42"/>
          <w:sz w:val="18"/>
        </w:rPr>
        <w:t xml:space="preserve"> </w:t>
      </w:r>
      <w:r>
        <w:rPr>
          <w:sz w:val="18"/>
        </w:rPr>
        <w:t>instructions</w:t>
      </w:r>
      <w:r>
        <w:rPr>
          <w:spacing w:val="-12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Government.</w:t>
      </w:r>
    </w:p>
    <w:p w:rsidR="000C3096" w:rsidRDefault="000C3096">
      <w:pPr>
        <w:spacing w:line="244" w:lineRule="auto"/>
        <w:rPr>
          <w:sz w:val="18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67" w:line="247" w:lineRule="auto"/>
        <w:ind w:left="2358" w:right="538"/>
        <w:jc w:val="both"/>
      </w:pPr>
      <w:r>
        <w:lastRenderedPageBreak/>
        <w:t>[The holding</w:t>
      </w:r>
      <w:r>
        <w:rPr>
          <w:spacing w:val="1"/>
        </w:rPr>
        <w:t xml:space="preserve"> </w:t>
      </w:r>
      <w:r>
        <w:t>or acquisition</w:t>
      </w:r>
      <w:r>
        <w:rPr>
          <w:spacing w:val="55"/>
        </w:rPr>
        <w:t xml:space="preserve"> </w:t>
      </w:r>
      <w:r>
        <w:t>of equity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control,</w:t>
      </w:r>
      <w:r>
        <w:rPr>
          <w:spacing w:val="55"/>
        </w:rPr>
        <w:t xml:space="preserve"> </w:t>
      </w:r>
      <w:r>
        <w:t>as above,</w:t>
      </w:r>
      <w:r>
        <w:rPr>
          <w:spacing w:val="55"/>
        </w:rPr>
        <w:t xml:space="preserve"> </w:t>
      </w:r>
      <w:r>
        <w:t>shall include direct</w:t>
      </w:r>
      <w:r>
        <w:rPr>
          <w:spacing w:val="1"/>
        </w:rPr>
        <w:t xml:space="preserve"> </w:t>
      </w:r>
      <w:r>
        <w:t>or indirect holding/ acquisition,</w:t>
      </w:r>
      <w:r>
        <w:rPr>
          <w:spacing w:val="55"/>
        </w:rPr>
        <w:t xml:space="preserve"> </w:t>
      </w:r>
      <w:r>
        <w:t>including by transfer, of the direct or indirect</w:t>
      </w:r>
      <w:r>
        <w:rPr>
          <w:spacing w:val="1"/>
        </w:rPr>
        <w:t xml:space="preserve"> </w:t>
      </w:r>
      <w:r>
        <w:t>legal or beneficial ownership or control, by persons acting for themselves or in</w:t>
      </w:r>
      <w:r>
        <w:rPr>
          <w:spacing w:val="1"/>
        </w:rPr>
        <w:t xml:space="preserve"> </w:t>
      </w:r>
      <w:r>
        <w:t>concert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determining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holding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acquisition,</w:t>
      </w:r>
      <w:r>
        <w:rPr>
          <w:spacing w:val="55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guided by the</w:t>
      </w:r>
      <w:r>
        <w:rPr>
          <w:spacing w:val="56"/>
        </w:rPr>
        <w:t xml:space="preserve"> </w:t>
      </w:r>
      <w:r>
        <w:t>principles,</w:t>
      </w:r>
      <w:r>
        <w:rPr>
          <w:spacing w:val="56"/>
        </w:rPr>
        <w:t xml:space="preserve"> </w:t>
      </w:r>
      <w:r>
        <w:t>precedents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definitions</w:t>
      </w:r>
      <w:r>
        <w:rPr>
          <w:spacing w:val="56"/>
        </w:rPr>
        <w:t xml:space="preserve"> </w:t>
      </w:r>
      <w:r>
        <w:t>contained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Securities  </w:t>
      </w:r>
      <w:r>
        <w:rPr>
          <w:spacing w:val="1"/>
        </w:rPr>
        <w:t xml:space="preserve"> </w:t>
      </w:r>
      <w:r>
        <w:t xml:space="preserve">and Exchange  </w:t>
      </w:r>
      <w:r>
        <w:rPr>
          <w:spacing w:val="1"/>
        </w:rPr>
        <w:t xml:space="preserve"> </w:t>
      </w:r>
      <w:r>
        <w:t xml:space="preserve">Board  </w:t>
      </w:r>
      <w:r>
        <w:rPr>
          <w:spacing w:val="1"/>
        </w:rPr>
        <w:t xml:space="preserve"> </w:t>
      </w:r>
      <w:r>
        <w:t xml:space="preserve">of   India  </w:t>
      </w:r>
      <w:r>
        <w:rPr>
          <w:spacing w:val="1"/>
        </w:rPr>
        <w:t xml:space="preserve"> </w:t>
      </w:r>
      <w:r>
        <w:t xml:space="preserve">(Substantial  </w:t>
      </w:r>
      <w:r>
        <w:rPr>
          <w:spacing w:val="1"/>
        </w:rPr>
        <w:t xml:space="preserve"> </w:t>
      </w:r>
      <w:r>
        <w:t xml:space="preserve">Acquisition  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Shares   and   Takeovers Regulations, 2011, or any substitute thereof, as in force</w:t>
      </w:r>
      <w:r>
        <w:rPr>
          <w:spacing w:val="1"/>
        </w:rPr>
        <w:t xml:space="preserve"> </w:t>
      </w:r>
      <w:r>
        <w:t>on the date of such acquisition.]</w:t>
      </w:r>
      <w:r>
        <w:rPr>
          <w:vertAlign w:val="superscript"/>
        </w:rPr>
        <w:t>5</w:t>
      </w:r>
      <w:r>
        <w:t xml:space="preserve"> The Bidder shall promptly inform Railway of</w:t>
      </w:r>
      <w:r>
        <w:rPr>
          <w:spacing w:val="1"/>
        </w:rPr>
        <w:t xml:space="preserve"> </w:t>
      </w:r>
      <w:r>
        <w:t>any change in the shareholding,</w:t>
      </w:r>
      <w:r>
        <w:rPr>
          <w:spacing w:val="1"/>
        </w:rPr>
        <w:t xml:space="preserve"> </w:t>
      </w:r>
      <w:r>
        <w:t>as above, and failure to do so shall render the</w:t>
      </w:r>
      <w:r>
        <w:rPr>
          <w:spacing w:val="1"/>
        </w:rPr>
        <w:t xml:space="preserve"> </w:t>
      </w:r>
      <w:r>
        <w:t>Bidder</w:t>
      </w:r>
      <w:r>
        <w:rPr>
          <w:spacing w:val="44"/>
        </w:rPr>
        <w:t xml:space="preserve"> </w:t>
      </w:r>
      <w:r>
        <w:t>liable</w:t>
      </w:r>
      <w:r>
        <w:rPr>
          <w:spacing w:val="29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disqualification</w:t>
      </w:r>
      <w:r>
        <w:rPr>
          <w:spacing w:val="28"/>
        </w:rPr>
        <w:t xml:space="preserve"> </w:t>
      </w:r>
      <w:r>
        <w:t>from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Process.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1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71"/>
        </w:numPr>
        <w:tabs>
          <w:tab w:val="left" w:pos="1657"/>
        </w:tabs>
        <w:spacing w:line="244" w:lineRule="auto"/>
        <w:ind w:right="527"/>
      </w:pPr>
      <w:r>
        <w:t>Notwithstanding anything to the contrary contained herein, in the event that the Bid Due</w:t>
      </w:r>
      <w:r w:rsidRPr="00AB58A4">
        <w:rPr>
          <w:spacing w:val="1"/>
        </w:rPr>
        <w:t xml:space="preserve"> </w:t>
      </w:r>
      <w:r>
        <w:t>Date falls within 3 (three) months</w:t>
      </w:r>
      <w:r w:rsidRPr="00AB58A4">
        <w:rPr>
          <w:spacing w:val="1"/>
        </w:rPr>
        <w:t xml:space="preserve"> </w:t>
      </w:r>
      <w:r>
        <w:t>of the closing of the latest financial</w:t>
      </w:r>
      <w:r w:rsidRPr="00AB58A4">
        <w:rPr>
          <w:spacing w:val="55"/>
        </w:rPr>
        <w:t xml:space="preserve"> </w:t>
      </w:r>
      <w:r>
        <w:t>year</w:t>
      </w:r>
      <w:r w:rsidRPr="00AB58A4">
        <w:rPr>
          <w:spacing w:val="55"/>
        </w:rPr>
        <w:t xml:space="preserve"> </w:t>
      </w:r>
      <w:r>
        <w:t>of a</w:t>
      </w:r>
      <w:r w:rsidRPr="00AB58A4">
        <w:rPr>
          <w:spacing w:val="55"/>
        </w:rPr>
        <w:t xml:space="preserve"> </w:t>
      </w:r>
      <w:r>
        <w:t>Bidder,</w:t>
      </w:r>
      <w:r w:rsidRPr="00AB58A4">
        <w:rPr>
          <w:spacing w:val="-52"/>
        </w:rPr>
        <w:t xml:space="preserve"> </w:t>
      </w:r>
      <w:r>
        <w:t>it</w:t>
      </w:r>
      <w:r w:rsidRPr="00AB58A4">
        <w:rPr>
          <w:spacing w:val="1"/>
        </w:rPr>
        <w:t xml:space="preserve"> </w:t>
      </w:r>
      <w:r>
        <w:t>shall</w:t>
      </w:r>
      <w:r w:rsidRPr="00AB58A4">
        <w:rPr>
          <w:spacing w:val="1"/>
        </w:rPr>
        <w:t xml:space="preserve"> </w:t>
      </w:r>
      <w:r>
        <w:t>ignore</w:t>
      </w:r>
      <w:r w:rsidRPr="00AB58A4">
        <w:rPr>
          <w:spacing w:val="1"/>
        </w:rPr>
        <w:t xml:space="preserve"> </w:t>
      </w:r>
      <w:r>
        <w:t>such</w:t>
      </w:r>
      <w:r w:rsidRPr="00AB58A4">
        <w:rPr>
          <w:spacing w:val="1"/>
        </w:rPr>
        <w:t xml:space="preserve"> </w:t>
      </w:r>
      <w:r>
        <w:t>financial</w:t>
      </w:r>
      <w:r w:rsidRPr="00AB58A4">
        <w:rPr>
          <w:spacing w:val="1"/>
        </w:rPr>
        <w:t xml:space="preserve"> </w:t>
      </w:r>
      <w:r>
        <w:t>year</w:t>
      </w:r>
      <w:r w:rsidRPr="00AB58A4">
        <w:rPr>
          <w:spacing w:val="1"/>
        </w:rPr>
        <w:t xml:space="preserve"> </w:t>
      </w:r>
      <w:r>
        <w:t>for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purposes</w:t>
      </w:r>
      <w:r w:rsidRPr="00AB58A4">
        <w:rPr>
          <w:spacing w:val="1"/>
        </w:rPr>
        <w:t xml:space="preserve"> </w:t>
      </w:r>
      <w:r>
        <w:t>of</w:t>
      </w:r>
      <w:r w:rsidRPr="00AB58A4">
        <w:rPr>
          <w:spacing w:val="1"/>
        </w:rPr>
        <w:t xml:space="preserve"> </w:t>
      </w:r>
      <w:r>
        <w:t>its</w:t>
      </w:r>
      <w:r w:rsidRPr="00AB58A4">
        <w:rPr>
          <w:spacing w:val="1"/>
        </w:rPr>
        <w:t xml:space="preserve"> </w:t>
      </w:r>
      <w:r>
        <w:t>Bid</w:t>
      </w:r>
      <w:r w:rsidRPr="00AB58A4">
        <w:rPr>
          <w:spacing w:val="1"/>
        </w:rPr>
        <w:t xml:space="preserve"> </w:t>
      </w:r>
      <w:r>
        <w:t>and</w:t>
      </w:r>
      <w:r w:rsidRPr="00AB58A4">
        <w:rPr>
          <w:spacing w:val="1"/>
        </w:rPr>
        <w:t xml:space="preserve"> </w:t>
      </w:r>
      <w:r>
        <w:t>furnish</w:t>
      </w:r>
      <w:r w:rsidRPr="00AB58A4">
        <w:rPr>
          <w:spacing w:val="1"/>
        </w:rPr>
        <w:t xml:space="preserve"> </w:t>
      </w:r>
      <w:r>
        <w:t>all</w:t>
      </w:r>
      <w:r w:rsidRPr="00AB58A4">
        <w:rPr>
          <w:spacing w:val="55"/>
        </w:rPr>
        <w:t xml:space="preserve"> </w:t>
      </w:r>
      <w:r>
        <w:t>its</w:t>
      </w:r>
      <w:r w:rsidRPr="00AB58A4">
        <w:rPr>
          <w:spacing w:val="1"/>
        </w:rPr>
        <w:t xml:space="preserve"> </w:t>
      </w:r>
      <w:r>
        <w:t>information and certification with reference to the 3 (Three) years or 1 (one) year, as the</w:t>
      </w:r>
      <w:r w:rsidRPr="00AB58A4">
        <w:rPr>
          <w:spacing w:val="1"/>
        </w:rPr>
        <w:t xml:space="preserve"> </w:t>
      </w:r>
      <w:r>
        <w:t>case may be, preceding</w:t>
      </w:r>
      <w:r w:rsidRPr="00AB58A4">
        <w:rPr>
          <w:spacing w:val="1"/>
        </w:rPr>
        <w:t xml:space="preserve"> </w:t>
      </w:r>
      <w:r>
        <w:t>its latest</w:t>
      </w:r>
      <w:r w:rsidRPr="00AB58A4">
        <w:rPr>
          <w:spacing w:val="55"/>
        </w:rPr>
        <w:t xml:space="preserve"> </w:t>
      </w:r>
      <w:r>
        <w:t>financial year. For the avoidance of doubt,</w:t>
      </w:r>
      <w:r w:rsidRPr="00AB58A4">
        <w:rPr>
          <w:spacing w:val="55"/>
        </w:rPr>
        <w:t xml:space="preserve"> </w:t>
      </w:r>
      <w:r>
        <w:t>financial</w:t>
      </w:r>
      <w:r w:rsidRPr="00AB58A4">
        <w:rPr>
          <w:spacing w:val="1"/>
        </w:rPr>
        <w:t xml:space="preserve"> </w:t>
      </w:r>
      <w:r>
        <w:t>year shall, for the purposes</w:t>
      </w:r>
      <w:r w:rsidRPr="00AB58A4">
        <w:rPr>
          <w:spacing w:val="1"/>
        </w:rPr>
        <w:t xml:space="preserve"> </w:t>
      </w:r>
      <w:r>
        <w:t>of a Bid</w:t>
      </w:r>
      <w:r w:rsidRPr="00AB58A4">
        <w:rPr>
          <w:spacing w:val="55"/>
        </w:rPr>
        <w:t xml:space="preserve"> </w:t>
      </w:r>
      <w:r>
        <w:t>hereunder,</w:t>
      </w:r>
      <w:r w:rsidRPr="00AB58A4">
        <w:rPr>
          <w:spacing w:val="55"/>
        </w:rPr>
        <w:t xml:space="preserve"> </w:t>
      </w:r>
      <w:r>
        <w:t>mean the accounting</w:t>
      </w:r>
      <w:r w:rsidRPr="00AB58A4">
        <w:rPr>
          <w:spacing w:val="55"/>
        </w:rPr>
        <w:t xml:space="preserve"> </w:t>
      </w:r>
      <w:r>
        <w:t>year followed by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Bidder</w:t>
      </w:r>
      <w:r w:rsidRPr="00AB58A4">
        <w:rPr>
          <w:spacing w:val="1"/>
        </w:rPr>
        <w:t xml:space="preserve"> </w:t>
      </w:r>
      <w:r>
        <w:t>in</w:t>
      </w:r>
      <w:r w:rsidRPr="00AB58A4">
        <w:rPr>
          <w:spacing w:val="1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course</w:t>
      </w:r>
      <w:r w:rsidRPr="00AB58A4">
        <w:rPr>
          <w:spacing w:val="1"/>
        </w:rPr>
        <w:t xml:space="preserve"> </w:t>
      </w:r>
      <w:r>
        <w:t>of</w:t>
      </w:r>
      <w:r w:rsidRPr="00AB58A4">
        <w:rPr>
          <w:spacing w:val="1"/>
        </w:rPr>
        <w:t xml:space="preserve"> </w:t>
      </w:r>
      <w:r>
        <w:t>its</w:t>
      </w:r>
      <w:r w:rsidRPr="00AB58A4">
        <w:rPr>
          <w:spacing w:val="1"/>
        </w:rPr>
        <w:t xml:space="preserve"> </w:t>
      </w:r>
      <w:r>
        <w:t>normal</w:t>
      </w:r>
      <w:r w:rsidRPr="00AB58A4">
        <w:rPr>
          <w:spacing w:val="1"/>
        </w:rPr>
        <w:t xml:space="preserve"> </w:t>
      </w:r>
      <w:r>
        <w:t>business.</w:t>
      </w:r>
      <w:r w:rsidRPr="00AB58A4">
        <w:rPr>
          <w:spacing w:val="1"/>
        </w:rPr>
        <w:t xml:space="preserve"> </w:t>
      </w:r>
      <w:r>
        <w:t>For</w:t>
      </w:r>
      <w:r w:rsidRPr="00AB58A4">
        <w:rPr>
          <w:spacing w:val="1"/>
        </w:rPr>
        <w:t xml:space="preserve"> </w:t>
      </w:r>
      <w:r>
        <w:t>current</w:t>
      </w:r>
      <w:r w:rsidRPr="00AB58A4">
        <w:rPr>
          <w:spacing w:val="1"/>
        </w:rPr>
        <w:t xml:space="preserve"> </w:t>
      </w:r>
      <w:r>
        <w:t>year</w:t>
      </w:r>
      <w:r w:rsidRPr="00AB58A4">
        <w:rPr>
          <w:spacing w:val="55"/>
        </w:rPr>
        <w:t xml:space="preserve"> </w:t>
      </w:r>
      <w:r>
        <w:t>certificate</w:t>
      </w:r>
      <w:r w:rsidRPr="00AB58A4">
        <w:rPr>
          <w:spacing w:val="55"/>
        </w:rPr>
        <w:t xml:space="preserve"> </w:t>
      </w:r>
      <w:r>
        <w:t>from</w:t>
      </w:r>
      <w:r w:rsidRPr="00AB58A4">
        <w:rPr>
          <w:spacing w:val="1"/>
        </w:rPr>
        <w:t xml:space="preserve"> </w:t>
      </w:r>
      <w:r>
        <w:t>employer</w:t>
      </w:r>
      <w:r w:rsidRPr="00AB58A4">
        <w:rPr>
          <w:spacing w:val="10"/>
        </w:rPr>
        <w:t xml:space="preserve"> </w:t>
      </w:r>
      <w:r>
        <w:t>/</w:t>
      </w:r>
      <w:r w:rsidRPr="00AB58A4">
        <w:rPr>
          <w:spacing w:val="13"/>
        </w:rPr>
        <w:t xml:space="preserve"> </w:t>
      </w:r>
      <w:r>
        <w:t>client</w:t>
      </w:r>
      <w:r w:rsidRPr="00AB58A4">
        <w:rPr>
          <w:spacing w:val="12"/>
        </w:rPr>
        <w:t xml:space="preserve"> </w:t>
      </w:r>
      <w:r>
        <w:t>to</w:t>
      </w:r>
      <w:r w:rsidRPr="00AB58A4">
        <w:rPr>
          <w:spacing w:val="2"/>
        </w:rPr>
        <w:t xml:space="preserve"> </w:t>
      </w:r>
      <w:r>
        <w:t>be</w:t>
      </w:r>
      <w:r w:rsidRPr="00AB58A4">
        <w:rPr>
          <w:spacing w:val="1"/>
        </w:rPr>
        <w:t xml:space="preserve"> </w:t>
      </w:r>
      <w:r>
        <w:t>submitted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Heading4"/>
        <w:numPr>
          <w:ilvl w:val="1"/>
          <w:numId w:val="171"/>
        </w:numPr>
        <w:tabs>
          <w:tab w:val="left" w:pos="1451"/>
        </w:tabs>
      </w:pPr>
      <w:r>
        <w:t>Change</w:t>
      </w:r>
      <w:r>
        <w:rPr>
          <w:spacing w:val="22"/>
        </w:rPr>
        <w:t xml:space="preserve"> </w:t>
      </w:r>
      <w:r>
        <w:t>in composition</w:t>
      </w:r>
      <w:r>
        <w:rPr>
          <w:spacing w:val="2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Consortium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595"/>
        </w:tabs>
        <w:spacing w:line="247" w:lineRule="auto"/>
        <w:ind w:right="546"/>
      </w:pPr>
      <w:r>
        <w:t>Change in the composition</w:t>
      </w:r>
      <w:r w:rsidRPr="00AB58A4">
        <w:rPr>
          <w:spacing w:val="55"/>
        </w:rPr>
        <w:t xml:space="preserve"> </w:t>
      </w:r>
      <w:r>
        <w:t>of a Consortium</w:t>
      </w:r>
      <w:r w:rsidRPr="00AB58A4">
        <w:rPr>
          <w:spacing w:val="55"/>
        </w:rPr>
        <w:t xml:space="preserve"> </w:t>
      </w:r>
      <w:r>
        <w:t>will not be permitted by Railway</w:t>
      </w:r>
      <w:r w:rsidRPr="00AB58A4">
        <w:rPr>
          <w:spacing w:val="56"/>
        </w:rPr>
        <w:t xml:space="preserve"> </w:t>
      </w:r>
      <w:r>
        <w:t>post the</w:t>
      </w:r>
      <w:r w:rsidRPr="00AB58A4">
        <w:rPr>
          <w:spacing w:val="1"/>
        </w:rPr>
        <w:t xml:space="preserve"> </w:t>
      </w:r>
      <w:r>
        <w:t>bid</w:t>
      </w:r>
      <w:r w:rsidRPr="00AB58A4">
        <w:rPr>
          <w:spacing w:val="1"/>
        </w:rPr>
        <w:t xml:space="preserve"> </w:t>
      </w:r>
      <w:r>
        <w:t>due date.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  <w:spacing w:before="1"/>
      </w:pPr>
      <w:r>
        <w:t>Number</w:t>
      </w:r>
      <w:r>
        <w:rPr>
          <w:spacing w:val="1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</w:t>
      </w:r>
      <w:r>
        <w:rPr>
          <w:spacing w:val="27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costs</w:t>
      </w:r>
      <w:r>
        <w:rPr>
          <w:spacing w:val="12"/>
        </w:rPr>
        <w:t xml:space="preserve"> </w:t>
      </w:r>
      <w:r>
        <w:t>thereof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05"/>
        </w:tabs>
        <w:spacing w:line="244" w:lineRule="auto"/>
        <w:ind w:right="540"/>
      </w:pPr>
      <w:r>
        <w:t>No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applying</w:t>
      </w:r>
      <w:r>
        <w:rPr>
          <w:spacing w:val="1"/>
        </w:rPr>
        <w:t xml:space="preserve"> </w:t>
      </w:r>
      <w:r>
        <w:t>individually or</w:t>
      </w:r>
      <w:r>
        <w:rPr>
          <w:spacing w:val="1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member of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Consortium shall not</w:t>
      </w:r>
      <w:r>
        <w:rPr>
          <w:spacing w:val="55"/>
        </w:rPr>
        <w:t xml:space="preserve"> </w:t>
      </w:r>
      <w:r>
        <w:t>be entitled to submit another</w:t>
      </w:r>
      <w:r>
        <w:rPr>
          <w:spacing w:val="1"/>
        </w:rPr>
        <w:t xml:space="preserve"> </w:t>
      </w:r>
      <w:r>
        <w:t>Bid</w:t>
      </w:r>
      <w:r>
        <w:rPr>
          <w:spacing w:val="44"/>
        </w:rPr>
        <w:t xml:space="preserve"> </w:t>
      </w:r>
      <w:r>
        <w:t>either</w:t>
      </w:r>
      <w:r>
        <w:rPr>
          <w:spacing w:val="32"/>
        </w:rPr>
        <w:t xml:space="preserve"> </w:t>
      </w:r>
      <w:r>
        <w:t>individually</w:t>
      </w:r>
      <w:r>
        <w:rPr>
          <w:spacing w:val="3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member</w:t>
      </w:r>
      <w:r>
        <w:rPr>
          <w:spacing w:val="42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Consortium,</w:t>
      </w:r>
      <w:r>
        <w:rPr>
          <w:spacing w:val="2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case</w:t>
      </w:r>
      <w:r>
        <w:rPr>
          <w:spacing w:val="8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be.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09"/>
        </w:tabs>
        <w:spacing w:line="244" w:lineRule="auto"/>
        <w:ind w:right="542"/>
      </w:pPr>
      <w:r>
        <w:t>The Bidders shall be responsible for all of the costs associated with the preparation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Bids and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participation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Process. The Railway will not be</w:t>
      </w:r>
      <w:r>
        <w:rPr>
          <w:spacing w:val="1"/>
        </w:rPr>
        <w:t xml:space="preserve"> </w:t>
      </w:r>
      <w:r>
        <w:t>responsible or in any way liable for such costs, regardless of the conduct or outcome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Process.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</w:pPr>
      <w:r>
        <w:t>Site</w:t>
      </w:r>
      <w:r>
        <w:rPr>
          <w:spacing w:val="10"/>
        </w:rPr>
        <w:t xml:space="preserve"> </w:t>
      </w:r>
      <w:r>
        <w:t>visit</w:t>
      </w:r>
      <w:r>
        <w:rPr>
          <w:spacing w:val="15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verification</w:t>
      </w:r>
      <w:r>
        <w:rPr>
          <w:spacing w:val="20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information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AB58A4">
      <w:pPr>
        <w:pStyle w:val="BodyText"/>
        <w:spacing w:line="244" w:lineRule="auto"/>
        <w:ind w:right="539"/>
        <w:jc w:val="both"/>
      </w:pPr>
      <w:r>
        <w:t>Bidders</w:t>
      </w:r>
      <w:r>
        <w:rPr>
          <w:spacing w:val="55"/>
        </w:rPr>
        <w:t xml:space="preserve"> </w:t>
      </w:r>
      <w:r>
        <w:t>are</w:t>
      </w:r>
      <w:r>
        <w:rPr>
          <w:spacing w:val="55"/>
        </w:rPr>
        <w:t xml:space="preserve"> </w:t>
      </w:r>
      <w:r>
        <w:t>encouraged to</w:t>
      </w:r>
      <w:r>
        <w:rPr>
          <w:spacing w:val="55"/>
        </w:rPr>
        <w:t xml:space="preserve"> </w:t>
      </w:r>
      <w:r>
        <w:t>submit</w:t>
      </w:r>
      <w:r>
        <w:rPr>
          <w:spacing w:val="55"/>
        </w:rPr>
        <w:t xml:space="preserve"> </w:t>
      </w:r>
      <w:r>
        <w:t>their</w:t>
      </w:r>
      <w:r>
        <w:rPr>
          <w:spacing w:val="55"/>
        </w:rPr>
        <w:t xml:space="preserve"> </w:t>
      </w:r>
      <w:r>
        <w:t>respective</w:t>
      </w:r>
      <w:r>
        <w:rPr>
          <w:spacing w:val="55"/>
        </w:rPr>
        <w:t xml:space="preserve"> </w:t>
      </w:r>
      <w:r>
        <w:t>Bids   after</w:t>
      </w:r>
      <w:r>
        <w:rPr>
          <w:spacing w:val="55"/>
        </w:rPr>
        <w:t xml:space="preserve"> </w:t>
      </w:r>
      <w:r>
        <w:t>visiting</w:t>
      </w:r>
      <w:r>
        <w:rPr>
          <w:spacing w:val="55"/>
        </w:rPr>
        <w:t xml:space="preserve"> </w:t>
      </w:r>
      <w:r>
        <w:t xml:space="preserve">the  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ascertaining</w:t>
      </w:r>
      <w:r>
        <w:rPr>
          <w:spacing w:val="56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t>themselves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site</w:t>
      </w:r>
      <w:r>
        <w:rPr>
          <w:spacing w:val="56"/>
        </w:rPr>
        <w:t xml:space="preserve"> </w:t>
      </w:r>
      <w:r>
        <w:t>conditions,</w:t>
      </w:r>
      <w:r>
        <w:rPr>
          <w:spacing w:val="56"/>
        </w:rPr>
        <w:t xml:space="preserve"> </w:t>
      </w:r>
      <w:r>
        <w:t>traffic,</w:t>
      </w:r>
      <w:r>
        <w:rPr>
          <w:spacing w:val="55"/>
        </w:rPr>
        <w:t xml:space="preserve"> </w:t>
      </w:r>
      <w:r>
        <w:t>location,</w:t>
      </w:r>
      <w:r>
        <w:rPr>
          <w:spacing w:val="1"/>
        </w:rPr>
        <w:t xml:space="preserve"> </w:t>
      </w:r>
      <w:r>
        <w:t>surroundings, climate, availability of power, water and other utilities for construction,</w:t>
      </w:r>
      <w:r>
        <w:rPr>
          <w:spacing w:val="1"/>
        </w:rPr>
        <w:t xml:space="preserve"> </w:t>
      </w:r>
      <w:r>
        <w:t>access to site, handling and storage of materials, weather data, 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regulations,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any</w:t>
      </w:r>
      <w:r>
        <w:rPr>
          <w:spacing w:val="56"/>
        </w:rPr>
        <w:t xml:space="preserve"> </w:t>
      </w:r>
      <w:r>
        <w:t>other</w:t>
      </w:r>
      <w:r>
        <w:rPr>
          <w:spacing w:val="56"/>
        </w:rPr>
        <w:t xml:space="preserve"> </w:t>
      </w:r>
      <w:r>
        <w:t>matter</w:t>
      </w:r>
      <w:r>
        <w:rPr>
          <w:spacing w:val="56"/>
        </w:rPr>
        <w:t xml:space="preserve"> </w:t>
      </w:r>
      <w:r>
        <w:t>considered   relevant   by them. Nodal officer/</w:t>
      </w:r>
      <w:r>
        <w:rPr>
          <w:spacing w:val="1"/>
        </w:rPr>
        <w:t xml:space="preserve"> </w:t>
      </w:r>
      <w:r>
        <w:t>contact</w:t>
      </w:r>
      <w:r>
        <w:rPr>
          <w:spacing w:val="6"/>
        </w:rPr>
        <w:t xml:space="preserve"> </w:t>
      </w:r>
      <w:r>
        <w:t>person</w:t>
      </w:r>
      <w:r>
        <w:rPr>
          <w:spacing w:val="1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site</w:t>
      </w:r>
      <w:r>
        <w:rPr>
          <w:spacing w:val="8"/>
        </w:rPr>
        <w:t xml:space="preserve"> </w:t>
      </w:r>
      <w:r>
        <w:t>verification</w:t>
      </w:r>
      <w:r>
        <w:rPr>
          <w:spacing w:val="6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authorized</w:t>
      </w:r>
      <w:r>
        <w:rPr>
          <w:spacing w:val="6"/>
        </w:rPr>
        <w:t xml:space="preserve"> </w:t>
      </w:r>
      <w:r>
        <w:t>representative</w:t>
      </w:r>
      <w:r>
        <w:rPr>
          <w:spacing w:val="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PCEE.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</w:pPr>
      <w:r>
        <w:t>Acknowledgement</w:t>
      </w:r>
      <w:r>
        <w:rPr>
          <w:spacing w:val="40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Bidder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76"/>
          <w:tab w:val="left" w:pos="1677"/>
        </w:tabs>
        <w:spacing w:before="1"/>
      </w:pPr>
      <w:r>
        <w:t>It</w:t>
      </w:r>
      <w:r>
        <w:rPr>
          <w:spacing w:val="7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deemed</w:t>
      </w:r>
      <w:r>
        <w:rPr>
          <w:spacing w:val="16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submitting</w:t>
      </w:r>
      <w:r>
        <w:rPr>
          <w:spacing w:val="2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Bid,</w:t>
      </w:r>
      <w:r>
        <w:rPr>
          <w:spacing w:val="28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Bidder</w:t>
      </w:r>
      <w:r>
        <w:rPr>
          <w:spacing w:val="29"/>
        </w:rPr>
        <w:t xml:space="preserve"> </w:t>
      </w:r>
      <w:r>
        <w:t>has: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4"/>
        </w:numPr>
        <w:tabs>
          <w:tab w:val="left" w:pos="2353"/>
          <w:tab w:val="left" w:pos="2354"/>
        </w:tabs>
      </w:pPr>
      <w:r>
        <w:t>made</w:t>
      </w:r>
      <w:r w:rsidRPr="00AB58A4">
        <w:rPr>
          <w:spacing w:val="10"/>
        </w:rPr>
        <w:t xml:space="preserve"> </w:t>
      </w:r>
      <w:r>
        <w:t>a</w:t>
      </w:r>
      <w:r w:rsidRPr="00AB58A4">
        <w:rPr>
          <w:spacing w:val="10"/>
        </w:rPr>
        <w:t xml:space="preserve"> </w:t>
      </w:r>
      <w:r>
        <w:t>complete</w:t>
      </w:r>
      <w:r w:rsidRPr="00AB58A4">
        <w:rPr>
          <w:spacing w:val="11"/>
        </w:rPr>
        <w:t xml:space="preserve"> </w:t>
      </w:r>
      <w:r>
        <w:t>and</w:t>
      </w:r>
      <w:r w:rsidRPr="00AB58A4">
        <w:rPr>
          <w:spacing w:val="7"/>
        </w:rPr>
        <w:t xml:space="preserve"> </w:t>
      </w:r>
      <w:r>
        <w:t>careful</w:t>
      </w:r>
      <w:r w:rsidRPr="00AB58A4">
        <w:rPr>
          <w:spacing w:val="19"/>
        </w:rPr>
        <w:t xml:space="preserve"> </w:t>
      </w:r>
      <w:r>
        <w:t>examination</w:t>
      </w:r>
      <w:r w:rsidRPr="00AB58A4">
        <w:rPr>
          <w:spacing w:val="22"/>
        </w:rPr>
        <w:t xml:space="preserve"> </w:t>
      </w:r>
      <w:r>
        <w:t>of</w:t>
      </w:r>
      <w:r w:rsidRPr="00AB58A4">
        <w:rPr>
          <w:spacing w:val="5"/>
        </w:rPr>
        <w:t xml:space="preserve"> </w:t>
      </w:r>
      <w:r>
        <w:t>the</w:t>
      </w:r>
      <w:r w:rsidRPr="00AB58A4">
        <w:rPr>
          <w:spacing w:val="1"/>
        </w:rPr>
        <w:t xml:space="preserve"> </w:t>
      </w:r>
      <w:r>
        <w:t>RFQ;</w:t>
      </w:r>
    </w:p>
    <w:p w:rsidR="000C3096" w:rsidRDefault="000C3096">
      <w:pPr>
        <w:pStyle w:val="BodyText"/>
        <w:spacing w:before="10"/>
        <w:rPr>
          <w:sz w:val="23"/>
        </w:rPr>
      </w:pPr>
    </w:p>
    <w:p w:rsidR="000C3096" w:rsidRDefault="00AB58A4" w:rsidP="00AB58A4">
      <w:pPr>
        <w:tabs>
          <w:tab w:val="left" w:pos="2358"/>
          <w:tab w:val="left" w:pos="2359"/>
        </w:tabs>
        <w:spacing w:before="1"/>
      </w:pPr>
      <w:r>
        <w:t xml:space="preserve">     ( b) </w:t>
      </w:r>
      <w:r w:rsidR="00352585">
        <w:t>received</w:t>
      </w:r>
      <w:r w:rsidR="00352585" w:rsidRPr="00AB58A4">
        <w:rPr>
          <w:spacing w:val="13"/>
        </w:rPr>
        <w:t xml:space="preserve"> </w:t>
      </w:r>
      <w:r w:rsidR="00352585">
        <w:t>all</w:t>
      </w:r>
      <w:r w:rsidR="00352585" w:rsidRPr="00AB58A4">
        <w:rPr>
          <w:spacing w:val="1"/>
        </w:rPr>
        <w:t xml:space="preserve"> </w:t>
      </w:r>
      <w:r w:rsidR="00352585">
        <w:t>relevant</w:t>
      </w:r>
      <w:r w:rsidR="00352585" w:rsidRPr="00AB58A4">
        <w:rPr>
          <w:spacing w:val="19"/>
        </w:rPr>
        <w:t xml:space="preserve"> </w:t>
      </w:r>
      <w:r w:rsidR="00352585">
        <w:t>information</w:t>
      </w:r>
      <w:r w:rsidR="00352585" w:rsidRPr="00AB58A4">
        <w:rPr>
          <w:spacing w:val="17"/>
        </w:rPr>
        <w:t xml:space="preserve"> </w:t>
      </w:r>
      <w:r w:rsidR="00352585">
        <w:t>requested</w:t>
      </w:r>
      <w:r w:rsidR="00352585" w:rsidRPr="00AB58A4">
        <w:rPr>
          <w:spacing w:val="14"/>
        </w:rPr>
        <w:t xml:space="preserve"> </w:t>
      </w:r>
      <w:r w:rsidR="00352585">
        <w:t>from Railways;</w:t>
      </w:r>
    </w:p>
    <w:p w:rsidR="000C3096" w:rsidRDefault="000C3096">
      <w:p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AB58A4" w:rsidRDefault="00AB58A4" w:rsidP="00AB58A4">
      <w:pPr>
        <w:tabs>
          <w:tab w:val="left" w:pos="2354"/>
        </w:tabs>
        <w:spacing w:before="76" w:line="244" w:lineRule="auto"/>
        <w:ind w:right="542"/>
      </w:pPr>
      <w:r>
        <w:lastRenderedPageBreak/>
        <w:t xml:space="preserve">    ( c )  </w:t>
      </w:r>
      <w:r w:rsidR="00352585">
        <w:t>accepted the risk of inadequacy, error or mistake in the information provided in</w:t>
      </w:r>
      <w:r w:rsidR="00352585" w:rsidRPr="00AB58A4">
        <w:rPr>
          <w:spacing w:val="1"/>
        </w:rPr>
        <w:t xml:space="preserve"> </w:t>
      </w:r>
      <w:r w:rsidR="00352585">
        <w:t xml:space="preserve">the RFQ or </w:t>
      </w:r>
    </w:p>
    <w:p w:rsidR="000C3096" w:rsidRDefault="00AB58A4" w:rsidP="00AB58A4">
      <w:pPr>
        <w:tabs>
          <w:tab w:val="left" w:pos="2354"/>
        </w:tabs>
        <w:spacing w:before="76" w:line="244" w:lineRule="auto"/>
        <w:ind w:right="542"/>
      </w:pPr>
      <w:r>
        <w:t xml:space="preserve">             </w:t>
      </w:r>
      <w:r w:rsidR="00352585">
        <w:t>furnished by Railways relating to any of the matters referred to in</w:t>
      </w:r>
      <w:r w:rsidR="00352585" w:rsidRPr="00AB58A4">
        <w:rPr>
          <w:spacing w:val="1"/>
        </w:rPr>
        <w:t xml:space="preserve"> </w:t>
      </w:r>
      <w:r w:rsidR="00352585">
        <w:t>Clause</w:t>
      </w:r>
      <w:r w:rsidR="00352585" w:rsidRPr="00AB58A4">
        <w:rPr>
          <w:spacing w:val="10"/>
        </w:rPr>
        <w:t xml:space="preserve"> </w:t>
      </w:r>
      <w:r w:rsidR="00352585">
        <w:t>2.5</w:t>
      </w:r>
      <w:r w:rsidR="00352585" w:rsidRPr="00AB58A4">
        <w:rPr>
          <w:spacing w:val="3"/>
        </w:rPr>
        <w:t xml:space="preserve"> </w:t>
      </w:r>
      <w:r w:rsidR="00352585">
        <w:t>above;</w:t>
      </w:r>
      <w:r w:rsidR="00352585" w:rsidRPr="00AB58A4">
        <w:rPr>
          <w:spacing w:val="18"/>
        </w:rPr>
        <w:t xml:space="preserve"> </w:t>
      </w:r>
      <w:r w:rsidR="00352585">
        <w:t>and</w:t>
      </w:r>
    </w:p>
    <w:p w:rsidR="000C3096" w:rsidRDefault="000C3096">
      <w:pPr>
        <w:pStyle w:val="BodyText"/>
        <w:rPr>
          <w:sz w:val="27"/>
        </w:rPr>
      </w:pPr>
    </w:p>
    <w:p w:rsidR="000C3096" w:rsidRDefault="00AB58A4" w:rsidP="00AB58A4">
      <w:pPr>
        <w:tabs>
          <w:tab w:val="left" w:pos="2354"/>
        </w:tabs>
        <w:spacing w:before="1" w:line="247" w:lineRule="auto"/>
        <w:ind w:right="549"/>
      </w:pPr>
      <w:r>
        <w:t xml:space="preserve">   ( d)  </w:t>
      </w:r>
      <w:r w:rsidR="00352585">
        <w:t>agreed</w:t>
      </w:r>
      <w:r w:rsidR="00352585" w:rsidRPr="00AB58A4">
        <w:rPr>
          <w:spacing w:val="1"/>
        </w:rPr>
        <w:t xml:space="preserve"> </w:t>
      </w:r>
      <w:r w:rsidR="00352585">
        <w:t>to be</w:t>
      </w:r>
      <w:r w:rsidR="00352585" w:rsidRPr="00AB58A4">
        <w:rPr>
          <w:spacing w:val="1"/>
        </w:rPr>
        <w:t xml:space="preserve"> </w:t>
      </w:r>
      <w:r w:rsidR="00352585">
        <w:t>bound</w:t>
      </w:r>
      <w:r w:rsidR="00352585" w:rsidRPr="00AB58A4">
        <w:rPr>
          <w:spacing w:val="1"/>
        </w:rPr>
        <w:t xml:space="preserve"> </w:t>
      </w:r>
      <w:r w:rsidR="00352585">
        <w:t>by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undertakings</w:t>
      </w:r>
      <w:r w:rsidR="00352585" w:rsidRPr="00AB58A4">
        <w:rPr>
          <w:spacing w:val="1"/>
        </w:rPr>
        <w:t xml:space="preserve"> </w:t>
      </w:r>
      <w:r w:rsidR="00352585">
        <w:t>provided</w:t>
      </w:r>
      <w:r w:rsidR="00352585" w:rsidRPr="00AB58A4">
        <w:rPr>
          <w:spacing w:val="1"/>
        </w:rPr>
        <w:t xml:space="preserve"> </w:t>
      </w:r>
      <w:r w:rsidR="00352585">
        <w:t>by</w:t>
      </w:r>
      <w:r w:rsidR="00352585" w:rsidRPr="00AB58A4">
        <w:rPr>
          <w:spacing w:val="1"/>
        </w:rPr>
        <w:t xml:space="preserve"> </w:t>
      </w:r>
      <w:r w:rsidR="00352585">
        <w:t>it</w:t>
      </w:r>
      <w:r w:rsidR="00352585" w:rsidRPr="00AB58A4">
        <w:rPr>
          <w:spacing w:val="1"/>
        </w:rPr>
        <w:t xml:space="preserve"> </w:t>
      </w:r>
      <w:r w:rsidR="00352585">
        <w:t>under</w:t>
      </w:r>
      <w:r w:rsidR="00352585" w:rsidRPr="00AB58A4">
        <w:rPr>
          <w:spacing w:val="55"/>
        </w:rPr>
        <w:t xml:space="preserve"> </w:t>
      </w:r>
      <w:r w:rsidR="00352585">
        <w:t>and</w:t>
      </w:r>
      <w:r w:rsidR="00352585" w:rsidRPr="00AB58A4">
        <w:rPr>
          <w:spacing w:val="55"/>
        </w:rPr>
        <w:t xml:space="preserve"> </w:t>
      </w:r>
      <w:r w:rsidR="00352585">
        <w:t>in</w:t>
      </w:r>
      <w:r w:rsidR="00352585" w:rsidRPr="00AB58A4">
        <w:rPr>
          <w:spacing w:val="55"/>
        </w:rPr>
        <w:t xml:space="preserve"> </w:t>
      </w:r>
      <w:r w:rsidR="00352585">
        <w:t>terms</w:t>
      </w:r>
      <w:r w:rsidR="00352585" w:rsidRPr="00AB58A4">
        <w:rPr>
          <w:spacing w:val="1"/>
        </w:rPr>
        <w:t xml:space="preserve"> </w:t>
      </w:r>
      <w:r w:rsidR="00352585">
        <w:t>hereof.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29"/>
        </w:tabs>
        <w:spacing w:before="1" w:line="244" w:lineRule="auto"/>
        <w:ind w:right="539"/>
      </w:pPr>
      <w:r>
        <w:t>The Railway shall not be liable for any omission,</w:t>
      </w:r>
      <w:r>
        <w:rPr>
          <w:spacing w:val="1"/>
        </w:rPr>
        <w:t xml:space="preserve"> </w:t>
      </w:r>
      <w:r>
        <w:t>mistake</w:t>
      </w:r>
      <w:r>
        <w:rPr>
          <w:spacing w:val="55"/>
        </w:rPr>
        <w:t xml:space="preserve"> </w:t>
      </w:r>
      <w:r>
        <w:t>or error</w:t>
      </w:r>
      <w:r>
        <w:rPr>
          <w:spacing w:val="55"/>
        </w:rPr>
        <w:t xml:space="preserve"> </w:t>
      </w:r>
      <w:r>
        <w:t>in respect</w:t>
      </w:r>
      <w:r>
        <w:rPr>
          <w:spacing w:val="55"/>
        </w:rPr>
        <w:t xml:space="preserve"> </w:t>
      </w:r>
      <w:r>
        <w:t>of any of</w:t>
      </w:r>
      <w:r>
        <w:rPr>
          <w:spacing w:val="1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above</w:t>
      </w:r>
      <w:r>
        <w:rPr>
          <w:spacing w:val="21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account</w:t>
      </w:r>
      <w:r>
        <w:rPr>
          <w:spacing w:val="29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matter</w:t>
      </w:r>
      <w:r>
        <w:rPr>
          <w:spacing w:val="27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thing</w:t>
      </w:r>
      <w:r>
        <w:rPr>
          <w:spacing w:val="19"/>
        </w:rPr>
        <w:t xml:space="preserve"> </w:t>
      </w:r>
      <w:r>
        <w:t>arising</w:t>
      </w:r>
      <w:r>
        <w:rPr>
          <w:spacing w:val="22"/>
        </w:rPr>
        <w:t xml:space="preserve"> </w:t>
      </w:r>
      <w:r>
        <w:t>out</w:t>
      </w:r>
      <w:r>
        <w:rPr>
          <w:spacing w:val="19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concerning</w:t>
      </w:r>
      <w:r>
        <w:rPr>
          <w:spacing w:val="9"/>
        </w:rPr>
        <w:t xml:space="preserve"> </w:t>
      </w:r>
      <w:r>
        <w:t>or</w:t>
      </w:r>
      <w:r>
        <w:rPr>
          <w:spacing w:val="53"/>
        </w:rPr>
        <w:t xml:space="preserve"> </w:t>
      </w:r>
      <w:r>
        <w:t>relating</w:t>
      </w:r>
      <w:r>
        <w:rPr>
          <w:spacing w:val="-53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RFQ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 Bidding</w:t>
      </w:r>
      <w:r>
        <w:rPr>
          <w:spacing w:val="1"/>
        </w:rPr>
        <w:t xml:space="preserve"> </w:t>
      </w:r>
      <w:r>
        <w:t>Process, including any</w:t>
      </w:r>
      <w:r>
        <w:rPr>
          <w:spacing w:val="1"/>
        </w:rPr>
        <w:t xml:space="preserve"> </w:t>
      </w:r>
      <w:r>
        <w:t>error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mistake therein or in any</w:t>
      </w:r>
      <w:r>
        <w:rPr>
          <w:spacing w:val="1"/>
        </w:rPr>
        <w:t xml:space="preserve"> </w:t>
      </w:r>
      <w:r>
        <w:t>information</w:t>
      </w:r>
      <w:r>
        <w:rPr>
          <w:spacing w:val="2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data</w:t>
      </w:r>
      <w:r>
        <w:rPr>
          <w:spacing w:val="10"/>
        </w:rPr>
        <w:t xml:space="preserve"> </w:t>
      </w:r>
      <w:r>
        <w:t>given</w:t>
      </w:r>
      <w:r>
        <w:rPr>
          <w:spacing w:val="11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Railway.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47"/>
          <w:tab w:val="left" w:pos="1648"/>
        </w:tabs>
        <w:spacing w:before="1"/>
      </w:pPr>
      <w:r>
        <w:t>Right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accept</w:t>
      </w:r>
      <w:r>
        <w:rPr>
          <w:spacing w:val="14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reject</w:t>
      </w:r>
      <w:r>
        <w:rPr>
          <w:spacing w:val="14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t>Bids</w:t>
      </w:r>
    </w:p>
    <w:p w:rsidR="000C3096" w:rsidRDefault="000C3096">
      <w:pPr>
        <w:pStyle w:val="BodyText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575"/>
        </w:tabs>
        <w:spacing w:before="1" w:line="247" w:lineRule="auto"/>
        <w:ind w:right="546"/>
      </w:pPr>
      <w:r>
        <w:t>Notwithstanding anything contained in this RFQ, Railway reserves the right to accept or</w:t>
      </w:r>
      <w:r>
        <w:rPr>
          <w:spacing w:val="1"/>
        </w:rPr>
        <w:t xml:space="preserve"> </w:t>
      </w:r>
      <w:r>
        <w:t>reject any Bid and to annul the Bidding Process and reject all Bids, at any time without</w:t>
      </w:r>
      <w:r>
        <w:rPr>
          <w:spacing w:val="1"/>
        </w:rPr>
        <w:t xml:space="preserve"> </w:t>
      </w:r>
      <w:r>
        <w:t>any liability or any obligation for such acceptance, rejection or annulment, and without</w:t>
      </w:r>
      <w:r>
        <w:rPr>
          <w:spacing w:val="1"/>
        </w:rPr>
        <w:t xml:space="preserve"> </w:t>
      </w:r>
      <w:r>
        <w:t>assigning any reasons therefore. In the event</w:t>
      </w:r>
      <w:r>
        <w:rPr>
          <w:spacing w:val="55"/>
        </w:rPr>
        <w:t xml:space="preserve"> </w:t>
      </w:r>
      <w:r>
        <w:t>that Railway rejects</w:t>
      </w:r>
      <w:r>
        <w:rPr>
          <w:spacing w:val="55"/>
        </w:rPr>
        <w:t xml:space="preserve"> </w:t>
      </w:r>
      <w:r>
        <w:t>or annuls</w:t>
      </w:r>
      <w:r>
        <w:rPr>
          <w:spacing w:val="55"/>
        </w:rPr>
        <w:t xml:space="preserve"> </w:t>
      </w:r>
      <w:r>
        <w:t>all the Bids,</w:t>
      </w:r>
      <w:r>
        <w:rPr>
          <w:spacing w:val="1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may,</w:t>
      </w:r>
      <w:r>
        <w:rPr>
          <w:spacing w:val="21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its</w:t>
      </w:r>
      <w:r>
        <w:rPr>
          <w:spacing w:val="20"/>
        </w:rPr>
        <w:t xml:space="preserve"> </w:t>
      </w:r>
      <w:r>
        <w:t>discretion,</w:t>
      </w:r>
      <w:r>
        <w:rPr>
          <w:spacing w:val="8"/>
        </w:rPr>
        <w:t xml:space="preserve"> </w:t>
      </w:r>
      <w:r>
        <w:t>invite</w:t>
      </w:r>
      <w:r>
        <w:rPr>
          <w:spacing w:val="8"/>
        </w:rPr>
        <w:t xml:space="preserve"> </w:t>
      </w:r>
      <w:r>
        <w:t>all</w:t>
      </w:r>
      <w:r>
        <w:rPr>
          <w:spacing w:val="7"/>
        </w:rPr>
        <w:t xml:space="preserve"> </w:t>
      </w:r>
      <w:r>
        <w:t>eligible</w:t>
      </w:r>
      <w:r>
        <w:rPr>
          <w:spacing w:val="13"/>
        </w:rPr>
        <w:t xml:space="preserve"> </w:t>
      </w:r>
      <w:r>
        <w:t>Bidders</w:t>
      </w:r>
      <w:r>
        <w:rPr>
          <w:spacing w:val="16"/>
        </w:rPr>
        <w:t xml:space="preserve"> </w:t>
      </w:r>
      <w:r>
        <w:t>to submit</w:t>
      </w:r>
      <w:r>
        <w:rPr>
          <w:spacing w:val="16"/>
        </w:rPr>
        <w:t xml:space="preserve"> </w:t>
      </w:r>
      <w:r>
        <w:t>fresh</w:t>
      </w:r>
      <w:r>
        <w:rPr>
          <w:spacing w:val="11"/>
        </w:rPr>
        <w:t xml:space="preserve"> </w:t>
      </w:r>
      <w:r>
        <w:t>Bids</w:t>
      </w:r>
      <w:r>
        <w:rPr>
          <w:spacing w:val="15"/>
        </w:rPr>
        <w:t xml:space="preserve"> </w:t>
      </w:r>
      <w:r>
        <w:t>hereunder.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76"/>
          <w:tab w:val="left" w:pos="1677"/>
        </w:tabs>
      </w:pPr>
      <w:r>
        <w:t>The</w:t>
      </w:r>
      <w:r>
        <w:rPr>
          <w:spacing w:val="4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reserves</w:t>
      </w:r>
      <w:r>
        <w:rPr>
          <w:spacing w:val="1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1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reject</w:t>
      </w:r>
      <w:r>
        <w:rPr>
          <w:spacing w:val="17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Bid</w:t>
      </w:r>
      <w:r>
        <w:rPr>
          <w:spacing w:val="7"/>
        </w:rPr>
        <w:t xml:space="preserve"> </w:t>
      </w:r>
      <w:r>
        <w:t>if: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5"/>
        </w:numPr>
        <w:tabs>
          <w:tab w:val="left" w:pos="2353"/>
          <w:tab w:val="left" w:pos="2354"/>
        </w:tabs>
      </w:pPr>
      <w:r>
        <w:t>at</w:t>
      </w:r>
      <w:r w:rsidRPr="00AB58A4">
        <w:rPr>
          <w:spacing w:val="-2"/>
        </w:rPr>
        <w:t xml:space="preserve"> </w:t>
      </w:r>
      <w:r>
        <w:t>any</w:t>
      </w:r>
      <w:r w:rsidRPr="00AB58A4">
        <w:rPr>
          <w:spacing w:val="2"/>
        </w:rPr>
        <w:t xml:space="preserve"> </w:t>
      </w:r>
      <w:r>
        <w:t>time,</w:t>
      </w:r>
      <w:r w:rsidRPr="00AB58A4">
        <w:rPr>
          <w:spacing w:val="9"/>
        </w:rPr>
        <w:t xml:space="preserve"> </w:t>
      </w:r>
      <w:r>
        <w:t>a</w:t>
      </w:r>
      <w:r w:rsidRPr="00AB58A4">
        <w:rPr>
          <w:spacing w:val="9"/>
        </w:rPr>
        <w:t xml:space="preserve"> </w:t>
      </w:r>
      <w:r>
        <w:t>material</w:t>
      </w:r>
      <w:r w:rsidRPr="00AB58A4">
        <w:rPr>
          <w:spacing w:val="16"/>
        </w:rPr>
        <w:t xml:space="preserve"> </w:t>
      </w:r>
      <w:r>
        <w:t>misrepresentation</w:t>
      </w:r>
      <w:r w:rsidRPr="00AB58A4">
        <w:rPr>
          <w:spacing w:val="26"/>
        </w:rPr>
        <w:t xml:space="preserve"> </w:t>
      </w:r>
      <w:r>
        <w:t>is</w:t>
      </w:r>
      <w:r w:rsidRPr="00AB58A4">
        <w:rPr>
          <w:spacing w:val="7"/>
        </w:rPr>
        <w:t xml:space="preserve"> </w:t>
      </w:r>
      <w:r>
        <w:t>made</w:t>
      </w:r>
      <w:r w:rsidRPr="00AB58A4">
        <w:rPr>
          <w:spacing w:val="4"/>
        </w:rPr>
        <w:t xml:space="preserve"> </w:t>
      </w:r>
      <w:r>
        <w:t>or</w:t>
      </w:r>
      <w:r w:rsidRPr="00AB58A4">
        <w:rPr>
          <w:spacing w:val="5"/>
        </w:rPr>
        <w:t xml:space="preserve"> </w:t>
      </w:r>
      <w:r>
        <w:t>uncovered,</w:t>
      </w:r>
      <w:r w:rsidRPr="00AB58A4">
        <w:rPr>
          <w:spacing w:val="19"/>
        </w:rPr>
        <w:t xml:space="preserve"> </w:t>
      </w:r>
      <w:r>
        <w:t>or</w:t>
      </w:r>
    </w:p>
    <w:p w:rsidR="000C3096" w:rsidRDefault="000C3096">
      <w:pPr>
        <w:pStyle w:val="BodyText"/>
        <w:spacing w:before="11"/>
        <w:rPr>
          <w:sz w:val="23"/>
        </w:rPr>
      </w:pPr>
    </w:p>
    <w:p w:rsidR="00AB58A4" w:rsidRDefault="00AB58A4" w:rsidP="00AB58A4">
      <w:pPr>
        <w:tabs>
          <w:tab w:val="left" w:pos="2354"/>
        </w:tabs>
        <w:spacing w:line="244" w:lineRule="auto"/>
        <w:ind w:right="537"/>
        <w:rPr>
          <w:spacing w:val="17"/>
        </w:rPr>
      </w:pPr>
      <w:r>
        <w:t xml:space="preserve">                ( b)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Bidder</w:t>
      </w:r>
      <w:r w:rsidR="00352585" w:rsidRPr="00AB58A4">
        <w:rPr>
          <w:spacing w:val="1"/>
        </w:rPr>
        <w:t xml:space="preserve"> </w:t>
      </w:r>
      <w:r w:rsidR="00352585">
        <w:t>does</w:t>
      </w:r>
      <w:r w:rsidR="00352585" w:rsidRPr="00AB58A4">
        <w:rPr>
          <w:spacing w:val="1"/>
        </w:rPr>
        <w:t xml:space="preserve"> </w:t>
      </w:r>
      <w:r w:rsidR="00352585">
        <w:t>not</w:t>
      </w:r>
      <w:r w:rsidR="00352585" w:rsidRPr="00AB58A4">
        <w:rPr>
          <w:spacing w:val="1"/>
        </w:rPr>
        <w:t xml:space="preserve"> </w:t>
      </w:r>
      <w:r w:rsidR="00352585">
        <w:t>provide,</w:t>
      </w:r>
      <w:r w:rsidR="00352585" w:rsidRPr="00AB58A4">
        <w:rPr>
          <w:spacing w:val="1"/>
        </w:rPr>
        <w:t xml:space="preserve"> </w:t>
      </w:r>
      <w:r w:rsidR="00352585">
        <w:t>within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time</w:t>
      </w:r>
      <w:r w:rsidR="00352585" w:rsidRPr="00AB58A4">
        <w:rPr>
          <w:spacing w:val="1"/>
        </w:rPr>
        <w:t xml:space="preserve"> </w:t>
      </w:r>
      <w:r w:rsidR="00352585">
        <w:t>specified</w:t>
      </w:r>
      <w:r w:rsidR="00352585" w:rsidRPr="00AB58A4">
        <w:rPr>
          <w:spacing w:val="1"/>
        </w:rPr>
        <w:t xml:space="preserve"> </w:t>
      </w:r>
      <w:r w:rsidR="00352585">
        <w:t>by</w:t>
      </w:r>
      <w:r w:rsidR="00352585" w:rsidRPr="00AB58A4">
        <w:rPr>
          <w:spacing w:val="1"/>
        </w:rPr>
        <w:t xml:space="preserve"> </w:t>
      </w:r>
      <w:r w:rsidR="00352585">
        <w:t>Railway,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1"/>
        </w:rPr>
        <w:t xml:space="preserve"> </w:t>
      </w:r>
      <w:r w:rsidR="00352585">
        <w:t>supplemental</w:t>
      </w:r>
      <w:r w:rsidR="00352585" w:rsidRPr="00AB58A4">
        <w:rPr>
          <w:spacing w:val="17"/>
        </w:rPr>
        <w:t xml:space="preserve"> </w:t>
      </w:r>
    </w:p>
    <w:p w:rsidR="000C3096" w:rsidRDefault="00AB58A4" w:rsidP="00AB58A4">
      <w:pPr>
        <w:tabs>
          <w:tab w:val="left" w:pos="2354"/>
        </w:tabs>
        <w:spacing w:line="244" w:lineRule="auto"/>
        <w:ind w:right="537"/>
      </w:pPr>
      <w:r>
        <w:rPr>
          <w:spacing w:val="17"/>
        </w:rPr>
        <w:t xml:space="preserve">                  </w:t>
      </w:r>
      <w:r w:rsidR="00352585">
        <w:t>information</w:t>
      </w:r>
      <w:r w:rsidR="00352585" w:rsidRPr="00AB58A4">
        <w:rPr>
          <w:spacing w:val="11"/>
        </w:rPr>
        <w:t xml:space="preserve"> </w:t>
      </w:r>
      <w:r w:rsidR="00352585">
        <w:t>sought</w:t>
      </w:r>
      <w:r w:rsidR="00352585" w:rsidRPr="00AB58A4">
        <w:rPr>
          <w:spacing w:val="8"/>
        </w:rPr>
        <w:t xml:space="preserve"> </w:t>
      </w:r>
      <w:r w:rsidR="00352585">
        <w:t>by</w:t>
      </w:r>
      <w:r w:rsidR="00352585" w:rsidRPr="00AB58A4">
        <w:rPr>
          <w:spacing w:val="-3"/>
        </w:rPr>
        <w:t xml:space="preserve"> </w:t>
      </w:r>
      <w:r w:rsidR="00352585">
        <w:t>Railway</w:t>
      </w:r>
      <w:r w:rsidR="00352585" w:rsidRPr="00AB58A4">
        <w:rPr>
          <w:spacing w:val="-3"/>
        </w:rPr>
        <w:t xml:space="preserve"> </w:t>
      </w:r>
      <w:r w:rsidR="00352585">
        <w:t>for</w:t>
      </w:r>
      <w:r w:rsidR="00352585" w:rsidRPr="00AB58A4">
        <w:rPr>
          <w:spacing w:val="5"/>
        </w:rPr>
        <w:t xml:space="preserve"> </w:t>
      </w:r>
      <w:r w:rsidR="00352585">
        <w:t>evaluation</w:t>
      </w:r>
      <w:r w:rsidR="00352585" w:rsidRPr="00AB58A4">
        <w:rPr>
          <w:spacing w:val="12"/>
        </w:rPr>
        <w:t xml:space="preserve"> </w:t>
      </w:r>
      <w:r w:rsidR="00352585">
        <w:t>of</w:t>
      </w:r>
      <w:r w:rsidR="00352585" w:rsidRPr="00AB58A4">
        <w:rPr>
          <w:spacing w:val="1"/>
        </w:rPr>
        <w:t xml:space="preserve"> </w:t>
      </w:r>
      <w:r w:rsidR="00352585">
        <w:t>the</w:t>
      </w:r>
      <w:r w:rsidR="00352585" w:rsidRPr="00AB58A4">
        <w:rPr>
          <w:spacing w:val="4"/>
        </w:rPr>
        <w:t xml:space="preserve"> </w:t>
      </w:r>
      <w:r w:rsidR="00352585">
        <w:t>Bid.</w:t>
      </w:r>
    </w:p>
    <w:p w:rsidR="000C3096" w:rsidRDefault="000C3096">
      <w:pPr>
        <w:pStyle w:val="BodyText"/>
        <w:spacing w:before="8"/>
      </w:pPr>
    </w:p>
    <w:p w:rsidR="000C3096" w:rsidRDefault="00352585" w:rsidP="00AB58A4">
      <w:pPr>
        <w:pStyle w:val="BodyText"/>
        <w:ind w:right="419"/>
        <w:jc w:val="both"/>
      </w:pPr>
      <w:r>
        <w:t>If the Bidder/Bidder</w:t>
      </w:r>
      <w:r>
        <w:rPr>
          <w:spacing w:val="1"/>
        </w:rPr>
        <w:t xml:space="preserve"> </w:t>
      </w:r>
      <w:r>
        <w:t>is a Consortium, then the entire Consortium may be disqualified/</w:t>
      </w:r>
      <w:r>
        <w:rPr>
          <w:spacing w:val="1"/>
        </w:rPr>
        <w:t xml:space="preserve"> </w:t>
      </w:r>
      <w:r>
        <w:t>rejected.</w:t>
      </w:r>
      <w:r>
        <w:rPr>
          <w:spacing w:val="55"/>
        </w:rPr>
        <w:t xml:space="preserve"> </w:t>
      </w:r>
      <w:r>
        <w:t>If such disqualification/</w:t>
      </w:r>
      <w:r>
        <w:rPr>
          <w:spacing w:val="55"/>
        </w:rPr>
        <w:t xml:space="preserve"> </w:t>
      </w:r>
      <w:r>
        <w:t>rejection</w:t>
      </w:r>
      <w:r>
        <w:rPr>
          <w:spacing w:val="55"/>
        </w:rPr>
        <w:t xml:space="preserve"> </w:t>
      </w:r>
      <w:r>
        <w:t>occurs after</w:t>
      </w:r>
      <w:r>
        <w:rPr>
          <w:spacing w:val="55"/>
        </w:rPr>
        <w:t xml:space="preserve"> </w:t>
      </w:r>
      <w:r>
        <w:t>the Bids have been opened 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lowest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gets</w:t>
      </w:r>
      <w:r>
        <w:rPr>
          <w:spacing w:val="1"/>
        </w:rPr>
        <w:t xml:space="preserve"> </w:t>
      </w:r>
      <w:r>
        <w:t>disqualified/</w:t>
      </w:r>
      <w:r>
        <w:rPr>
          <w:spacing w:val="1"/>
        </w:rPr>
        <w:t xml:space="preserve"> </w:t>
      </w:r>
      <w:r>
        <w:t>rejected,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annul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invite</w:t>
      </w:r>
      <w:r>
        <w:rPr>
          <w:spacing w:val="-5"/>
        </w:rPr>
        <w:t xml:space="preserve"> </w:t>
      </w:r>
      <w:r>
        <w:t>fresh</w:t>
      </w:r>
      <w:r>
        <w:rPr>
          <w:spacing w:val="-3"/>
        </w:rPr>
        <w:t xml:space="preserve"> </w:t>
      </w:r>
      <w:r>
        <w:t>bids.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81"/>
        </w:tabs>
        <w:spacing w:line="244" w:lineRule="auto"/>
        <w:ind w:right="533"/>
      </w:pPr>
      <w:r>
        <w:t>In case it is found during the evaluation or at any time before signing of the Power</w:t>
      </w:r>
      <w:r>
        <w:rPr>
          <w:spacing w:val="1"/>
        </w:rPr>
        <w:t xml:space="preserve"> </w:t>
      </w:r>
      <w:r>
        <w:t>Purchase Agreement or after its execution and during the period of subsistence thereof,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thereby</w:t>
      </w:r>
      <w:r>
        <w:rPr>
          <w:spacing w:val="1"/>
        </w:rPr>
        <w:t xml:space="preserve"> </w:t>
      </w:r>
      <w:r>
        <w:t>granted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qualification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have not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met</w:t>
      </w:r>
      <w:r>
        <w:rPr>
          <w:spacing w:val="1"/>
        </w:rPr>
        <w:t xml:space="preserve"> </w:t>
      </w:r>
      <w:r>
        <w:t>by the Bidder,</w:t>
      </w:r>
      <w:r>
        <w:rPr>
          <w:spacing w:val="55"/>
        </w:rPr>
        <w:t xml:space="preserve"> </w:t>
      </w:r>
      <w:r>
        <w:t>or the Bidder</w:t>
      </w:r>
      <w:r>
        <w:rPr>
          <w:spacing w:val="55"/>
        </w:rPr>
        <w:t xml:space="preserve"> </w:t>
      </w:r>
      <w:r>
        <w:t>has made</w:t>
      </w:r>
      <w:r>
        <w:rPr>
          <w:spacing w:val="1"/>
        </w:rPr>
        <w:t xml:space="preserve"> </w:t>
      </w:r>
      <w:r>
        <w:t>material misrepresentation or has given any materially incorrect or false information, the</w:t>
      </w:r>
      <w:r>
        <w:rPr>
          <w:spacing w:val="1"/>
        </w:rPr>
        <w:t xml:space="preserve"> </w:t>
      </w:r>
      <w:r>
        <w:t>Bidder shall be disqualified forthwith if not yet appointed as the SPD</w:t>
      </w:r>
      <w:r>
        <w:rPr>
          <w:spacing w:val="1"/>
        </w:rPr>
        <w:t xml:space="preserve"> </w:t>
      </w:r>
      <w:r>
        <w:t>either by issue of</w:t>
      </w:r>
      <w:r>
        <w:rPr>
          <w:spacing w:val="1"/>
        </w:rPr>
        <w:t xml:space="preserve"> </w:t>
      </w:r>
      <w:r>
        <w:t>the LOI/LOA or entering into of the Power Purchase</w:t>
      </w:r>
      <w:r>
        <w:rPr>
          <w:spacing w:val="1"/>
        </w:rPr>
        <w:t xml:space="preserve"> </w:t>
      </w:r>
      <w:r>
        <w:t>Agreement, and if the Bidder/SPV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already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LOI/LOA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12"/>
        </w:rPr>
        <w:t>Power</w:t>
      </w:r>
      <w:r>
        <w:rPr>
          <w:spacing w:val="13"/>
        </w:rPr>
        <w:t xml:space="preserve"> </w:t>
      </w:r>
      <w:r>
        <w:rPr>
          <w:spacing w:val="14"/>
        </w:rPr>
        <w:t>Purchase</w:t>
      </w:r>
      <w:r>
        <w:rPr>
          <w:spacing w:val="15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shall,</w:t>
      </w:r>
      <w:r>
        <w:rPr>
          <w:spacing w:val="55"/>
        </w:rPr>
        <w:t xml:space="preserve"> </w:t>
      </w:r>
      <w:r>
        <w:t>notwithstanding</w:t>
      </w:r>
      <w:r>
        <w:rPr>
          <w:spacing w:val="56"/>
        </w:rPr>
        <w:t xml:space="preserve"> </w:t>
      </w:r>
      <w:r>
        <w:t>anything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therein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terminated,</w:t>
      </w:r>
      <w:r>
        <w:rPr>
          <w:spacing w:val="56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communication</w:t>
      </w:r>
      <w:r>
        <w:rPr>
          <w:spacing w:val="1"/>
        </w:rPr>
        <w:t xml:space="preserve"> </w:t>
      </w:r>
      <w:r>
        <w:t>in writing by Railways to the Bidder, without Railways being liable in</w:t>
      </w:r>
      <w:r>
        <w:rPr>
          <w:spacing w:val="1"/>
        </w:rPr>
        <w:t xml:space="preserve"> </w:t>
      </w:r>
      <w:r>
        <w:t>any manner whatsoever to the Bidder and without prejudice to any other right or remedy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5"/>
        </w:rPr>
        <w:t xml:space="preserve"> </w:t>
      </w:r>
      <w:r>
        <w:t>Documents,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28"/>
        </w:rPr>
        <w:t xml:space="preserve"> </w:t>
      </w:r>
      <w:r>
        <w:t>Agreement</w:t>
      </w:r>
      <w:r>
        <w:rPr>
          <w:spacing w:val="36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applicable</w:t>
      </w:r>
      <w:r>
        <w:rPr>
          <w:spacing w:val="20"/>
        </w:rPr>
        <w:t xml:space="preserve"> </w:t>
      </w:r>
      <w:r>
        <w:t>law.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566"/>
        </w:tabs>
        <w:spacing w:before="1" w:line="247" w:lineRule="auto"/>
        <w:ind w:right="544"/>
      </w:pP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reserves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verify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statements,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and documents</w:t>
      </w:r>
      <w:r>
        <w:rPr>
          <w:spacing w:val="1"/>
        </w:rPr>
        <w:t xml:space="preserve"> </w:t>
      </w:r>
      <w:r>
        <w:t>submitted</w:t>
      </w:r>
      <w:r>
        <w:rPr>
          <w:spacing w:val="1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response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RFQ.</w:t>
      </w:r>
      <w:r>
        <w:rPr>
          <w:spacing w:val="55"/>
        </w:rPr>
        <w:t xml:space="preserve"> </w:t>
      </w:r>
      <w:r>
        <w:t>Any such verification or lack of</w:t>
      </w:r>
      <w:r>
        <w:rPr>
          <w:spacing w:val="1"/>
        </w:rPr>
        <w:t xml:space="preserve"> </w:t>
      </w:r>
      <w:r>
        <w:t>such verification by Railways shall not relieve the Bidder of its obligations or liabilities</w:t>
      </w:r>
      <w:r>
        <w:rPr>
          <w:spacing w:val="1"/>
        </w:rPr>
        <w:t xml:space="preserve"> </w:t>
      </w:r>
      <w:r>
        <w:t>hereunder</w:t>
      </w:r>
      <w:r>
        <w:rPr>
          <w:spacing w:val="3"/>
        </w:rPr>
        <w:t xml:space="preserve"> </w:t>
      </w:r>
      <w:r>
        <w:t>nor</w:t>
      </w:r>
      <w:r>
        <w:rPr>
          <w:spacing w:val="4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affect</w:t>
      </w:r>
      <w:r>
        <w:rPr>
          <w:spacing w:val="2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Railways</w:t>
      </w:r>
      <w:r>
        <w:rPr>
          <w:spacing w:val="3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under.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100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234"/>
          <w:tab w:val="left" w:pos="1235"/>
        </w:tabs>
        <w:spacing w:before="62"/>
        <w:ind w:left="1234" w:hanging="721"/>
        <w:jc w:val="left"/>
      </w:pPr>
      <w:r>
        <w:lastRenderedPageBreak/>
        <w:t>DOCUMENTS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1"/>
          <w:numId w:val="173"/>
        </w:numPr>
        <w:tabs>
          <w:tab w:val="left" w:pos="1677"/>
        </w:tabs>
        <w:jc w:val="left"/>
        <w:rPr>
          <w:b/>
        </w:rPr>
      </w:pPr>
      <w:r>
        <w:rPr>
          <w:b/>
        </w:rPr>
        <w:t>Contents</w:t>
      </w:r>
      <w:r>
        <w:rPr>
          <w:b/>
          <w:spacing w:val="2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9"/>
        </w:rPr>
        <w:t xml:space="preserve"> </w:t>
      </w:r>
      <w:r>
        <w:rPr>
          <w:b/>
        </w:rPr>
        <w:t>RFQ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>
      <w:pPr>
        <w:pStyle w:val="BodyText"/>
        <w:spacing w:line="244" w:lineRule="auto"/>
        <w:ind w:left="1791" w:right="481"/>
      </w:pPr>
      <w:r>
        <w:t>This RFQ comprises</w:t>
      </w:r>
      <w:r>
        <w:rPr>
          <w:spacing w:val="1"/>
        </w:rPr>
        <w:t xml:space="preserve"> </w:t>
      </w:r>
      <w:r>
        <w:t>the disclaimer</w:t>
      </w:r>
      <w:r>
        <w:rPr>
          <w:spacing w:val="1"/>
        </w:rPr>
        <w:t xml:space="preserve"> </w:t>
      </w:r>
      <w:r>
        <w:t>set forth hereinabove,</w:t>
      </w:r>
      <w:r>
        <w:rPr>
          <w:spacing w:val="1"/>
        </w:rPr>
        <w:t xml:space="preserve"> </w:t>
      </w:r>
      <w:r>
        <w:t>the contents as listed below,</w:t>
      </w:r>
      <w:r>
        <w:rPr>
          <w:spacing w:val="-5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additionally</w:t>
      </w:r>
      <w:r>
        <w:rPr>
          <w:spacing w:val="-3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Addenda</w:t>
      </w:r>
      <w:r>
        <w:rPr>
          <w:spacing w:val="5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Clause</w:t>
      </w:r>
      <w:r>
        <w:rPr>
          <w:spacing w:val="11"/>
        </w:rPr>
        <w:t xml:space="preserve"> </w:t>
      </w:r>
      <w:r>
        <w:t>2.10.</w:t>
      </w:r>
      <w:r>
        <w:rPr>
          <w:spacing w:val="5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41"/>
        </w:numPr>
        <w:tabs>
          <w:tab w:val="left" w:pos="2511"/>
          <w:tab w:val="left" w:pos="2512"/>
        </w:tabs>
        <w:spacing w:before="1" w:line="251" w:lineRule="exact"/>
      </w:pPr>
      <w:r>
        <w:t>Overview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Framework</w:t>
      </w:r>
    </w:p>
    <w:p w:rsidR="000C3096" w:rsidRDefault="00352585" w:rsidP="00B13111">
      <w:pPr>
        <w:pStyle w:val="ListParagraph"/>
        <w:numPr>
          <w:ilvl w:val="0"/>
          <w:numId w:val="141"/>
        </w:numPr>
        <w:tabs>
          <w:tab w:val="left" w:pos="2569"/>
          <w:tab w:val="left" w:pos="2570"/>
        </w:tabs>
        <w:spacing w:line="251" w:lineRule="exact"/>
        <w:ind w:left="2569" w:hanging="779"/>
      </w:pPr>
      <w:r>
        <w:t>Application</w:t>
      </w:r>
      <w:r>
        <w:rPr>
          <w:spacing w:val="-7"/>
        </w:rPr>
        <w:t xml:space="preserve"> </w:t>
      </w:r>
      <w:r>
        <w:t>Letter for</w:t>
      </w:r>
      <w:r>
        <w:rPr>
          <w:spacing w:val="1"/>
        </w:rPr>
        <w:t xml:space="preserve"> </w:t>
      </w:r>
      <w:r>
        <w:t>Technical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Qualification</w:t>
      </w:r>
    </w:p>
    <w:p w:rsidR="000C3096" w:rsidRDefault="00352585" w:rsidP="00B13111">
      <w:pPr>
        <w:pStyle w:val="ListParagraph"/>
        <w:numPr>
          <w:ilvl w:val="0"/>
          <w:numId w:val="141"/>
        </w:numPr>
        <w:tabs>
          <w:tab w:val="left" w:pos="2569"/>
          <w:tab w:val="left" w:pos="2570"/>
        </w:tabs>
        <w:spacing w:before="1"/>
        <w:ind w:left="2569" w:hanging="779"/>
      </w:pPr>
      <w:r>
        <w:t>Definitions</w:t>
      </w:r>
      <w:r>
        <w:rPr>
          <w:spacing w:val="-6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abbreviations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187" w:right="4062"/>
        <w:jc w:val="center"/>
      </w:pPr>
      <w:r>
        <w:t>AND</w:t>
      </w:r>
    </w:p>
    <w:p w:rsidR="000C3096" w:rsidRDefault="00352585">
      <w:pPr>
        <w:pStyle w:val="Heading4"/>
        <w:spacing w:before="1"/>
        <w:ind w:left="2358" w:firstLine="0"/>
      </w:pPr>
      <w:r>
        <w:t>Invitation</w:t>
      </w:r>
      <w:r>
        <w:rPr>
          <w:spacing w:val="2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Qualification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tabs>
          <w:tab w:val="left" w:pos="3697"/>
        </w:tabs>
        <w:ind w:left="2358"/>
      </w:pPr>
      <w:r>
        <w:t>Section</w:t>
      </w:r>
      <w:r>
        <w:rPr>
          <w:spacing w:val="10"/>
        </w:rPr>
        <w:t xml:space="preserve"> </w:t>
      </w:r>
      <w:r>
        <w:t>1.</w:t>
      </w:r>
      <w:r>
        <w:tab/>
        <w:t>Introduction</w:t>
      </w:r>
    </w:p>
    <w:p w:rsidR="000C3096" w:rsidRDefault="00352585">
      <w:pPr>
        <w:pStyle w:val="BodyText"/>
        <w:tabs>
          <w:tab w:val="left" w:pos="3697"/>
        </w:tabs>
        <w:spacing w:before="7" w:line="252" w:lineRule="auto"/>
        <w:ind w:left="2358" w:right="4073"/>
      </w:pPr>
      <w:r>
        <w:t>Section</w:t>
      </w:r>
      <w:r>
        <w:rPr>
          <w:spacing w:val="10"/>
        </w:rPr>
        <w:t xml:space="preserve"> </w:t>
      </w:r>
      <w:r>
        <w:t>2.</w:t>
      </w:r>
      <w:r>
        <w:tab/>
        <w:t>Instructions</w:t>
      </w:r>
      <w:r>
        <w:rPr>
          <w:spacing w:val="1"/>
        </w:rPr>
        <w:t xml:space="preserve"> </w:t>
      </w:r>
      <w:r>
        <w:t>to Bidders</w:t>
      </w:r>
      <w:r>
        <w:rPr>
          <w:spacing w:val="1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3.</w:t>
      </w:r>
      <w:r>
        <w:tab/>
        <w:t>Criteria</w:t>
      </w:r>
      <w:r>
        <w:rPr>
          <w:spacing w:val="1"/>
        </w:rPr>
        <w:t xml:space="preserve"> </w:t>
      </w:r>
      <w:r>
        <w:t>for Evaluation</w:t>
      </w:r>
      <w:r>
        <w:rPr>
          <w:spacing w:val="1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4.</w:t>
      </w:r>
      <w:r>
        <w:tab/>
        <w:t>Fraud</w:t>
      </w:r>
      <w:r>
        <w:rPr>
          <w:spacing w:val="5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Corrupt</w:t>
      </w:r>
      <w:r>
        <w:rPr>
          <w:spacing w:val="12"/>
        </w:rPr>
        <w:t xml:space="preserve"> </w:t>
      </w:r>
      <w:r>
        <w:t>Practices</w:t>
      </w:r>
      <w:r>
        <w:rPr>
          <w:spacing w:val="-52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5.</w:t>
      </w:r>
      <w:r>
        <w:tab/>
        <w:t>Pre Bid</w:t>
      </w:r>
      <w:r>
        <w:rPr>
          <w:spacing w:val="1"/>
        </w:rPr>
        <w:t xml:space="preserve"> </w:t>
      </w:r>
      <w:r>
        <w:t>Conference</w:t>
      </w:r>
      <w:r>
        <w:rPr>
          <w:spacing w:val="1"/>
        </w:rPr>
        <w:t xml:space="preserve"> </w:t>
      </w:r>
      <w:r>
        <w:t>Section</w:t>
      </w:r>
      <w:r>
        <w:rPr>
          <w:spacing w:val="10"/>
        </w:rPr>
        <w:t xml:space="preserve"> </w:t>
      </w:r>
      <w:r>
        <w:t>6.</w:t>
      </w:r>
      <w:r>
        <w:tab/>
        <w:t>Miscellaneous</w:t>
      </w:r>
    </w:p>
    <w:p w:rsidR="000C3096" w:rsidRDefault="000C3096">
      <w:pPr>
        <w:pStyle w:val="BodyText"/>
        <w:spacing w:before="3"/>
      </w:pPr>
    </w:p>
    <w:p w:rsidR="000C3096" w:rsidRDefault="00352585">
      <w:pPr>
        <w:pStyle w:val="Heading4"/>
        <w:ind w:left="2358" w:firstLine="0"/>
      </w:pPr>
      <w:r>
        <w:t>Appendices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</w:pPr>
      <w:r>
        <w:t>Bidder</w:t>
      </w:r>
      <w:r>
        <w:rPr>
          <w:spacing w:val="2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Annex</w:t>
      </w:r>
      <w:r>
        <w:rPr>
          <w:spacing w:val="-2"/>
        </w:rPr>
        <w:t xml:space="preserve"> </w:t>
      </w:r>
      <w:r>
        <w:t>I –</w:t>
      </w:r>
      <w:r>
        <w:rPr>
          <w:spacing w:val="-1"/>
        </w:rPr>
        <w:t xml:space="preserve"> </w:t>
      </w:r>
      <w:r>
        <w:t>Annex</w:t>
      </w:r>
      <w:r>
        <w:rPr>
          <w:spacing w:val="-1"/>
        </w:rPr>
        <w:t xml:space="preserve"> </w:t>
      </w:r>
      <w:r>
        <w:t>IX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Power</w:t>
      </w:r>
      <w:r>
        <w:rPr>
          <w:spacing w:val="1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Attorney</w:t>
      </w:r>
      <w:r>
        <w:rPr>
          <w:spacing w:val="14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signing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Bid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7"/>
      </w:pPr>
      <w:r>
        <w:t>Power</w:t>
      </w:r>
      <w:r>
        <w:rPr>
          <w:spacing w:val="1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Attorney</w:t>
      </w:r>
      <w:r>
        <w:rPr>
          <w:spacing w:val="19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Lead</w:t>
      </w:r>
      <w:r>
        <w:rPr>
          <w:spacing w:val="9"/>
        </w:rPr>
        <w:t xml:space="preserve"> </w:t>
      </w:r>
      <w:r>
        <w:t>Member</w:t>
      </w:r>
      <w:r>
        <w:rPr>
          <w:spacing w:val="2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Consortium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Joint</w:t>
      </w:r>
      <w:r>
        <w:rPr>
          <w:spacing w:val="13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Agreement</w:t>
      </w:r>
      <w:r>
        <w:rPr>
          <w:spacing w:val="22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Consortium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Guidelines</w:t>
      </w:r>
      <w:r>
        <w:rPr>
          <w:spacing w:val="2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Department</w:t>
      </w:r>
      <w:r>
        <w:rPr>
          <w:spacing w:val="2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Disinvestment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6"/>
      </w:pPr>
      <w:r>
        <w:t>List</w:t>
      </w:r>
      <w:r>
        <w:rPr>
          <w:spacing w:val="1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Bid-specific</w:t>
      </w:r>
      <w:r>
        <w:rPr>
          <w:spacing w:val="37"/>
        </w:rPr>
        <w:t xml:space="preserve"> </w:t>
      </w:r>
      <w:r>
        <w:t>provisions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52"/>
          <w:tab w:val="left" w:pos="3054"/>
        </w:tabs>
        <w:spacing w:before="7"/>
        <w:ind w:left="3053" w:hanging="696"/>
      </w:pP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provisions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73"/>
          <w:tab w:val="left" w:pos="3074"/>
        </w:tabs>
        <w:spacing w:before="6"/>
        <w:ind w:left="3073" w:hanging="716"/>
      </w:pPr>
      <w:r>
        <w:t>Integrity</w:t>
      </w:r>
      <w:r>
        <w:rPr>
          <w:spacing w:val="-8"/>
        </w:rPr>
        <w:t xml:space="preserve"> </w:t>
      </w:r>
      <w:r>
        <w:t>Pact</w:t>
      </w:r>
    </w:p>
    <w:p w:rsidR="000C3096" w:rsidRDefault="00352585" w:rsidP="00B13111">
      <w:pPr>
        <w:pStyle w:val="ListParagraph"/>
        <w:numPr>
          <w:ilvl w:val="1"/>
          <w:numId w:val="141"/>
        </w:numPr>
        <w:tabs>
          <w:tab w:val="left" w:pos="3034"/>
          <w:tab w:val="left" w:pos="3035"/>
        </w:tabs>
        <w:spacing w:before="11"/>
      </w:pPr>
      <w:r>
        <w:t>Bank</w:t>
      </w:r>
      <w:r>
        <w:rPr>
          <w:spacing w:val="-5"/>
        </w:rPr>
        <w:t xml:space="preserve"> </w:t>
      </w:r>
      <w:r>
        <w:t>Guarantee</w:t>
      </w:r>
      <w:r>
        <w:rPr>
          <w:spacing w:val="-8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Bid</w:t>
      </w:r>
      <w:r>
        <w:rPr>
          <w:spacing w:val="-5"/>
        </w:rPr>
        <w:t xml:space="preserve"> </w:t>
      </w:r>
      <w:r>
        <w:t>Security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  <w:spacing w:before="1"/>
      </w:pPr>
      <w:r>
        <w:t>Clarifications</w:t>
      </w:r>
    </w:p>
    <w:p w:rsidR="000C3096" w:rsidRDefault="000C3096">
      <w:pPr>
        <w:pStyle w:val="BodyText"/>
        <w:spacing w:before="7"/>
        <w:rPr>
          <w:b/>
        </w:rPr>
      </w:pPr>
    </w:p>
    <w:p w:rsidR="00AB58A4" w:rsidRPr="00AB58A4" w:rsidRDefault="00352585" w:rsidP="00B13111">
      <w:pPr>
        <w:pStyle w:val="ListParagraph"/>
        <w:numPr>
          <w:ilvl w:val="2"/>
          <w:numId w:val="173"/>
        </w:numPr>
        <w:tabs>
          <w:tab w:val="left" w:pos="1725"/>
        </w:tabs>
        <w:spacing w:line="244" w:lineRule="auto"/>
        <w:ind w:right="534"/>
      </w:pPr>
      <w:r>
        <w:t>Bidders requiring any</w:t>
      </w:r>
      <w:r>
        <w:rPr>
          <w:spacing w:val="1"/>
        </w:rPr>
        <w:t xml:space="preserve"> </w:t>
      </w:r>
      <w:r>
        <w:t>clarification on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RFQ</w:t>
      </w:r>
      <w:r>
        <w:rPr>
          <w:spacing w:val="55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notify</w:t>
      </w:r>
      <w:r>
        <w:rPr>
          <w:spacing w:val="55"/>
        </w:rPr>
        <w:t xml:space="preserve"> </w:t>
      </w:r>
      <w:r>
        <w:t>Railway in writing</w:t>
      </w:r>
      <w:r>
        <w:rPr>
          <w:spacing w:val="55"/>
        </w:rPr>
        <w:t xml:space="preserve"> </w:t>
      </w:r>
      <w:r>
        <w:t>by</w:t>
      </w:r>
      <w:r>
        <w:rPr>
          <w:spacing w:val="1"/>
        </w:rPr>
        <w:t xml:space="preserve"> </w:t>
      </w:r>
    </w:p>
    <w:p w:rsidR="000C3096" w:rsidRDefault="00352585" w:rsidP="00AB58A4">
      <w:pPr>
        <w:pStyle w:val="ListParagraph"/>
        <w:tabs>
          <w:tab w:val="left" w:pos="1725"/>
        </w:tabs>
        <w:spacing w:line="244" w:lineRule="auto"/>
        <w:ind w:left="930" w:right="534" w:firstLine="0"/>
      </w:pPr>
      <w:r>
        <w:t>speed</w:t>
      </w:r>
      <w:r>
        <w:rPr>
          <w:spacing w:val="34"/>
        </w:rPr>
        <w:t xml:space="preserve"> </w:t>
      </w:r>
      <w:r>
        <w:t>post/</w:t>
      </w:r>
      <w:r>
        <w:rPr>
          <w:spacing w:val="39"/>
        </w:rPr>
        <w:t xml:space="preserve"> </w:t>
      </w:r>
      <w:r>
        <w:t>courier/</w:t>
      </w:r>
      <w:r>
        <w:rPr>
          <w:spacing w:val="44"/>
        </w:rPr>
        <w:t xml:space="preserve"> </w:t>
      </w:r>
      <w:r>
        <w:t>special</w:t>
      </w:r>
      <w:r>
        <w:rPr>
          <w:spacing w:val="43"/>
        </w:rPr>
        <w:t xml:space="preserve"> </w:t>
      </w:r>
      <w:r>
        <w:t>messenger</w:t>
      </w:r>
      <w:r>
        <w:rPr>
          <w:spacing w:val="47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by</w:t>
      </w:r>
      <w:r>
        <w:rPr>
          <w:spacing w:val="37"/>
        </w:rPr>
        <w:t xml:space="preserve"> </w:t>
      </w:r>
      <w:r>
        <w:t>e-mail</w:t>
      </w:r>
      <w:r>
        <w:rPr>
          <w:spacing w:val="3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accordance</w:t>
      </w:r>
      <w:r>
        <w:rPr>
          <w:spacing w:val="48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Clause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</w:pPr>
      <w:r>
        <w:t xml:space="preserve">               </w:t>
      </w:r>
      <w:r w:rsidR="00352585">
        <w:t>1.2.10. They should send in their queries before the date specified in the schedule of</w:t>
      </w:r>
      <w:r w:rsidR="00352585">
        <w:rPr>
          <w:spacing w:val="1"/>
        </w:rPr>
        <w:t xml:space="preserve"> </w:t>
      </w:r>
      <w:r w:rsidR="00352585">
        <w:t xml:space="preserve">Bidding 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  <w:rPr>
          <w:spacing w:val="1"/>
        </w:rPr>
      </w:pPr>
      <w:r>
        <w:t xml:space="preserve">              </w:t>
      </w:r>
      <w:r w:rsidR="00352585">
        <w:t xml:space="preserve">Process contained in Clause 1.3. Railway shall </w:t>
      </w:r>
      <w:r w:rsidR="00A546BA">
        <w:t>endeavor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respond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queries</w:t>
      </w:r>
      <w:r w:rsidR="00352585">
        <w:rPr>
          <w:spacing w:val="1"/>
        </w:rPr>
        <w:t xml:space="preserve"> </w:t>
      </w:r>
      <w:r w:rsidR="00352585">
        <w:t>within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  <w:rPr>
          <w:spacing w:val="1"/>
        </w:rPr>
      </w:pPr>
      <w:r>
        <w:rPr>
          <w:spacing w:val="1"/>
        </w:rPr>
        <w:t xml:space="preserve">                </w:t>
      </w:r>
      <w:r w:rsidR="00352585">
        <w:t>period</w:t>
      </w:r>
      <w:r w:rsidR="00352585">
        <w:rPr>
          <w:spacing w:val="1"/>
        </w:rPr>
        <w:t xml:space="preserve"> </w:t>
      </w:r>
      <w:r w:rsidR="00352585">
        <w:t>specified</w:t>
      </w:r>
      <w:r w:rsidR="00352585">
        <w:rPr>
          <w:spacing w:val="1"/>
        </w:rPr>
        <w:t xml:space="preserve"> </w:t>
      </w:r>
      <w:r w:rsidR="00352585">
        <w:t>therein,</w:t>
      </w:r>
      <w:r w:rsidR="00352585">
        <w:rPr>
          <w:spacing w:val="55"/>
        </w:rPr>
        <w:t xml:space="preserve"> </w:t>
      </w:r>
      <w:r w:rsidR="00352585">
        <w:t>but</w:t>
      </w:r>
      <w:r w:rsidR="00352585">
        <w:rPr>
          <w:spacing w:val="56"/>
        </w:rPr>
        <w:t xml:space="preserve"> </w:t>
      </w:r>
      <w:r w:rsidR="00352585">
        <w:t>before the</w:t>
      </w:r>
      <w:r w:rsidR="00352585">
        <w:rPr>
          <w:spacing w:val="55"/>
        </w:rPr>
        <w:t xml:space="preserve"> </w:t>
      </w:r>
      <w:r w:rsidR="00352585">
        <w:t>Bid</w:t>
      </w:r>
      <w:r w:rsidR="00352585">
        <w:rPr>
          <w:spacing w:val="55"/>
        </w:rPr>
        <w:t xml:space="preserve"> </w:t>
      </w:r>
      <w:r w:rsidR="00352585">
        <w:t>Due</w:t>
      </w:r>
      <w:r w:rsidR="00352585">
        <w:rPr>
          <w:spacing w:val="55"/>
        </w:rPr>
        <w:t xml:space="preserve"> </w:t>
      </w:r>
      <w:r w:rsidR="00352585">
        <w:t>Date.</w:t>
      </w:r>
      <w:r w:rsidR="00352585">
        <w:rPr>
          <w:spacing w:val="55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responses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 sent by e-mail.</w:t>
      </w:r>
      <w:r w:rsidR="00352585">
        <w:rPr>
          <w:spacing w:val="1"/>
        </w:rPr>
        <w:t xml:space="preserve"> </w:t>
      </w:r>
    </w:p>
    <w:p w:rsidR="00AB58A4" w:rsidRDefault="00AB58A4" w:rsidP="00AB58A4">
      <w:pPr>
        <w:pStyle w:val="BodyText"/>
        <w:spacing w:before="3" w:line="247" w:lineRule="auto"/>
        <w:ind w:right="537"/>
        <w:jc w:val="both"/>
        <w:rPr>
          <w:spacing w:val="1"/>
        </w:rPr>
      </w:pPr>
      <w:r>
        <w:rPr>
          <w:spacing w:val="1"/>
        </w:rPr>
        <w:t xml:space="preserve">              </w:t>
      </w:r>
      <w:r w:rsidR="00352585">
        <w:t>The Railway</w:t>
      </w:r>
      <w:r w:rsidR="00352585">
        <w:rPr>
          <w:spacing w:val="1"/>
        </w:rPr>
        <w:t xml:space="preserve"> </w:t>
      </w:r>
      <w:r w:rsidR="00352585">
        <w:t>will forward all the queries and its</w:t>
      </w:r>
      <w:r w:rsidR="00352585">
        <w:rPr>
          <w:spacing w:val="1"/>
        </w:rPr>
        <w:t xml:space="preserve"> </w:t>
      </w:r>
      <w:r w:rsidR="00352585">
        <w:t>responses</w:t>
      </w:r>
      <w:r w:rsidR="00352585">
        <w:rPr>
          <w:spacing w:val="1"/>
        </w:rPr>
        <w:t xml:space="preserve"> </w:t>
      </w:r>
      <w:r w:rsidR="00352585">
        <w:t>thereto,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purchasers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RFQ</w:t>
      </w:r>
      <w:r w:rsidR="00352585">
        <w:rPr>
          <w:spacing w:val="1"/>
        </w:rPr>
        <w:t xml:space="preserve"> </w:t>
      </w:r>
    </w:p>
    <w:p w:rsidR="000C3096" w:rsidRDefault="00AB58A4" w:rsidP="00AB58A4">
      <w:pPr>
        <w:pStyle w:val="BodyText"/>
        <w:spacing w:before="3" w:line="247" w:lineRule="auto"/>
        <w:ind w:right="537"/>
        <w:jc w:val="both"/>
      </w:pPr>
      <w:r>
        <w:rPr>
          <w:spacing w:val="1"/>
        </w:rPr>
        <w:t xml:space="preserve">             </w:t>
      </w:r>
      <w:r w:rsidR="00352585">
        <w:t>without</w:t>
      </w:r>
      <w:r w:rsidR="00352585">
        <w:rPr>
          <w:spacing w:val="55"/>
        </w:rPr>
        <w:t xml:space="preserve"> </w:t>
      </w:r>
      <w:r w:rsidR="00352585">
        <w:t>identifying</w:t>
      </w:r>
      <w:r w:rsidR="00352585">
        <w:rPr>
          <w:spacing w:val="55"/>
        </w:rPr>
        <w:t xml:space="preserve"> </w:t>
      </w:r>
      <w:r w:rsidR="00352585">
        <w:t>the</w:t>
      </w:r>
      <w:r w:rsidR="00352585">
        <w:rPr>
          <w:spacing w:val="55"/>
        </w:rPr>
        <w:t xml:space="preserve"> </w:t>
      </w:r>
      <w:r w:rsidR="00352585">
        <w:t>source</w:t>
      </w:r>
      <w:r w:rsidR="00352585">
        <w:rPr>
          <w:spacing w:val="55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queries.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00"/>
        </w:tabs>
        <w:spacing w:line="244" w:lineRule="auto"/>
        <w:ind w:right="540"/>
      </w:pPr>
      <w:r>
        <w:t xml:space="preserve">Railway shall </w:t>
      </w:r>
      <w:r w:rsidR="00A546BA">
        <w:t>endeavor</w:t>
      </w:r>
      <w:r>
        <w:rPr>
          <w:spacing w:val="1"/>
        </w:rPr>
        <w:t xml:space="preserve"> </w:t>
      </w:r>
      <w:r>
        <w:t>to respond</w:t>
      </w:r>
      <w:r>
        <w:rPr>
          <w:spacing w:val="55"/>
        </w:rPr>
        <w:t xml:space="preserve"> </w:t>
      </w:r>
      <w:r>
        <w:t>to the questions</w:t>
      </w:r>
      <w:r>
        <w:rPr>
          <w:spacing w:val="55"/>
        </w:rPr>
        <w:t xml:space="preserve"> </w:t>
      </w:r>
      <w:r>
        <w:t>raised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clarifications sought by</w:t>
      </w:r>
      <w:r>
        <w:rPr>
          <w:spacing w:val="1"/>
        </w:rPr>
        <w:t xml:space="preserve"> </w:t>
      </w:r>
      <w:r>
        <w:t>the Bidders. However, the Railway reserves the right not to respond to any question or</w:t>
      </w:r>
      <w:r>
        <w:rPr>
          <w:spacing w:val="1"/>
        </w:rPr>
        <w:t xml:space="preserve"> </w:t>
      </w:r>
      <w:r>
        <w:t>provide any clarification,</w:t>
      </w:r>
      <w:r>
        <w:rPr>
          <w:spacing w:val="55"/>
        </w:rPr>
        <w:t xml:space="preserve"> </w:t>
      </w:r>
      <w:r>
        <w:t>in its sole discretion, and nothing in this Clause shall be taken</w:t>
      </w:r>
      <w:r>
        <w:rPr>
          <w:spacing w:val="1"/>
        </w:rPr>
        <w:t xml:space="preserve"> </w:t>
      </w:r>
      <w:r>
        <w:t>or read as compelling or requiring Railway to respond to any question or to provide any</w:t>
      </w:r>
      <w:r>
        <w:rPr>
          <w:spacing w:val="1"/>
        </w:rPr>
        <w:t xml:space="preserve"> </w:t>
      </w:r>
      <w:r>
        <w:t>clarification.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25"/>
        </w:tabs>
        <w:spacing w:line="244" w:lineRule="auto"/>
        <w:ind w:right="572"/>
      </w:pPr>
      <w:r>
        <w:t>Railway may also on its own motion, if deemed necessary, issue interpretations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clarifications</w:t>
      </w:r>
      <w:r>
        <w:rPr>
          <w:spacing w:val="1"/>
        </w:rPr>
        <w:t xml:space="preserve"> </w:t>
      </w:r>
      <w:r>
        <w:t>to all Bidders.</w:t>
      </w:r>
      <w:r>
        <w:rPr>
          <w:spacing w:val="55"/>
        </w:rPr>
        <w:t xml:space="preserve"> </w:t>
      </w:r>
      <w:r>
        <w:t>All clarifications</w:t>
      </w:r>
      <w:r>
        <w:rPr>
          <w:spacing w:val="55"/>
        </w:rPr>
        <w:t xml:space="preserve"> </w:t>
      </w:r>
      <w:r>
        <w:t>and interpretations issued by</w:t>
      </w:r>
      <w:r>
        <w:rPr>
          <w:spacing w:val="55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be</w:t>
      </w:r>
      <w:r>
        <w:rPr>
          <w:spacing w:val="52"/>
        </w:rPr>
        <w:t xml:space="preserve"> </w:t>
      </w:r>
      <w:r>
        <w:t>deemed</w:t>
      </w:r>
      <w:r>
        <w:rPr>
          <w:spacing w:val="10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be</w:t>
      </w:r>
      <w:r>
        <w:rPr>
          <w:spacing w:val="47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RFQ.</w:t>
      </w:r>
      <w:r>
        <w:rPr>
          <w:spacing w:val="24"/>
        </w:rPr>
        <w:t xml:space="preserve"> </w:t>
      </w:r>
      <w:r>
        <w:t>Verbal</w:t>
      </w:r>
      <w:r>
        <w:rPr>
          <w:spacing w:val="28"/>
        </w:rPr>
        <w:t xml:space="preserve"> </w:t>
      </w:r>
      <w:r>
        <w:t>clarifications</w:t>
      </w:r>
      <w:r>
        <w:rPr>
          <w:spacing w:val="4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information</w:t>
      </w:r>
      <w:r>
        <w:rPr>
          <w:spacing w:val="36"/>
        </w:rPr>
        <w:t xml:space="preserve"> </w:t>
      </w:r>
      <w:r>
        <w:t>given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 w:line="244" w:lineRule="auto"/>
        <w:ind w:left="1681" w:right="570"/>
        <w:jc w:val="both"/>
      </w:pPr>
      <w:r>
        <w:lastRenderedPageBreak/>
        <w:t>by Railway or its employees</w:t>
      </w:r>
      <w:r>
        <w:rPr>
          <w:spacing w:val="1"/>
        </w:rPr>
        <w:t xml:space="preserve"> </w:t>
      </w:r>
      <w:r>
        <w:t>or representatives</w:t>
      </w:r>
      <w:r>
        <w:rPr>
          <w:spacing w:val="1"/>
        </w:rPr>
        <w:t xml:space="preserve"> </w:t>
      </w:r>
      <w:r>
        <w:t>shall not in any</w:t>
      </w:r>
      <w:r>
        <w:rPr>
          <w:spacing w:val="1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manner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binding</w:t>
      </w:r>
      <w:r>
        <w:rPr>
          <w:spacing w:val="16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Railway.</w:t>
      </w:r>
    </w:p>
    <w:p w:rsidR="000C3096" w:rsidRDefault="000C3096">
      <w:pPr>
        <w:pStyle w:val="BodyText"/>
        <w:rPr>
          <w:sz w:val="29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85"/>
          <w:tab w:val="left" w:pos="1686"/>
        </w:tabs>
      </w:pPr>
      <w:r>
        <w:t>Amendment</w:t>
      </w:r>
      <w:r>
        <w:rPr>
          <w:spacing w:val="2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RFQ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62"/>
        </w:tabs>
        <w:spacing w:line="247" w:lineRule="auto"/>
        <w:ind w:right="540"/>
      </w:pP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time</w:t>
      </w:r>
      <w:r>
        <w:rPr>
          <w:spacing w:val="55"/>
        </w:rPr>
        <w:t xml:space="preserve"> </w:t>
      </w:r>
      <w:r>
        <w:t>prior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deadline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submission of</w:t>
      </w:r>
      <w:r>
        <w:rPr>
          <w:spacing w:val="55"/>
        </w:rPr>
        <w:t xml:space="preserve"> </w:t>
      </w:r>
      <w:r>
        <w:t>Bid, Railway may,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reason,</w:t>
      </w:r>
      <w:r>
        <w:rPr>
          <w:spacing w:val="1"/>
        </w:rPr>
        <w:t xml:space="preserve"> </w:t>
      </w:r>
      <w:r>
        <w:t>whether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initiative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in response</w:t>
      </w:r>
      <w:r>
        <w:rPr>
          <w:spacing w:val="55"/>
        </w:rPr>
        <w:t xml:space="preserve"> </w:t>
      </w:r>
      <w:r>
        <w:t>to clarifications requested by a</w:t>
      </w:r>
      <w:r>
        <w:rPr>
          <w:spacing w:val="1"/>
        </w:rPr>
        <w:t xml:space="preserve"> </w:t>
      </w:r>
      <w:r>
        <w:t>Bidder,</w:t>
      </w:r>
      <w:r>
        <w:rPr>
          <w:spacing w:val="28"/>
        </w:rPr>
        <w:t xml:space="preserve"> </w:t>
      </w:r>
      <w:r>
        <w:t>modify</w:t>
      </w:r>
      <w:r>
        <w:rPr>
          <w:spacing w:val="1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</w:t>
      </w:r>
      <w:r>
        <w:rPr>
          <w:spacing w:val="16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issuance</w:t>
      </w:r>
      <w:r>
        <w:rPr>
          <w:spacing w:val="15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Addenda.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43"/>
        </w:tabs>
        <w:spacing w:line="244" w:lineRule="auto"/>
        <w:ind w:right="539"/>
      </w:pPr>
      <w:r>
        <w:t>Any Addendum or</w:t>
      </w:r>
      <w:r>
        <w:rPr>
          <w:spacing w:val="55"/>
        </w:rPr>
        <w:t xml:space="preserve"> </w:t>
      </w:r>
      <w:r>
        <w:t>Corrigendum thus issued will be uploaded on e-bidding portal only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separate</w:t>
      </w:r>
      <w:r>
        <w:rPr>
          <w:spacing w:val="-5"/>
        </w:rPr>
        <w:t xml:space="preserve"> </w:t>
      </w:r>
      <w:r>
        <w:t>intimation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Bidders</w:t>
      </w:r>
      <w:r>
        <w:rPr>
          <w:spacing w:val="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sent.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691"/>
        </w:tabs>
        <w:spacing w:line="247" w:lineRule="auto"/>
        <w:ind w:right="542"/>
      </w:pP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afford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taking</w:t>
      </w:r>
      <w:r>
        <w:rPr>
          <w:spacing w:val="1"/>
        </w:rPr>
        <w:t xml:space="preserve"> </w:t>
      </w:r>
      <w:r>
        <w:t>an</w:t>
      </w:r>
      <w:r>
        <w:rPr>
          <w:spacing w:val="55"/>
        </w:rPr>
        <w:t xml:space="preserve"> </w:t>
      </w:r>
      <w:r>
        <w:t>Addendum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Corrigendum into account, or for any other reason, Railway may, in its sole discretion,</w:t>
      </w:r>
      <w:r>
        <w:rPr>
          <w:spacing w:val="1"/>
        </w:rPr>
        <w:t xml:space="preserve"> </w:t>
      </w:r>
      <w:r>
        <w:rPr>
          <w:spacing w:val="12"/>
        </w:rPr>
        <w:t>ma</w:t>
      </w:r>
      <w:r>
        <w:rPr>
          <w:spacing w:val="-15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extend</w:t>
      </w:r>
      <w:r>
        <w:rPr>
          <w:spacing w:val="2"/>
        </w:rPr>
        <w:t xml:space="preserve"> </w:t>
      </w:r>
      <w:r>
        <w:t>the Bid</w:t>
      </w:r>
      <w:r>
        <w:rPr>
          <w:spacing w:val="22"/>
        </w:rPr>
        <w:t xml:space="preserve"> </w:t>
      </w:r>
      <w:r>
        <w:t>Due</w:t>
      </w:r>
      <w:r>
        <w:rPr>
          <w:spacing w:val="5"/>
        </w:rPr>
        <w:t xml:space="preserve"> </w:t>
      </w:r>
      <w:r>
        <w:t>Date</w:t>
      </w:r>
      <w:r>
        <w:rPr>
          <w:vertAlign w:val="superscript"/>
        </w:rPr>
        <w:t>$</w:t>
      </w:r>
      <w:r>
        <w:t>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685"/>
          <w:tab w:val="left" w:pos="1686"/>
        </w:tabs>
        <w:ind w:left="1685" w:hanging="682"/>
        <w:jc w:val="left"/>
      </w:pPr>
      <w:r>
        <w:t>PREPARATION</w:t>
      </w:r>
      <w:r>
        <w:rPr>
          <w:spacing w:val="3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SUBMISSION</w:t>
      </w:r>
      <w:r>
        <w:rPr>
          <w:spacing w:val="28"/>
        </w:rPr>
        <w:t xml:space="preserve"> </w:t>
      </w:r>
      <w:r>
        <w:t>OF BID</w:t>
      </w:r>
    </w:p>
    <w:p w:rsidR="000C3096" w:rsidRDefault="00352585" w:rsidP="00B13111">
      <w:pPr>
        <w:pStyle w:val="ListParagraph"/>
        <w:numPr>
          <w:ilvl w:val="1"/>
          <w:numId w:val="173"/>
        </w:numPr>
        <w:tabs>
          <w:tab w:val="left" w:pos="1685"/>
          <w:tab w:val="left" w:pos="1686"/>
        </w:tabs>
        <w:spacing w:before="2"/>
        <w:jc w:val="left"/>
        <w:rPr>
          <w:b/>
        </w:rPr>
      </w:pPr>
      <w:r>
        <w:rPr>
          <w:b/>
        </w:rPr>
        <w:t>Language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spacing w:line="244" w:lineRule="auto"/>
        <w:ind w:left="1681" w:right="538"/>
        <w:jc w:val="both"/>
      </w:pP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correspondence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relation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 Bidding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English</w:t>
      </w:r>
      <w:r>
        <w:rPr>
          <w:spacing w:val="1"/>
        </w:rPr>
        <w:t xml:space="preserve"> </w:t>
      </w:r>
      <w:r>
        <w:t>language.</w:t>
      </w:r>
      <w:r>
        <w:rPr>
          <w:spacing w:val="1"/>
        </w:rPr>
        <w:t xml:space="preserve"> </w:t>
      </w:r>
      <w:r>
        <w:t>Supporting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printed literature</w:t>
      </w:r>
      <w:r>
        <w:rPr>
          <w:spacing w:val="1"/>
        </w:rPr>
        <w:t xml:space="preserve"> </w:t>
      </w:r>
      <w:r>
        <w:t>furnished</w:t>
      </w:r>
      <w:r>
        <w:rPr>
          <w:spacing w:val="1"/>
        </w:rPr>
        <w:t xml:space="preserve"> </w:t>
      </w:r>
      <w:r>
        <w:t>by the Bidder</w:t>
      </w:r>
      <w:r>
        <w:rPr>
          <w:spacing w:val="55"/>
        </w:rPr>
        <w:t xml:space="preserve"> </w:t>
      </w:r>
      <w:r>
        <w:t>with the Bid</w:t>
      </w:r>
      <w:r>
        <w:rPr>
          <w:spacing w:val="55"/>
        </w:rPr>
        <w:t xml:space="preserve"> </w:t>
      </w:r>
      <w:r>
        <w:t>may be in any other language provided</w:t>
      </w:r>
      <w:r>
        <w:rPr>
          <w:spacing w:val="55"/>
        </w:rPr>
        <w:t xml:space="preserve"> </w:t>
      </w:r>
      <w:r>
        <w:t>that they</w:t>
      </w:r>
      <w:r>
        <w:rPr>
          <w:spacing w:val="1"/>
        </w:rPr>
        <w:t xml:space="preserve"> </w:t>
      </w:r>
      <w:r>
        <w:t>are accompanied by translations</w:t>
      </w:r>
      <w:r>
        <w:rPr>
          <w:spacing w:val="55"/>
        </w:rPr>
        <w:t xml:space="preserve"> </w:t>
      </w:r>
      <w:r>
        <w:t>of all the pertinent passages in the English language,</w:t>
      </w:r>
      <w:r>
        <w:rPr>
          <w:spacing w:val="1"/>
        </w:rPr>
        <w:t xml:space="preserve"> </w:t>
      </w:r>
      <w:r>
        <w:t>duly authenticated and certified by the Bidder.</w:t>
      </w:r>
      <w:r>
        <w:rPr>
          <w:spacing w:val="1"/>
        </w:rPr>
        <w:t xml:space="preserve"> </w:t>
      </w:r>
      <w:r>
        <w:t>Supporting</w:t>
      </w:r>
      <w:r>
        <w:rPr>
          <w:spacing w:val="1"/>
        </w:rPr>
        <w:t xml:space="preserve"> </w:t>
      </w:r>
      <w:r>
        <w:t>materials,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 not</w:t>
      </w:r>
      <w:r>
        <w:rPr>
          <w:spacing w:val="1"/>
        </w:rPr>
        <w:t xml:space="preserve"> </w:t>
      </w:r>
      <w:r>
        <w:t>translated into English, may not be considered.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interpretation and</w:t>
      </w:r>
      <w:r>
        <w:rPr>
          <w:spacing w:val="1"/>
        </w:rPr>
        <w:t xml:space="preserve"> </w:t>
      </w:r>
      <w:r>
        <w:t>evaluation</w:t>
      </w:r>
      <w:r>
        <w:rPr>
          <w:spacing w:val="45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Bid,</w:t>
      </w:r>
      <w:r>
        <w:rPr>
          <w:spacing w:val="5"/>
        </w:rPr>
        <w:t xml:space="preserve"> </w:t>
      </w:r>
      <w:r>
        <w:t>the English</w:t>
      </w:r>
      <w:r>
        <w:rPr>
          <w:spacing w:val="13"/>
        </w:rPr>
        <w:t xml:space="preserve"> </w:t>
      </w:r>
      <w:r>
        <w:t>language</w:t>
      </w:r>
      <w:r>
        <w:rPr>
          <w:spacing w:val="15"/>
        </w:rPr>
        <w:t xml:space="preserve"> </w:t>
      </w:r>
      <w:r>
        <w:t>translation</w:t>
      </w:r>
      <w:r>
        <w:rPr>
          <w:spacing w:val="17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prevail.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86"/>
        </w:tabs>
        <w:spacing w:line="251" w:lineRule="exact"/>
        <w:jc w:val="both"/>
      </w:pPr>
      <w:r>
        <w:t>Format</w:t>
      </w:r>
      <w:r>
        <w:rPr>
          <w:spacing w:val="1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signing</w:t>
      </w:r>
      <w:r>
        <w:rPr>
          <w:spacing w:val="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Bid</w:t>
      </w: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92"/>
        </w:tabs>
        <w:spacing w:line="244" w:lineRule="auto"/>
        <w:ind w:right="537"/>
      </w:pPr>
      <w:r>
        <w:t>The Bidder</w:t>
      </w:r>
      <w:r>
        <w:rPr>
          <w:spacing w:val="1"/>
        </w:rPr>
        <w:t xml:space="preserve"> </w:t>
      </w:r>
      <w:r>
        <w:t>shall provide all the information sought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RFQ. Railway will</w:t>
      </w:r>
      <w:r>
        <w:rPr>
          <w:spacing w:val="1"/>
        </w:rPr>
        <w:t xml:space="preserve"> </w:t>
      </w:r>
      <w:r>
        <w:t>evaluate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Bids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are</w:t>
      </w:r>
      <w:r>
        <w:rPr>
          <w:spacing w:val="55"/>
        </w:rPr>
        <w:t xml:space="preserve"> </w:t>
      </w:r>
      <w:r>
        <w:t>received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required formats</w:t>
      </w:r>
      <w:r>
        <w:rPr>
          <w:spacing w:val="55"/>
        </w:rPr>
        <w:t xml:space="preserve"> </w:t>
      </w:r>
      <w:r>
        <w:t>and complete</w:t>
      </w:r>
      <w:r>
        <w:rPr>
          <w:spacing w:val="5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respects and in the manner</w:t>
      </w:r>
      <w:r>
        <w:rPr>
          <w:spacing w:val="55"/>
        </w:rPr>
        <w:t xml:space="preserve"> </w:t>
      </w:r>
      <w:r>
        <w:t>specified through</w:t>
      </w:r>
      <w:r>
        <w:rPr>
          <w:spacing w:val="55"/>
        </w:rPr>
        <w:t xml:space="preserve"> </w:t>
      </w:r>
      <w:r>
        <w:t>online &amp;</w:t>
      </w:r>
      <w:r>
        <w:rPr>
          <w:spacing w:val="55"/>
        </w:rPr>
        <w:t xml:space="preserve"> </w:t>
      </w:r>
      <w:r>
        <w:t>offline mode.</w:t>
      </w:r>
      <w:r>
        <w:rPr>
          <w:spacing w:val="55"/>
        </w:rPr>
        <w:t xml:space="preserve"> </w:t>
      </w:r>
      <w:r>
        <w:t>Incomplete</w:t>
      </w:r>
      <w:r>
        <w:rPr>
          <w:spacing w:val="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/or</w:t>
      </w:r>
      <w:r>
        <w:rPr>
          <w:spacing w:val="20"/>
        </w:rPr>
        <w:t xml:space="preserve"> </w:t>
      </w:r>
      <w:r>
        <w:t>conditional</w:t>
      </w:r>
      <w:r>
        <w:rPr>
          <w:spacing w:val="33"/>
        </w:rPr>
        <w:t xml:space="preserve"> </w:t>
      </w:r>
      <w:r>
        <w:t>Bids</w:t>
      </w:r>
      <w:r>
        <w:rPr>
          <w:spacing w:val="3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liable</w:t>
      </w:r>
      <w:r>
        <w:rPr>
          <w:spacing w:val="5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rejection.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173"/>
        </w:numPr>
        <w:tabs>
          <w:tab w:val="left" w:pos="1791"/>
          <w:tab w:val="left" w:pos="1792"/>
        </w:tabs>
      </w:pPr>
      <w:r>
        <w:t>Not</w:t>
      </w:r>
      <w:r>
        <w:rPr>
          <w:spacing w:val="47"/>
        </w:rPr>
        <w:t xml:space="preserve"> </w:t>
      </w:r>
      <w:r>
        <w:rPr>
          <w:spacing w:val="9"/>
        </w:rPr>
        <w:t>Used</w:t>
      </w:r>
    </w:p>
    <w:p w:rsidR="000C3096" w:rsidRDefault="000C3096">
      <w:pPr>
        <w:pStyle w:val="BodyText"/>
        <w:spacing w:before="7"/>
      </w:pPr>
    </w:p>
    <w:p w:rsidR="000C3096" w:rsidRDefault="00705285" w:rsidP="00B13111">
      <w:pPr>
        <w:pStyle w:val="ListParagraph"/>
        <w:numPr>
          <w:ilvl w:val="2"/>
          <w:numId w:val="173"/>
        </w:numPr>
        <w:tabs>
          <w:tab w:val="left" w:pos="1614"/>
        </w:tabs>
        <w:spacing w:line="244" w:lineRule="auto"/>
        <w:ind w:right="538"/>
      </w:pPr>
      <w:r>
        <w:pict>
          <v:shape id="_x0000_s2070" style="position:absolute;left:0;text-align:left;margin-left:110.4pt;margin-top:82.45pt;width:135.5pt;height:.1pt;z-index:-15725056;mso-wrap-distance-left:0;mso-wrap-distance-right:0;mso-position-horizontal-relative:page" coordorigin="2208,1649" coordsize="2710,0" path="m2208,1649r2710,e" filled="f" strokeweight=".64pt">
            <v:path arrowok="t"/>
            <w10:wrap type="topAndBottom" anchorx="page"/>
          </v:shape>
        </w:pict>
      </w:r>
      <w:r w:rsidR="00352585">
        <w:t>The documents specified in Hard copy of the Bid (Offline documents)</w:t>
      </w:r>
      <w:r w:rsidR="00352585">
        <w:rPr>
          <w:spacing w:val="1"/>
        </w:rPr>
        <w:t xml:space="preserve"> </w:t>
      </w:r>
      <w:r w:rsidR="00352585">
        <w:t>shall be typed or</w:t>
      </w:r>
      <w:r w:rsidR="00352585">
        <w:rPr>
          <w:spacing w:val="1"/>
        </w:rPr>
        <w:t xml:space="preserve"> </w:t>
      </w:r>
      <w:r w:rsidR="00352585">
        <w:t>written</w:t>
      </w:r>
      <w:r w:rsidR="00352585">
        <w:rPr>
          <w:spacing w:val="55"/>
        </w:rPr>
        <w:t xml:space="preserve"> </w:t>
      </w:r>
      <w:r w:rsidR="00352585">
        <w:t>in indelible</w:t>
      </w:r>
      <w:r w:rsidR="00352585">
        <w:rPr>
          <w:spacing w:val="55"/>
        </w:rPr>
        <w:t xml:space="preserve"> </w:t>
      </w:r>
      <w:r w:rsidR="00352585">
        <w:t>ink.</w:t>
      </w:r>
      <w:r w:rsidR="00352585">
        <w:rPr>
          <w:spacing w:val="55"/>
        </w:rPr>
        <w:t xml:space="preserve"> </w:t>
      </w:r>
      <w:r w:rsidR="00352585">
        <w:t>It shall be signed by the authorized signatory of the Bidder</w:t>
      </w:r>
      <w:r w:rsidR="00352585">
        <w:rPr>
          <w:spacing w:val="1"/>
        </w:rPr>
        <w:t xml:space="preserve"> </w:t>
      </w:r>
      <w:r w:rsidR="00352585">
        <w:t>who shall also initial each page of the Bid (including each Appendix and Annex) in blue</w:t>
      </w:r>
      <w:r w:rsidR="00352585">
        <w:rPr>
          <w:spacing w:val="-52"/>
        </w:rPr>
        <w:t xml:space="preserve"> </w:t>
      </w:r>
      <w:r w:rsidR="00352585">
        <w:t>ink. In case of printed and published documents, only the cover shall be initialed.   All</w:t>
      </w:r>
      <w:r w:rsidR="00352585">
        <w:rPr>
          <w:spacing w:val="1"/>
        </w:rPr>
        <w:t xml:space="preserve"> </w:t>
      </w:r>
      <w:r w:rsidR="00352585">
        <w:t>the alterations, omissions, additions or any other amendments made to the Bid shall be</w:t>
      </w:r>
      <w:r w:rsidR="00352585">
        <w:rPr>
          <w:spacing w:val="1"/>
        </w:rPr>
        <w:t xml:space="preserve"> </w:t>
      </w:r>
      <w:r w:rsidR="00352585">
        <w:t>initialed</w:t>
      </w:r>
      <w:r w:rsidR="00352585">
        <w:rPr>
          <w:spacing w:val="-3"/>
        </w:rPr>
        <w:t xml:space="preserve"> </w:t>
      </w:r>
      <w:r w:rsidR="00352585">
        <w:t>by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5"/>
        </w:rPr>
        <w:t xml:space="preserve"> </w:t>
      </w:r>
      <w:r w:rsidR="00352585">
        <w:t>person(s)</w:t>
      </w:r>
      <w:r w:rsidR="00352585">
        <w:rPr>
          <w:spacing w:val="1"/>
        </w:rPr>
        <w:t xml:space="preserve"> </w:t>
      </w:r>
      <w:r w:rsidR="00352585">
        <w:t>signing</w:t>
      </w:r>
      <w:r w:rsidR="00352585">
        <w:rPr>
          <w:spacing w:val="-2"/>
        </w:rPr>
        <w:t xml:space="preserve"> </w:t>
      </w:r>
      <w:r w:rsidR="00352585">
        <w:t>the Bid.</w:t>
      </w:r>
    </w:p>
    <w:p w:rsidR="000C3096" w:rsidRDefault="00352585">
      <w:pPr>
        <w:spacing w:before="68" w:line="237" w:lineRule="auto"/>
        <w:ind w:left="1004" w:right="539"/>
        <w:jc w:val="both"/>
        <w:rPr>
          <w:sz w:val="19"/>
        </w:rPr>
      </w:pPr>
      <w:r>
        <w:rPr>
          <w:spacing w:val="-1"/>
          <w:sz w:val="19"/>
          <w:vertAlign w:val="superscript"/>
        </w:rPr>
        <w:t>$</w:t>
      </w:r>
      <w:r>
        <w:rPr>
          <w:spacing w:val="-1"/>
          <w:sz w:val="19"/>
        </w:rPr>
        <w:t xml:space="preserve"> While</w:t>
      </w:r>
      <w:r>
        <w:rPr>
          <w:sz w:val="19"/>
        </w:rPr>
        <w:t xml:space="preserve"> </w:t>
      </w:r>
      <w:r>
        <w:rPr>
          <w:spacing w:val="-1"/>
          <w:sz w:val="19"/>
        </w:rPr>
        <w:t xml:space="preserve">extending </w:t>
      </w:r>
      <w:r>
        <w:rPr>
          <w:sz w:val="19"/>
        </w:rPr>
        <w:t>the Bid Due Date on</w:t>
      </w:r>
      <w:r>
        <w:rPr>
          <w:spacing w:val="1"/>
          <w:sz w:val="19"/>
        </w:rPr>
        <w:t xml:space="preserve"> </w:t>
      </w:r>
      <w:r>
        <w:rPr>
          <w:sz w:val="19"/>
        </w:rPr>
        <w:t>account</w:t>
      </w:r>
      <w:r>
        <w:rPr>
          <w:spacing w:val="1"/>
          <w:sz w:val="19"/>
        </w:rPr>
        <w:t xml:space="preserve"> </w:t>
      </w:r>
      <w:r>
        <w:rPr>
          <w:sz w:val="19"/>
        </w:rPr>
        <w:t>of</w:t>
      </w:r>
      <w:r>
        <w:rPr>
          <w:spacing w:val="1"/>
          <w:sz w:val="19"/>
        </w:rPr>
        <w:t xml:space="preserve"> </w:t>
      </w:r>
      <w:r>
        <w:rPr>
          <w:sz w:val="19"/>
        </w:rPr>
        <w:t>an</w:t>
      </w:r>
      <w:r>
        <w:rPr>
          <w:spacing w:val="47"/>
          <w:sz w:val="19"/>
        </w:rPr>
        <w:t xml:space="preserve"> </w:t>
      </w:r>
      <w:r>
        <w:rPr>
          <w:sz w:val="19"/>
        </w:rPr>
        <w:t>addendum, the Railway shall</w:t>
      </w:r>
      <w:r>
        <w:rPr>
          <w:spacing w:val="48"/>
          <w:sz w:val="19"/>
        </w:rPr>
        <w:t xml:space="preserve"> </w:t>
      </w:r>
      <w:r>
        <w:rPr>
          <w:sz w:val="19"/>
        </w:rPr>
        <w:t>have due regard</w:t>
      </w:r>
      <w:r>
        <w:rPr>
          <w:spacing w:val="47"/>
          <w:sz w:val="19"/>
        </w:rPr>
        <w:t xml:space="preserve"> </w:t>
      </w:r>
      <w:r>
        <w:rPr>
          <w:sz w:val="19"/>
        </w:rPr>
        <w:t>for</w:t>
      </w:r>
      <w:r>
        <w:rPr>
          <w:spacing w:val="48"/>
          <w:sz w:val="19"/>
        </w:rPr>
        <w:t xml:space="preserve"> </w:t>
      </w:r>
      <w:r>
        <w:rPr>
          <w:sz w:val="19"/>
        </w:rPr>
        <w:t>the</w:t>
      </w:r>
      <w:r>
        <w:rPr>
          <w:spacing w:val="1"/>
          <w:sz w:val="19"/>
        </w:rPr>
        <w:t xml:space="preserve"> </w:t>
      </w:r>
      <w:r>
        <w:rPr>
          <w:sz w:val="19"/>
        </w:rPr>
        <w:t>time</w:t>
      </w:r>
      <w:r>
        <w:rPr>
          <w:spacing w:val="1"/>
          <w:sz w:val="19"/>
        </w:rPr>
        <w:t xml:space="preserve"> </w:t>
      </w:r>
      <w:r>
        <w:rPr>
          <w:sz w:val="19"/>
        </w:rPr>
        <w:t>required</w:t>
      </w:r>
      <w:r>
        <w:rPr>
          <w:spacing w:val="1"/>
          <w:sz w:val="19"/>
        </w:rPr>
        <w:t xml:space="preserve"> </w:t>
      </w:r>
      <w:r>
        <w:rPr>
          <w:sz w:val="19"/>
        </w:rPr>
        <w:t>by</w:t>
      </w:r>
      <w:r>
        <w:rPr>
          <w:spacing w:val="1"/>
          <w:sz w:val="19"/>
        </w:rPr>
        <w:t xml:space="preserve"> </w:t>
      </w:r>
      <w:r>
        <w:rPr>
          <w:sz w:val="19"/>
        </w:rPr>
        <w:t>Bidders</w:t>
      </w:r>
      <w:r>
        <w:rPr>
          <w:spacing w:val="1"/>
          <w:sz w:val="19"/>
        </w:rPr>
        <w:t xml:space="preserve"> </w:t>
      </w:r>
      <w:r>
        <w:rPr>
          <w:sz w:val="19"/>
        </w:rPr>
        <w:t>to</w:t>
      </w:r>
      <w:r>
        <w:rPr>
          <w:spacing w:val="1"/>
          <w:sz w:val="19"/>
        </w:rPr>
        <w:t xml:space="preserve"> </w:t>
      </w:r>
      <w:r>
        <w:rPr>
          <w:sz w:val="19"/>
        </w:rPr>
        <w:t>address</w:t>
      </w:r>
      <w:r>
        <w:rPr>
          <w:spacing w:val="1"/>
          <w:sz w:val="19"/>
        </w:rPr>
        <w:t xml:space="preserve"> </w:t>
      </w:r>
      <w:r>
        <w:rPr>
          <w:sz w:val="19"/>
        </w:rPr>
        <w:t>the</w:t>
      </w:r>
      <w:r>
        <w:rPr>
          <w:spacing w:val="1"/>
          <w:sz w:val="19"/>
        </w:rPr>
        <w:t xml:space="preserve"> </w:t>
      </w:r>
      <w:r>
        <w:rPr>
          <w:sz w:val="19"/>
        </w:rPr>
        <w:t>amendments</w:t>
      </w:r>
      <w:r>
        <w:rPr>
          <w:spacing w:val="47"/>
          <w:sz w:val="19"/>
        </w:rPr>
        <w:t xml:space="preserve"> </w:t>
      </w:r>
      <w:r>
        <w:rPr>
          <w:sz w:val="19"/>
        </w:rPr>
        <w:t>specified</w:t>
      </w:r>
      <w:r>
        <w:rPr>
          <w:spacing w:val="48"/>
          <w:sz w:val="19"/>
        </w:rPr>
        <w:t xml:space="preserve"> </w:t>
      </w:r>
      <w:r>
        <w:rPr>
          <w:sz w:val="19"/>
        </w:rPr>
        <w:t>therein.</w:t>
      </w:r>
      <w:r>
        <w:rPr>
          <w:spacing w:val="48"/>
          <w:sz w:val="19"/>
        </w:rPr>
        <w:t xml:space="preserve"> </w:t>
      </w:r>
      <w:r>
        <w:rPr>
          <w:sz w:val="19"/>
        </w:rPr>
        <w:t>In</w:t>
      </w:r>
      <w:r>
        <w:rPr>
          <w:spacing w:val="48"/>
          <w:sz w:val="19"/>
        </w:rPr>
        <w:t xml:space="preserve"> </w:t>
      </w:r>
      <w:r>
        <w:rPr>
          <w:sz w:val="19"/>
        </w:rPr>
        <w:t>the</w:t>
      </w:r>
      <w:r>
        <w:rPr>
          <w:spacing w:val="48"/>
          <w:sz w:val="19"/>
        </w:rPr>
        <w:t xml:space="preserve"> </w:t>
      </w:r>
      <w:r>
        <w:rPr>
          <w:sz w:val="19"/>
        </w:rPr>
        <w:t>case</w:t>
      </w:r>
      <w:r>
        <w:rPr>
          <w:spacing w:val="48"/>
          <w:sz w:val="19"/>
        </w:rPr>
        <w:t xml:space="preserve"> </w:t>
      </w:r>
      <w:r>
        <w:rPr>
          <w:sz w:val="19"/>
        </w:rPr>
        <w:t>of</w:t>
      </w:r>
      <w:r>
        <w:rPr>
          <w:spacing w:val="47"/>
          <w:sz w:val="19"/>
        </w:rPr>
        <w:t xml:space="preserve"> </w:t>
      </w:r>
      <w:r>
        <w:rPr>
          <w:sz w:val="19"/>
        </w:rPr>
        <w:t>significant</w:t>
      </w:r>
      <w:r>
        <w:rPr>
          <w:spacing w:val="1"/>
          <w:sz w:val="19"/>
        </w:rPr>
        <w:t xml:space="preserve"> </w:t>
      </w:r>
      <w:r>
        <w:rPr>
          <w:sz w:val="19"/>
        </w:rPr>
        <w:t>amendments, at least 15 (fifteen) days shall be provided between the date of amendment and the Bid Due Date,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pacing w:val="-1"/>
          <w:sz w:val="19"/>
        </w:rPr>
        <w:t>in</w:t>
      </w:r>
      <w:r>
        <w:rPr>
          <w:spacing w:val="-5"/>
          <w:sz w:val="19"/>
        </w:rPr>
        <w:t xml:space="preserve"> </w:t>
      </w:r>
      <w:r>
        <w:rPr>
          <w:spacing w:val="-1"/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pacing w:val="-1"/>
          <w:sz w:val="19"/>
        </w:rPr>
        <w:t>case</w:t>
      </w:r>
      <w:r>
        <w:rPr>
          <w:spacing w:val="-8"/>
          <w:sz w:val="19"/>
        </w:rPr>
        <w:t xml:space="preserve"> </w:t>
      </w:r>
      <w:r>
        <w:rPr>
          <w:sz w:val="19"/>
        </w:rPr>
        <w:t>of</w:t>
      </w:r>
      <w:r>
        <w:rPr>
          <w:spacing w:val="-11"/>
          <w:sz w:val="19"/>
        </w:rPr>
        <w:t xml:space="preserve"> </w:t>
      </w:r>
      <w:r>
        <w:rPr>
          <w:sz w:val="19"/>
        </w:rPr>
        <w:t>minor</w:t>
      </w:r>
      <w:r>
        <w:rPr>
          <w:spacing w:val="-6"/>
          <w:sz w:val="19"/>
        </w:rPr>
        <w:t xml:space="preserve"> </w:t>
      </w:r>
      <w:r>
        <w:rPr>
          <w:sz w:val="19"/>
        </w:rPr>
        <w:t>amendments,</w:t>
      </w:r>
      <w:r>
        <w:rPr>
          <w:spacing w:val="-14"/>
          <w:sz w:val="19"/>
        </w:rPr>
        <w:t xml:space="preserve"> </w:t>
      </w:r>
      <w:r>
        <w:rPr>
          <w:sz w:val="19"/>
        </w:rPr>
        <w:t>at</w:t>
      </w:r>
      <w:r>
        <w:rPr>
          <w:spacing w:val="-5"/>
          <w:sz w:val="19"/>
        </w:rPr>
        <w:t xml:space="preserve"> </w:t>
      </w:r>
      <w:r>
        <w:rPr>
          <w:sz w:val="19"/>
        </w:rPr>
        <w:t>least</w:t>
      </w:r>
      <w:r>
        <w:rPr>
          <w:spacing w:val="-5"/>
          <w:sz w:val="19"/>
        </w:rPr>
        <w:t xml:space="preserve"> </w:t>
      </w:r>
      <w:r>
        <w:rPr>
          <w:sz w:val="19"/>
        </w:rPr>
        <w:t>7</w:t>
      </w:r>
      <w:r>
        <w:rPr>
          <w:spacing w:val="-4"/>
          <w:sz w:val="19"/>
        </w:rPr>
        <w:t xml:space="preserve"> </w:t>
      </w:r>
      <w:r>
        <w:rPr>
          <w:sz w:val="19"/>
        </w:rPr>
        <w:t>(seven)</w:t>
      </w:r>
      <w:r>
        <w:rPr>
          <w:spacing w:val="-6"/>
          <w:sz w:val="19"/>
        </w:rPr>
        <w:t xml:space="preserve"> </w:t>
      </w:r>
      <w:r>
        <w:rPr>
          <w:sz w:val="19"/>
        </w:rPr>
        <w:t>days</w:t>
      </w:r>
      <w:r>
        <w:rPr>
          <w:spacing w:val="-3"/>
          <w:sz w:val="19"/>
        </w:rPr>
        <w:t xml:space="preserve"> </w:t>
      </w:r>
      <w:r>
        <w:rPr>
          <w:sz w:val="19"/>
        </w:rPr>
        <w:t>shall</w:t>
      </w:r>
      <w:r>
        <w:rPr>
          <w:spacing w:val="-5"/>
          <w:sz w:val="19"/>
        </w:rPr>
        <w:t xml:space="preserve"> </w:t>
      </w:r>
      <w:r>
        <w:rPr>
          <w:sz w:val="19"/>
        </w:rPr>
        <w:t>be</w:t>
      </w:r>
      <w:r>
        <w:rPr>
          <w:spacing w:val="-8"/>
          <w:sz w:val="19"/>
        </w:rPr>
        <w:t xml:space="preserve"> </w:t>
      </w:r>
      <w:r>
        <w:rPr>
          <w:sz w:val="19"/>
        </w:rPr>
        <w:t>provided.</w:t>
      </w:r>
    </w:p>
    <w:p w:rsidR="000C3096" w:rsidRDefault="000C3096">
      <w:pPr>
        <w:spacing w:line="237" w:lineRule="auto"/>
        <w:jc w:val="both"/>
        <w:rPr>
          <w:sz w:val="19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73"/>
        </w:numPr>
        <w:tabs>
          <w:tab w:val="left" w:pos="1676"/>
          <w:tab w:val="left" w:pos="1677"/>
        </w:tabs>
        <w:spacing w:before="62"/>
      </w:pPr>
      <w:r>
        <w:lastRenderedPageBreak/>
        <w:t>METHOD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BID</w:t>
      </w:r>
      <w:r>
        <w:rPr>
          <w:spacing w:val="-4"/>
        </w:rPr>
        <w:t xml:space="preserve"> </w:t>
      </w:r>
      <w:r>
        <w:t>SUBMISSION</w:t>
      </w:r>
      <w:r>
        <w:rPr>
          <w:spacing w:val="-1"/>
        </w:rPr>
        <w:t xml:space="preserve"> </w:t>
      </w:r>
      <w:r>
        <w:t>(On</w:t>
      </w:r>
      <w:r>
        <w:rPr>
          <w:spacing w:val="-8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offline</w:t>
      </w:r>
      <w:r>
        <w:rPr>
          <w:spacing w:val="3"/>
        </w:rPr>
        <w:t xml:space="preserve"> </w:t>
      </w:r>
      <w:r>
        <w:t>mode)</w:t>
      </w:r>
      <w:r>
        <w:rPr>
          <w:spacing w:val="5"/>
        </w:rPr>
        <w:t xml:space="preserve"> </w:t>
      </w:r>
      <w:r>
        <w:t>.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0"/>
          <w:numId w:val="140"/>
        </w:numPr>
        <w:tabs>
          <w:tab w:val="left" w:pos="1653"/>
        </w:tabs>
        <w:spacing w:before="215"/>
        <w:ind w:hanging="361"/>
        <w:rPr>
          <w:b/>
        </w:rPr>
      </w:pPr>
      <w:r>
        <w:rPr>
          <w:b/>
        </w:rPr>
        <w:t>Documents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1"/>
        </w:rPr>
        <w:t xml:space="preserve"> </w:t>
      </w:r>
      <w:r>
        <w:rPr>
          <w:b/>
        </w:rPr>
        <w:t>be</w:t>
      </w:r>
      <w:r>
        <w:rPr>
          <w:b/>
          <w:spacing w:val="-4"/>
        </w:rPr>
        <w:t xml:space="preserve"> </w:t>
      </w:r>
      <w:r>
        <w:rPr>
          <w:b/>
        </w:rPr>
        <w:t>submitted</w:t>
      </w:r>
      <w:r>
        <w:rPr>
          <w:b/>
          <w:spacing w:val="-4"/>
        </w:rPr>
        <w:t xml:space="preserve"> </w:t>
      </w:r>
      <w:r>
        <w:rPr>
          <w:b/>
        </w:rPr>
        <w:t>Offline</w:t>
      </w:r>
      <w:r>
        <w:rPr>
          <w:b/>
          <w:spacing w:val="-3"/>
        </w:rPr>
        <w:t xml:space="preserve"> </w:t>
      </w:r>
      <w:r>
        <w:rPr>
          <w:b/>
        </w:rPr>
        <w:t>(in</w:t>
      </w:r>
      <w:r>
        <w:rPr>
          <w:b/>
          <w:spacing w:val="-9"/>
        </w:rPr>
        <w:t xml:space="preserve"> </w:t>
      </w:r>
      <w:r>
        <w:rPr>
          <w:b/>
        </w:rPr>
        <w:t>Original)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ind w:left="1685" w:right="1636" w:hanging="15"/>
        <w:jc w:val="both"/>
      </w:pPr>
      <w:r>
        <w:t>The bidder has to submit the documents in original as part of Response to</w:t>
      </w:r>
      <w:r>
        <w:rPr>
          <w:spacing w:val="1"/>
        </w:rPr>
        <w:t xml:space="preserve"> </w:t>
      </w:r>
      <w:r>
        <w:t>RfQ/RfP to the address mentioned in Bid Information Sheet before the due</w:t>
      </w:r>
      <w:r>
        <w:rPr>
          <w:spacing w:val="1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time of bid</w:t>
      </w:r>
      <w:r>
        <w:rPr>
          <w:spacing w:val="-3"/>
        </w:rPr>
        <w:t xml:space="preserve"> </w:t>
      </w:r>
      <w:r>
        <w:t>submission.</w:t>
      </w:r>
    </w:p>
    <w:p w:rsidR="000C3096" w:rsidRDefault="000C3096">
      <w:pPr>
        <w:pStyle w:val="BodyText"/>
        <w:spacing w:before="2"/>
      </w:pPr>
    </w:p>
    <w:p w:rsidR="000C3096" w:rsidRDefault="00352585">
      <w:pPr>
        <w:ind w:left="1325" w:right="1639"/>
        <w:jc w:val="both"/>
      </w:pPr>
      <w:r>
        <w:rPr>
          <w:b/>
        </w:rPr>
        <w:t>Bidding</w:t>
      </w:r>
      <w:r>
        <w:rPr>
          <w:b/>
          <w:spacing w:val="1"/>
        </w:rPr>
        <w:t xml:space="preserve"> </w:t>
      </w:r>
      <w:r>
        <w:rPr>
          <w:b/>
        </w:rPr>
        <w:t>Envelope:</w:t>
      </w:r>
      <w:r>
        <w:rPr>
          <w:b/>
          <w:spacing w:val="1"/>
        </w:rPr>
        <w:t xml:space="preserve"> </w:t>
      </w:r>
      <w:r>
        <w:t>Super</w:t>
      </w:r>
      <w:r>
        <w:rPr>
          <w:spacing w:val="1"/>
        </w:rPr>
        <w:t xml:space="preserve"> </w:t>
      </w:r>
      <w:r>
        <w:t>scribed</w:t>
      </w:r>
      <w:r>
        <w:rPr>
          <w:spacing w:val="56"/>
        </w:rPr>
        <w:t xml:space="preserve"> </w:t>
      </w:r>
      <w:r>
        <w:t>as</w:t>
      </w:r>
      <w:r>
        <w:rPr>
          <w:spacing w:val="56"/>
        </w:rPr>
        <w:t xml:space="preserve"> </w:t>
      </w:r>
      <w:r>
        <w:t>“</w:t>
      </w:r>
      <w:r>
        <w:rPr>
          <w:b/>
        </w:rPr>
        <w:t>Bidding</w:t>
      </w:r>
      <w:r>
        <w:rPr>
          <w:b/>
          <w:spacing w:val="56"/>
        </w:rPr>
        <w:t xml:space="preserve"> </w:t>
      </w:r>
      <w:r>
        <w:rPr>
          <w:b/>
        </w:rPr>
        <w:t>Envelope</w:t>
      </w:r>
      <w:r>
        <w:rPr>
          <w:b/>
          <w:spacing w:val="56"/>
        </w:rPr>
        <w:t xml:space="preserve"> </w:t>
      </w:r>
      <w:r>
        <w:rPr>
          <w:b/>
        </w:rPr>
        <w:t>containing</w:t>
      </w:r>
      <w:r>
        <w:rPr>
          <w:b/>
          <w:spacing w:val="1"/>
        </w:rPr>
        <w:t xml:space="preserve"> </w:t>
      </w:r>
      <w:r>
        <w:rPr>
          <w:b/>
        </w:rPr>
        <w:t xml:space="preserve">Covering Envelope” </w:t>
      </w:r>
      <w:r>
        <w:t xml:space="preserve">at the top of the Envelope and </w:t>
      </w:r>
      <w:r>
        <w:rPr>
          <w:b/>
        </w:rPr>
        <w:t>“Name &amp; Address of the</w:t>
      </w:r>
      <w:r>
        <w:rPr>
          <w:b/>
          <w:spacing w:val="1"/>
        </w:rPr>
        <w:t xml:space="preserve"> </w:t>
      </w:r>
      <w:r>
        <w:rPr>
          <w:b/>
        </w:rPr>
        <w:t>Bidder”</w:t>
      </w:r>
      <w:r>
        <w:rPr>
          <w:b/>
          <w:spacing w:val="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left</w:t>
      </w:r>
      <w:r>
        <w:rPr>
          <w:spacing w:val="3"/>
        </w:rPr>
        <w:t xml:space="preserve"> </w:t>
      </w:r>
      <w:r>
        <w:t>hand</w:t>
      </w:r>
      <w:r>
        <w:rPr>
          <w:spacing w:val="-3"/>
        </w:rPr>
        <w:t xml:space="preserve"> </w:t>
      </w:r>
      <w:r>
        <w:t>side</w:t>
      </w:r>
      <w:r>
        <w:rPr>
          <w:spacing w:val="-6"/>
        </w:rPr>
        <w:t xml:space="preserve"> </w:t>
      </w:r>
      <w:r>
        <w:t>bottom</w:t>
      </w:r>
      <w:r>
        <w:rPr>
          <w:spacing w:val="-2"/>
        </w:rPr>
        <w:t xml:space="preserve"> </w:t>
      </w:r>
      <w:r>
        <w:t>must</w:t>
      </w:r>
      <w:r>
        <w:rPr>
          <w:spacing w:val="2"/>
        </w:rPr>
        <w:t xml:space="preserve"> </w:t>
      </w:r>
      <w:r>
        <w:t>contain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following: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1"/>
          <w:numId w:val="140"/>
        </w:numPr>
        <w:tabs>
          <w:tab w:val="left" w:pos="1965"/>
        </w:tabs>
        <w:spacing w:line="237" w:lineRule="auto"/>
        <w:ind w:right="1634"/>
      </w:pPr>
      <w:r>
        <w:rPr>
          <w:b/>
        </w:rPr>
        <w:t>Covering</w:t>
      </w:r>
      <w:r>
        <w:rPr>
          <w:b/>
          <w:spacing w:val="17"/>
        </w:rPr>
        <w:t xml:space="preserve"> </w:t>
      </w:r>
      <w:r>
        <w:rPr>
          <w:b/>
        </w:rPr>
        <w:t>Envelope</w:t>
      </w:r>
      <w:r>
        <w:t>:</w:t>
      </w:r>
      <w:r>
        <w:rPr>
          <w:spacing w:val="13"/>
        </w:rPr>
        <w:t xml:space="preserve"> </w:t>
      </w:r>
      <w:r>
        <w:t>Super</w:t>
      </w:r>
      <w:r>
        <w:rPr>
          <w:spacing w:val="20"/>
        </w:rPr>
        <w:t xml:space="preserve"> </w:t>
      </w:r>
      <w:r>
        <w:t>scribed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“Covering</w:t>
      </w:r>
      <w:r>
        <w:rPr>
          <w:spacing w:val="13"/>
        </w:rPr>
        <w:t xml:space="preserve"> </w:t>
      </w:r>
      <w:r>
        <w:t>Envelope</w:t>
      </w:r>
      <w:r>
        <w:rPr>
          <w:spacing w:val="20"/>
        </w:rPr>
        <w:t xml:space="preserve"> </w:t>
      </w:r>
      <w:r>
        <w:t>must</w:t>
      </w:r>
      <w:r>
        <w:rPr>
          <w:spacing w:val="18"/>
        </w:rPr>
        <w:t xml:space="preserve"> </w:t>
      </w:r>
      <w:r>
        <w:t>contain</w:t>
      </w:r>
      <w:r>
        <w:rPr>
          <w:spacing w:val="-5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following:</w:t>
      </w:r>
    </w:p>
    <w:p w:rsidR="000C3096" w:rsidRDefault="000C3096">
      <w:pPr>
        <w:pStyle w:val="BodyText"/>
        <w:spacing w:before="3"/>
      </w:pPr>
    </w:p>
    <w:p w:rsidR="000C3096" w:rsidRDefault="001D0391" w:rsidP="00B13111">
      <w:pPr>
        <w:pStyle w:val="ListParagraph"/>
        <w:numPr>
          <w:ilvl w:val="2"/>
          <w:numId w:val="140"/>
        </w:numPr>
        <w:tabs>
          <w:tab w:val="left" w:pos="2335"/>
        </w:tabs>
        <w:spacing w:line="251" w:lineRule="exact"/>
        <w:ind w:hanging="362"/>
        <w:jc w:val="left"/>
      </w:pPr>
      <w:r>
        <w:t xml:space="preserve">Receipt of NEFT/RTGS payment </w:t>
      </w:r>
      <w:r w:rsidR="00352585">
        <w:rPr>
          <w:spacing w:val="-3"/>
        </w:rPr>
        <w:t xml:space="preserve"> </w:t>
      </w:r>
      <w:r>
        <w:rPr>
          <w:spacing w:val="-3"/>
        </w:rPr>
        <w:t xml:space="preserve">towards </w:t>
      </w:r>
      <w:r w:rsidR="00352585">
        <w:t>Cost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4"/>
        </w:rPr>
        <w:t xml:space="preserve"> </w:t>
      </w:r>
      <w:r w:rsidR="00352585">
        <w:t>Bid</w:t>
      </w:r>
      <w:r w:rsidR="00352585">
        <w:rPr>
          <w:spacing w:val="-3"/>
        </w:rPr>
        <w:t xml:space="preserve"> </w:t>
      </w:r>
      <w:r w:rsidR="00352585">
        <w:t>document</w:t>
      </w: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spacing w:line="251" w:lineRule="exact"/>
        <w:ind w:hanging="362"/>
        <w:jc w:val="left"/>
      </w:pPr>
      <w:r>
        <w:t>Bid</w:t>
      </w:r>
      <w:r>
        <w:rPr>
          <w:spacing w:val="-4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mentioned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Sheet.</w:t>
      </w: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spacing w:before="1"/>
        <w:ind w:hanging="362"/>
        <w:jc w:val="left"/>
      </w:pPr>
      <w:r>
        <w:t>Power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Attorney</w:t>
      </w:r>
      <w:r>
        <w:rPr>
          <w:spacing w:val="5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per</w:t>
      </w:r>
      <w:r>
        <w:rPr>
          <w:spacing w:val="2"/>
        </w:rPr>
        <w:t xml:space="preserve"> </w:t>
      </w:r>
      <w:r>
        <w:t>Appendix-II</w:t>
      </w:r>
      <w:r>
        <w:rPr>
          <w:spacing w:val="-3"/>
        </w:rPr>
        <w:t xml:space="preserve"> </w:t>
      </w:r>
      <w:r>
        <w:t>&amp; III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RfQ</w:t>
      </w:r>
      <w:r>
        <w:rPr>
          <w:spacing w:val="-2"/>
        </w:rPr>
        <w:t xml:space="preserve"> </w:t>
      </w:r>
      <w:r>
        <w:t>(as</w:t>
      </w:r>
      <w:r>
        <w:rPr>
          <w:spacing w:val="46"/>
        </w:rPr>
        <w:t xml:space="preserve"> </w:t>
      </w:r>
      <w:r>
        <w:t>applicable),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ind w:hanging="362"/>
        <w:jc w:val="left"/>
      </w:pPr>
      <w:r>
        <w:t>Board</w:t>
      </w:r>
      <w:r>
        <w:rPr>
          <w:spacing w:val="-7"/>
        </w:rPr>
        <w:t xml:space="preserve"> </w:t>
      </w:r>
      <w:r>
        <w:t>Resolution</w:t>
      </w:r>
      <w:r>
        <w:rPr>
          <w:spacing w:val="-7"/>
        </w:rPr>
        <w:t xml:space="preserve"> </w:t>
      </w:r>
      <w:r>
        <w:t>for Power of</w:t>
      </w:r>
      <w:r>
        <w:rPr>
          <w:spacing w:val="1"/>
        </w:rPr>
        <w:t xml:space="preserve"> </w:t>
      </w:r>
      <w:r>
        <w:t>Attorney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  <w:tab w:val="left" w:pos="8183"/>
        </w:tabs>
        <w:spacing w:line="237" w:lineRule="auto"/>
        <w:ind w:right="1633"/>
        <w:jc w:val="left"/>
      </w:pPr>
      <w:r>
        <w:t>Joint</w:t>
      </w:r>
      <w:r>
        <w:rPr>
          <w:spacing w:val="9"/>
        </w:rPr>
        <w:t xml:space="preserve"> </w:t>
      </w:r>
      <w:r>
        <w:t>Bidding</w:t>
      </w:r>
      <w:r>
        <w:rPr>
          <w:spacing w:val="4"/>
        </w:rPr>
        <w:t xml:space="preserve"> </w:t>
      </w:r>
      <w:r>
        <w:t>Agreement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per</w:t>
      </w:r>
      <w:r>
        <w:rPr>
          <w:spacing w:val="12"/>
        </w:rPr>
        <w:t xml:space="preserve"> </w:t>
      </w:r>
      <w:r>
        <w:t>Appendix-IV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RFQ</w:t>
      </w:r>
      <w:r>
        <w:tab/>
        <w:t>( as</w:t>
      </w:r>
      <w:r>
        <w:rPr>
          <w:spacing w:val="-52"/>
        </w:rPr>
        <w:t xml:space="preserve"> </w:t>
      </w:r>
      <w:r>
        <w:t>applicable)</w:t>
      </w: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spacing w:before="183"/>
        <w:ind w:hanging="362"/>
        <w:jc w:val="left"/>
      </w:pPr>
      <w:r>
        <w:t>Statutory</w:t>
      </w:r>
      <w:r>
        <w:rPr>
          <w:spacing w:val="-5"/>
        </w:rPr>
        <w:t xml:space="preserve"> </w:t>
      </w:r>
      <w:r>
        <w:t>Auditors</w:t>
      </w:r>
      <w:r>
        <w:rPr>
          <w:spacing w:val="1"/>
        </w:rPr>
        <w:t xml:space="preserve"> </w:t>
      </w:r>
      <w:r>
        <w:t>certificates</w:t>
      </w:r>
      <w:r>
        <w:rPr>
          <w:spacing w:val="1"/>
        </w:rPr>
        <w:t xml:space="preserve"> </w:t>
      </w:r>
      <w:r>
        <w:t>as mentioned</w:t>
      </w:r>
      <w:r>
        <w:rPr>
          <w:spacing w:val="-4"/>
        </w:rPr>
        <w:t xml:space="preserve"> </w:t>
      </w:r>
      <w:r>
        <w:t>Cl</w:t>
      </w:r>
      <w:r>
        <w:rPr>
          <w:spacing w:val="-3"/>
        </w:rPr>
        <w:t xml:space="preserve"> </w:t>
      </w:r>
      <w:r>
        <w:t>2.2.3</w:t>
      </w:r>
      <w:r>
        <w:rPr>
          <w:spacing w:val="-3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t>ii)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40"/>
        </w:numPr>
        <w:tabs>
          <w:tab w:val="left" w:pos="2335"/>
        </w:tabs>
        <w:ind w:hanging="362"/>
        <w:jc w:val="left"/>
      </w:pPr>
      <w:r>
        <w:t>Integrity</w:t>
      </w:r>
      <w:r>
        <w:rPr>
          <w:spacing w:val="-5"/>
        </w:rPr>
        <w:t xml:space="preserve"> </w:t>
      </w:r>
      <w:r>
        <w:t>Pact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</w:t>
      </w:r>
      <w:r>
        <w:rPr>
          <w:spacing w:val="3"/>
        </w:rPr>
        <w:t xml:space="preserve"> </w:t>
      </w:r>
      <w:r>
        <w:t>Appendix-VIII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</w:t>
      </w:r>
      <w:r>
        <w:rPr>
          <w:spacing w:val="-1"/>
        </w:rPr>
        <w:t xml:space="preserve"> </w:t>
      </w:r>
      <w:r>
        <w:t>duly</w:t>
      </w:r>
      <w:r>
        <w:rPr>
          <w:spacing w:val="-4"/>
        </w:rPr>
        <w:t xml:space="preserve"> </w:t>
      </w:r>
      <w:r>
        <w:t>signed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Bidder.</w:t>
      </w:r>
    </w:p>
    <w:p w:rsidR="00FF7248" w:rsidRDefault="00FF7248" w:rsidP="00FF7248">
      <w:pPr>
        <w:pStyle w:val="ListParagraph"/>
      </w:pPr>
    </w:p>
    <w:p w:rsidR="00FF7248" w:rsidRPr="00D043CD" w:rsidRDefault="00FF7248" w:rsidP="00FF7248">
      <w:pPr>
        <w:pStyle w:val="ListParagraph"/>
        <w:numPr>
          <w:ilvl w:val="2"/>
          <w:numId w:val="140"/>
        </w:numPr>
        <w:tabs>
          <w:tab w:val="left" w:pos="2335"/>
        </w:tabs>
        <w:ind w:hanging="362"/>
        <w:jc w:val="left"/>
        <w:rPr>
          <w:b/>
          <w:bCs/>
        </w:rPr>
      </w:pPr>
      <w:r w:rsidRPr="00D043CD">
        <w:rPr>
          <w:b/>
          <w:bCs/>
        </w:rPr>
        <w:t>Pass-phrase to decrypt Technical and Financial Bid in two separate Envelope</w:t>
      </w:r>
    </w:p>
    <w:p w:rsidR="00FF7248" w:rsidRDefault="00FF7248" w:rsidP="00FF7248">
      <w:pPr>
        <w:pStyle w:val="BodyText"/>
        <w:rPr>
          <w:sz w:val="24"/>
        </w:rPr>
      </w:pPr>
    </w:p>
    <w:p w:rsidR="000C3096" w:rsidRDefault="00352585">
      <w:pPr>
        <w:pStyle w:val="BodyText"/>
        <w:spacing w:before="204"/>
        <w:ind w:left="1613"/>
        <w:jc w:val="both"/>
      </w:pPr>
      <w:r>
        <w:t>The</w:t>
      </w:r>
      <w:r>
        <w:rPr>
          <w:spacing w:val="-6"/>
        </w:rPr>
        <w:t xml:space="preserve"> </w:t>
      </w:r>
      <w:r>
        <w:t>bidding envelope</w:t>
      </w:r>
      <w:r>
        <w:rPr>
          <w:spacing w:val="-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contain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sticker:</w:t>
      </w:r>
      <w:r>
        <w:rPr>
          <w:spacing w:val="-3"/>
        </w:rPr>
        <w:t xml:space="preserve"> </w:t>
      </w:r>
      <w:r>
        <w:t>(illustration)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25"/>
        </w:rPr>
      </w:pPr>
    </w:p>
    <w:tbl>
      <w:tblPr>
        <w:tblW w:w="0" w:type="auto"/>
        <w:tblInd w:w="9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3"/>
        <w:gridCol w:w="5599"/>
      </w:tblGrid>
      <w:tr w:rsidR="000C3096">
        <w:trPr>
          <w:trHeight w:val="1238"/>
        </w:trPr>
        <w:tc>
          <w:tcPr>
            <w:tcW w:w="8432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0D0D0D"/>
          </w:tcPr>
          <w:p w:rsidR="000C3096" w:rsidRDefault="00352585">
            <w:pPr>
              <w:pStyle w:val="TableParagraph"/>
              <w:spacing w:line="242" w:lineRule="auto"/>
              <w:ind w:left="715" w:right="1216"/>
              <w:jc w:val="both"/>
              <w:rPr>
                <w:b/>
              </w:rPr>
            </w:pPr>
            <w:r>
              <w:rPr>
                <w:b/>
                <w:color w:val="FFFFFF"/>
              </w:rPr>
              <w:t>Offline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documents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in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Response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to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color w:val="FFFFFF"/>
              </w:rPr>
              <w:t>RfQ/RfP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for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“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State-wise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Empanelment of agencies for Implementation of Rooftop Solar PV</w:t>
            </w:r>
            <w:r>
              <w:rPr>
                <w:b/>
                <w:color w:val="FFFFFF"/>
                <w:spacing w:val="1"/>
              </w:rPr>
              <w:t xml:space="preserve"> </w:t>
            </w:r>
            <w:r>
              <w:rPr>
                <w:b/>
                <w:color w:val="FFFFFF"/>
              </w:rPr>
              <w:t>Projects</w:t>
            </w:r>
            <w:r>
              <w:rPr>
                <w:b/>
                <w:color w:val="FFFFFF"/>
                <w:spacing w:val="6"/>
              </w:rPr>
              <w:t xml:space="preserve"> </w:t>
            </w:r>
            <w:r>
              <w:rPr>
                <w:b/>
                <w:color w:val="FFFFFF"/>
              </w:rPr>
              <w:t>for Indian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Railways</w:t>
            </w:r>
            <w:r>
              <w:rPr>
                <w:b/>
                <w:color w:val="FFFFFF"/>
                <w:spacing w:val="6"/>
              </w:rPr>
              <w:t xml:space="preserve"> </w:t>
            </w:r>
            <w:r>
              <w:rPr>
                <w:b/>
                <w:color w:val="FFFFFF"/>
              </w:rPr>
              <w:t>”</w:t>
            </w:r>
          </w:p>
        </w:tc>
      </w:tr>
      <w:tr w:rsidR="000C3096">
        <w:trPr>
          <w:trHeight w:val="700"/>
        </w:trPr>
        <w:tc>
          <w:tcPr>
            <w:tcW w:w="283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A546BA">
            <w:pPr>
              <w:pStyle w:val="TableParagraph"/>
              <w:spacing w:line="242" w:lineRule="auto"/>
              <w:ind w:left="715" w:right="839"/>
            </w:pPr>
            <w:r>
              <w:t>RFQ/RF</w:t>
            </w:r>
            <w:r w:rsidR="00352585">
              <w:t>P</w:t>
            </w:r>
            <w:r w:rsidR="00352585">
              <w:rPr>
                <w:spacing w:val="1"/>
              </w:rPr>
              <w:t xml:space="preserve"> </w:t>
            </w:r>
            <w:r w:rsidR="00352585">
              <w:rPr>
                <w:spacing w:val="-1"/>
              </w:rPr>
              <w:t>Reference</w:t>
            </w:r>
            <w:r w:rsidR="00352585">
              <w:rPr>
                <w:spacing w:val="-13"/>
              </w:rPr>
              <w:t xml:space="preserve"> </w:t>
            </w:r>
            <w:r w:rsidR="00352585">
              <w:t>No.</w:t>
            </w:r>
          </w:p>
        </w:tc>
        <w:tc>
          <w:tcPr>
            <w:tcW w:w="5599" w:type="dxa"/>
            <w:tcBorders>
              <w:left w:val="single" w:sz="4" w:space="0" w:color="000000"/>
              <w:right w:val="single" w:sz="4" w:space="0" w:color="000000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6"/>
        </w:trPr>
        <w:tc>
          <w:tcPr>
            <w:tcW w:w="283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352585">
            <w:pPr>
              <w:pStyle w:val="TableParagraph"/>
              <w:spacing w:line="249" w:lineRule="exact"/>
              <w:ind w:left="715"/>
            </w:pPr>
            <w:r>
              <w:t>Submitted</w:t>
            </w:r>
            <w:r>
              <w:rPr>
                <w:spacing w:val="-4"/>
              </w:rPr>
              <w:t xml:space="preserve"> </w:t>
            </w:r>
            <w:r>
              <w:t>by</w:t>
            </w:r>
          </w:p>
        </w:tc>
        <w:tc>
          <w:tcPr>
            <w:tcW w:w="5599" w:type="dxa"/>
            <w:tcBorders>
              <w:left w:val="single" w:sz="4" w:space="0" w:color="000000"/>
              <w:right w:val="single" w:sz="4" w:space="0" w:color="000000"/>
            </w:tcBorders>
          </w:tcPr>
          <w:p w:rsidR="000C3096" w:rsidRDefault="00352585">
            <w:pPr>
              <w:pStyle w:val="TableParagraph"/>
              <w:spacing w:line="237" w:lineRule="auto"/>
              <w:ind w:left="719" w:right="897"/>
            </w:pPr>
            <w:r>
              <w:t>(Enter</w:t>
            </w:r>
            <w:r>
              <w:rPr>
                <w:spacing w:val="35"/>
              </w:rPr>
              <w:t xml:space="preserve"> </w:t>
            </w:r>
            <w:r>
              <w:t>Full</w:t>
            </w:r>
            <w:r>
              <w:rPr>
                <w:spacing w:val="29"/>
              </w:rPr>
              <w:t xml:space="preserve"> </w:t>
            </w:r>
            <w:r>
              <w:t>name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7"/>
              </w:rPr>
              <w:t xml:space="preserve"> </w:t>
            </w:r>
            <w:r>
              <w:t>address</w:t>
            </w:r>
            <w:r>
              <w:rPr>
                <w:spacing w:val="33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Bidder)</w:t>
            </w:r>
          </w:p>
        </w:tc>
      </w:tr>
      <w:tr w:rsidR="000C3096">
        <w:trPr>
          <w:trHeight w:val="1074"/>
        </w:trPr>
        <w:tc>
          <w:tcPr>
            <w:tcW w:w="28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0C3096">
            <w:pPr>
              <w:pStyle w:val="TableParagraph"/>
              <w:spacing w:before="8"/>
              <w:rPr>
                <w:sz w:val="21"/>
              </w:rPr>
            </w:pPr>
          </w:p>
          <w:p w:rsidR="000C3096" w:rsidRDefault="00352585">
            <w:pPr>
              <w:pStyle w:val="TableParagraph"/>
              <w:ind w:left="715" w:right="1108"/>
            </w:pPr>
            <w:r>
              <w:rPr>
                <w:spacing w:val="-1"/>
              </w:rPr>
              <w:t>Authorized</w:t>
            </w:r>
            <w:r>
              <w:rPr>
                <w:spacing w:val="-52"/>
              </w:rPr>
              <w:t xml:space="preserve"> </w:t>
            </w:r>
            <w:r>
              <w:t>Signatory</w:t>
            </w:r>
          </w:p>
        </w:tc>
        <w:tc>
          <w:tcPr>
            <w:tcW w:w="5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096" w:rsidRDefault="00352585">
            <w:pPr>
              <w:pStyle w:val="TableParagraph"/>
              <w:spacing w:line="242" w:lineRule="auto"/>
              <w:ind w:left="719" w:right="1212"/>
              <w:jc w:val="both"/>
            </w:pPr>
            <w:r>
              <w:t>(Signature of the Authorized Signatory)</w:t>
            </w:r>
            <w:r>
              <w:rPr>
                <w:spacing w:val="1"/>
              </w:rPr>
              <w:t xml:space="preserve"> </w:t>
            </w:r>
            <w:r>
              <w:t>(Name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Authorized</w:t>
            </w:r>
            <w:r>
              <w:rPr>
                <w:spacing w:val="1"/>
              </w:rPr>
              <w:t xml:space="preserve"> </w:t>
            </w:r>
            <w:r>
              <w:t>Signatory)</w:t>
            </w:r>
            <w:r>
              <w:rPr>
                <w:spacing w:val="-52"/>
              </w:rPr>
              <w:t xml:space="preserve"> </w:t>
            </w:r>
            <w:r>
              <w:t>(Stamp</w:t>
            </w:r>
            <w:r>
              <w:rPr>
                <w:spacing w:val="1"/>
              </w:rPr>
              <w:t xml:space="preserve"> </w:t>
            </w:r>
            <w:r>
              <w:t>of the</w:t>
            </w:r>
            <w:r>
              <w:rPr>
                <w:spacing w:val="-5"/>
              </w:rPr>
              <w:t xml:space="preserve"> </w:t>
            </w:r>
            <w:r>
              <w:t>Bidder)</w:t>
            </w:r>
          </w:p>
        </w:tc>
      </w:tr>
      <w:tr w:rsidR="000C3096">
        <w:trPr>
          <w:trHeight w:val="1084"/>
        </w:trPr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0F0"/>
          </w:tcPr>
          <w:p w:rsidR="000C3096" w:rsidRDefault="00352585">
            <w:pPr>
              <w:pStyle w:val="TableParagraph"/>
              <w:spacing w:line="249" w:lineRule="exact"/>
              <w:ind w:left="715"/>
            </w:pPr>
            <w:r>
              <w:t>Bid</w:t>
            </w:r>
            <w:r>
              <w:rPr>
                <w:spacing w:val="-5"/>
              </w:rPr>
              <w:t xml:space="preserve"> </w:t>
            </w:r>
            <w:r>
              <w:t>Submitted</w:t>
            </w:r>
            <w:r>
              <w:rPr>
                <w:spacing w:val="-4"/>
              </w:rPr>
              <w:t xml:space="preserve"> </w:t>
            </w:r>
            <w:r>
              <w:t>to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096" w:rsidRDefault="00352585">
            <w:pPr>
              <w:pStyle w:val="TableParagraph"/>
              <w:spacing w:before="1"/>
              <w:ind w:left="719"/>
              <w:rPr>
                <w:b/>
              </w:rPr>
            </w:pPr>
            <w:r>
              <w:rPr>
                <w:b/>
              </w:rPr>
              <w:t>………………</w:t>
            </w:r>
          </w:p>
        </w:tc>
      </w:tr>
    </w:tbl>
    <w:p w:rsidR="000C3096" w:rsidRDefault="000C3096">
      <w:pPr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spacing w:before="76"/>
        <w:ind w:left="1225"/>
        <w:rPr>
          <w:b/>
        </w:rPr>
      </w:pPr>
      <w:r>
        <w:rPr>
          <w:b/>
          <w:u w:val="thick"/>
        </w:rPr>
        <w:lastRenderedPageBreak/>
        <w:t>Important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Note:</w:t>
      </w:r>
    </w:p>
    <w:p w:rsidR="000C3096" w:rsidRDefault="000C3096">
      <w:pPr>
        <w:pStyle w:val="BodyText"/>
        <w:spacing w:before="2"/>
        <w:rPr>
          <w:b/>
          <w:sz w:val="13"/>
        </w:rPr>
      </w:pPr>
    </w:p>
    <w:p w:rsidR="000C3096" w:rsidRDefault="00352585" w:rsidP="00B13111">
      <w:pPr>
        <w:pStyle w:val="ListParagraph"/>
        <w:numPr>
          <w:ilvl w:val="0"/>
          <w:numId w:val="139"/>
        </w:numPr>
        <w:tabs>
          <w:tab w:val="left" w:pos="2277"/>
        </w:tabs>
        <w:spacing w:before="94"/>
        <w:ind w:right="1639"/>
      </w:pP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deviate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naming,</w:t>
      </w:r>
      <w:r>
        <w:rPr>
          <w:spacing w:val="1"/>
        </w:rPr>
        <w:t xml:space="preserve"> </w:t>
      </w:r>
      <w:r>
        <w:t>numbering</w:t>
      </w:r>
      <w:r>
        <w:rPr>
          <w:spacing w:val="55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Contents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formats</w:t>
      </w:r>
      <w:r>
        <w:rPr>
          <w:spacing w:val="1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above.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0"/>
          <w:numId w:val="139"/>
        </w:numPr>
        <w:tabs>
          <w:tab w:val="left" w:pos="2224"/>
        </w:tabs>
        <w:ind w:right="1642"/>
      </w:pPr>
      <w:r>
        <w:t>In each of the Envelopes, all the documents enclosed shall be indexed</w:t>
      </w:r>
      <w:r>
        <w:rPr>
          <w:spacing w:val="1"/>
        </w:rPr>
        <w:t xml:space="preserve"> </w:t>
      </w:r>
      <w:r>
        <w:t>and flagged appropriately, with the index list indicating the name of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document</w:t>
      </w:r>
      <w:r>
        <w:rPr>
          <w:spacing w:val="3"/>
        </w:rPr>
        <w:t xml:space="preserve"> </w:t>
      </w:r>
      <w:r>
        <w:t>against</w:t>
      </w:r>
      <w:r>
        <w:rPr>
          <w:spacing w:val="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flag.</w:t>
      </w:r>
    </w:p>
    <w:p w:rsidR="000C3096" w:rsidRDefault="00352585">
      <w:pPr>
        <w:pStyle w:val="BodyText"/>
        <w:spacing w:before="1" w:line="237" w:lineRule="auto"/>
        <w:ind w:left="1234" w:right="1643"/>
        <w:jc w:val="both"/>
      </w:pPr>
      <w:r>
        <w:t>All the Envelopes shall be properly sealed with the signature of the Authorized</w:t>
      </w:r>
      <w:r>
        <w:rPr>
          <w:spacing w:val="1"/>
        </w:rPr>
        <w:t xml:space="preserve"> </w:t>
      </w:r>
      <w:r>
        <w:t>Signatory</w:t>
      </w:r>
      <w:r>
        <w:rPr>
          <w:spacing w:val="-4"/>
        </w:rPr>
        <w:t xml:space="preserve"> </w:t>
      </w:r>
      <w:r>
        <w:t>running</w:t>
      </w:r>
      <w:r>
        <w:rPr>
          <w:spacing w:val="-3"/>
        </w:rPr>
        <w:t xml:space="preserve"> </w:t>
      </w:r>
      <w:r>
        <w:t>across</w:t>
      </w:r>
      <w:r>
        <w:rPr>
          <w:spacing w:val="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sealing</w:t>
      </w:r>
      <w:r>
        <w:rPr>
          <w:spacing w:val="-4"/>
        </w:rPr>
        <w:t xml:space="preserve"> </w:t>
      </w:r>
      <w:r>
        <w:t>of the envelopes.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Heading4"/>
        <w:numPr>
          <w:ilvl w:val="0"/>
          <w:numId w:val="140"/>
        </w:numPr>
        <w:tabs>
          <w:tab w:val="left" w:pos="1585"/>
        </w:tabs>
        <w:ind w:left="1585" w:hanging="351"/>
      </w:pPr>
      <w:r>
        <w:t>Documents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Online</w:t>
      </w:r>
    </w:p>
    <w:p w:rsidR="000C3096" w:rsidRDefault="000C3096">
      <w:pPr>
        <w:pStyle w:val="BodyText"/>
        <w:spacing w:before="5"/>
        <w:rPr>
          <w:b/>
          <w:sz w:val="21"/>
        </w:rPr>
      </w:pPr>
    </w:p>
    <w:p w:rsidR="000C3096" w:rsidRDefault="00352585">
      <w:pPr>
        <w:pStyle w:val="BodyText"/>
        <w:ind w:left="1685" w:right="1633"/>
        <w:jc w:val="both"/>
      </w:pPr>
      <w:r>
        <w:t>Detail instructions to be followed by the Bidders for online submission of</w:t>
      </w:r>
      <w:r>
        <w:rPr>
          <w:spacing w:val="1"/>
        </w:rPr>
        <w:t xml:space="preserve"> </w:t>
      </w:r>
      <w:r>
        <w:t>response to RfQ/RfP are stated in Appendix V and VI of RFP. The 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strictly</w:t>
      </w:r>
      <w:r>
        <w:rPr>
          <w:spacing w:val="1"/>
        </w:rPr>
        <w:t xml:space="preserve"> </w:t>
      </w:r>
      <w:r>
        <w:t>follow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instructions</w:t>
      </w:r>
      <w:r>
        <w:rPr>
          <w:spacing w:val="1"/>
        </w:rPr>
        <w:t xml:space="preserve"> </w:t>
      </w:r>
      <w:r>
        <w:t>mentioned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respective</w:t>
      </w:r>
      <w:r>
        <w:rPr>
          <w:spacing w:val="-6"/>
        </w:rPr>
        <w:t xml:space="preserve"> </w:t>
      </w:r>
      <w:r>
        <w:t>technical</w:t>
      </w:r>
      <w:r>
        <w:rPr>
          <w:spacing w:val="-2"/>
        </w:rPr>
        <w:t xml:space="preserve"> </w:t>
      </w:r>
      <w:r>
        <w:t>bid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bid</w:t>
      </w:r>
      <w:r>
        <w:rPr>
          <w:spacing w:val="2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filling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form.</w:t>
      </w:r>
    </w:p>
    <w:p w:rsidR="000C3096" w:rsidRDefault="000C3096">
      <w:pPr>
        <w:pStyle w:val="BodyText"/>
        <w:spacing w:before="7"/>
      </w:pPr>
    </w:p>
    <w:p w:rsidR="000C3096" w:rsidRDefault="00352585">
      <w:pPr>
        <w:pStyle w:val="Heading4"/>
        <w:spacing w:before="1"/>
        <w:ind w:left="1685" w:right="1642" w:firstLine="0"/>
        <w:jc w:val="both"/>
      </w:pPr>
      <w:r>
        <w:t>If the Bidder has submitted offline documents and fails to submit the</w:t>
      </w:r>
      <w:r>
        <w:rPr>
          <w:spacing w:val="1"/>
        </w:rPr>
        <w:t xml:space="preserve"> </w:t>
      </w:r>
      <w:r>
        <w:t>online bid, then the same shall be treated as incomplete bid and Cost of</w:t>
      </w:r>
      <w:r>
        <w:rPr>
          <w:spacing w:val="1"/>
        </w:rPr>
        <w:t xml:space="preserve"> </w:t>
      </w:r>
      <w:r>
        <w:t>Bid</w:t>
      </w:r>
      <w:r>
        <w:rPr>
          <w:spacing w:val="-2"/>
        </w:rPr>
        <w:t xml:space="preserve"> </w:t>
      </w:r>
      <w:r>
        <w:t>document submitted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enchased.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spacing w:line="237" w:lineRule="auto"/>
        <w:ind w:left="1225" w:right="1642"/>
        <w:jc w:val="both"/>
      </w:pPr>
      <w:r>
        <w:t>All</w:t>
      </w:r>
      <w:r w:rsidR="00692876">
        <w:t xml:space="preserve"> documents of the response to RFQ/RF</w:t>
      </w:r>
      <w:r>
        <w:t>P submitted online must be digitally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e-bidding</w:t>
      </w:r>
      <w:r>
        <w:rPr>
          <w:spacing w:val="-3"/>
        </w:rPr>
        <w:t xml:space="preserve"> </w:t>
      </w:r>
      <w:r>
        <w:t>portal</w:t>
      </w:r>
      <w:r>
        <w:rPr>
          <w:spacing w:val="-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contain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following: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451"/>
        </w:tabs>
        <w:jc w:val="left"/>
      </w:pPr>
      <w:r>
        <w:t>“Technical</w:t>
      </w:r>
      <w:r>
        <w:rPr>
          <w:spacing w:val="-6"/>
        </w:rPr>
        <w:t xml:space="preserve"> </w:t>
      </w:r>
      <w:r>
        <w:t>Bid</w:t>
      </w:r>
      <w:r>
        <w:rPr>
          <w:spacing w:val="-5"/>
        </w:rPr>
        <w:t xml:space="preserve"> </w:t>
      </w:r>
      <w:r>
        <w:t>(First</w:t>
      </w:r>
      <w:r>
        <w:rPr>
          <w:spacing w:val="-3"/>
        </w:rPr>
        <w:t xml:space="preserve"> </w:t>
      </w:r>
      <w:r>
        <w:t>Envelope)”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before="1"/>
        <w:ind w:left="1225" w:right="1637"/>
        <w:jc w:val="both"/>
      </w:pPr>
      <w:r>
        <w:t>The Bidder shall upload single technical bid for   containing the scanned copy 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duly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stamped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page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authorized</w:t>
      </w:r>
      <w:r>
        <w:rPr>
          <w:spacing w:val="-52"/>
        </w:rPr>
        <w:t xml:space="preserve"> </w:t>
      </w:r>
      <w:r>
        <w:t>signatory</w:t>
      </w:r>
      <w:r>
        <w:rPr>
          <w:spacing w:val="-4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below</w:t>
      </w:r>
      <w:r>
        <w:rPr>
          <w:spacing w:val="-4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attachments.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spacing w:before="1"/>
        <w:ind w:right="1637"/>
      </w:pPr>
      <w:r>
        <w:t>Bid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prescribed</w:t>
      </w:r>
      <w:r>
        <w:rPr>
          <w:spacing w:val="17"/>
        </w:rPr>
        <w:t xml:space="preserve"> </w:t>
      </w:r>
      <w:r>
        <w:t>format</w:t>
      </w:r>
      <w:r>
        <w:rPr>
          <w:spacing w:val="23"/>
        </w:rPr>
        <w:t xml:space="preserve"> </w:t>
      </w:r>
      <w:r>
        <w:t>(Appendix-I</w:t>
      </w:r>
      <w:r>
        <w:rPr>
          <w:spacing w:val="25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RfQ)</w:t>
      </w:r>
      <w:r>
        <w:rPr>
          <w:spacing w:val="20"/>
        </w:rPr>
        <w:t xml:space="preserve"> </w:t>
      </w:r>
      <w:r>
        <w:t>along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Annexures</w:t>
      </w:r>
      <w:r>
        <w:rPr>
          <w:spacing w:val="-52"/>
        </w:rPr>
        <w:t xml:space="preserve"> </w:t>
      </w:r>
      <w:r>
        <w:t>(Annexure</w:t>
      </w:r>
      <w:r>
        <w:rPr>
          <w:spacing w:val="-6"/>
        </w:rPr>
        <w:t xml:space="preserve"> </w:t>
      </w:r>
      <w:r>
        <w:t>I to</w:t>
      </w:r>
      <w:r>
        <w:rPr>
          <w:spacing w:val="-3"/>
        </w:rPr>
        <w:t xml:space="preserve"> </w:t>
      </w:r>
      <w:r>
        <w:t>IX) and</w:t>
      </w:r>
      <w:r>
        <w:rPr>
          <w:spacing w:val="-3"/>
        </w:rPr>
        <w:t xml:space="preserve"> </w:t>
      </w:r>
      <w:r>
        <w:t>supporting</w:t>
      </w:r>
      <w:r>
        <w:rPr>
          <w:spacing w:val="-3"/>
        </w:rPr>
        <w:t xml:space="preserve"> </w:t>
      </w:r>
      <w:r>
        <w:t>documents.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ind w:right="1637"/>
      </w:pPr>
      <w:r>
        <w:t>Signed</w:t>
      </w:r>
      <w:r>
        <w:rPr>
          <w:spacing w:val="14"/>
        </w:rPr>
        <w:t xml:space="preserve"> </w:t>
      </w:r>
      <w:r>
        <w:t>Copy</w:t>
      </w:r>
      <w:r>
        <w:rPr>
          <w:spacing w:val="14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Complete</w:t>
      </w:r>
      <w:r>
        <w:rPr>
          <w:spacing w:val="12"/>
        </w:rPr>
        <w:t xml:space="preserve"> </w:t>
      </w:r>
      <w:r>
        <w:t>Bid</w:t>
      </w:r>
      <w:r>
        <w:rPr>
          <w:spacing w:val="14"/>
        </w:rPr>
        <w:t xml:space="preserve"> </w:t>
      </w:r>
      <w:r>
        <w:t>document</w:t>
      </w:r>
      <w:r>
        <w:rPr>
          <w:spacing w:val="25"/>
        </w:rPr>
        <w:t xml:space="preserve"> </w:t>
      </w:r>
      <w:r>
        <w:t>(RFQ,RFP</w:t>
      </w:r>
      <w:r>
        <w:rPr>
          <w:spacing w:val="13"/>
        </w:rPr>
        <w:t xml:space="preserve"> </w:t>
      </w:r>
      <w:r>
        <w:t>&amp;</w:t>
      </w:r>
      <w:r>
        <w:rPr>
          <w:spacing w:val="15"/>
        </w:rPr>
        <w:t xml:space="preserve"> </w:t>
      </w:r>
      <w:r>
        <w:t>PPA</w:t>
      </w:r>
      <w:r>
        <w:rPr>
          <w:spacing w:val="9"/>
        </w:rPr>
        <w:t xml:space="preserve"> </w:t>
      </w:r>
      <w:r>
        <w:t>along</w:t>
      </w:r>
      <w:r>
        <w:rPr>
          <w:spacing w:val="14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all</w:t>
      </w:r>
      <w:r>
        <w:rPr>
          <w:spacing w:val="-52"/>
        </w:rPr>
        <w:t xml:space="preserve"> </w:t>
      </w:r>
      <w:r>
        <w:t>Amendments/</w:t>
      </w:r>
      <w:r>
        <w:rPr>
          <w:spacing w:val="2"/>
        </w:rPr>
        <w:t xml:space="preserve"> </w:t>
      </w:r>
      <w:r>
        <w:t>Clarifications/</w:t>
      </w:r>
      <w:r>
        <w:rPr>
          <w:spacing w:val="2"/>
        </w:rPr>
        <w:t xml:space="preserve"> </w:t>
      </w:r>
      <w:r>
        <w:t>Corrigendum’s</w:t>
      </w:r>
      <w:r>
        <w:rPr>
          <w:spacing w:val="1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)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spacing w:line="242" w:lineRule="auto"/>
        <w:ind w:right="1637"/>
      </w:pPr>
      <w:r>
        <w:t>All</w:t>
      </w:r>
      <w:r>
        <w:rPr>
          <w:spacing w:val="49"/>
        </w:rPr>
        <w:t xml:space="preserve"> </w:t>
      </w:r>
      <w:r>
        <w:t>supporting</w:t>
      </w:r>
      <w:r>
        <w:rPr>
          <w:spacing w:val="53"/>
        </w:rPr>
        <w:t xml:space="preserve"> </w:t>
      </w:r>
      <w:r>
        <w:t>documents</w:t>
      </w:r>
      <w:r>
        <w:rPr>
          <w:spacing w:val="53"/>
        </w:rPr>
        <w:t xml:space="preserve"> </w:t>
      </w:r>
      <w:r>
        <w:t>regarding</w:t>
      </w:r>
      <w:r>
        <w:rPr>
          <w:spacing w:val="54"/>
        </w:rPr>
        <w:t xml:space="preserve"> </w:t>
      </w:r>
      <w:r>
        <w:t>meeting</w:t>
      </w:r>
      <w:r>
        <w:rPr>
          <w:spacing w:val="48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Technical</w:t>
      </w:r>
      <w:r>
        <w:rPr>
          <w:spacing w:val="50"/>
        </w:rPr>
        <w:t xml:space="preserve"> </w:t>
      </w:r>
      <w:r>
        <w:t>&amp;</w:t>
      </w:r>
      <w:r>
        <w:rPr>
          <w:spacing w:val="54"/>
        </w:rPr>
        <w:t xml:space="preserve"> </w:t>
      </w:r>
      <w:r>
        <w:t>Financial</w:t>
      </w:r>
      <w:r>
        <w:rPr>
          <w:spacing w:val="-52"/>
        </w:rPr>
        <w:t xml:space="preserve"> </w:t>
      </w:r>
      <w:r>
        <w:t>eligibility</w:t>
      </w:r>
      <w:r>
        <w:rPr>
          <w:spacing w:val="-4"/>
        </w:rPr>
        <w:t xml:space="preserve"> </w:t>
      </w:r>
      <w:r>
        <w:t>criteria.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</w:pPr>
      <w:r>
        <w:t>Application</w:t>
      </w:r>
      <w:r>
        <w:rPr>
          <w:spacing w:val="-5"/>
        </w:rPr>
        <w:t xml:space="preserve"> </w:t>
      </w:r>
      <w:r>
        <w:t>Letter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Technical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Qualification</w:t>
      </w:r>
      <w:r>
        <w:rPr>
          <w:spacing w:val="-5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RFQ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</w:pPr>
      <w:r>
        <w:t>Letter</w:t>
      </w:r>
      <w:r>
        <w:rPr>
          <w:spacing w:val="2"/>
        </w:rPr>
        <w:t xml:space="preserve"> </w:t>
      </w:r>
      <w:r>
        <w:t>Comprising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</w:t>
      </w:r>
      <w:r>
        <w:rPr>
          <w:spacing w:val="-6"/>
        </w:rPr>
        <w:t xml:space="preserve"> </w:t>
      </w:r>
      <w:r>
        <w:t>as per</w:t>
      </w:r>
      <w:r>
        <w:rPr>
          <w:spacing w:val="3"/>
        </w:rPr>
        <w:t xml:space="preserve"> </w:t>
      </w:r>
      <w:r>
        <w:t>Appendix-</w:t>
      </w:r>
      <w:r>
        <w:rPr>
          <w:spacing w:val="-2"/>
        </w:rPr>
        <w:t xml:space="preserve"> </w:t>
      </w:r>
      <w:r>
        <w:t>I</w:t>
      </w:r>
      <w:r>
        <w:rPr>
          <w:spacing w:val="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RFP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38"/>
        </w:numPr>
        <w:tabs>
          <w:tab w:val="left" w:pos="1776"/>
          <w:tab w:val="left" w:pos="1777"/>
        </w:tabs>
        <w:ind w:right="1641"/>
      </w:pPr>
      <w:r>
        <w:t>Audited</w:t>
      </w:r>
      <w:r>
        <w:rPr>
          <w:spacing w:val="32"/>
        </w:rPr>
        <w:t xml:space="preserve"> </w:t>
      </w:r>
      <w:r>
        <w:t>Annual</w:t>
      </w:r>
      <w:r>
        <w:rPr>
          <w:spacing w:val="34"/>
        </w:rPr>
        <w:t xml:space="preserve"> </w:t>
      </w:r>
      <w:r>
        <w:t>Reports</w:t>
      </w:r>
      <w:r>
        <w:rPr>
          <w:spacing w:val="38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Bidder</w:t>
      </w:r>
      <w:r>
        <w:rPr>
          <w:spacing w:val="40"/>
        </w:rPr>
        <w:t xml:space="preserve"> </w:t>
      </w:r>
      <w:r>
        <w:t>&amp;</w:t>
      </w:r>
      <w:r>
        <w:rPr>
          <w:spacing w:val="39"/>
        </w:rPr>
        <w:t xml:space="preserve"> </w:t>
      </w:r>
      <w:r>
        <w:t>its</w:t>
      </w:r>
      <w:r>
        <w:rPr>
          <w:spacing w:val="33"/>
        </w:rPr>
        <w:t xml:space="preserve"> </w:t>
      </w:r>
      <w:r>
        <w:t>associate</w:t>
      </w:r>
      <w:r>
        <w:rPr>
          <w:spacing w:val="31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per</w:t>
      </w:r>
      <w:r>
        <w:rPr>
          <w:spacing w:val="36"/>
        </w:rPr>
        <w:t xml:space="preserve"> </w:t>
      </w:r>
      <w:r>
        <w:t>Cl.3.4.2</w:t>
      </w:r>
      <w:r>
        <w:rPr>
          <w:spacing w:val="37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RFQ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451"/>
        </w:tabs>
        <w:jc w:val="left"/>
      </w:pPr>
      <w:r>
        <w:t>“Financial</w:t>
      </w:r>
      <w:r>
        <w:rPr>
          <w:spacing w:val="-5"/>
        </w:rPr>
        <w:t xml:space="preserve"> </w:t>
      </w:r>
      <w:r>
        <w:t>Bid</w:t>
      </w:r>
      <w:r>
        <w:rPr>
          <w:spacing w:val="-4"/>
        </w:rPr>
        <w:t xml:space="preserve"> </w:t>
      </w:r>
      <w:r>
        <w:t>(Second</w:t>
      </w:r>
      <w:r>
        <w:rPr>
          <w:spacing w:val="-3"/>
        </w:rPr>
        <w:t xml:space="preserve"> </w:t>
      </w:r>
      <w:r>
        <w:t>Envelope)”</w:t>
      </w:r>
    </w:p>
    <w:p w:rsidR="000C3096" w:rsidRDefault="000C3096">
      <w:pPr>
        <w:pStyle w:val="BodyText"/>
        <w:spacing w:before="5"/>
        <w:rPr>
          <w:b/>
        </w:rPr>
      </w:pPr>
    </w:p>
    <w:p w:rsidR="000C3096" w:rsidRDefault="00352585">
      <w:pPr>
        <w:spacing w:line="237" w:lineRule="auto"/>
        <w:ind w:left="1234"/>
        <w:rPr>
          <w:b/>
        </w:rPr>
      </w:pPr>
      <w:r>
        <w:rPr>
          <w:b/>
        </w:rPr>
        <w:t>Only</w:t>
      </w:r>
      <w:r>
        <w:rPr>
          <w:b/>
          <w:spacing w:val="9"/>
        </w:rPr>
        <w:t xml:space="preserve"> </w:t>
      </w:r>
      <w:r>
        <w:rPr>
          <w:b/>
        </w:rPr>
        <w:t>single</w:t>
      </w:r>
      <w:r>
        <w:rPr>
          <w:b/>
          <w:spacing w:val="7"/>
        </w:rPr>
        <w:t xml:space="preserve"> </w:t>
      </w:r>
      <w:r>
        <w:rPr>
          <w:b/>
        </w:rPr>
        <w:t>tariff</w:t>
      </w:r>
      <w:r>
        <w:rPr>
          <w:b/>
          <w:spacing w:val="8"/>
        </w:rPr>
        <w:t xml:space="preserve"> </w:t>
      </w:r>
      <w:r>
        <w:rPr>
          <w:b/>
        </w:rPr>
        <w:t>bid</w:t>
      </w:r>
      <w:r>
        <w:rPr>
          <w:b/>
          <w:spacing w:val="11"/>
        </w:rPr>
        <w:t xml:space="preserve"> </w:t>
      </w:r>
      <w:r>
        <w:rPr>
          <w:b/>
        </w:rPr>
        <w:t>for</w:t>
      </w:r>
      <w:r>
        <w:rPr>
          <w:b/>
          <w:spacing w:val="12"/>
        </w:rPr>
        <w:t xml:space="preserve"> </w:t>
      </w:r>
      <w:r>
        <w:rPr>
          <w:b/>
        </w:rPr>
        <w:t>State</w:t>
      </w:r>
      <w:r>
        <w:rPr>
          <w:b/>
          <w:spacing w:val="8"/>
        </w:rPr>
        <w:t xml:space="preserve"> </w:t>
      </w:r>
      <w:r>
        <w:rPr>
          <w:b/>
        </w:rPr>
        <w:t>shall</w:t>
      </w:r>
      <w:r>
        <w:rPr>
          <w:b/>
          <w:spacing w:val="11"/>
        </w:rPr>
        <w:t xml:space="preserve"> </w:t>
      </w:r>
      <w:r>
        <w:rPr>
          <w:b/>
        </w:rPr>
        <w:t>have</w:t>
      </w:r>
      <w:r>
        <w:rPr>
          <w:b/>
          <w:spacing w:val="13"/>
        </w:rPr>
        <w:t xml:space="preserve"> </w:t>
      </w:r>
      <w:r>
        <w:rPr>
          <w:b/>
        </w:rPr>
        <w:t>to</w:t>
      </w:r>
      <w:r>
        <w:rPr>
          <w:b/>
          <w:spacing w:val="9"/>
        </w:rPr>
        <w:t xml:space="preserve"> </w:t>
      </w:r>
      <w:r>
        <w:rPr>
          <w:b/>
        </w:rPr>
        <w:t>be</w:t>
      </w:r>
      <w:r>
        <w:rPr>
          <w:b/>
          <w:spacing w:val="12"/>
        </w:rPr>
        <w:t xml:space="preserve"> </w:t>
      </w:r>
      <w:r>
        <w:rPr>
          <w:b/>
        </w:rPr>
        <w:t>filled</w:t>
      </w:r>
      <w:r>
        <w:rPr>
          <w:b/>
          <w:spacing w:val="7"/>
        </w:rPr>
        <w:t xml:space="preserve"> </w:t>
      </w:r>
      <w:r>
        <w:rPr>
          <w:b/>
        </w:rPr>
        <w:t>online</w:t>
      </w:r>
      <w:r>
        <w:rPr>
          <w:b/>
          <w:spacing w:val="12"/>
        </w:rPr>
        <w:t xml:space="preserve"> </w:t>
      </w:r>
      <w:r>
        <w:rPr>
          <w:b/>
        </w:rPr>
        <w:t>in</w:t>
      </w:r>
      <w:r>
        <w:rPr>
          <w:b/>
          <w:spacing w:val="2"/>
        </w:rPr>
        <w:t xml:space="preserve"> </w:t>
      </w:r>
      <w:r>
        <w:rPr>
          <w:b/>
        </w:rPr>
        <w:t>the</w:t>
      </w:r>
      <w:r>
        <w:rPr>
          <w:b/>
          <w:spacing w:val="8"/>
        </w:rPr>
        <w:t xml:space="preserve"> </w:t>
      </w:r>
      <w:r>
        <w:rPr>
          <w:b/>
        </w:rPr>
        <w:t>Bill</w:t>
      </w:r>
      <w:r>
        <w:rPr>
          <w:b/>
          <w:spacing w:val="6"/>
        </w:rPr>
        <w:t xml:space="preserve"> </w:t>
      </w:r>
      <w:r>
        <w:rPr>
          <w:b/>
        </w:rPr>
        <w:t>of</w:t>
      </w:r>
      <w:r>
        <w:rPr>
          <w:b/>
          <w:spacing w:val="3"/>
        </w:rPr>
        <w:t xml:space="preserve"> </w:t>
      </w:r>
      <w:r>
        <w:rPr>
          <w:b/>
        </w:rPr>
        <w:t>Quantities</w:t>
      </w:r>
      <w:r>
        <w:rPr>
          <w:b/>
          <w:spacing w:val="15"/>
        </w:rPr>
        <w:t xml:space="preserve"> </w:t>
      </w:r>
      <w:r>
        <w:rPr>
          <w:b/>
        </w:rPr>
        <w:t>format</w:t>
      </w:r>
      <w:r>
        <w:rPr>
          <w:b/>
          <w:spacing w:val="-52"/>
        </w:rPr>
        <w:t xml:space="preserve"> </w:t>
      </w:r>
      <w:r>
        <w:rPr>
          <w:b/>
        </w:rPr>
        <w:t>(BOQ)</w:t>
      </w:r>
      <w:r>
        <w:rPr>
          <w:b/>
          <w:spacing w:val="-2"/>
        </w:rPr>
        <w:t xml:space="preserve"> </w:t>
      </w:r>
      <w:r>
        <w:rPr>
          <w:b/>
        </w:rPr>
        <w:t>provided</w:t>
      </w:r>
      <w:r>
        <w:rPr>
          <w:b/>
          <w:spacing w:val="-2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2"/>
        </w:rPr>
        <w:t xml:space="preserve"> </w:t>
      </w:r>
      <w:r>
        <w:rPr>
          <w:b/>
        </w:rPr>
        <w:t>e-bidding</w:t>
      </w:r>
      <w:r>
        <w:rPr>
          <w:b/>
          <w:spacing w:val="1"/>
        </w:rPr>
        <w:t xml:space="preserve"> </w:t>
      </w:r>
      <w:r>
        <w:rPr>
          <w:b/>
        </w:rPr>
        <w:t>portal</w:t>
      </w:r>
      <w:r>
        <w:rPr>
          <w:b/>
          <w:spacing w:val="3"/>
        </w:rPr>
        <w:t xml:space="preserve"> </w:t>
      </w:r>
      <w:r>
        <w:rPr>
          <w:b/>
        </w:rPr>
        <w:t>as</w:t>
      </w:r>
      <w:r>
        <w:rPr>
          <w:b/>
          <w:spacing w:val="1"/>
        </w:rPr>
        <w:t xml:space="preserve"> </w:t>
      </w:r>
      <w:r>
        <w:rPr>
          <w:b/>
        </w:rPr>
        <w:t>per</w:t>
      </w:r>
      <w:r>
        <w:rPr>
          <w:b/>
          <w:spacing w:val="-1"/>
        </w:rPr>
        <w:t xml:space="preserve"> </w:t>
      </w:r>
      <w:r>
        <w:rPr>
          <w:b/>
        </w:rPr>
        <w:t>Annex.</w:t>
      </w:r>
      <w:r>
        <w:rPr>
          <w:b/>
          <w:spacing w:val="3"/>
        </w:rPr>
        <w:t xml:space="preserve"> </w:t>
      </w:r>
      <w:r>
        <w:rPr>
          <w:b/>
        </w:rPr>
        <w:t>I of</w:t>
      </w:r>
      <w:r>
        <w:rPr>
          <w:b/>
          <w:spacing w:val="51"/>
        </w:rPr>
        <w:t xml:space="preserve"> </w:t>
      </w:r>
      <w:r>
        <w:rPr>
          <w:b/>
        </w:rPr>
        <w:t>Appendix-I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RFP.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spacing w:before="1" w:line="237" w:lineRule="auto"/>
        <w:ind w:left="1225" w:right="115"/>
      </w:pPr>
      <w:r>
        <w:t>The Bidders, including their successors, (the “</w:t>
      </w:r>
      <w:r>
        <w:rPr>
          <w:b/>
        </w:rPr>
        <w:t>Bidders</w:t>
      </w:r>
      <w:r>
        <w:t>”,which expression shall, unless repugnant to</w:t>
      </w:r>
      <w:r>
        <w:rPr>
          <w:spacing w:val="-5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context,</w:t>
      </w:r>
      <w:r>
        <w:rPr>
          <w:spacing w:val="25"/>
        </w:rPr>
        <w:t xml:space="preserve"> </w:t>
      </w:r>
      <w:r>
        <w:t>include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Members</w:t>
      </w:r>
      <w:r>
        <w:rPr>
          <w:spacing w:val="11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Consortium)</w:t>
      </w:r>
      <w:r>
        <w:rPr>
          <w:spacing w:val="9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submit</w:t>
      </w:r>
      <w:r>
        <w:rPr>
          <w:spacing w:val="11"/>
        </w:rPr>
        <w:t xml:space="preserve"> </w:t>
      </w:r>
      <w:r>
        <w:t>their</w:t>
      </w:r>
      <w:r>
        <w:rPr>
          <w:spacing w:val="13"/>
        </w:rPr>
        <w:t xml:space="preserve"> </w:t>
      </w:r>
      <w:r>
        <w:t>(“</w:t>
      </w:r>
      <w:r>
        <w:rPr>
          <w:b/>
        </w:rPr>
        <w:t>Bids</w:t>
      </w:r>
      <w:r>
        <w:t>”)</w:t>
      </w:r>
      <w:r>
        <w:rPr>
          <w:spacing w:val="8"/>
        </w:rPr>
        <w:t xml:space="preserve"> </w:t>
      </w:r>
      <w:r>
        <w:t>comprising</w:t>
      </w:r>
      <w:r>
        <w:rPr>
          <w:spacing w:val="6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</w:p>
    <w:p w:rsidR="000C3096" w:rsidRDefault="000C3096">
      <w:pPr>
        <w:spacing w:line="237" w:lineRule="auto"/>
        <w:sectPr w:rsidR="000C3096">
          <w:pgSz w:w="12240" w:h="15840"/>
          <w:pgMar w:top="100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1225" w:right="124"/>
        <w:jc w:val="both"/>
      </w:pPr>
      <w:r>
        <w:lastRenderedPageBreak/>
        <w:t>technical and financial qualification to demonstrate eligibility under RFQ and financial offer/price</w:t>
      </w:r>
      <w:r>
        <w:rPr>
          <w:spacing w:val="1"/>
        </w:rPr>
        <w:t xml:space="preserve"> </w:t>
      </w:r>
      <w:r>
        <w:t>bids under RFP in accordance with the terms specified in the Bidding Documents. The Bid shall be</w:t>
      </w:r>
      <w:r>
        <w:rPr>
          <w:spacing w:val="1"/>
        </w:rPr>
        <w:t xml:space="preserve"> </w:t>
      </w:r>
      <w:r>
        <w:t>valid</w:t>
      </w:r>
      <w:r>
        <w:rPr>
          <w:spacing w:val="-5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period</w:t>
      </w:r>
      <w:r>
        <w:rPr>
          <w:spacing w:val="-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less</w:t>
      </w:r>
      <w:r>
        <w:rPr>
          <w:spacing w:val="2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(one</w:t>
      </w:r>
      <w:r>
        <w:rPr>
          <w:spacing w:val="-7"/>
        </w:rPr>
        <w:t xml:space="preserve"> </w:t>
      </w:r>
      <w:r>
        <w:t>hundred</w:t>
      </w:r>
      <w:r>
        <w:rPr>
          <w:spacing w:val="-4"/>
        </w:rPr>
        <w:t xml:space="preserve"> </w:t>
      </w:r>
      <w:r>
        <w:t>and eighty)</w:t>
      </w:r>
      <w:r>
        <w:rPr>
          <w:spacing w:val="4"/>
        </w:rPr>
        <w:t xml:space="preserve"> </w:t>
      </w:r>
      <w:r>
        <w:t>days from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-5"/>
        </w:rPr>
        <w:t xml:space="preserve"> </w:t>
      </w:r>
      <w:r>
        <w:t>Due</w:t>
      </w:r>
      <w:r>
        <w:rPr>
          <w:spacing w:val="-6"/>
        </w:rPr>
        <w:t xml:space="preserve"> </w:t>
      </w:r>
      <w:r>
        <w:t>Date.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4"/>
        </w:tabs>
      </w:pPr>
      <w:r w:rsidRPr="00B17001">
        <w:rPr>
          <w:spacing w:val="-5"/>
        </w:rPr>
        <w:t xml:space="preserve"> </w:t>
      </w:r>
      <w:r>
        <w:t>Not</w:t>
      </w:r>
      <w:r w:rsidRPr="00B17001">
        <w:rPr>
          <w:spacing w:val="1"/>
        </w:rPr>
        <w:t xml:space="preserve"> </w:t>
      </w:r>
      <w:r>
        <w:t>Used</w:t>
      </w:r>
    </w:p>
    <w:p w:rsidR="000C3096" w:rsidRDefault="000C3096">
      <w:pPr>
        <w:pStyle w:val="BodyText"/>
        <w:spacing w:before="3"/>
        <w:rPr>
          <w:sz w:val="27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4"/>
        </w:tabs>
        <w:spacing w:line="542" w:lineRule="auto"/>
        <w:ind w:right="4515"/>
      </w:pPr>
      <w:r w:rsidRPr="00B17001">
        <w:rPr>
          <w:spacing w:val="9"/>
        </w:rPr>
        <w:t>Each</w:t>
      </w:r>
      <w:r w:rsidRPr="00B17001">
        <w:rPr>
          <w:spacing w:val="21"/>
        </w:rPr>
        <w:t xml:space="preserve"> </w:t>
      </w:r>
      <w:r>
        <w:t>of</w:t>
      </w:r>
      <w:r w:rsidRPr="00B17001">
        <w:rPr>
          <w:spacing w:val="5"/>
        </w:rPr>
        <w:t xml:space="preserve"> </w:t>
      </w:r>
      <w:r>
        <w:t>the</w:t>
      </w:r>
      <w:r w:rsidRPr="00B17001">
        <w:rPr>
          <w:spacing w:val="9"/>
        </w:rPr>
        <w:t xml:space="preserve"> </w:t>
      </w:r>
      <w:r>
        <w:t>envelopes</w:t>
      </w:r>
      <w:r w:rsidRPr="00B17001">
        <w:rPr>
          <w:spacing w:val="22"/>
        </w:rPr>
        <w:t xml:space="preserve"> </w:t>
      </w:r>
      <w:r>
        <w:t>shall</w:t>
      </w:r>
      <w:r w:rsidRPr="00B17001">
        <w:rPr>
          <w:spacing w:val="8"/>
        </w:rPr>
        <w:t xml:space="preserve"> </w:t>
      </w:r>
      <w:r>
        <w:t>be addressed</w:t>
      </w:r>
      <w:r w:rsidRPr="00B17001">
        <w:rPr>
          <w:spacing w:val="16"/>
        </w:rPr>
        <w:t xml:space="preserve"> </w:t>
      </w:r>
      <w:r>
        <w:t>to:</w:t>
      </w:r>
      <w:r w:rsidRPr="00B17001">
        <w:rPr>
          <w:spacing w:val="-52"/>
        </w:rPr>
        <w:t xml:space="preserve"> </w:t>
      </w:r>
      <w:r>
        <w:t>ATTN.</w:t>
      </w:r>
      <w:r w:rsidRPr="00B17001">
        <w:rPr>
          <w:spacing w:val="13"/>
        </w:rPr>
        <w:t xml:space="preserve"> </w:t>
      </w:r>
      <w:r>
        <w:t>OF/</w:t>
      </w:r>
      <w:r w:rsidRPr="00B17001">
        <w:rPr>
          <w:spacing w:val="3"/>
        </w:rPr>
        <w:t xml:space="preserve"> </w:t>
      </w:r>
      <w:r>
        <w:t>DESIGNATION:</w:t>
      </w:r>
    </w:p>
    <w:p w:rsidR="000C3096" w:rsidRPr="00692876" w:rsidRDefault="00692876">
      <w:pPr>
        <w:tabs>
          <w:tab w:val="left" w:leader="dot" w:pos="3246"/>
        </w:tabs>
        <w:spacing w:line="252" w:lineRule="exact"/>
        <w:ind w:left="965"/>
        <w:rPr>
          <w:b/>
          <w:color w:val="000000" w:themeColor="text1"/>
        </w:rPr>
      </w:pPr>
      <w:r w:rsidRPr="00692876">
        <w:rPr>
          <w:b/>
          <w:color w:val="000000" w:themeColor="text1"/>
        </w:rPr>
        <w:t>Sr.DEE(G) Ea</w:t>
      </w:r>
      <w:r w:rsidR="005A21B3" w:rsidRPr="00692876">
        <w:rPr>
          <w:b/>
          <w:color w:val="000000" w:themeColor="text1"/>
        </w:rPr>
        <w:t xml:space="preserve">st </w:t>
      </w:r>
      <w:r w:rsidR="00352585" w:rsidRPr="00692876">
        <w:rPr>
          <w:b/>
          <w:color w:val="000000" w:themeColor="text1"/>
          <w:spacing w:val="1"/>
        </w:rPr>
        <w:t xml:space="preserve"> </w:t>
      </w:r>
      <w:r w:rsidR="005A21B3" w:rsidRPr="00692876">
        <w:rPr>
          <w:b/>
          <w:color w:val="000000" w:themeColor="text1"/>
        </w:rPr>
        <w:t xml:space="preserve">Central </w:t>
      </w:r>
      <w:r w:rsidR="00352585" w:rsidRPr="00692876">
        <w:rPr>
          <w:b/>
          <w:color w:val="000000" w:themeColor="text1"/>
        </w:rPr>
        <w:t>Railway</w:t>
      </w:r>
      <w:r w:rsidR="005A21B3" w:rsidRPr="00692876">
        <w:rPr>
          <w:b/>
          <w:color w:val="000000" w:themeColor="text1"/>
        </w:rPr>
        <w:t xml:space="preserve">, </w:t>
      </w:r>
      <w:r w:rsidRPr="00692876">
        <w:rPr>
          <w:b/>
          <w:color w:val="000000" w:themeColor="text1"/>
        </w:rPr>
        <w:t>Danapur</w:t>
      </w:r>
    </w:p>
    <w:p w:rsidR="00692876" w:rsidRPr="00692876" w:rsidRDefault="00352585" w:rsidP="00692876">
      <w:pPr>
        <w:pStyle w:val="BodyText"/>
        <w:tabs>
          <w:tab w:val="left" w:pos="3395"/>
        </w:tabs>
        <w:spacing w:before="112"/>
        <w:ind w:left="1023"/>
        <w:rPr>
          <w:b/>
          <w:color w:val="000000" w:themeColor="text1"/>
        </w:rPr>
      </w:pPr>
      <w:r w:rsidRPr="00692876">
        <w:rPr>
          <w:b/>
          <w:color w:val="000000" w:themeColor="text1"/>
        </w:rPr>
        <w:t>ADDRESS:</w:t>
      </w:r>
      <w:r w:rsidR="00692876" w:rsidRPr="00692876">
        <w:rPr>
          <w:b/>
          <w:color w:val="000000" w:themeColor="text1"/>
          <w:sz w:val="24"/>
          <w:szCs w:val="24"/>
        </w:rPr>
        <w:t xml:space="preserve"> </w:t>
      </w:r>
      <w:r w:rsidR="00692876" w:rsidRPr="00692876">
        <w:rPr>
          <w:b/>
          <w:color w:val="000000" w:themeColor="text1"/>
        </w:rPr>
        <w:t>Office of the Sr. DEE/G/DNR, 1</w:t>
      </w:r>
      <w:r w:rsidR="00692876" w:rsidRPr="00692876">
        <w:rPr>
          <w:b/>
          <w:color w:val="000000" w:themeColor="text1"/>
          <w:vertAlign w:val="superscript"/>
        </w:rPr>
        <w:t>st</w:t>
      </w:r>
      <w:r w:rsidR="00692876" w:rsidRPr="00692876">
        <w:rPr>
          <w:b/>
          <w:color w:val="000000" w:themeColor="text1"/>
        </w:rPr>
        <w:t xml:space="preserve"> Floor, DRM Office,  Khagaul, Danapur, PO- Khagaul, District- Patna, Bihar, PIN-801105</w:t>
      </w:r>
    </w:p>
    <w:p w:rsidR="000C3096" w:rsidRPr="00692876" w:rsidRDefault="00352585" w:rsidP="00692876">
      <w:pPr>
        <w:pStyle w:val="BodyText"/>
        <w:tabs>
          <w:tab w:val="left" w:pos="3395"/>
        </w:tabs>
        <w:spacing w:before="112"/>
        <w:ind w:left="1023"/>
        <w:rPr>
          <w:b/>
          <w:color w:val="000000" w:themeColor="text1"/>
        </w:rPr>
      </w:pPr>
      <w:r w:rsidRPr="00692876">
        <w:rPr>
          <w:b/>
          <w:color w:val="000000" w:themeColor="text1"/>
        </w:rPr>
        <w:t>CONTACT</w:t>
      </w:r>
      <w:r w:rsidRPr="00692876">
        <w:rPr>
          <w:b/>
          <w:color w:val="000000" w:themeColor="text1"/>
          <w:spacing w:val="26"/>
        </w:rPr>
        <w:t xml:space="preserve"> </w:t>
      </w:r>
      <w:r w:rsidRPr="00692876">
        <w:rPr>
          <w:b/>
          <w:color w:val="000000" w:themeColor="text1"/>
        </w:rPr>
        <w:t>NO:</w:t>
      </w:r>
      <w:r w:rsidR="005A21B3" w:rsidRPr="00692876">
        <w:rPr>
          <w:b/>
          <w:color w:val="000000" w:themeColor="text1"/>
        </w:rPr>
        <w:t>97</w:t>
      </w:r>
      <w:r w:rsidR="00692876" w:rsidRPr="00692876">
        <w:rPr>
          <w:b/>
          <w:color w:val="000000" w:themeColor="text1"/>
        </w:rPr>
        <w:t>714493</w:t>
      </w:r>
      <w:r w:rsidR="005A21B3" w:rsidRPr="00692876">
        <w:rPr>
          <w:b/>
          <w:color w:val="000000" w:themeColor="text1"/>
        </w:rPr>
        <w:t>00</w:t>
      </w:r>
    </w:p>
    <w:p w:rsidR="000C3096" w:rsidRPr="00692876" w:rsidRDefault="00692876" w:rsidP="00692876">
      <w:pPr>
        <w:pStyle w:val="BodyText"/>
        <w:spacing w:before="64"/>
        <w:rPr>
          <w:b/>
          <w:color w:val="000000" w:themeColor="text1"/>
        </w:rPr>
      </w:pPr>
      <w:r w:rsidRPr="00692876">
        <w:rPr>
          <w:b/>
          <w:color w:val="000000" w:themeColor="text1"/>
        </w:rPr>
        <w:t xml:space="preserve">                   </w:t>
      </w:r>
      <w:r w:rsidR="00352585" w:rsidRPr="00692876">
        <w:rPr>
          <w:b/>
          <w:color w:val="000000" w:themeColor="text1"/>
        </w:rPr>
        <w:t>E-MAIL</w:t>
      </w:r>
      <w:r w:rsidR="00352585" w:rsidRPr="00692876">
        <w:rPr>
          <w:b/>
          <w:color w:val="000000" w:themeColor="text1"/>
          <w:spacing w:val="15"/>
        </w:rPr>
        <w:t xml:space="preserve"> </w:t>
      </w:r>
      <w:r w:rsidR="00352585" w:rsidRPr="00692876">
        <w:rPr>
          <w:b/>
          <w:color w:val="000000" w:themeColor="text1"/>
        </w:rPr>
        <w:t>ADDRESS:</w:t>
      </w:r>
      <w:r w:rsidR="00352585" w:rsidRPr="00692876">
        <w:rPr>
          <w:b/>
          <w:color w:val="000000" w:themeColor="text1"/>
          <w:spacing w:val="-2"/>
        </w:rPr>
        <w:t xml:space="preserve"> </w:t>
      </w:r>
      <w:r>
        <w:rPr>
          <w:b/>
          <w:color w:val="000000" w:themeColor="text1"/>
        </w:rPr>
        <w:t>srdeegdnr@gmail</w:t>
      </w:r>
      <w:r w:rsidR="005A21B3" w:rsidRPr="00692876">
        <w:rPr>
          <w:b/>
          <w:color w:val="000000" w:themeColor="text1"/>
        </w:rPr>
        <w:t>.com</w:t>
      </w:r>
    </w:p>
    <w:p w:rsidR="000C3096" w:rsidRPr="005A21B3" w:rsidRDefault="000C3096">
      <w:pPr>
        <w:pStyle w:val="BodyText"/>
        <w:spacing w:before="6"/>
        <w:rPr>
          <w:color w:val="FF0000"/>
          <w:sz w:val="30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47"/>
        </w:tabs>
        <w:spacing w:before="1" w:line="247" w:lineRule="auto"/>
        <w:ind w:right="542"/>
      </w:pPr>
      <w:r>
        <w:t>If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envelopes are</w:t>
      </w:r>
      <w:r>
        <w:rPr>
          <w:spacing w:val="55"/>
        </w:rPr>
        <w:t xml:space="preserve"> </w:t>
      </w:r>
      <w:r>
        <w:t>not</w:t>
      </w:r>
      <w:r>
        <w:rPr>
          <w:spacing w:val="55"/>
        </w:rPr>
        <w:t xml:space="preserve"> </w:t>
      </w:r>
      <w:r>
        <w:t>sealed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marked</w:t>
      </w:r>
      <w:r>
        <w:rPr>
          <w:spacing w:val="55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instructed   above,</w:t>
      </w:r>
      <w:r>
        <w:rPr>
          <w:spacing w:val="55"/>
        </w:rPr>
        <w:t xml:space="preserve"> </w:t>
      </w:r>
      <w:r>
        <w:t>Railway assumes</w:t>
      </w:r>
      <w:r>
        <w:rPr>
          <w:spacing w:val="1"/>
        </w:rPr>
        <w:t xml:space="preserve"> </w:t>
      </w:r>
      <w:r>
        <w:t>no</w:t>
      </w:r>
      <w:r>
        <w:rPr>
          <w:spacing w:val="55"/>
        </w:rPr>
        <w:t xml:space="preserve"> </w:t>
      </w:r>
      <w:r>
        <w:t>responsibility</w:t>
      </w:r>
      <w:r>
        <w:rPr>
          <w:spacing w:val="56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misplacement   or</w:t>
      </w:r>
      <w:r>
        <w:rPr>
          <w:spacing w:val="55"/>
        </w:rPr>
        <w:t xml:space="preserve"> </w:t>
      </w:r>
      <w:r>
        <w:t>premature   opening   of</w:t>
      </w:r>
      <w:r>
        <w:rPr>
          <w:spacing w:val="55"/>
        </w:rPr>
        <w:t xml:space="preserve"> </w:t>
      </w:r>
      <w:r>
        <w:t>the contents   of</w:t>
      </w:r>
      <w:r>
        <w:rPr>
          <w:spacing w:val="1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Bid</w:t>
      </w:r>
      <w:r>
        <w:rPr>
          <w:spacing w:val="4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consequent</w:t>
      </w:r>
      <w:r>
        <w:rPr>
          <w:spacing w:val="48"/>
        </w:rPr>
        <w:t xml:space="preserve"> </w:t>
      </w:r>
      <w:r>
        <w:t>losses,</w:t>
      </w:r>
      <w:r>
        <w:rPr>
          <w:spacing w:val="46"/>
        </w:rPr>
        <w:t xml:space="preserve"> </w:t>
      </w:r>
      <w:r>
        <w:t>if</w:t>
      </w:r>
      <w:r>
        <w:rPr>
          <w:spacing w:val="26"/>
        </w:rPr>
        <w:t xml:space="preserve"> </w:t>
      </w:r>
      <w:r>
        <w:t>any,</w:t>
      </w:r>
      <w:r>
        <w:rPr>
          <w:spacing w:val="35"/>
        </w:rPr>
        <w:t xml:space="preserve"> </w:t>
      </w:r>
      <w:r>
        <w:t>suffered</w:t>
      </w:r>
      <w:r>
        <w:rPr>
          <w:spacing w:val="37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the Bidder.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33"/>
        </w:tabs>
        <w:spacing w:line="244" w:lineRule="auto"/>
        <w:ind w:right="541"/>
      </w:pPr>
      <w:r>
        <w:t>Bids</w:t>
      </w:r>
      <w:r>
        <w:rPr>
          <w:spacing w:val="1"/>
        </w:rPr>
        <w:t xml:space="preserve"> </w:t>
      </w:r>
      <w:r>
        <w:t>submitted by fax, telex, telegram or e-mail shall not be entertained and shall be</w:t>
      </w:r>
      <w:r>
        <w:rPr>
          <w:spacing w:val="1"/>
        </w:rPr>
        <w:t xml:space="preserve"> </w:t>
      </w:r>
      <w:r>
        <w:t>rejected.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  <w:spacing w:before="1"/>
      </w:pPr>
      <w:r>
        <w:t>Bid</w:t>
      </w:r>
      <w:r>
        <w:rPr>
          <w:spacing w:val="24"/>
        </w:rPr>
        <w:t xml:space="preserve"> </w:t>
      </w:r>
      <w:r>
        <w:t>Due</w:t>
      </w:r>
      <w:r>
        <w:rPr>
          <w:spacing w:val="10"/>
        </w:rPr>
        <w:t xml:space="preserve"> </w:t>
      </w:r>
      <w:r>
        <w:t>Date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9"/>
          <w:tab w:val="left" w:leader="dot" w:pos="3693"/>
        </w:tabs>
        <w:spacing w:line="244" w:lineRule="auto"/>
        <w:ind w:right="403"/>
      </w:pPr>
      <w:r>
        <w:t>Bids</w:t>
      </w:r>
      <w:r w:rsidRPr="00B17001">
        <w:rPr>
          <w:spacing w:val="1"/>
        </w:rPr>
        <w:t xml:space="preserve"> </w:t>
      </w:r>
      <w:r>
        <w:t xml:space="preserve">should be submitted before </w:t>
      </w:r>
      <w:r w:rsidR="00B73CE4">
        <w:rPr>
          <w:b/>
          <w:color w:val="000000" w:themeColor="text1"/>
        </w:rPr>
        <w:t>11</w:t>
      </w:r>
      <w:r w:rsidR="006D3580" w:rsidRPr="005240E1">
        <w:rPr>
          <w:b/>
          <w:color w:val="000000" w:themeColor="text1"/>
        </w:rPr>
        <w:t xml:space="preserve">.00  </w:t>
      </w:r>
      <w:r w:rsidRPr="005240E1">
        <w:rPr>
          <w:color w:val="000000" w:themeColor="text1"/>
        </w:rPr>
        <w:t>hours</w:t>
      </w:r>
      <w:r>
        <w:t xml:space="preserve"> IST on the Bid Due Date, at the address</w:t>
      </w:r>
      <w:r w:rsidRPr="00B17001">
        <w:rPr>
          <w:spacing w:val="1"/>
        </w:rPr>
        <w:t xml:space="preserve"> </w:t>
      </w:r>
      <w:r>
        <w:t>provided in Clause 2.13.3 &amp;</w:t>
      </w:r>
      <w:r w:rsidRPr="00B17001">
        <w:rPr>
          <w:spacing w:val="55"/>
        </w:rPr>
        <w:t xml:space="preserve"> </w:t>
      </w:r>
      <w:r w:rsidRPr="00B17001">
        <w:rPr>
          <w:spacing w:val="9"/>
        </w:rPr>
        <w:t xml:space="preserve">on  </w:t>
      </w:r>
      <w:r>
        <w:t>e-bidding portal in the manner</w:t>
      </w:r>
      <w:r w:rsidRPr="00B17001">
        <w:rPr>
          <w:spacing w:val="55"/>
        </w:rPr>
        <w:t xml:space="preserve"> </w:t>
      </w:r>
      <w:r>
        <w:t>and form as detailed in</w:t>
      </w:r>
      <w:r w:rsidRPr="00B17001">
        <w:rPr>
          <w:spacing w:val="1"/>
        </w:rPr>
        <w:t xml:space="preserve"> </w:t>
      </w:r>
      <w:r>
        <w:t>this</w:t>
      </w:r>
      <w:r w:rsidRPr="00B17001">
        <w:rPr>
          <w:spacing w:val="1"/>
        </w:rPr>
        <w:t xml:space="preserve"> </w:t>
      </w:r>
      <w:r>
        <w:t>RFQ.</w:t>
      </w:r>
      <w:r w:rsidRPr="00B17001">
        <w:rPr>
          <w:spacing w:val="1"/>
        </w:rPr>
        <w:t xml:space="preserve"> </w:t>
      </w:r>
      <w:r>
        <w:t>Bids</w:t>
      </w:r>
      <w:r w:rsidRPr="00B17001">
        <w:rPr>
          <w:spacing w:val="1"/>
        </w:rPr>
        <w:t xml:space="preserve"> </w:t>
      </w:r>
      <w:r>
        <w:t>are</w:t>
      </w:r>
      <w:r w:rsidRPr="00B17001">
        <w:rPr>
          <w:spacing w:val="1"/>
        </w:rPr>
        <w:t xml:space="preserve"> </w:t>
      </w:r>
      <w:r>
        <w:t>to</w:t>
      </w:r>
      <w:r w:rsidRPr="00B17001">
        <w:rPr>
          <w:spacing w:val="1"/>
        </w:rPr>
        <w:t xml:space="preserve"> </w:t>
      </w:r>
      <w:r>
        <w:t>be</w:t>
      </w:r>
      <w:r w:rsidRPr="00B17001">
        <w:rPr>
          <w:spacing w:val="1"/>
        </w:rPr>
        <w:t xml:space="preserve"> </w:t>
      </w:r>
      <w:r>
        <w:t>submitted</w:t>
      </w:r>
      <w:r w:rsidRPr="00B17001">
        <w:rPr>
          <w:spacing w:val="1"/>
        </w:rPr>
        <w:t xml:space="preserve"> </w:t>
      </w:r>
      <w:r>
        <w:t>on</w:t>
      </w:r>
      <w:r w:rsidRPr="00B17001">
        <w:rPr>
          <w:spacing w:val="1"/>
        </w:rPr>
        <w:t xml:space="preserve"> </w:t>
      </w:r>
      <w:r>
        <w:t>e-bidding</w:t>
      </w:r>
      <w:r w:rsidRPr="00B17001">
        <w:rPr>
          <w:spacing w:val="55"/>
        </w:rPr>
        <w:t xml:space="preserve"> </w:t>
      </w:r>
      <w:r>
        <w:t>portal</w:t>
      </w:r>
      <w:r w:rsidRPr="00B17001">
        <w:rPr>
          <w:spacing w:val="55"/>
        </w:rPr>
        <w:t xml:space="preserve"> </w:t>
      </w:r>
      <w:r>
        <w:t>and</w:t>
      </w:r>
      <w:r w:rsidRPr="00B17001">
        <w:rPr>
          <w:spacing w:val="55"/>
        </w:rPr>
        <w:t xml:space="preserve"> </w:t>
      </w:r>
      <w:r>
        <w:t>respective</w:t>
      </w:r>
      <w:r w:rsidRPr="00B17001">
        <w:rPr>
          <w:spacing w:val="55"/>
        </w:rPr>
        <w:t xml:space="preserve"> </w:t>
      </w:r>
      <w:r>
        <w:t>hard</w:t>
      </w:r>
      <w:r w:rsidRPr="00B17001">
        <w:rPr>
          <w:spacing w:val="55"/>
        </w:rPr>
        <w:t xml:space="preserve"> </w:t>
      </w:r>
      <w:r>
        <w:t>copy</w:t>
      </w:r>
      <w:r w:rsidRPr="00B17001">
        <w:rPr>
          <w:spacing w:val="1"/>
        </w:rPr>
        <w:t xml:space="preserve"> </w:t>
      </w:r>
      <w:r>
        <w:t>envelope (as per</w:t>
      </w:r>
      <w:r w:rsidRPr="00B17001">
        <w:rPr>
          <w:spacing w:val="55"/>
        </w:rPr>
        <w:t xml:space="preserve"> </w:t>
      </w:r>
      <w:r>
        <w:t>offline documents)   to be submitted either by post</w:t>
      </w:r>
      <w:r w:rsidRPr="00B17001">
        <w:rPr>
          <w:spacing w:val="55"/>
        </w:rPr>
        <w:t xml:space="preserve"> </w:t>
      </w:r>
      <w:r>
        <w:t>or</w:t>
      </w:r>
      <w:r w:rsidRPr="00B17001">
        <w:rPr>
          <w:spacing w:val="55"/>
        </w:rPr>
        <w:t xml:space="preserve"> </w:t>
      </w:r>
      <w:r>
        <w:t>by putting in</w:t>
      </w:r>
      <w:r w:rsidRPr="00B17001">
        <w:rPr>
          <w:spacing w:val="1"/>
        </w:rPr>
        <w:t xml:space="preserve"> </w:t>
      </w:r>
      <w:r>
        <w:t>tender</w:t>
      </w:r>
      <w:r w:rsidRPr="00B17001">
        <w:rPr>
          <w:spacing w:val="6"/>
        </w:rPr>
        <w:t xml:space="preserve"> </w:t>
      </w:r>
      <w:r>
        <w:t>box</w:t>
      </w:r>
      <w:r w:rsidRPr="00B17001">
        <w:rPr>
          <w:spacing w:val="3"/>
        </w:rPr>
        <w:t xml:space="preserve"> </w:t>
      </w:r>
      <w:r>
        <w:t>at</w:t>
      </w:r>
      <w:r>
        <w:tab/>
      </w:r>
      <w:r w:rsidR="002D7A1C">
        <w:t xml:space="preserve"> </w:t>
      </w:r>
      <w:r w:rsidR="002D7A1C" w:rsidRPr="00211E9C">
        <w:rPr>
          <w:b/>
          <w:color w:val="000000" w:themeColor="text1"/>
          <w:sz w:val="24"/>
          <w:szCs w:val="24"/>
        </w:rPr>
        <w:t>Office of the Sr. DEE/G/DNR, 1</w:t>
      </w:r>
      <w:r w:rsidR="002D7A1C" w:rsidRPr="00211E9C">
        <w:rPr>
          <w:b/>
          <w:color w:val="000000" w:themeColor="text1"/>
          <w:sz w:val="24"/>
          <w:szCs w:val="24"/>
          <w:vertAlign w:val="superscript"/>
        </w:rPr>
        <w:t>st</w:t>
      </w:r>
      <w:r w:rsidR="002D7A1C" w:rsidRPr="00211E9C">
        <w:rPr>
          <w:b/>
          <w:color w:val="000000" w:themeColor="text1"/>
          <w:sz w:val="24"/>
          <w:szCs w:val="24"/>
        </w:rPr>
        <w:t xml:space="preserve"> Floor, DRM Office,  Khagaul, Danapur, PO- Khagaul, District- Patna, Bihar, PIN-801105</w:t>
      </w:r>
      <w:r>
        <w:t>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57"/>
        </w:tabs>
        <w:spacing w:line="244" w:lineRule="auto"/>
        <w:ind w:right="404"/>
      </w:pPr>
      <w:r>
        <w:t>The</w:t>
      </w:r>
      <w:r>
        <w:rPr>
          <w:spacing w:val="1"/>
        </w:rPr>
        <w:t xml:space="preserve"> </w:t>
      </w:r>
      <w:r>
        <w:t>Railway may,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sole</w:t>
      </w:r>
      <w:r>
        <w:rPr>
          <w:spacing w:val="1"/>
        </w:rPr>
        <w:t xml:space="preserve"> </w:t>
      </w:r>
      <w:r>
        <w:t>discretion, extend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 Due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by issuing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Addendum/corrigendum</w:t>
      </w:r>
      <w:r>
        <w:rPr>
          <w:spacing w:val="56"/>
        </w:rPr>
        <w:t xml:space="preserve"> </w:t>
      </w:r>
      <w:r>
        <w:t xml:space="preserve">in  </w:t>
      </w:r>
      <w:r>
        <w:rPr>
          <w:spacing w:val="1"/>
        </w:rPr>
        <w:t xml:space="preserve"> </w:t>
      </w:r>
      <w:r>
        <w:t xml:space="preserve">accordance  </w:t>
      </w:r>
      <w:r>
        <w:rPr>
          <w:spacing w:val="1"/>
        </w:rPr>
        <w:t xml:space="preserve"> </w:t>
      </w:r>
      <w:r>
        <w:t xml:space="preserve">with  </w:t>
      </w:r>
      <w:r>
        <w:rPr>
          <w:spacing w:val="1"/>
        </w:rPr>
        <w:t xml:space="preserve"> </w:t>
      </w:r>
      <w:r>
        <w:t xml:space="preserve">Clause  </w:t>
      </w:r>
      <w:r>
        <w:rPr>
          <w:spacing w:val="1"/>
        </w:rPr>
        <w:t xml:space="preserve"> </w:t>
      </w:r>
      <w:r>
        <w:t xml:space="preserve">2.10  </w:t>
      </w:r>
      <w:r>
        <w:rPr>
          <w:spacing w:val="1"/>
        </w:rPr>
        <w:t xml:space="preserve"> </w:t>
      </w:r>
      <w:r>
        <w:t xml:space="preserve">uniformly  </w:t>
      </w:r>
      <w:r>
        <w:rPr>
          <w:spacing w:val="1"/>
        </w:rPr>
        <w:t xml:space="preserve"> </w:t>
      </w:r>
      <w:r>
        <w:t xml:space="preserve">for  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Bidders.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Late</w:t>
      </w:r>
      <w:r>
        <w:rPr>
          <w:spacing w:val="10"/>
        </w:rPr>
        <w:t xml:space="preserve"> </w:t>
      </w:r>
      <w:r>
        <w:t>Bids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ind w:left="1681" w:right="398"/>
        <w:jc w:val="both"/>
      </w:pPr>
      <w:r>
        <w:t>Bids</w:t>
      </w:r>
      <w:r>
        <w:rPr>
          <w:spacing w:val="1"/>
        </w:rPr>
        <w:t xml:space="preserve"> </w:t>
      </w:r>
      <w:r>
        <w:t>received by Railway after the specified time on the Bid Due Date either through</w:t>
      </w:r>
      <w:r>
        <w:rPr>
          <w:spacing w:val="1"/>
        </w:rPr>
        <w:t xml:space="preserve"> </w:t>
      </w:r>
      <w:r>
        <w:t>offline or Online mode shall not be eligible for consideration</w:t>
      </w:r>
      <w:r>
        <w:rPr>
          <w:spacing w:val="1"/>
        </w:rPr>
        <w:t xml:space="preserve"> </w:t>
      </w:r>
      <w:r>
        <w:t>and shall be summarily</w:t>
      </w:r>
      <w:r>
        <w:rPr>
          <w:spacing w:val="1"/>
        </w:rPr>
        <w:t xml:space="preserve"> </w:t>
      </w:r>
      <w:r>
        <w:t>rejected.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Modifications/</w:t>
      </w:r>
      <w:r>
        <w:rPr>
          <w:spacing w:val="29"/>
        </w:rPr>
        <w:t xml:space="preserve"> </w:t>
      </w:r>
      <w:r>
        <w:t>substitution/</w:t>
      </w:r>
      <w:r>
        <w:rPr>
          <w:spacing w:val="25"/>
        </w:rPr>
        <w:t xml:space="preserve"> </w:t>
      </w:r>
      <w:r>
        <w:t>withdrawal</w:t>
      </w:r>
      <w:r>
        <w:rPr>
          <w:spacing w:val="19"/>
        </w:rPr>
        <w:t xml:space="preserve"> </w:t>
      </w:r>
      <w:r>
        <w:t>of Bids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77"/>
        </w:tabs>
        <w:spacing w:line="244" w:lineRule="auto"/>
        <w:ind w:right="403"/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modify,</w:t>
      </w:r>
      <w:r>
        <w:rPr>
          <w:spacing w:val="1"/>
        </w:rPr>
        <w:t xml:space="preserve"> </w:t>
      </w:r>
      <w:r>
        <w:t>substitute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withdraw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submission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Offline</w:t>
      </w:r>
      <w:r>
        <w:rPr>
          <w:spacing w:val="1"/>
        </w:rPr>
        <w:t xml:space="preserve"> </w:t>
      </w:r>
      <w:r>
        <w:t>documents, provided that written notice of the modification, substitution or withdrawal is</w:t>
      </w:r>
      <w:r>
        <w:rPr>
          <w:spacing w:val="1"/>
        </w:rPr>
        <w:t xml:space="preserve"> </w:t>
      </w:r>
      <w:r>
        <w:t>received by Railway prior to the Bid Due Date. No Bid shall be modified,</w:t>
      </w:r>
      <w:r>
        <w:rPr>
          <w:spacing w:val="1"/>
        </w:rPr>
        <w:t xml:space="preserve"> </w:t>
      </w:r>
      <w:r>
        <w:t>substituted or</w:t>
      </w:r>
      <w:r>
        <w:rPr>
          <w:spacing w:val="1"/>
        </w:rPr>
        <w:t xml:space="preserve"> </w:t>
      </w:r>
      <w:r>
        <w:t>withdrawn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Due</w:t>
      </w:r>
      <w:r>
        <w:rPr>
          <w:spacing w:val="55"/>
        </w:rPr>
        <w:t xml:space="preserve"> </w:t>
      </w:r>
      <w:r>
        <w:t>Date.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modify,</w:t>
      </w:r>
      <w:r>
        <w:rPr>
          <w:spacing w:val="55"/>
        </w:rPr>
        <w:t xml:space="preserve"> </w:t>
      </w:r>
      <w:r>
        <w:t>substitute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withdraw its Bid after submission of online bid, procedure specified on e-bidding portal</w:t>
      </w:r>
      <w:r>
        <w:rPr>
          <w:spacing w:val="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followed.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52"/>
        </w:tabs>
        <w:spacing w:line="244" w:lineRule="auto"/>
        <w:ind w:right="542"/>
      </w:pPr>
      <w:r>
        <w:t>The modification,</w:t>
      </w:r>
      <w:r>
        <w:rPr>
          <w:spacing w:val="55"/>
        </w:rPr>
        <w:t xml:space="preserve"> </w:t>
      </w:r>
      <w:r>
        <w:t>substitution or withdrawal notice shall be prepared, sealed, marked,</w:t>
      </w:r>
      <w:r>
        <w:rPr>
          <w:spacing w:val="1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delivered</w:t>
      </w:r>
      <w:r>
        <w:rPr>
          <w:spacing w:val="5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accordance</w:t>
      </w:r>
      <w:r>
        <w:rPr>
          <w:spacing w:val="4"/>
        </w:rPr>
        <w:t xml:space="preserve"> </w:t>
      </w:r>
      <w:r>
        <w:t>with</w:t>
      </w:r>
      <w:r>
        <w:rPr>
          <w:spacing w:val="46"/>
        </w:rPr>
        <w:t xml:space="preserve"> </w:t>
      </w:r>
      <w:r>
        <w:t>Clause</w:t>
      </w:r>
      <w:r>
        <w:rPr>
          <w:spacing w:val="42"/>
        </w:rPr>
        <w:t xml:space="preserve"> </w:t>
      </w:r>
      <w:r>
        <w:t>2.13,</w:t>
      </w:r>
      <w:r>
        <w:rPr>
          <w:spacing w:val="48"/>
        </w:rPr>
        <w:t xml:space="preserve"> </w:t>
      </w:r>
      <w:r>
        <w:t>with</w:t>
      </w:r>
      <w:r>
        <w:rPr>
          <w:spacing w:val="44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envelopes</w:t>
      </w:r>
      <w:r>
        <w:rPr>
          <w:spacing w:val="5"/>
        </w:rPr>
        <w:t xml:space="preserve"> </w:t>
      </w:r>
      <w:r>
        <w:t>being</w:t>
      </w:r>
      <w:r>
        <w:rPr>
          <w:spacing w:val="11"/>
        </w:rPr>
        <w:t xml:space="preserve"> </w:t>
      </w:r>
      <w:r>
        <w:t>additionally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tabs>
          <w:tab w:val="left" w:pos="2612"/>
          <w:tab w:val="left" w:pos="4778"/>
          <w:tab w:val="left" w:pos="6852"/>
          <w:tab w:val="left" w:pos="7313"/>
          <w:tab w:val="left" w:pos="9416"/>
        </w:tabs>
        <w:spacing w:before="77"/>
        <w:ind w:left="1681"/>
      </w:pPr>
      <w:r>
        <w:lastRenderedPageBreak/>
        <w:t>marked</w:t>
      </w:r>
      <w:r>
        <w:tab/>
        <w:t>“MODIFICATION”,</w:t>
      </w:r>
      <w:r>
        <w:tab/>
        <w:t>“SUBSTITUTION”</w:t>
      </w:r>
      <w:r>
        <w:tab/>
        <w:t>or</w:t>
      </w:r>
      <w:r>
        <w:tab/>
        <w:t>“WITHDRAWAL”,</w:t>
      </w:r>
      <w:r>
        <w:tab/>
        <w:t>as</w:t>
      </w:r>
    </w:p>
    <w:p w:rsidR="000C3096" w:rsidRDefault="00352585">
      <w:pPr>
        <w:pStyle w:val="BodyText"/>
        <w:spacing w:before="6"/>
        <w:ind w:left="1681"/>
      </w:pPr>
      <w:r>
        <w:t>appropriate.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3"/>
        </w:tabs>
        <w:spacing w:line="247" w:lineRule="auto"/>
        <w:ind w:right="541"/>
      </w:pPr>
      <w:r>
        <w:t>Any alteration/modification</w:t>
      </w:r>
      <w:r>
        <w:rPr>
          <w:spacing w:val="1"/>
        </w:rPr>
        <w:t xml:space="preserve"> </w:t>
      </w:r>
      <w:r>
        <w:t>in the Bid</w:t>
      </w:r>
      <w:r>
        <w:rPr>
          <w:spacing w:val="1"/>
        </w:rPr>
        <w:t xml:space="preserve"> </w:t>
      </w:r>
      <w:r>
        <w:t>or additional information</w:t>
      </w:r>
      <w:r>
        <w:rPr>
          <w:spacing w:val="55"/>
        </w:rPr>
        <w:t xml:space="preserve"> </w:t>
      </w:r>
      <w:r>
        <w:t>supplied subsequent to</w:t>
      </w:r>
      <w:r>
        <w:rPr>
          <w:spacing w:val="1"/>
        </w:rPr>
        <w:t xml:space="preserve"> </w:t>
      </w:r>
      <w:r>
        <w:t>the Bid Due Date, unless the same has been expressly sought for by Railway, shall be</w:t>
      </w:r>
      <w:r>
        <w:rPr>
          <w:spacing w:val="1"/>
        </w:rPr>
        <w:t xml:space="preserve"> </w:t>
      </w:r>
      <w:r>
        <w:t>disregarded.</w:t>
      </w:r>
    </w:p>
    <w:p w:rsidR="000C3096" w:rsidRDefault="000C3096">
      <w:pPr>
        <w:pStyle w:val="BodyText"/>
        <w:spacing w:before="11"/>
        <w:rPr>
          <w:sz w:val="28"/>
        </w:r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676"/>
          <w:tab w:val="left" w:pos="1677"/>
        </w:tabs>
        <w:ind w:hanging="673"/>
        <w:jc w:val="left"/>
      </w:pPr>
      <w:r>
        <w:t>EVALUATION</w:t>
      </w:r>
      <w:r>
        <w:rPr>
          <w:spacing w:val="35"/>
        </w:rPr>
        <w:t xml:space="preserve"> </w:t>
      </w:r>
      <w:r>
        <w:t>PROCESS</w:t>
      </w:r>
    </w:p>
    <w:p w:rsidR="000C3096" w:rsidRDefault="000C3096">
      <w:pPr>
        <w:pStyle w:val="BodyText"/>
        <w:spacing w:before="1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1"/>
          <w:numId w:val="176"/>
        </w:numPr>
        <w:tabs>
          <w:tab w:val="left" w:pos="1676"/>
          <w:tab w:val="left" w:pos="1677"/>
        </w:tabs>
        <w:jc w:val="left"/>
        <w:rPr>
          <w:b/>
        </w:rPr>
      </w:pPr>
      <w:r>
        <w:rPr>
          <w:b/>
        </w:rPr>
        <w:t>Opening</w:t>
      </w:r>
      <w:r>
        <w:rPr>
          <w:b/>
          <w:spacing w:val="20"/>
        </w:rPr>
        <w:t xml:space="preserve"> </w:t>
      </w:r>
      <w:r>
        <w:rPr>
          <w:b/>
        </w:rPr>
        <w:t>and</w:t>
      </w:r>
      <w:r>
        <w:rPr>
          <w:b/>
          <w:spacing w:val="8"/>
        </w:rPr>
        <w:t xml:space="preserve"> </w:t>
      </w:r>
      <w:r>
        <w:rPr>
          <w:b/>
        </w:rPr>
        <w:t>Evaluation</w:t>
      </w:r>
      <w:r>
        <w:rPr>
          <w:b/>
          <w:spacing w:val="19"/>
        </w:rPr>
        <w:t xml:space="preserve"> </w:t>
      </w:r>
      <w:r>
        <w:rPr>
          <w:b/>
        </w:rPr>
        <w:t>of Bids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43"/>
        </w:tabs>
        <w:spacing w:line="247" w:lineRule="auto"/>
        <w:ind w:right="541"/>
      </w:pPr>
      <w:r>
        <w:t>Railway shall</w:t>
      </w:r>
      <w:r>
        <w:rPr>
          <w:spacing w:val="1"/>
        </w:rPr>
        <w:t xml:space="preserve"> </w:t>
      </w:r>
      <w:r>
        <w:t>open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Bids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 w:rsidR="002559EB" w:rsidRPr="005240E1">
        <w:rPr>
          <w:b/>
          <w:color w:val="000000" w:themeColor="text1"/>
        </w:rPr>
        <w:t>15.30</w:t>
      </w:r>
      <w:r>
        <w:rPr>
          <w:b/>
          <w:spacing w:val="1"/>
        </w:rPr>
        <w:t xml:space="preserve"> </w:t>
      </w:r>
      <w:r>
        <w:t>hours</w:t>
      </w:r>
      <w:r>
        <w:rPr>
          <w:spacing w:val="1"/>
        </w:rPr>
        <w:t xml:space="preserve"> </w:t>
      </w:r>
      <w:r>
        <w:t>IST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e-bidding portal &amp; at the place</w:t>
      </w:r>
      <w:r>
        <w:rPr>
          <w:spacing w:val="1"/>
        </w:rPr>
        <w:t xml:space="preserve"> </w:t>
      </w:r>
      <w:r>
        <w:t>specified</w:t>
      </w:r>
      <w:r>
        <w:rPr>
          <w:spacing w:val="1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Clause</w:t>
      </w:r>
      <w:r>
        <w:rPr>
          <w:spacing w:val="6"/>
        </w:rPr>
        <w:t xml:space="preserve"> </w:t>
      </w:r>
      <w:r>
        <w:t>2.13.3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presence</w:t>
      </w:r>
      <w:r>
        <w:rPr>
          <w:spacing w:val="1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22"/>
        </w:rPr>
        <w:t xml:space="preserve"> </w:t>
      </w:r>
      <w:r>
        <w:t>who</w:t>
      </w:r>
      <w:r>
        <w:rPr>
          <w:spacing w:val="9"/>
        </w:rPr>
        <w:t xml:space="preserve"> </w:t>
      </w:r>
      <w:r>
        <w:t>choose</w:t>
      </w:r>
      <w:r>
        <w:rPr>
          <w:spacing w:val="1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attend.</w:t>
      </w:r>
    </w:p>
    <w:p w:rsidR="000C3096" w:rsidRDefault="000C3096">
      <w:pPr>
        <w:pStyle w:val="BodyText"/>
        <w:spacing w:before="4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4"/>
        </w:tabs>
      </w:pPr>
      <w:r>
        <w:t>Bids</w:t>
      </w:r>
      <w:r>
        <w:rPr>
          <w:spacing w:val="19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which</w:t>
      </w:r>
      <w:r>
        <w:rPr>
          <w:spacing w:val="37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notice</w:t>
      </w:r>
      <w:r>
        <w:rPr>
          <w:spacing w:val="40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withdrawal</w:t>
      </w:r>
      <w:r>
        <w:rPr>
          <w:spacing w:val="47"/>
        </w:rPr>
        <w:t xml:space="preserve"> </w:t>
      </w:r>
      <w:r>
        <w:t>has</w:t>
      </w:r>
      <w:r>
        <w:rPr>
          <w:spacing w:val="37"/>
        </w:rPr>
        <w:t xml:space="preserve"> </w:t>
      </w:r>
      <w:r>
        <w:t>been</w:t>
      </w:r>
      <w:r>
        <w:rPr>
          <w:spacing w:val="38"/>
        </w:rPr>
        <w:t xml:space="preserve"> </w:t>
      </w:r>
      <w:r>
        <w:t>submitted</w:t>
      </w:r>
      <w:r>
        <w:rPr>
          <w:spacing w:val="47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accordance</w:t>
      </w:r>
      <w:r>
        <w:rPr>
          <w:spacing w:val="12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Clause</w:t>
      </w:r>
    </w:p>
    <w:p w:rsidR="000C3096" w:rsidRDefault="00352585">
      <w:pPr>
        <w:pStyle w:val="BodyText"/>
        <w:spacing w:before="6"/>
        <w:ind w:left="1681"/>
      </w:pPr>
      <w:r>
        <w:t>2.16</w:t>
      </w:r>
      <w:r>
        <w:rPr>
          <w:spacing w:val="8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opened.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77"/>
        </w:tabs>
        <w:spacing w:line="244" w:lineRule="auto"/>
        <w:ind w:right="541"/>
      </w:pPr>
      <w:r>
        <w:t>Railway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e x a m i n e</w:t>
      </w:r>
      <w:r>
        <w:rPr>
          <w:spacing w:val="1"/>
        </w:rPr>
        <w:t xml:space="preserve"> </w:t>
      </w:r>
      <w:r>
        <w:rPr>
          <w:spacing w:val="14"/>
        </w:rPr>
        <w:t>and</w:t>
      </w:r>
      <w:r>
        <w:rPr>
          <w:spacing w:val="15"/>
        </w:rPr>
        <w:t xml:space="preserve"> </w:t>
      </w:r>
      <w:r>
        <w:rPr>
          <w:spacing w:val="14"/>
        </w:rPr>
        <w:t>evaluate</w:t>
      </w:r>
      <w:r>
        <w:rPr>
          <w:spacing w:val="15"/>
        </w:rPr>
        <w:t xml:space="preserve"> </w:t>
      </w:r>
      <w:r>
        <w:t>Bids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21"/>
        </w:rPr>
        <w:t xml:space="preserve"> </w:t>
      </w:r>
      <w:r>
        <w:t>set</w:t>
      </w:r>
      <w:r>
        <w:rPr>
          <w:spacing w:val="8"/>
        </w:rPr>
        <w:t xml:space="preserve"> </w:t>
      </w:r>
      <w:r>
        <w:t>out</w:t>
      </w:r>
      <w:r>
        <w:rPr>
          <w:spacing w:val="1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Section</w:t>
      </w:r>
      <w:r>
        <w:rPr>
          <w:spacing w:val="12"/>
        </w:rPr>
        <w:t xml:space="preserve"> </w:t>
      </w:r>
      <w:r>
        <w:t>3.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24"/>
        </w:tabs>
        <w:spacing w:before="1" w:line="244" w:lineRule="auto"/>
        <w:ind w:right="534"/>
      </w:pPr>
      <w:r>
        <w:rPr>
          <w:spacing w:val="9"/>
        </w:rPr>
        <w:t xml:space="preserve">Bidders  </w:t>
      </w:r>
      <w:r>
        <w:t>are advised</w:t>
      </w:r>
      <w:r>
        <w:rPr>
          <w:spacing w:val="55"/>
        </w:rPr>
        <w:t xml:space="preserve"> </w:t>
      </w:r>
      <w:r>
        <w:t>that pre-qualification</w:t>
      </w:r>
      <w:r>
        <w:rPr>
          <w:spacing w:val="55"/>
        </w:rPr>
        <w:t xml:space="preserve"> </w:t>
      </w:r>
      <w:r>
        <w:t>of Bidders</w:t>
      </w:r>
      <w:r>
        <w:rPr>
          <w:spacing w:val="55"/>
        </w:rPr>
        <w:t xml:space="preserve"> </w:t>
      </w:r>
      <w:r>
        <w:t>will be entirely</w:t>
      </w:r>
      <w:r>
        <w:rPr>
          <w:spacing w:val="55"/>
        </w:rPr>
        <w:t xml:space="preserve"> </w:t>
      </w:r>
      <w:r>
        <w:t>at the discretion</w:t>
      </w:r>
      <w:r>
        <w:rPr>
          <w:spacing w:val="1"/>
        </w:rPr>
        <w:t xml:space="preserve"> </w:t>
      </w:r>
      <w:r>
        <w:t>of Railway.</w:t>
      </w:r>
      <w:r>
        <w:rPr>
          <w:spacing w:val="55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will be deemed to have understood and agreed that no explanation</w:t>
      </w:r>
      <w:r>
        <w:rPr>
          <w:spacing w:val="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justification</w:t>
      </w:r>
      <w:r>
        <w:rPr>
          <w:spacing w:val="1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aspect</w:t>
      </w:r>
      <w:r>
        <w:rPr>
          <w:spacing w:val="1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6"/>
        </w:rPr>
        <w:t xml:space="preserve"> </w:t>
      </w:r>
      <w:r>
        <w:t>Process</w:t>
      </w:r>
      <w:r>
        <w:rPr>
          <w:spacing w:val="17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selection</w:t>
      </w:r>
      <w:r>
        <w:rPr>
          <w:spacing w:val="16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given.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9"/>
        </w:tabs>
        <w:spacing w:line="247" w:lineRule="auto"/>
        <w:ind w:right="541"/>
      </w:pPr>
      <w:r>
        <w:t>Any information contained in the Bid shall not in any way be construed as binding on</w:t>
      </w:r>
      <w:r>
        <w:rPr>
          <w:spacing w:val="1"/>
        </w:rPr>
        <w:t xml:space="preserve"> </w:t>
      </w:r>
      <w:r>
        <w:t>Railway, its agents, successors or assigns, but shall be binding against the Bidder if the</w:t>
      </w:r>
      <w:r>
        <w:rPr>
          <w:spacing w:val="1"/>
        </w:rPr>
        <w:t xml:space="preserve"> </w:t>
      </w:r>
      <w:r>
        <w:t>Project</w:t>
      </w:r>
      <w:r>
        <w:rPr>
          <w:spacing w:val="37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subsequently</w:t>
      </w:r>
      <w:r>
        <w:rPr>
          <w:spacing w:val="46"/>
        </w:rPr>
        <w:t xml:space="preserve"> </w:t>
      </w:r>
      <w:r>
        <w:t>awarded</w:t>
      </w:r>
      <w:r>
        <w:rPr>
          <w:spacing w:val="31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it</w:t>
      </w:r>
      <w:r>
        <w:rPr>
          <w:spacing w:val="27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basis</w:t>
      </w:r>
      <w:r>
        <w:rPr>
          <w:spacing w:val="3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information.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62"/>
        </w:tabs>
        <w:spacing w:line="244" w:lineRule="auto"/>
        <w:ind w:right="541"/>
      </w:pPr>
      <w:r>
        <w:t>Railway</w:t>
      </w:r>
      <w:r>
        <w:rPr>
          <w:spacing w:val="1"/>
        </w:rPr>
        <w:t xml:space="preserve"> </w:t>
      </w:r>
      <w:r>
        <w:t>reserves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proceed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at</w:t>
      </w:r>
      <w:r>
        <w:rPr>
          <w:spacing w:val="55"/>
        </w:rPr>
        <w:t xml:space="preserve"> </w:t>
      </w:r>
      <w:r>
        <w:t>any time</w:t>
      </w:r>
      <w:r>
        <w:rPr>
          <w:spacing w:val="1"/>
        </w:rPr>
        <w:t xml:space="preserve"> </w:t>
      </w:r>
      <w:r>
        <w:t>without</w:t>
      </w:r>
      <w:r>
        <w:rPr>
          <w:spacing w:val="12"/>
        </w:rPr>
        <w:t xml:space="preserve"> </w:t>
      </w:r>
      <w:r>
        <w:t>notice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liability</w:t>
      </w:r>
      <w:r>
        <w:rPr>
          <w:spacing w:val="1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reject</w:t>
      </w:r>
      <w:r>
        <w:rPr>
          <w:spacing w:val="8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Bid(s)</w:t>
      </w:r>
      <w:r>
        <w:rPr>
          <w:spacing w:val="25"/>
        </w:rPr>
        <w:t xml:space="preserve"> </w:t>
      </w:r>
      <w:r>
        <w:t>without</w:t>
      </w:r>
      <w:r>
        <w:rPr>
          <w:spacing w:val="3"/>
        </w:rPr>
        <w:t xml:space="preserve"> </w:t>
      </w:r>
      <w:r>
        <w:t>assigning</w:t>
      </w:r>
      <w:r>
        <w:rPr>
          <w:spacing w:val="1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reasons.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47"/>
        </w:tabs>
        <w:spacing w:line="247" w:lineRule="auto"/>
        <w:ind w:right="541"/>
      </w:pPr>
      <w:r>
        <w:t>If any information furnished by the Bidder is found to be incomplete, or 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formats</w:t>
      </w:r>
      <w:r>
        <w:rPr>
          <w:spacing w:val="55"/>
        </w:rPr>
        <w:t xml:space="preserve"> </w:t>
      </w:r>
      <w:r>
        <w:t>other than those specified herein,</w:t>
      </w:r>
      <w:r>
        <w:rPr>
          <w:spacing w:val="55"/>
        </w:rPr>
        <w:t xml:space="preserve"> </w:t>
      </w:r>
      <w:r>
        <w:t>Railway may, in its sole discretion,</w:t>
      </w:r>
      <w:r>
        <w:rPr>
          <w:spacing w:val="55"/>
        </w:rPr>
        <w:t xml:space="preserve"> </w:t>
      </w:r>
      <w:r>
        <w:t>exclude</w:t>
      </w:r>
      <w:r>
        <w:rPr>
          <w:spacing w:val="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relevant</w:t>
      </w:r>
      <w:r>
        <w:rPr>
          <w:spacing w:val="42"/>
        </w:rPr>
        <w:t xml:space="preserve"> </w:t>
      </w:r>
      <w:r>
        <w:t>project</w:t>
      </w:r>
      <w:r>
        <w:rPr>
          <w:spacing w:val="38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computation</w:t>
      </w:r>
      <w:r>
        <w:rPr>
          <w:spacing w:val="4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Experience</w:t>
      </w:r>
      <w:r>
        <w:rPr>
          <w:spacing w:val="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Bidder.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62"/>
        </w:tabs>
        <w:spacing w:before="1" w:line="244" w:lineRule="auto"/>
        <w:ind w:right="538"/>
      </w:pPr>
      <w:r>
        <w:t>In the event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credit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Eligible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claim is</w:t>
      </w:r>
      <w:r>
        <w:rPr>
          <w:spacing w:val="1"/>
        </w:rPr>
        <w:t xml:space="preserve"> </w:t>
      </w:r>
      <w:r>
        <w:t>determined by Railway as incorrect or erroneous Railway shall reject such claim and</w:t>
      </w:r>
      <w:r>
        <w:rPr>
          <w:spacing w:val="1"/>
        </w:rPr>
        <w:t xml:space="preserve"> </w:t>
      </w:r>
      <w:r>
        <w:t>exclude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computation</w:t>
      </w:r>
      <w:r>
        <w:rPr>
          <w:spacing w:val="56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Experience,</w:t>
      </w:r>
      <w:r>
        <w:rPr>
          <w:spacing w:val="56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also,</w:t>
      </w:r>
      <w:r>
        <w:rPr>
          <w:spacing w:val="56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computing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Experience</w:t>
      </w:r>
      <w:r>
        <w:rPr>
          <w:spacing w:val="1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Bidder, make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further</w:t>
      </w:r>
      <w:r>
        <w:rPr>
          <w:spacing w:val="55"/>
        </w:rPr>
        <w:t xml:space="preserve"> </w:t>
      </w:r>
      <w:r>
        <w:t>deduction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rejected</w:t>
      </w:r>
      <w:r>
        <w:rPr>
          <w:spacing w:val="1"/>
        </w:rPr>
        <w:t xml:space="preserve"> </w:t>
      </w:r>
      <w:r>
        <w:t>hereunder.</w:t>
      </w:r>
      <w:r>
        <w:rPr>
          <w:spacing w:val="1"/>
        </w:rPr>
        <w:t xml:space="preserve"> </w:t>
      </w:r>
      <w:r>
        <w:t>Where</w:t>
      </w:r>
      <w:r>
        <w:rPr>
          <w:spacing w:val="55"/>
        </w:rPr>
        <w:t xml:space="preserve"> </w:t>
      </w:r>
      <w:r>
        <w:t>any information</w:t>
      </w:r>
      <w:r>
        <w:rPr>
          <w:spacing w:val="55"/>
        </w:rPr>
        <w:t xml:space="preserve"> </w:t>
      </w:r>
      <w:r>
        <w:t>is found to be</w:t>
      </w:r>
      <w:r>
        <w:rPr>
          <w:spacing w:val="1"/>
        </w:rPr>
        <w:t xml:space="preserve"> </w:t>
      </w:r>
      <w:r>
        <w:t>patently</w:t>
      </w:r>
      <w:r>
        <w:rPr>
          <w:spacing w:val="1"/>
        </w:rPr>
        <w:t xml:space="preserve"> </w:t>
      </w:r>
      <w:r>
        <w:t>false or amounting</w:t>
      </w:r>
      <w:r>
        <w:rPr>
          <w:spacing w:val="1"/>
        </w:rPr>
        <w:t xml:space="preserve"> </w:t>
      </w:r>
      <w:r>
        <w:t>to a</w:t>
      </w:r>
      <w:r>
        <w:rPr>
          <w:spacing w:val="55"/>
        </w:rPr>
        <w:t xml:space="preserve"> </w:t>
      </w:r>
      <w:r>
        <w:t>material misrepresentation, Railway reserves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right</w:t>
      </w:r>
      <w:r>
        <w:rPr>
          <w:spacing w:val="-52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reject</w:t>
      </w:r>
      <w:r>
        <w:rPr>
          <w:spacing w:val="37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Bid</w:t>
      </w:r>
      <w:r>
        <w:rPr>
          <w:spacing w:val="7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accordance</w:t>
      </w:r>
      <w:r>
        <w:rPr>
          <w:spacing w:val="19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the provisions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Clauses</w:t>
      </w:r>
      <w:r>
        <w:rPr>
          <w:spacing w:val="18"/>
        </w:rPr>
        <w:t xml:space="preserve"> </w:t>
      </w:r>
      <w:r>
        <w:t>2.7.2</w:t>
      </w:r>
      <w:r>
        <w:rPr>
          <w:spacing w:val="7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2.7.3.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Confidentiality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spacing w:line="244" w:lineRule="auto"/>
        <w:ind w:left="1681" w:right="533"/>
        <w:jc w:val="both"/>
      </w:pPr>
      <w:r>
        <w:t>Information relating to the examination,</w:t>
      </w:r>
      <w:r>
        <w:rPr>
          <w:spacing w:val="1"/>
        </w:rPr>
        <w:t xml:space="preserve"> </w:t>
      </w:r>
      <w:r>
        <w:t>clarification,</w:t>
      </w:r>
      <w:r>
        <w:rPr>
          <w:spacing w:val="55"/>
        </w:rPr>
        <w:t xml:space="preserve"> </w:t>
      </w:r>
      <w:r>
        <w:t>evaluation, and recommendation</w:t>
      </w:r>
      <w:r>
        <w:rPr>
          <w:spacing w:val="1"/>
        </w:rPr>
        <w:t xml:space="preserve"> </w:t>
      </w:r>
      <w:r>
        <w:t>for   the   short-listed   pre-qualified   Bidders    shall   not   be disclosed to any person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officially</w:t>
      </w:r>
      <w:r>
        <w:rPr>
          <w:spacing w:val="1"/>
        </w:rPr>
        <w:t xml:space="preserve"> </w:t>
      </w:r>
      <w:r>
        <w:t>concerned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not a retained</w:t>
      </w:r>
      <w:r>
        <w:rPr>
          <w:spacing w:val="55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advisor</w:t>
      </w:r>
      <w:r>
        <w:rPr>
          <w:spacing w:val="1"/>
        </w:rPr>
        <w:t xml:space="preserve"> </w:t>
      </w:r>
      <w:r>
        <w:t>advising</w:t>
      </w:r>
      <w:r>
        <w:rPr>
          <w:spacing w:val="1"/>
        </w:rPr>
        <w:t xml:space="preserve"> </w:t>
      </w:r>
      <w:r>
        <w:t>Railway in relation</w:t>
      </w:r>
      <w:r>
        <w:rPr>
          <w:spacing w:val="1"/>
        </w:rPr>
        <w:t xml:space="preserve"> </w:t>
      </w:r>
      <w:r>
        <w:t>to or matters 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of, or concerning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Process.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treat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information,</w:t>
      </w:r>
      <w:r>
        <w:rPr>
          <w:spacing w:val="1"/>
        </w:rPr>
        <w:t xml:space="preserve"> </w:t>
      </w:r>
      <w:r>
        <w:t>submitted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confidence</w:t>
      </w:r>
      <w:r>
        <w:rPr>
          <w:spacing w:val="1"/>
        </w:rPr>
        <w:t xml:space="preserve"> </w:t>
      </w:r>
      <w:r>
        <w:t>and will</w:t>
      </w:r>
      <w:r>
        <w:rPr>
          <w:spacing w:val="55"/>
        </w:rPr>
        <w:t xml:space="preserve"> </w:t>
      </w:r>
      <w:r>
        <w:t>require</w:t>
      </w:r>
      <w:r>
        <w:rPr>
          <w:spacing w:val="55"/>
        </w:rPr>
        <w:t xml:space="preserve"> </w:t>
      </w:r>
      <w:r>
        <w:t>all those who have access to such material to treat the same</w:t>
      </w:r>
      <w:r>
        <w:rPr>
          <w:spacing w:val="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confidence.</w:t>
      </w:r>
      <w:r>
        <w:rPr>
          <w:spacing w:val="37"/>
        </w:rPr>
        <w:t xml:space="preserve"> </w:t>
      </w:r>
      <w:r>
        <w:t>Railway</w:t>
      </w:r>
      <w:r>
        <w:rPr>
          <w:spacing w:val="16"/>
        </w:rPr>
        <w:t xml:space="preserve"> </w:t>
      </w:r>
      <w:r>
        <w:t>may</w:t>
      </w:r>
      <w:r>
        <w:rPr>
          <w:spacing w:val="39"/>
        </w:rPr>
        <w:t xml:space="preserve"> </w:t>
      </w:r>
      <w:r>
        <w:t>not</w:t>
      </w:r>
      <w:r>
        <w:rPr>
          <w:spacing w:val="46"/>
        </w:rPr>
        <w:t xml:space="preserve"> </w:t>
      </w:r>
      <w:r>
        <w:t>divulge</w:t>
      </w:r>
      <w:r>
        <w:rPr>
          <w:spacing w:val="42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such</w:t>
      </w:r>
      <w:r>
        <w:rPr>
          <w:spacing w:val="39"/>
        </w:rPr>
        <w:t xml:space="preserve"> </w:t>
      </w:r>
      <w:r>
        <w:t>information</w:t>
      </w:r>
      <w:r>
        <w:rPr>
          <w:spacing w:val="49"/>
        </w:rPr>
        <w:t xml:space="preserve"> </w:t>
      </w:r>
      <w:r>
        <w:t>unless</w:t>
      </w:r>
      <w:r>
        <w:rPr>
          <w:spacing w:val="45"/>
        </w:rPr>
        <w:t xml:space="preserve"> </w:t>
      </w:r>
      <w:r>
        <w:t>it</w:t>
      </w:r>
      <w:r>
        <w:rPr>
          <w:spacing w:val="40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t>directed</w:t>
      </w:r>
      <w:r>
        <w:rPr>
          <w:spacing w:val="43"/>
        </w:rPr>
        <w:t xml:space="preserve"> </w:t>
      </w:r>
      <w:r>
        <w:t>to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 w:line="244" w:lineRule="auto"/>
        <w:ind w:left="1681" w:right="531"/>
        <w:jc w:val="both"/>
      </w:pPr>
      <w:r>
        <w:lastRenderedPageBreak/>
        <w:t>do</w:t>
      </w:r>
      <w:r>
        <w:rPr>
          <w:spacing w:val="28"/>
        </w:rPr>
        <w:t xml:space="preserve"> </w:t>
      </w:r>
      <w:r>
        <w:t>so</w:t>
      </w:r>
      <w:r>
        <w:rPr>
          <w:spacing w:val="25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statutory</w:t>
      </w:r>
      <w:r>
        <w:rPr>
          <w:spacing w:val="33"/>
        </w:rPr>
        <w:t xml:space="preserve"> </w:t>
      </w:r>
      <w:r>
        <w:t>entity</w:t>
      </w:r>
      <w:r>
        <w:rPr>
          <w:spacing w:val="34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has</w:t>
      </w:r>
      <w:r>
        <w:rPr>
          <w:spacing w:val="25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power</w:t>
      </w:r>
      <w:r>
        <w:rPr>
          <w:spacing w:val="36"/>
        </w:rPr>
        <w:t xml:space="preserve"> </w:t>
      </w:r>
      <w:r>
        <w:t>under</w:t>
      </w:r>
      <w:r>
        <w:rPr>
          <w:spacing w:val="36"/>
        </w:rPr>
        <w:t xml:space="preserve"> </w:t>
      </w:r>
      <w:r>
        <w:t>law</w:t>
      </w:r>
      <w:r>
        <w:rPr>
          <w:spacing w:val="28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require</w:t>
      </w:r>
      <w:r>
        <w:rPr>
          <w:spacing w:val="31"/>
        </w:rPr>
        <w:t xml:space="preserve"> </w:t>
      </w:r>
      <w:r>
        <w:t>its</w:t>
      </w:r>
      <w:r>
        <w:rPr>
          <w:spacing w:val="29"/>
        </w:rPr>
        <w:t xml:space="preserve"> </w:t>
      </w:r>
      <w:r>
        <w:t>disclosure</w:t>
      </w:r>
      <w:r>
        <w:rPr>
          <w:spacing w:val="36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is to enforce or assert any right or privilege of the statutory entity and/ or Railway or as</w:t>
      </w:r>
      <w:r>
        <w:rPr>
          <w:spacing w:val="1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be required</w:t>
      </w:r>
      <w:r>
        <w:rPr>
          <w:spacing w:val="17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law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connection</w:t>
      </w:r>
      <w:r>
        <w:rPr>
          <w:spacing w:val="17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legal</w:t>
      </w:r>
      <w:r>
        <w:rPr>
          <w:spacing w:val="8"/>
        </w:rPr>
        <w:t xml:space="preserve"> </w:t>
      </w:r>
      <w:r>
        <w:t>process.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446"/>
        </w:tabs>
      </w:pPr>
      <w:r>
        <w:t>Tests</w:t>
      </w:r>
      <w:r>
        <w:rPr>
          <w:spacing w:val="31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responsiveness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62"/>
        </w:tabs>
        <w:spacing w:before="1" w:line="244" w:lineRule="auto"/>
        <w:ind w:right="539"/>
      </w:pPr>
      <w:r>
        <w:t>Prior to evaluation of Bids,</w:t>
      </w:r>
      <w:r>
        <w:rPr>
          <w:spacing w:val="1"/>
        </w:rPr>
        <w:t xml:space="preserve"> </w:t>
      </w:r>
      <w:r>
        <w:t>Railway shall determine whether</w:t>
      </w:r>
      <w:r>
        <w:rPr>
          <w:spacing w:val="55"/>
        </w:rPr>
        <w:t xml:space="preserve"> </w:t>
      </w:r>
      <w:r>
        <w:t>each Bid</w:t>
      </w:r>
      <w:r>
        <w:rPr>
          <w:spacing w:val="55"/>
        </w:rPr>
        <w:t xml:space="preserve"> </w:t>
      </w:r>
      <w:r>
        <w:t>is responsive to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requirements</w:t>
      </w:r>
      <w:r>
        <w:rPr>
          <w:spacing w:val="2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RFQ.</w:t>
      </w:r>
      <w:r>
        <w:rPr>
          <w:spacing w:val="9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Bid</w:t>
      </w:r>
      <w:r>
        <w:rPr>
          <w:spacing w:val="17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t>be considered</w:t>
      </w:r>
      <w:r>
        <w:rPr>
          <w:spacing w:val="17"/>
        </w:rPr>
        <w:t xml:space="preserve"> </w:t>
      </w:r>
      <w:r>
        <w:t>responsive</w:t>
      </w:r>
      <w:r>
        <w:rPr>
          <w:spacing w:val="20"/>
        </w:rPr>
        <w:t xml:space="preserve"> </w:t>
      </w:r>
      <w:r>
        <w:t>if:</w:t>
      </w:r>
    </w:p>
    <w:p w:rsidR="000C3096" w:rsidRDefault="000C3096">
      <w:pPr>
        <w:pStyle w:val="BodyText"/>
        <w:spacing w:before="8"/>
      </w:pPr>
    </w:p>
    <w:p w:rsidR="000C3096" w:rsidRDefault="00963DDD" w:rsidP="00B13111">
      <w:pPr>
        <w:pStyle w:val="ListParagraph"/>
        <w:numPr>
          <w:ilvl w:val="0"/>
          <w:numId w:val="177"/>
        </w:numPr>
        <w:tabs>
          <w:tab w:val="left" w:pos="2242"/>
          <w:tab w:val="left" w:pos="2243"/>
        </w:tabs>
      </w:pPr>
      <w:r>
        <w:t xml:space="preserve"> </w:t>
      </w:r>
      <w:r w:rsidR="00352585">
        <w:t>It</w:t>
      </w:r>
      <w:r w:rsidR="00352585" w:rsidRPr="00963DDD">
        <w:rPr>
          <w:spacing w:val="3"/>
        </w:rPr>
        <w:t xml:space="preserve"> </w:t>
      </w:r>
      <w:r w:rsidR="00352585">
        <w:t>is</w:t>
      </w:r>
      <w:r w:rsidR="00352585" w:rsidRPr="00963DDD">
        <w:rPr>
          <w:spacing w:val="3"/>
        </w:rPr>
        <w:t xml:space="preserve"> </w:t>
      </w:r>
      <w:r w:rsidR="00352585">
        <w:t>received</w:t>
      </w:r>
      <w:r w:rsidR="00352585" w:rsidRPr="00963DDD">
        <w:rPr>
          <w:spacing w:val="18"/>
        </w:rPr>
        <w:t xml:space="preserve"> </w:t>
      </w:r>
      <w:r w:rsidR="00352585">
        <w:t>as</w:t>
      </w:r>
      <w:r w:rsidR="00352585" w:rsidRPr="00963DDD">
        <w:rPr>
          <w:spacing w:val="8"/>
        </w:rPr>
        <w:t xml:space="preserve"> </w:t>
      </w:r>
      <w:r w:rsidR="00352585">
        <w:t>per</w:t>
      </w:r>
      <w:r w:rsidR="00352585" w:rsidRPr="00963DDD">
        <w:rPr>
          <w:spacing w:val="10"/>
        </w:rPr>
        <w:t xml:space="preserve"> </w:t>
      </w:r>
      <w:r w:rsidR="00352585">
        <w:t>formats</w:t>
      </w:r>
      <w:r w:rsidR="00352585" w:rsidRPr="00963DDD">
        <w:rPr>
          <w:spacing w:val="18"/>
        </w:rPr>
        <w:t xml:space="preserve"> </w:t>
      </w:r>
      <w:r w:rsidR="00352585">
        <w:t>at</w:t>
      </w:r>
      <w:r w:rsidR="00352585" w:rsidRPr="00963DDD">
        <w:rPr>
          <w:spacing w:val="8"/>
        </w:rPr>
        <w:t xml:space="preserve"> </w:t>
      </w:r>
      <w:r w:rsidR="00352585">
        <w:t>Appendix-I</w:t>
      </w:r>
      <w:r w:rsidR="00352585" w:rsidRPr="00963DDD">
        <w:rPr>
          <w:spacing w:val="6"/>
        </w:rPr>
        <w:t xml:space="preserve"> </w:t>
      </w:r>
      <w:r w:rsidR="00352585">
        <w:t>of</w:t>
      </w:r>
      <w:r w:rsidR="00352585" w:rsidRPr="00963DDD">
        <w:rPr>
          <w:spacing w:val="10"/>
        </w:rPr>
        <w:t xml:space="preserve"> </w:t>
      </w:r>
      <w:r w:rsidR="00352585">
        <w:t>RFQ;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7"/>
        </w:numPr>
        <w:tabs>
          <w:tab w:val="left" w:pos="2353"/>
          <w:tab w:val="left" w:pos="2354"/>
        </w:tabs>
        <w:spacing w:line="244" w:lineRule="auto"/>
        <w:ind w:right="543"/>
      </w:pPr>
      <w:r>
        <w:t>It</w:t>
      </w:r>
      <w:r w:rsidRPr="00963DDD">
        <w:rPr>
          <w:spacing w:val="23"/>
        </w:rPr>
        <w:t xml:space="preserve"> </w:t>
      </w:r>
      <w:r>
        <w:t>is</w:t>
      </w:r>
      <w:r w:rsidRPr="00963DDD">
        <w:rPr>
          <w:spacing w:val="23"/>
        </w:rPr>
        <w:t xml:space="preserve"> </w:t>
      </w:r>
      <w:r>
        <w:t>received</w:t>
      </w:r>
      <w:r w:rsidRPr="00963DDD">
        <w:rPr>
          <w:spacing w:val="33"/>
        </w:rPr>
        <w:t xml:space="preserve"> </w:t>
      </w:r>
      <w:r>
        <w:t>by</w:t>
      </w:r>
      <w:r w:rsidRPr="00963DDD">
        <w:rPr>
          <w:spacing w:val="22"/>
        </w:rPr>
        <w:t xml:space="preserve"> </w:t>
      </w:r>
      <w:r>
        <w:t>the</w:t>
      </w:r>
      <w:r w:rsidRPr="00963DDD">
        <w:rPr>
          <w:spacing w:val="21"/>
        </w:rPr>
        <w:t xml:space="preserve"> </w:t>
      </w:r>
      <w:r>
        <w:t>Bid</w:t>
      </w:r>
      <w:r w:rsidRPr="00963DDD">
        <w:rPr>
          <w:spacing w:val="37"/>
        </w:rPr>
        <w:t xml:space="preserve"> </w:t>
      </w:r>
      <w:r>
        <w:t>Due</w:t>
      </w:r>
      <w:r w:rsidRPr="00963DDD">
        <w:rPr>
          <w:spacing w:val="21"/>
        </w:rPr>
        <w:t xml:space="preserve"> </w:t>
      </w:r>
      <w:r>
        <w:t>Date</w:t>
      </w:r>
      <w:r w:rsidRPr="00963DDD">
        <w:rPr>
          <w:spacing w:val="20"/>
        </w:rPr>
        <w:t xml:space="preserve"> </w:t>
      </w:r>
      <w:r>
        <w:t>including</w:t>
      </w:r>
      <w:r w:rsidRPr="00963DDD">
        <w:rPr>
          <w:spacing w:val="32"/>
        </w:rPr>
        <w:t xml:space="preserve"> </w:t>
      </w:r>
      <w:r>
        <w:t>any</w:t>
      </w:r>
      <w:r w:rsidRPr="00963DDD">
        <w:rPr>
          <w:spacing w:val="28"/>
        </w:rPr>
        <w:t xml:space="preserve"> </w:t>
      </w:r>
      <w:r>
        <w:t>extension</w:t>
      </w:r>
      <w:r w:rsidRPr="00963DDD">
        <w:rPr>
          <w:spacing w:val="33"/>
        </w:rPr>
        <w:t xml:space="preserve"> </w:t>
      </w:r>
      <w:r>
        <w:t>thereof</w:t>
      </w:r>
      <w:r w:rsidRPr="00963DDD">
        <w:rPr>
          <w:spacing w:val="17"/>
        </w:rPr>
        <w:t xml:space="preserve"> </w:t>
      </w:r>
      <w:r>
        <w:t>pursuant</w:t>
      </w:r>
      <w:r w:rsidRPr="00963DDD">
        <w:rPr>
          <w:spacing w:val="29"/>
        </w:rPr>
        <w:t xml:space="preserve"> </w:t>
      </w:r>
      <w:r>
        <w:t>to</w:t>
      </w:r>
      <w:r w:rsidRPr="00963DDD">
        <w:rPr>
          <w:spacing w:val="-52"/>
        </w:rPr>
        <w:t xml:space="preserve"> </w:t>
      </w:r>
      <w:r>
        <w:t>Clause</w:t>
      </w:r>
      <w:r w:rsidRPr="00963DDD">
        <w:rPr>
          <w:spacing w:val="11"/>
        </w:rPr>
        <w:t xml:space="preserve"> </w:t>
      </w:r>
      <w:r>
        <w:t>2.14.2;</w:t>
      </w:r>
    </w:p>
    <w:p w:rsidR="000C3096" w:rsidRDefault="000C3096">
      <w:pPr>
        <w:pStyle w:val="BodyText"/>
        <w:spacing w:before="9"/>
      </w:pPr>
    </w:p>
    <w:p w:rsidR="000C3096" w:rsidRDefault="00963DDD" w:rsidP="00963DDD">
      <w:pPr>
        <w:tabs>
          <w:tab w:val="left" w:pos="2353"/>
          <w:tab w:val="left" w:pos="2354"/>
        </w:tabs>
      </w:pPr>
      <w:r>
        <w:t xml:space="preserve">              ( c)  </w:t>
      </w:r>
      <w:r w:rsidR="00352585">
        <w:t>it</w:t>
      </w:r>
      <w:r w:rsidR="00352585" w:rsidRPr="00963DDD">
        <w:rPr>
          <w:spacing w:val="11"/>
        </w:rPr>
        <w:t xml:space="preserve"> </w:t>
      </w:r>
      <w:r w:rsidR="00352585">
        <w:t>is</w:t>
      </w:r>
      <w:r w:rsidR="00352585" w:rsidRPr="00963DDD">
        <w:rPr>
          <w:spacing w:val="11"/>
        </w:rPr>
        <w:t xml:space="preserve"> </w:t>
      </w:r>
      <w:r w:rsidR="00352585">
        <w:t>signed,</w:t>
      </w:r>
      <w:r w:rsidR="00352585" w:rsidRPr="00963DDD">
        <w:rPr>
          <w:spacing w:val="22"/>
        </w:rPr>
        <w:t xml:space="preserve"> </w:t>
      </w:r>
      <w:r w:rsidR="00352585">
        <w:t>sealed</w:t>
      </w:r>
      <w:r w:rsidR="00352585" w:rsidRPr="00963DDD">
        <w:rPr>
          <w:spacing w:val="16"/>
        </w:rPr>
        <w:t xml:space="preserve"> </w:t>
      </w:r>
      <w:r w:rsidR="00352585">
        <w:t>and</w:t>
      </w:r>
      <w:r w:rsidR="00352585" w:rsidRPr="00963DDD">
        <w:rPr>
          <w:spacing w:val="15"/>
        </w:rPr>
        <w:t xml:space="preserve"> </w:t>
      </w:r>
      <w:r w:rsidR="00352585">
        <w:t>marked</w:t>
      </w:r>
      <w:r w:rsidR="00352585" w:rsidRPr="00963DDD">
        <w:rPr>
          <w:spacing w:val="16"/>
        </w:rPr>
        <w:t xml:space="preserve"> </w:t>
      </w:r>
      <w:r w:rsidR="00352585">
        <w:t>as</w:t>
      </w:r>
      <w:r w:rsidR="00352585" w:rsidRPr="00963DDD">
        <w:rPr>
          <w:spacing w:val="11"/>
        </w:rPr>
        <w:t xml:space="preserve"> </w:t>
      </w:r>
      <w:r w:rsidR="00352585">
        <w:t>stipulated</w:t>
      </w:r>
      <w:r w:rsidR="00352585" w:rsidRPr="00963DDD">
        <w:rPr>
          <w:spacing w:val="6"/>
        </w:rPr>
        <w:t xml:space="preserve"> </w:t>
      </w:r>
      <w:r w:rsidR="00352585">
        <w:t>in</w:t>
      </w:r>
      <w:r w:rsidR="00352585" w:rsidRPr="00963DDD">
        <w:rPr>
          <w:spacing w:val="1"/>
        </w:rPr>
        <w:t xml:space="preserve"> </w:t>
      </w:r>
      <w:r w:rsidR="00352585">
        <w:t>Clauses</w:t>
      </w:r>
      <w:r w:rsidR="00352585" w:rsidRPr="00963DDD">
        <w:rPr>
          <w:spacing w:val="22"/>
        </w:rPr>
        <w:t xml:space="preserve"> </w:t>
      </w:r>
      <w:r w:rsidR="00352585">
        <w:t>2.12</w:t>
      </w:r>
      <w:r w:rsidR="00352585" w:rsidRPr="00963DDD">
        <w:rPr>
          <w:spacing w:val="6"/>
        </w:rPr>
        <w:t xml:space="preserve"> </w:t>
      </w:r>
      <w:r w:rsidR="00352585">
        <w:t>and 2.13</w:t>
      </w:r>
    </w:p>
    <w:p w:rsidR="00963DDD" w:rsidRPr="00963DDD" w:rsidRDefault="00963DDD" w:rsidP="00963DDD">
      <w:pPr>
        <w:tabs>
          <w:tab w:val="left" w:pos="2353"/>
          <w:tab w:val="left" w:pos="2354"/>
        </w:tabs>
        <w:spacing w:before="6" w:line="244" w:lineRule="auto"/>
        <w:ind w:right="537"/>
        <w:rPr>
          <w:spacing w:val="8"/>
        </w:rPr>
      </w:pPr>
      <w:r>
        <w:t xml:space="preserve">              ( d) </w:t>
      </w:r>
      <w:r w:rsidR="00352585">
        <w:t>It</w:t>
      </w:r>
      <w:r w:rsidR="00352585" w:rsidRPr="00963DDD">
        <w:rPr>
          <w:spacing w:val="36"/>
        </w:rPr>
        <w:t xml:space="preserve"> </w:t>
      </w:r>
      <w:r w:rsidR="00352585">
        <w:t>is</w:t>
      </w:r>
      <w:r w:rsidR="00352585" w:rsidRPr="00963DDD">
        <w:rPr>
          <w:spacing w:val="35"/>
        </w:rPr>
        <w:t xml:space="preserve"> </w:t>
      </w:r>
      <w:r w:rsidR="00352585">
        <w:t>accompanied</w:t>
      </w:r>
      <w:r w:rsidR="00352585" w:rsidRPr="00963DDD">
        <w:rPr>
          <w:spacing w:val="54"/>
        </w:rPr>
        <w:t xml:space="preserve"> </w:t>
      </w:r>
      <w:r w:rsidR="00352585">
        <w:t>by</w:t>
      </w:r>
      <w:r w:rsidR="00352585" w:rsidRPr="00963DDD">
        <w:rPr>
          <w:spacing w:val="35"/>
        </w:rPr>
        <w:t xml:space="preserve"> </w:t>
      </w:r>
      <w:r w:rsidR="00352585">
        <w:t>the</w:t>
      </w:r>
      <w:r w:rsidR="00352585" w:rsidRPr="00963DDD">
        <w:rPr>
          <w:spacing w:val="33"/>
        </w:rPr>
        <w:t xml:space="preserve"> </w:t>
      </w:r>
      <w:r w:rsidR="00352585">
        <w:t>Power</w:t>
      </w:r>
      <w:r w:rsidR="00352585" w:rsidRPr="00963DDD">
        <w:rPr>
          <w:spacing w:val="48"/>
        </w:rPr>
        <w:t xml:space="preserve"> </w:t>
      </w:r>
      <w:r w:rsidR="00352585">
        <w:t>of</w:t>
      </w:r>
      <w:r w:rsidR="00352585" w:rsidRPr="00963DDD">
        <w:rPr>
          <w:spacing w:val="38"/>
        </w:rPr>
        <w:t xml:space="preserve"> </w:t>
      </w:r>
      <w:r w:rsidR="00352585">
        <w:t>Attorney</w:t>
      </w:r>
      <w:r w:rsidR="00352585" w:rsidRPr="00963DDD">
        <w:rPr>
          <w:spacing w:val="50"/>
        </w:rPr>
        <w:t xml:space="preserve"> </w:t>
      </w:r>
      <w:r w:rsidR="00352585">
        <w:t>as</w:t>
      </w:r>
      <w:r w:rsidR="00352585" w:rsidRPr="00963DDD">
        <w:rPr>
          <w:spacing w:val="31"/>
        </w:rPr>
        <w:t xml:space="preserve"> </w:t>
      </w:r>
      <w:r w:rsidR="00352585">
        <w:t>specified</w:t>
      </w:r>
      <w:r w:rsidR="00352585" w:rsidRPr="00963DDD">
        <w:rPr>
          <w:spacing w:val="44"/>
        </w:rPr>
        <w:t xml:space="preserve"> </w:t>
      </w:r>
      <w:r w:rsidR="00352585">
        <w:t>in</w:t>
      </w:r>
      <w:r w:rsidR="00352585" w:rsidRPr="00963DDD">
        <w:rPr>
          <w:spacing w:val="35"/>
        </w:rPr>
        <w:t xml:space="preserve"> </w:t>
      </w:r>
      <w:r w:rsidR="00352585">
        <w:t>Clause</w:t>
      </w:r>
      <w:r w:rsidR="00352585" w:rsidRPr="00963DDD">
        <w:rPr>
          <w:spacing w:val="43"/>
        </w:rPr>
        <w:t xml:space="preserve"> </w:t>
      </w:r>
      <w:r w:rsidR="00352585">
        <w:t>2.2.4,</w:t>
      </w:r>
      <w:r w:rsidR="00352585" w:rsidRPr="00963DDD">
        <w:rPr>
          <w:spacing w:val="8"/>
        </w:rPr>
        <w:t xml:space="preserve"> </w:t>
      </w:r>
      <w:r w:rsidR="00352585">
        <w:t>and</w:t>
      </w:r>
      <w:r w:rsidR="00352585" w:rsidRPr="00963DDD">
        <w:rPr>
          <w:spacing w:val="-52"/>
        </w:rPr>
        <w:t xml:space="preserve"> </w:t>
      </w:r>
      <w:r w:rsidR="00352585">
        <w:t>in</w:t>
      </w:r>
      <w:r w:rsidR="00352585" w:rsidRPr="00963DDD">
        <w:rPr>
          <w:spacing w:val="6"/>
        </w:rPr>
        <w:t xml:space="preserve"> </w:t>
      </w:r>
      <w:r w:rsidR="00352585">
        <w:t>the</w:t>
      </w:r>
      <w:r w:rsidR="00352585" w:rsidRPr="00963DDD">
        <w:rPr>
          <w:spacing w:val="8"/>
        </w:rPr>
        <w:t xml:space="preserve"> </w:t>
      </w:r>
      <w:r w:rsidR="00352585">
        <w:t>case</w:t>
      </w:r>
      <w:r w:rsidR="00352585" w:rsidRPr="00963DDD">
        <w:rPr>
          <w:spacing w:val="8"/>
        </w:rPr>
        <w:t xml:space="preserve"> </w:t>
      </w:r>
      <w:r w:rsidR="00352585">
        <w:t>of</w:t>
      </w:r>
      <w:r w:rsidR="00352585" w:rsidRPr="00963DDD">
        <w:rPr>
          <w:spacing w:val="8"/>
        </w:rPr>
        <w:t xml:space="preserve"> </w:t>
      </w:r>
    </w:p>
    <w:p w:rsidR="000C3096" w:rsidRDefault="00352585" w:rsidP="00963DDD">
      <w:pPr>
        <w:pStyle w:val="ListParagraph"/>
        <w:tabs>
          <w:tab w:val="left" w:pos="2353"/>
          <w:tab w:val="left" w:pos="2354"/>
        </w:tabs>
        <w:spacing w:before="6" w:line="244" w:lineRule="auto"/>
        <w:ind w:left="1170" w:right="537" w:firstLine="0"/>
      </w:pPr>
      <w:r>
        <w:t>a</w:t>
      </w:r>
      <w:r w:rsidRPr="00963DDD">
        <w:rPr>
          <w:spacing w:val="8"/>
        </w:rPr>
        <w:t xml:space="preserve"> </w:t>
      </w:r>
      <w:r>
        <w:t>Consortium,</w:t>
      </w:r>
      <w:r w:rsidRPr="00963DDD">
        <w:rPr>
          <w:spacing w:val="27"/>
        </w:rPr>
        <w:t xml:space="preserve"> </w:t>
      </w:r>
      <w:r>
        <w:t>the</w:t>
      </w:r>
      <w:r w:rsidRPr="00963DDD">
        <w:rPr>
          <w:spacing w:val="3"/>
        </w:rPr>
        <w:t xml:space="preserve"> </w:t>
      </w:r>
      <w:r>
        <w:t>Power</w:t>
      </w:r>
      <w:r w:rsidRPr="00963DDD">
        <w:rPr>
          <w:spacing w:val="22"/>
        </w:rPr>
        <w:t xml:space="preserve"> </w:t>
      </w:r>
      <w:r>
        <w:t>of</w:t>
      </w:r>
      <w:r w:rsidRPr="00963DDD">
        <w:rPr>
          <w:spacing w:val="8"/>
        </w:rPr>
        <w:t xml:space="preserve"> </w:t>
      </w:r>
      <w:r>
        <w:t>Attorney</w:t>
      </w:r>
      <w:r w:rsidRPr="00963DDD">
        <w:rPr>
          <w:spacing w:val="20"/>
        </w:rPr>
        <w:t xml:space="preserve"> </w:t>
      </w:r>
      <w:r>
        <w:t>as</w:t>
      </w:r>
      <w:r w:rsidRPr="00963DDD">
        <w:rPr>
          <w:spacing w:val="10"/>
        </w:rPr>
        <w:t xml:space="preserve"> </w:t>
      </w:r>
      <w:r>
        <w:t>specified</w:t>
      </w:r>
      <w:r w:rsidRPr="00963DDD">
        <w:rPr>
          <w:spacing w:val="20"/>
        </w:rPr>
        <w:t xml:space="preserve"> </w:t>
      </w:r>
      <w:r>
        <w:t>in</w:t>
      </w:r>
      <w:r w:rsidRPr="00963DDD">
        <w:rPr>
          <w:spacing w:val="21"/>
        </w:rPr>
        <w:t xml:space="preserve"> </w:t>
      </w:r>
      <w:r>
        <w:t>Clause</w:t>
      </w:r>
      <w:r w:rsidR="00963DDD">
        <w:t xml:space="preserve"> </w:t>
      </w:r>
      <w:r>
        <w:t>2.2.5</w:t>
      </w:r>
      <w:r>
        <w:rPr>
          <w:spacing w:val="11"/>
        </w:rPr>
        <w:t xml:space="preserve"> </w:t>
      </w:r>
      <w:r>
        <w:t>(c);</w:t>
      </w:r>
    </w:p>
    <w:p w:rsidR="000C3096" w:rsidRDefault="000C3096">
      <w:pPr>
        <w:pStyle w:val="BodyText"/>
        <w:spacing w:before="2"/>
        <w:rPr>
          <w:sz w:val="23"/>
        </w:rPr>
      </w:pPr>
    </w:p>
    <w:p w:rsidR="00500636" w:rsidRDefault="00500636" w:rsidP="00500636">
      <w:pPr>
        <w:tabs>
          <w:tab w:val="left" w:pos="2353"/>
          <w:tab w:val="left" w:pos="2354"/>
        </w:tabs>
        <w:spacing w:line="244" w:lineRule="auto"/>
        <w:ind w:right="544"/>
        <w:rPr>
          <w:spacing w:val="8"/>
        </w:rPr>
      </w:pPr>
      <w:r>
        <w:t xml:space="preserve">             (e)  </w:t>
      </w:r>
      <w:r w:rsidR="00352585">
        <w:t>It</w:t>
      </w:r>
      <w:r w:rsidR="00352585" w:rsidRPr="00500636">
        <w:rPr>
          <w:spacing w:val="6"/>
        </w:rPr>
        <w:t xml:space="preserve"> </w:t>
      </w:r>
      <w:r w:rsidR="00352585">
        <w:t>contains</w:t>
      </w:r>
      <w:r w:rsidR="00352585" w:rsidRPr="00500636">
        <w:rPr>
          <w:spacing w:val="14"/>
        </w:rPr>
        <w:t xml:space="preserve"> </w:t>
      </w:r>
      <w:r w:rsidR="00352585">
        <w:t>all</w:t>
      </w:r>
      <w:r w:rsidR="00352585" w:rsidRPr="00500636">
        <w:rPr>
          <w:spacing w:val="54"/>
        </w:rPr>
        <w:t xml:space="preserve"> </w:t>
      </w:r>
      <w:r w:rsidR="00352585">
        <w:t>the</w:t>
      </w:r>
      <w:r w:rsidR="00352585" w:rsidRPr="00500636">
        <w:rPr>
          <w:spacing w:val="2"/>
        </w:rPr>
        <w:t xml:space="preserve"> </w:t>
      </w:r>
      <w:r w:rsidR="00352585">
        <w:t>information</w:t>
      </w:r>
      <w:r w:rsidR="00352585" w:rsidRPr="00500636">
        <w:rPr>
          <w:spacing w:val="19"/>
        </w:rPr>
        <w:t xml:space="preserve"> </w:t>
      </w:r>
      <w:r w:rsidR="00352585">
        <w:t>and</w:t>
      </w:r>
      <w:r w:rsidR="00352585" w:rsidRPr="00500636">
        <w:rPr>
          <w:spacing w:val="4"/>
        </w:rPr>
        <w:t xml:space="preserve"> </w:t>
      </w:r>
      <w:r w:rsidR="00352585">
        <w:t>documents</w:t>
      </w:r>
      <w:r w:rsidR="00352585" w:rsidRPr="00500636">
        <w:rPr>
          <w:spacing w:val="23"/>
        </w:rPr>
        <w:t xml:space="preserve"> </w:t>
      </w:r>
      <w:r w:rsidR="00352585">
        <w:t>(complete</w:t>
      </w:r>
      <w:r w:rsidR="00352585" w:rsidRPr="00500636">
        <w:rPr>
          <w:spacing w:val="16"/>
        </w:rPr>
        <w:t xml:space="preserve"> </w:t>
      </w:r>
      <w:r w:rsidR="00352585">
        <w:t>in</w:t>
      </w:r>
      <w:r w:rsidR="00352585" w:rsidRPr="00500636">
        <w:rPr>
          <w:spacing w:val="54"/>
        </w:rPr>
        <w:t xml:space="preserve"> </w:t>
      </w:r>
      <w:r w:rsidR="00352585">
        <w:t>all</w:t>
      </w:r>
      <w:r w:rsidR="00352585" w:rsidRPr="00500636">
        <w:rPr>
          <w:spacing w:val="5"/>
        </w:rPr>
        <w:t xml:space="preserve"> </w:t>
      </w:r>
      <w:r w:rsidR="00352585">
        <w:t>respects)</w:t>
      </w:r>
      <w:r w:rsidR="00352585" w:rsidRPr="00500636">
        <w:rPr>
          <w:spacing w:val="17"/>
        </w:rPr>
        <w:t xml:space="preserve"> </w:t>
      </w:r>
      <w:r w:rsidR="00352585">
        <w:t>as</w:t>
      </w:r>
      <w:r w:rsidR="00352585" w:rsidRPr="00500636">
        <w:rPr>
          <w:spacing w:val="-52"/>
        </w:rPr>
        <w:t xml:space="preserve"> </w:t>
      </w:r>
      <w:r w:rsidR="00352585">
        <w:t>requested</w:t>
      </w:r>
      <w:r w:rsidR="00352585" w:rsidRPr="00500636">
        <w:rPr>
          <w:spacing w:val="17"/>
        </w:rPr>
        <w:t xml:space="preserve"> </w:t>
      </w:r>
      <w:r w:rsidR="00352585">
        <w:t>in</w:t>
      </w:r>
      <w:r w:rsidR="00352585" w:rsidRPr="00500636">
        <w:rPr>
          <w:spacing w:val="2"/>
        </w:rPr>
        <w:t xml:space="preserve"> </w:t>
      </w:r>
      <w:r w:rsidR="00352585">
        <w:t>this</w:t>
      </w:r>
      <w:r w:rsidR="00352585" w:rsidRPr="00500636">
        <w:rPr>
          <w:spacing w:val="8"/>
        </w:rPr>
        <w:t xml:space="preserve"> </w:t>
      </w:r>
    </w:p>
    <w:p w:rsidR="000C3096" w:rsidRDefault="00500636" w:rsidP="00500636">
      <w:pPr>
        <w:tabs>
          <w:tab w:val="left" w:pos="2353"/>
          <w:tab w:val="left" w:pos="2354"/>
        </w:tabs>
        <w:spacing w:line="244" w:lineRule="auto"/>
        <w:ind w:right="544"/>
      </w:pPr>
      <w:r>
        <w:t xml:space="preserve">                   </w:t>
      </w:r>
      <w:r w:rsidR="00352585">
        <w:t>RFQ;</w:t>
      </w:r>
    </w:p>
    <w:p w:rsidR="000C3096" w:rsidRDefault="000C3096">
      <w:pPr>
        <w:pStyle w:val="BodyText"/>
        <w:spacing w:before="3"/>
      </w:pPr>
    </w:p>
    <w:p w:rsidR="000C3096" w:rsidRDefault="00500636" w:rsidP="00500636">
      <w:pPr>
        <w:tabs>
          <w:tab w:val="left" w:pos="2290"/>
          <w:tab w:val="left" w:pos="2291"/>
        </w:tabs>
        <w:spacing w:before="1"/>
      </w:pPr>
      <w:r>
        <w:t xml:space="preserve">               ( f) </w:t>
      </w:r>
      <w:r w:rsidR="00352585">
        <w:t>It</w:t>
      </w:r>
      <w:r w:rsidR="00352585" w:rsidRPr="00500636">
        <w:rPr>
          <w:spacing w:val="2"/>
        </w:rPr>
        <w:t xml:space="preserve"> </w:t>
      </w:r>
      <w:r w:rsidR="00352585">
        <w:t>contains</w:t>
      </w:r>
      <w:r w:rsidR="00352585" w:rsidRPr="00500636">
        <w:rPr>
          <w:spacing w:val="21"/>
        </w:rPr>
        <w:t xml:space="preserve"> </w:t>
      </w:r>
      <w:r w:rsidR="00352585">
        <w:t>information</w:t>
      </w:r>
      <w:r w:rsidR="00352585" w:rsidRPr="00500636">
        <w:rPr>
          <w:spacing w:val="20"/>
        </w:rPr>
        <w:t xml:space="preserve"> </w:t>
      </w:r>
      <w:r w:rsidR="00352585">
        <w:t>in</w:t>
      </w:r>
      <w:r w:rsidR="00352585" w:rsidRPr="00500636">
        <w:rPr>
          <w:spacing w:val="2"/>
        </w:rPr>
        <w:t xml:space="preserve"> </w:t>
      </w:r>
      <w:r w:rsidR="00352585">
        <w:t>formats</w:t>
      </w:r>
      <w:r w:rsidR="00352585" w:rsidRPr="00500636">
        <w:rPr>
          <w:spacing w:val="16"/>
        </w:rPr>
        <w:t xml:space="preserve"> </w:t>
      </w:r>
      <w:r w:rsidR="00352585">
        <w:t>same</w:t>
      </w:r>
      <w:r w:rsidR="00352585" w:rsidRPr="00500636">
        <w:rPr>
          <w:spacing w:val="9"/>
        </w:rPr>
        <w:t xml:space="preserve"> </w:t>
      </w:r>
      <w:r w:rsidR="00352585">
        <w:t>as</w:t>
      </w:r>
      <w:r w:rsidR="00352585" w:rsidRPr="00500636">
        <w:rPr>
          <w:spacing w:val="2"/>
        </w:rPr>
        <w:t xml:space="preserve"> </w:t>
      </w:r>
      <w:r w:rsidR="00352585">
        <w:t>those</w:t>
      </w:r>
      <w:r w:rsidR="00352585" w:rsidRPr="00500636">
        <w:rPr>
          <w:spacing w:val="4"/>
        </w:rPr>
        <w:t xml:space="preserve"> </w:t>
      </w:r>
      <w:r w:rsidR="00352585">
        <w:t>specified</w:t>
      </w:r>
      <w:r w:rsidR="00352585" w:rsidRPr="00500636">
        <w:rPr>
          <w:spacing w:val="16"/>
        </w:rPr>
        <w:t xml:space="preserve"> </w:t>
      </w:r>
      <w:r w:rsidR="00352585">
        <w:t>in</w:t>
      </w:r>
      <w:r w:rsidR="00352585" w:rsidRPr="00500636">
        <w:rPr>
          <w:spacing w:val="2"/>
        </w:rPr>
        <w:t xml:space="preserve"> </w:t>
      </w:r>
      <w:r w:rsidR="00352585">
        <w:t>this</w:t>
      </w:r>
      <w:r w:rsidR="00352585" w:rsidRPr="00500636">
        <w:rPr>
          <w:spacing w:val="12"/>
        </w:rPr>
        <w:t xml:space="preserve"> </w:t>
      </w:r>
      <w:r w:rsidR="00352585">
        <w:t>RFQ;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78"/>
        </w:numPr>
        <w:tabs>
          <w:tab w:val="left" w:pos="2353"/>
          <w:tab w:val="left" w:pos="2354"/>
        </w:tabs>
        <w:spacing w:line="244" w:lineRule="auto"/>
        <w:ind w:right="546"/>
      </w:pPr>
      <w:r>
        <w:t>It</w:t>
      </w:r>
      <w:r w:rsidRPr="00B54E47">
        <w:rPr>
          <w:spacing w:val="1"/>
        </w:rPr>
        <w:t xml:space="preserve"> </w:t>
      </w:r>
      <w:r>
        <w:t>contains</w:t>
      </w:r>
      <w:r w:rsidRPr="00B54E47">
        <w:rPr>
          <w:spacing w:val="1"/>
        </w:rPr>
        <w:t xml:space="preserve"> </w:t>
      </w:r>
      <w:r>
        <w:t>certificates</w:t>
      </w:r>
      <w:r w:rsidRPr="00B54E47">
        <w:rPr>
          <w:spacing w:val="1"/>
        </w:rPr>
        <w:t xml:space="preserve"> </w:t>
      </w:r>
      <w:r>
        <w:t>from</w:t>
      </w:r>
      <w:r w:rsidRPr="00B54E47">
        <w:rPr>
          <w:spacing w:val="1"/>
        </w:rPr>
        <w:t xml:space="preserve"> </w:t>
      </w:r>
      <w:r>
        <w:t>its</w:t>
      </w:r>
      <w:r w:rsidRPr="00B54E47">
        <w:rPr>
          <w:spacing w:val="1"/>
        </w:rPr>
        <w:t xml:space="preserve"> </w:t>
      </w:r>
      <w:r>
        <w:t>statutory</w:t>
      </w:r>
      <w:r w:rsidRPr="00B54E47">
        <w:rPr>
          <w:spacing w:val="1"/>
        </w:rPr>
        <w:t xml:space="preserve"> </w:t>
      </w:r>
      <w:r>
        <w:t>auditors</w:t>
      </w:r>
      <w:r w:rsidRPr="00B54E47">
        <w:rPr>
          <w:vertAlign w:val="superscript"/>
        </w:rPr>
        <w:t>$</w:t>
      </w:r>
      <w:r>
        <w:t xml:space="preserve"> in</w:t>
      </w:r>
      <w:r w:rsidRPr="00B54E47">
        <w:rPr>
          <w:spacing w:val="1"/>
        </w:rPr>
        <w:t xml:space="preserve"> </w:t>
      </w:r>
      <w:r>
        <w:t>the</w:t>
      </w:r>
      <w:r w:rsidRPr="00B54E47">
        <w:rPr>
          <w:spacing w:val="1"/>
        </w:rPr>
        <w:t xml:space="preserve"> </w:t>
      </w:r>
      <w:r>
        <w:t>formats</w:t>
      </w:r>
      <w:r w:rsidRPr="00B54E47">
        <w:rPr>
          <w:spacing w:val="1"/>
        </w:rPr>
        <w:t xml:space="preserve"> </w:t>
      </w:r>
      <w:r>
        <w:t>specified</w:t>
      </w:r>
      <w:r w:rsidRPr="00B54E47">
        <w:rPr>
          <w:spacing w:val="1"/>
        </w:rPr>
        <w:t xml:space="preserve"> </w:t>
      </w:r>
      <w:r>
        <w:t>at</w:t>
      </w:r>
      <w:r w:rsidRPr="00B54E47">
        <w:rPr>
          <w:spacing w:val="-52"/>
        </w:rPr>
        <w:t xml:space="preserve"> </w:t>
      </w:r>
      <w:r>
        <w:t>Appendix-I</w:t>
      </w:r>
      <w:r w:rsidRPr="00B54E47">
        <w:rPr>
          <w:spacing w:val="25"/>
        </w:rPr>
        <w:t xml:space="preserve"> </w:t>
      </w:r>
      <w:r>
        <w:t>of</w:t>
      </w:r>
      <w:r w:rsidRPr="00B54E47">
        <w:rPr>
          <w:spacing w:val="5"/>
        </w:rPr>
        <w:t xml:space="preserve"> </w:t>
      </w:r>
      <w:r>
        <w:t>the RFQ</w:t>
      </w:r>
      <w:r w:rsidRPr="00B54E47">
        <w:rPr>
          <w:spacing w:val="11"/>
        </w:rPr>
        <w:t xml:space="preserve"> </w:t>
      </w:r>
      <w:r>
        <w:t>for</w:t>
      </w:r>
      <w:r w:rsidRPr="00B54E47">
        <w:rPr>
          <w:spacing w:val="11"/>
        </w:rPr>
        <w:t xml:space="preserve"> </w:t>
      </w:r>
      <w:r>
        <w:t>each</w:t>
      </w:r>
      <w:r w:rsidRPr="00B54E47">
        <w:rPr>
          <w:spacing w:val="7"/>
        </w:rPr>
        <w:t xml:space="preserve"> </w:t>
      </w:r>
      <w:r>
        <w:t>Eligible</w:t>
      </w:r>
      <w:r w:rsidRPr="00B54E47">
        <w:rPr>
          <w:spacing w:val="10"/>
        </w:rPr>
        <w:t xml:space="preserve"> </w:t>
      </w:r>
      <w:r>
        <w:t>Project;</w:t>
      </w:r>
    </w:p>
    <w:p w:rsidR="000C3096" w:rsidRDefault="000C3096">
      <w:pPr>
        <w:pStyle w:val="BodyText"/>
        <w:spacing w:before="8"/>
      </w:pPr>
    </w:p>
    <w:p w:rsidR="00B54E47" w:rsidRDefault="00B54E47" w:rsidP="00B54E47">
      <w:pPr>
        <w:tabs>
          <w:tab w:val="left" w:pos="2353"/>
          <w:tab w:val="left" w:pos="2354"/>
        </w:tabs>
        <w:spacing w:line="244" w:lineRule="auto"/>
        <w:ind w:right="542"/>
        <w:rPr>
          <w:spacing w:val="23"/>
        </w:rPr>
      </w:pPr>
      <w:r>
        <w:t xml:space="preserve">             ( h) </w:t>
      </w:r>
      <w:r w:rsidR="00352585">
        <w:t>It</w:t>
      </w:r>
      <w:r w:rsidR="00352585" w:rsidRPr="00B54E47">
        <w:rPr>
          <w:spacing w:val="40"/>
        </w:rPr>
        <w:t xml:space="preserve"> </w:t>
      </w:r>
      <w:r w:rsidR="00352585">
        <w:t>contains</w:t>
      </w:r>
      <w:r w:rsidR="00352585" w:rsidRPr="00B54E47">
        <w:rPr>
          <w:spacing w:val="50"/>
        </w:rPr>
        <w:t xml:space="preserve"> </w:t>
      </w:r>
      <w:r w:rsidR="00352585">
        <w:t>an</w:t>
      </w:r>
      <w:r w:rsidR="00352585" w:rsidRPr="00B54E47">
        <w:rPr>
          <w:spacing w:val="35"/>
        </w:rPr>
        <w:t xml:space="preserve"> </w:t>
      </w:r>
      <w:r w:rsidR="00352585">
        <w:t>attested</w:t>
      </w:r>
      <w:r w:rsidR="00352585" w:rsidRPr="00B54E47">
        <w:rPr>
          <w:spacing w:val="43"/>
        </w:rPr>
        <w:t xml:space="preserve"> </w:t>
      </w:r>
      <w:r w:rsidR="00352585">
        <w:t>copy</w:t>
      </w:r>
      <w:r w:rsidR="00352585" w:rsidRPr="00B54E47">
        <w:rPr>
          <w:spacing w:val="39"/>
        </w:rPr>
        <w:t xml:space="preserve"> </w:t>
      </w:r>
      <w:r w:rsidR="00352585">
        <w:t>of</w:t>
      </w:r>
      <w:r w:rsidR="00352585" w:rsidRPr="00B54E47">
        <w:rPr>
          <w:spacing w:val="38"/>
        </w:rPr>
        <w:t xml:space="preserve"> </w:t>
      </w:r>
      <w:r w:rsidR="00352585">
        <w:t>the</w:t>
      </w:r>
      <w:r w:rsidR="00352585" w:rsidRPr="00B54E47">
        <w:rPr>
          <w:spacing w:val="32"/>
        </w:rPr>
        <w:t xml:space="preserve"> </w:t>
      </w:r>
      <w:r w:rsidR="00352585">
        <w:t>receipt</w:t>
      </w:r>
      <w:r w:rsidR="00352585" w:rsidRPr="00B54E47">
        <w:rPr>
          <w:spacing w:val="45"/>
        </w:rPr>
        <w:t xml:space="preserve"> </w:t>
      </w:r>
      <w:r w:rsidR="00352585">
        <w:t>of</w:t>
      </w:r>
      <w:r w:rsidR="00352585" w:rsidRPr="00B54E47">
        <w:rPr>
          <w:spacing w:val="37"/>
        </w:rPr>
        <w:t xml:space="preserve"> </w:t>
      </w:r>
      <w:r w:rsidR="00352585">
        <w:t>Railway</w:t>
      </w:r>
      <w:r w:rsidR="00352585" w:rsidRPr="00B54E47">
        <w:rPr>
          <w:spacing w:val="26"/>
        </w:rPr>
        <w:t xml:space="preserve"> </w:t>
      </w:r>
      <w:r w:rsidR="00352585">
        <w:t>towards</w:t>
      </w:r>
      <w:r w:rsidR="00352585" w:rsidRPr="00B54E47">
        <w:rPr>
          <w:spacing w:val="49"/>
        </w:rPr>
        <w:t xml:space="preserve"> </w:t>
      </w:r>
      <w:r w:rsidR="00352585">
        <w:t>the</w:t>
      </w:r>
      <w:r w:rsidR="00352585" w:rsidRPr="00B54E47">
        <w:rPr>
          <w:spacing w:val="32"/>
        </w:rPr>
        <w:t xml:space="preserve"> </w:t>
      </w:r>
      <w:r w:rsidR="00352585">
        <w:t>cost</w:t>
      </w:r>
      <w:r w:rsidR="00352585" w:rsidRPr="00B54E47">
        <w:rPr>
          <w:spacing w:val="36"/>
        </w:rPr>
        <w:t xml:space="preserve"> </w:t>
      </w:r>
      <w:r w:rsidR="00352585">
        <w:t>of</w:t>
      </w:r>
      <w:r w:rsidR="00352585" w:rsidRPr="00B54E47">
        <w:rPr>
          <w:spacing w:val="32"/>
        </w:rPr>
        <w:t xml:space="preserve"> </w:t>
      </w:r>
      <w:r w:rsidR="00352585">
        <w:t>the</w:t>
      </w:r>
      <w:r w:rsidR="00352585" w:rsidRPr="00B54E47">
        <w:rPr>
          <w:spacing w:val="-52"/>
        </w:rPr>
        <w:t xml:space="preserve"> </w:t>
      </w:r>
      <w:r w:rsidR="00352585">
        <w:t>RFQ</w:t>
      </w:r>
      <w:r w:rsidR="00352585" w:rsidRPr="00B54E47">
        <w:rPr>
          <w:spacing w:val="10"/>
        </w:rPr>
        <w:t xml:space="preserve"> </w:t>
      </w:r>
      <w:r w:rsidR="00352585">
        <w:t>process</w:t>
      </w:r>
      <w:r w:rsidR="00352585" w:rsidRPr="00B54E47">
        <w:rPr>
          <w:spacing w:val="23"/>
        </w:rPr>
        <w:t xml:space="preserve"> </w:t>
      </w:r>
    </w:p>
    <w:p w:rsidR="000C3096" w:rsidRDefault="00B54E47" w:rsidP="00B54E47">
      <w:pPr>
        <w:tabs>
          <w:tab w:val="left" w:pos="2353"/>
          <w:tab w:val="left" w:pos="2354"/>
        </w:tabs>
        <w:spacing w:line="244" w:lineRule="auto"/>
        <w:ind w:right="542"/>
      </w:pPr>
      <w:r>
        <w:rPr>
          <w:spacing w:val="23"/>
        </w:rPr>
        <w:t xml:space="preserve">             </w:t>
      </w:r>
      <w:r w:rsidR="00352585">
        <w:t>as</w:t>
      </w:r>
      <w:r w:rsidR="00352585" w:rsidRPr="00B54E47">
        <w:rPr>
          <w:spacing w:val="3"/>
        </w:rPr>
        <w:t xml:space="preserve"> </w:t>
      </w:r>
      <w:r w:rsidR="00352585">
        <w:t>specified</w:t>
      </w:r>
      <w:r w:rsidR="00352585" w:rsidRPr="00B54E47">
        <w:rPr>
          <w:spacing w:val="22"/>
        </w:rPr>
        <w:t xml:space="preserve"> </w:t>
      </w:r>
      <w:r w:rsidR="00352585">
        <w:t>in</w:t>
      </w:r>
      <w:r w:rsidR="00352585" w:rsidRPr="00B54E47">
        <w:rPr>
          <w:spacing w:val="2"/>
        </w:rPr>
        <w:t xml:space="preserve"> </w:t>
      </w:r>
      <w:r w:rsidR="00352585">
        <w:t>Clause</w:t>
      </w:r>
      <w:r w:rsidR="00352585" w:rsidRPr="00B54E47">
        <w:rPr>
          <w:spacing w:val="10"/>
        </w:rPr>
        <w:t xml:space="preserve"> </w:t>
      </w:r>
      <w:r w:rsidR="00352585">
        <w:t>1.2.1;</w:t>
      </w:r>
    </w:p>
    <w:p w:rsidR="000C3096" w:rsidRDefault="000C3096">
      <w:pPr>
        <w:pStyle w:val="BodyText"/>
        <w:spacing w:before="9"/>
      </w:pPr>
    </w:p>
    <w:p w:rsidR="00B54E47" w:rsidRPr="00B54E47" w:rsidRDefault="00B54E47" w:rsidP="00B54E47">
      <w:pPr>
        <w:tabs>
          <w:tab w:val="left" w:pos="2353"/>
          <w:tab w:val="left" w:pos="2354"/>
        </w:tabs>
        <w:spacing w:line="247" w:lineRule="auto"/>
        <w:ind w:right="542"/>
        <w:rPr>
          <w:spacing w:val="7"/>
        </w:rPr>
      </w:pPr>
      <w:r>
        <w:t xml:space="preserve">             (i) </w:t>
      </w:r>
      <w:r w:rsidR="00352585">
        <w:t>It</w:t>
      </w:r>
      <w:r w:rsidR="00352585" w:rsidRPr="00B54E47">
        <w:rPr>
          <w:spacing w:val="39"/>
        </w:rPr>
        <w:t xml:space="preserve"> </w:t>
      </w:r>
      <w:r w:rsidR="00352585">
        <w:t>is</w:t>
      </w:r>
      <w:r w:rsidR="00352585" w:rsidRPr="00B54E47">
        <w:rPr>
          <w:spacing w:val="28"/>
        </w:rPr>
        <w:t xml:space="preserve"> </w:t>
      </w:r>
      <w:r w:rsidR="00352585">
        <w:t>accompanied</w:t>
      </w:r>
      <w:r w:rsidR="00352585" w:rsidRPr="00B54E47">
        <w:rPr>
          <w:spacing w:val="52"/>
        </w:rPr>
        <w:t xml:space="preserve"> </w:t>
      </w:r>
      <w:r w:rsidR="00352585">
        <w:t>by</w:t>
      </w:r>
      <w:r w:rsidR="00352585" w:rsidRPr="00B54E47">
        <w:rPr>
          <w:spacing w:val="33"/>
        </w:rPr>
        <w:t xml:space="preserve"> </w:t>
      </w:r>
      <w:r w:rsidR="00352585">
        <w:t>the</w:t>
      </w:r>
      <w:r w:rsidR="00352585" w:rsidRPr="00B54E47">
        <w:rPr>
          <w:spacing w:val="31"/>
        </w:rPr>
        <w:t xml:space="preserve"> </w:t>
      </w:r>
      <w:r w:rsidR="00352585">
        <w:t>Jt.</w:t>
      </w:r>
      <w:r w:rsidR="00352585" w:rsidRPr="00B54E47">
        <w:rPr>
          <w:spacing w:val="40"/>
        </w:rPr>
        <w:t xml:space="preserve"> </w:t>
      </w:r>
      <w:r w:rsidR="00352585">
        <w:t>Bidding</w:t>
      </w:r>
      <w:r w:rsidR="00352585" w:rsidRPr="00B54E47">
        <w:rPr>
          <w:spacing w:val="47"/>
        </w:rPr>
        <w:t xml:space="preserve"> </w:t>
      </w:r>
      <w:r w:rsidR="00352585">
        <w:t>Agreement</w:t>
      </w:r>
      <w:r w:rsidR="00352585" w:rsidRPr="00B54E47">
        <w:rPr>
          <w:spacing w:val="53"/>
        </w:rPr>
        <w:t xml:space="preserve"> </w:t>
      </w:r>
      <w:r w:rsidR="00352585">
        <w:t>(for</w:t>
      </w:r>
      <w:r w:rsidR="00352585" w:rsidRPr="00B54E47">
        <w:rPr>
          <w:spacing w:val="41"/>
        </w:rPr>
        <w:t xml:space="preserve"> </w:t>
      </w:r>
      <w:r w:rsidR="00352585">
        <w:t>Consortium),</w:t>
      </w:r>
      <w:r w:rsidR="00352585" w:rsidRPr="00B54E47">
        <w:rPr>
          <w:spacing w:val="5"/>
        </w:rPr>
        <w:t xml:space="preserve"> </w:t>
      </w:r>
      <w:r w:rsidR="00352585">
        <w:t>specific</w:t>
      </w:r>
      <w:r w:rsidR="00352585" w:rsidRPr="00B54E47">
        <w:rPr>
          <w:spacing w:val="23"/>
        </w:rPr>
        <w:t xml:space="preserve"> </w:t>
      </w:r>
      <w:r w:rsidR="00352585">
        <w:t>to</w:t>
      </w:r>
      <w:r w:rsidR="00352585" w:rsidRPr="00B54E47">
        <w:rPr>
          <w:spacing w:val="-52"/>
        </w:rPr>
        <w:t xml:space="preserve"> </w:t>
      </w:r>
      <w:r w:rsidR="00352585">
        <w:t>the Project,</w:t>
      </w:r>
      <w:r w:rsidR="00352585" w:rsidRPr="00B54E47">
        <w:rPr>
          <w:spacing w:val="18"/>
        </w:rPr>
        <w:t xml:space="preserve"> </w:t>
      </w:r>
      <w:r w:rsidR="00352585">
        <w:t>as</w:t>
      </w:r>
      <w:r w:rsidR="00352585" w:rsidRPr="00B54E47">
        <w:rPr>
          <w:spacing w:val="7"/>
        </w:rPr>
        <w:t xml:space="preserve"> </w:t>
      </w:r>
    </w:p>
    <w:p w:rsidR="000C3096" w:rsidRDefault="00B54E47" w:rsidP="00B54E47">
      <w:pPr>
        <w:pStyle w:val="ListParagraph"/>
        <w:tabs>
          <w:tab w:val="left" w:pos="2353"/>
          <w:tab w:val="left" w:pos="2354"/>
        </w:tabs>
        <w:spacing w:line="247" w:lineRule="auto"/>
        <w:ind w:left="1110" w:right="542" w:firstLine="0"/>
      </w:pPr>
      <w:r>
        <w:t xml:space="preserve"> </w:t>
      </w:r>
      <w:r w:rsidR="00352585">
        <w:t>stipulated</w:t>
      </w:r>
      <w:r w:rsidR="00352585" w:rsidRPr="00B54E47">
        <w:rPr>
          <w:spacing w:val="17"/>
        </w:rPr>
        <w:t xml:space="preserve"> </w:t>
      </w:r>
      <w:r w:rsidR="00352585">
        <w:t>in</w:t>
      </w:r>
      <w:r w:rsidR="00352585" w:rsidRPr="00B54E47">
        <w:rPr>
          <w:spacing w:val="2"/>
        </w:rPr>
        <w:t xml:space="preserve"> </w:t>
      </w:r>
      <w:r w:rsidR="00352585">
        <w:t>Clause</w:t>
      </w:r>
      <w:r w:rsidR="00352585" w:rsidRPr="00B54E47">
        <w:rPr>
          <w:spacing w:val="10"/>
        </w:rPr>
        <w:t xml:space="preserve"> </w:t>
      </w:r>
      <w:r w:rsidR="00352585">
        <w:t>2.2.5</w:t>
      </w:r>
      <w:r w:rsidR="00352585" w:rsidRPr="00B54E47">
        <w:rPr>
          <w:spacing w:val="3"/>
        </w:rPr>
        <w:t xml:space="preserve"> </w:t>
      </w:r>
      <w:r w:rsidR="00352585">
        <w:t>(g);</w:t>
      </w:r>
    </w:p>
    <w:p w:rsidR="000C3096" w:rsidRDefault="000C3096">
      <w:pPr>
        <w:pStyle w:val="BodyText"/>
        <w:spacing w:before="4"/>
      </w:pPr>
    </w:p>
    <w:p w:rsidR="000C3096" w:rsidRDefault="00B54E47" w:rsidP="00B54E47">
      <w:pPr>
        <w:tabs>
          <w:tab w:val="left" w:pos="2362"/>
          <w:tab w:val="left" w:pos="2363"/>
        </w:tabs>
        <w:spacing w:line="251" w:lineRule="exact"/>
      </w:pPr>
      <w:r>
        <w:t xml:space="preserve">             (j)  </w:t>
      </w:r>
      <w:r w:rsidR="00352585">
        <w:t>It</w:t>
      </w:r>
      <w:r w:rsidR="00352585" w:rsidRPr="00B54E47">
        <w:rPr>
          <w:spacing w:val="-1"/>
        </w:rPr>
        <w:t xml:space="preserve"> </w:t>
      </w:r>
      <w:r w:rsidR="00352585">
        <w:t>does</w:t>
      </w:r>
      <w:r w:rsidR="00352585" w:rsidRPr="00B54E47">
        <w:rPr>
          <w:spacing w:val="7"/>
        </w:rPr>
        <w:t xml:space="preserve"> </w:t>
      </w:r>
      <w:r w:rsidR="00352585">
        <w:t>not</w:t>
      </w:r>
      <w:r w:rsidR="00352585" w:rsidRPr="00B54E47">
        <w:rPr>
          <w:spacing w:val="9"/>
        </w:rPr>
        <w:t xml:space="preserve"> </w:t>
      </w:r>
      <w:r w:rsidR="00352585">
        <w:t>contain</w:t>
      </w:r>
      <w:r w:rsidR="00352585" w:rsidRPr="00B54E47">
        <w:rPr>
          <w:spacing w:val="7"/>
        </w:rPr>
        <w:t xml:space="preserve"> </w:t>
      </w:r>
      <w:r w:rsidR="00352585">
        <w:t>any</w:t>
      </w:r>
      <w:r w:rsidR="00352585" w:rsidRPr="00B54E47">
        <w:rPr>
          <w:spacing w:val="3"/>
        </w:rPr>
        <w:t xml:space="preserve"> </w:t>
      </w:r>
      <w:r w:rsidR="00352585">
        <w:t>condition</w:t>
      </w:r>
      <w:r w:rsidR="00352585" w:rsidRPr="00B54E47">
        <w:rPr>
          <w:spacing w:val="12"/>
        </w:rPr>
        <w:t xml:space="preserve"> </w:t>
      </w:r>
      <w:r w:rsidR="00352585">
        <w:t>or</w:t>
      </w:r>
      <w:r w:rsidR="00352585" w:rsidRPr="00B54E47">
        <w:rPr>
          <w:spacing w:val="6"/>
        </w:rPr>
        <w:t xml:space="preserve"> </w:t>
      </w:r>
      <w:r w:rsidR="00352585">
        <w:t>qualification;</w:t>
      </w:r>
    </w:p>
    <w:p w:rsidR="000C3096" w:rsidRDefault="00B54E47" w:rsidP="00B54E47">
      <w:pPr>
        <w:tabs>
          <w:tab w:val="left" w:pos="2348"/>
          <w:tab w:val="left" w:pos="2349"/>
        </w:tabs>
        <w:ind w:right="405"/>
      </w:pPr>
      <w:r>
        <w:t xml:space="preserve">            ( k)  </w:t>
      </w:r>
      <w:r w:rsidR="00352585">
        <w:t>It</w:t>
      </w:r>
      <w:r w:rsidR="00352585" w:rsidRPr="00B54E47">
        <w:rPr>
          <w:spacing w:val="12"/>
        </w:rPr>
        <w:t xml:space="preserve"> </w:t>
      </w:r>
      <w:r w:rsidR="00352585">
        <w:t>is</w:t>
      </w:r>
      <w:r w:rsidR="00352585" w:rsidRPr="00B54E47">
        <w:rPr>
          <w:spacing w:val="8"/>
        </w:rPr>
        <w:t xml:space="preserve"> </w:t>
      </w:r>
      <w:r w:rsidR="00352585">
        <w:t>properly</w:t>
      </w:r>
      <w:r w:rsidR="00352585" w:rsidRPr="00B54E47">
        <w:rPr>
          <w:spacing w:val="2"/>
        </w:rPr>
        <w:t xml:space="preserve"> </w:t>
      </w:r>
      <w:r w:rsidR="00352585">
        <w:t>submitted</w:t>
      </w:r>
      <w:r w:rsidR="00352585" w:rsidRPr="00B54E47">
        <w:rPr>
          <w:spacing w:val="8"/>
        </w:rPr>
        <w:t xml:space="preserve"> </w:t>
      </w:r>
      <w:r w:rsidR="00352585">
        <w:t>on</w:t>
      </w:r>
      <w:r w:rsidR="00352585" w:rsidRPr="00B54E47">
        <w:rPr>
          <w:spacing w:val="11"/>
        </w:rPr>
        <w:t xml:space="preserve"> </w:t>
      </w:r>
      <w:r w:rsidR="00352585">
        <w:t>e-bidding</w:t>
      </w:r>
      <w:r w:rsidR="00352585" w:rsidRPr="00B54E47">
        <w:rPr>
          <w:spacing w:val="2"/>
        </w:rPr>
        <w:t xml:space="preserve"> </w:t>
      </w:r>
      <w:r w:rsidR="00352585">
        <w:t>portal</w:t>
      </w:r>
      <w:r w:rsidR="00352585" w:rsidRPr="00B54E47">
        <w:rPr>
          <w:spacing w:val="5"/>
        </w:rPr>
        <w:t xml:space="preserve"> </w:t>
      </w:r>
      <w:r w:rsidR="00352585">
        <w:t>in</w:t>
      </w:r>
      <w:r w:rsidR="00352585" w:rsidRPr="00B54E47">
        <w:rPr>
          <w:spacing w:val="8"/>
        </w:rPr>
        <w:t xml:space="preserve"> </w:t>
      </w:r>
      <w:r w:rsidR="00352585">
        <w:t>manner</w:t>
      </w:r>
      <w:r w:rsidR="00352585" w:rsidRPr="00B54E47">
        <w:rPr>
          <w:spacing w:val="10"/>
        </w:rPr>
        <w:t xml:space="preserve"> </w:t>
      </w:r>
      <w:r w:rsidR="00352585">
        <w:t>&amp;</w:t>
      </w:r>
      <w:r w:rsidR="00352585" w:rsidRPr="00B54E47">
        <w:rPr>
          <w:spacing w:val="9"/>
        </w:rPr>
        <w:t xml:space="preserve"> </w:t>
      </w:r>
      <w:r w:rsidR="00352585">
        <w:t>form</w:t>
      </w:r>
      <w:r w:rsidR="00352585" w:rsidRPr="00B54E47">
        <w:rPr>
          <w:spacing w:val="-1"/>
        </w:rPr>
        <w:t xml:space="preserve"> </w:t>
      </w:r>
      <w:r w:rsidR="00352585">
        <w:t>specified</w:t>
      </w:r>
      <w:r w:rsidR="00352585" w:rsidRPr="00B54E47">
        <w:rPr>
          <w:spacing w:val="7"/>
        </w:rPr>
        <w:t xml:space="preserve"> </w:t>
      </w:r>
      <w:r w:rsidR="00352585">
        <w:t>on</w:t>
      </w:r>
      <w:r w:rsidR="00352585" w:rsidRPr="00B54E47">
        <w:rPr>
          <w:spacing w:val="3"/>
        </w:rPr>
        <w:t xml:space="preserve"> </w:t>
      </w:r>
      <w:r w:rsidR="00352585">
        <w:t>RFQ</w:t>
      </w:r>
      <w:r w:rsidR="00352585" w:rsidRPr="00B54E47">
        <w:rPr>
          <w:spacing w:val="1"/>
        </w:rPr>
        <w:t xml:space="preserve"> </w:t>
      </w:r>
      <w:r w:rsidR="00352585">
        <w:t>&amp; RFP</w:t>
      </w:r>
      <w:r w:rsidR="00352585" w:rsidRPr="00B54E47">
        <w:rPr>
          <w:spacing w:val="24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B54E47" w:rsidP="00B54E47">
      <w:pPr>
        <w:tabs>
          <w:tab w:val="left" w:pos="2276"/>
          <w:tab w:val="left" w:pos="2277"/>
        </w:tabs>
      </w:pPr>
      <w:r>
        <w:t xml:space="preserve">            (l)  </w:t>
      </w:r>
      <w:r w:rsidR="00352585">
        <w:t>It</w:t>
      </w:r>
      <w:r w:rsidR="00352585" w:rsidRPr="00B54E47">
        <w:rPr>
          <w:spacing w:val="5"/>
        </w:rPr>
        <w:t xml:space="preserve"> </w:t>
      </w:r>
      <w:r w:rsidR="00352585">
        <w:t>is</w:t>
      </w:r>
      <w:r w:rsidR="00352585" w:rsidRPr="00B54E47">
        <w:rPr>
          <w:spacing w:val="5"/>
        </w:rPr>
        <w:t xml:space="preserve"> </w:t>
      </w:r>
      <w:r w:rsidR="00352585">
        <w:t>not</w:t>
      </w:r>
      <w:r w:rsidR="00352585" w:rsidRPr="00B54E47">
        <w:rPr>
          <w:spacing w:val="6"/>
        </w:rPr>
        <w:t xml:space="preserve"> </w:t>
      </w:r>
      <w:r w:rsidR="00352585">
        <w:t>non-responsive</w:t>
      </w:r>
      <w:r w:rsidR="00352585" w:rsidRPr="00B54E47">
        <w:rPr>
          <w:spacing w:val="25"/>
        </w:rPr>
        <w:t xml:space="preserve"> </w:t>
      </w:r>
      <w:r w:rsidR="00352585">
        <w:t>in</w:t>
      </w:r>
      <w:r w:rsidR="00352585" w:rsidRPr="00B54E47">
        <w:rPr>
          <w:spacing w:val="1"/>
        </w:rPr>
        <w:t xml:space="preserve"> </w:t>
      </w:r>
      <w:r w:rsidR="00352585">
        <w:t>terms</w:t>
      </w:r>
      <w:r w:rsidR="00352585" w:rsidRPr="00B54E47">
        <w:rPr>
          <w:spacing w:val="15"/>
        </w:rPr>
        <w:t xml:space="preserve"> </w:t>
      </w:r>
      <w:r w:rsidR="00352585">
        <w:t>hereof.</w:t>
      </w:r>
    </w:p>
    <w:p w:rsidR="000C3096" w:rsidRDefault="000C3096">
      <w:pPr>
        <w:pStyle w:val="BodyText"/>
        <w:spacing w:before="3"/>
      </w:pPr>
    </w:p>
    <w:p w:rsidR="000C3096" w:rsidRDefault="00B54E47" w:rsidP="00B54E47">
      <w:pPr>
        <w:pStyle w:val="BodyText"/>
        <w:jc w:val="both"/>
      </w:pPr>
      <w:r>
        <w:t xml:space="preserve">      </w:t>
      </w:r>
      <w:r w:rsidR="00352585">
        <w:t>Railway</w:t>
      </w:r>
      <w:r w:rsidR="00352585">
        <w:rPr>
          <w:spacing w:val="-6"/>
        </w:rPr>
        <w:t xml:space="preserve"> </w:t>
      </w:r>
      <w:r w:rsidR="00352585">
        <w:t>at its</w:t>
      </w:r>
      <w:r w:rsidR="00352585">
        <w:rPr>
          <w:spacing w:val="-5"/>
        </w:rPr>
        <w:t xml:space="preserve"> </w:t>
      </w:r>
      <w:r w:rsidR="00352585">
        <w:t>discretion</w:t>
      </w:r>
      <w:r w:rsidR="00352585">
        <w:rPr>
          <w:spacing w:val="-2"/>
        </w:rPr>
        <w:t xml:space="preserve"> </w:t>
      </w:r>
      <w:r w:rsidR="00352585">
        <w:t>may</w:t>
      </w:r>
      <w:r w:rsidR="00352585">
        <w:rPr>
          <w:spacing w:val="-6"/>
        </w:rPr>
        <w:t xml:space="preserve"> </w:t>
      </w:r>
      <w:r w:rsidR="00352585">
        <w:t>ask</w:t>
      </w:r>
      <w:r w:rsidR="00352585">
        <w:rPr>
          <w:spacing w:val="-5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additional</w:t>
      </w:r>
      <w:r w:rsidR="00352585">
        <w:rPr>
          <w:spacing w:val="-5"/>
        </w:rPr>
        <w:t xml:space="preserve"> </w:t>
      </w:r>
      <w:r w:rsidR="00352585">
        <w:t>documents,</w:t>
      </w:r>
      <w:r w:rsidR="00352585">
        <w:rPr>
          <w:spacing w:val="2"/>
        </w:rPr>
        <w:t xml:space="preserve"> </w:t>
      </w:r>
      <w:r w:rsidR="00352585">
        <w:t>if</w:t>
      </w:r>
      <w:r w:rsidR="00352585">
        <w:rPr>
          <w:spacing w:val="-4"/>
        </w:rPr>
        <w:t xml:space="preserve"> </w:t>
      </w:r>
      <w:r w:rsidR="00352585">
        <w:t>felt necessary.</w:t>
      </w:r>
    </w:p>
    <w:p w:rsidR="000C3096" w:rsidRDefault="000C3096">
      <w:pPr>
        <w:pStyle w:val="BodyText"/>
        <w:spacing w:before="10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955"/>
        </w:tabs>
        <w:spacing w:before="1" w:line="244" w:lineRule="auto"/>
        <w:ind w:right="541"/>
      </w:pPr>
      <w:r>
        <w:t>Railway reserves the right to reject any Bid</w:t>
      </w:r>
      <w:r w:rsidRPr="00B54E47">
        <w:rPr>
          <w:spacing w:val="55"/>
        </w:rPr>
        <w:t xml:space="preserve"> </w:t>
      </w:r>
      <w:r>
        <w:t>which is non-responsive and no request</w:t>
      </w:r>
      <w:r w:rsidRPr="00B54E47">
        <w:rPr>
          <w:spacing w:val="1"/>
        </w:rPr>
        <w:t xml:space="preserve"> </w:t>
      </w:r>
      <w:r>
        <w:t>for alteration,</w:t>
      </w:r>
      <w:r w:rsidRPr="00B54E47">
        <w:rPr>
          <w:spacing w:val="1"/>
        </w:rPr>
        <w:t xml:space="preserve"> </w:t>
      </w:r>
      <w:r>
        <w:t>modification,</w:t>
      </w:r>
      <w:r w:rsidRPr="00B54E47">
        <w:rPr>
          <w:spacing w:val="55"/>
        </w:rPr>
        <w:t xml:space="preserve"> </w:t>
      </w:r>
      <w:r>
        <w:t>substitution or withdrawal shall be entertained</w:t>
      </w:r>
      <w:r w:rsidRPr="00B54E47">
        <w:rPr>
          <w:spacing w:val="55"/>
        </w:rPr>
        <w:t xml:space="preserve"> </w:t>
      </w:r>
      <w:r>
        <w:t>by</w:t>
      </w:r>
      <w:r w:rsidRPr="00B54E47">
        <w:rPr>
          <w:spacing w:val="55"/>
        </w:rPr>
        <w:t xml:space="preserve"> </w:t>
      </w:r>
      <w:r>
        <w:t>Railway</w:t>
      </w:r>
      <w:r w:rsidRPr="00B54E47">
        <w:rPr>
          <w:spacing w:val="1"/>
        </w:rPr>
        <w:t xml:space="preserve"> </w:t>
      </w:r>
      <w:r>
        <w:t>in respect</w:t>
      </w:r>
      <w:r w:rsidRPr="00B54E47">
        <w:rPr>
          <w:spacing w:val="1"/>
        </w:rPr>
        <w:t xml:space="preserve"> </w:t>
      </w:r>
      <w:r>
        <w:t>of</w:t>
      </w:r>
      <w:r w:rsidRPr="00B54E47">
        <w:rPr>
          <w:spacing w:val="55"/>
        </w:rPr>
        <w:t xml:space="preserve"> </w:t>
      </w:r>
      <w:r>
        <w:t>such</w:t>
      </w:r>
      <w:r w:rsidRPr="00B54E47">
        <w:rPr>
          <w:spacing w:val="55"/>
        </w:rPr>
        <w:t xml:space="preserve"> </w:t>
      </w:r>
      <w:r>
        <w:t>Bid.</w:t>
      </w:r>
      <w:r w:rsidRPr="00B54E47">
        <w:rPr>
          <w:spacing w:val="55"/>
        </w:rPr>
        <w:t xml:space="preserve"> </w:t>
      </w:r>
      <w:r>
        <w:t>Provided,</w:t>
      </w:r>
      <w:r w:rsidRPr="00B54E47">
        <w:rPr>
          <w:spacing w:val="55"/>
        </w:rPr>
        <w:t xml:space="preserve"> </w:t>
      </w:r>
      <w:r>
        <w:t>however, that Railway may, in its discretion,</w:t>
      </w:r>
      <w:r w:rsidRPr="00B54E47">
        <w:rPr>
          <w:spacing w:val="55"/>
        </w:rPr>
        <w:t xml:space="preserve"> </w:t>
      </w:r>
      <w:r>
        <w:t>allow</w:t>
      </w:r>
      <w:r w:rsidRPr="00B54E47">
        <w:rPr>
          <w:spacing w:val="1"/>
        </w:rPr>
        <w:t xml:space="preserve"> </w:t>
      </w:r>
      <w:r>
        <w:t>the Bidder</w:t>
      </w:r>
      <w:r w:rsidRPr="00B54E47">
        <w:rPr>
          <w:spacing w:val="1"/>
        </w:rPr>
        <w:t xml:space="preserve"> </w:t>
      </w:r>
      <w:r>
        <w:t>to rectify</w:t>
      </w:r>
      <w:r w:rsidRPr="00B54E47">
        <w:rPr>
          <w:spacing w:val="1"/>
        </w:rPr>
        <w:t xml:space="preserve"> </w:t>
      </w:r>
      <w:r>
        <w:t>any infirmities</w:t>
      </w:r>
      <w:r w:rsidRPr="00B54E47">
        <w:rPr>
          <w:spacing w:val="1"/>
        </w:rPr>
        <w:t xml:space="preserve"> </w:t>
      </w:r>
      <w:r>
        <w:t>or</w:t>
      </w:r>
      <w:r w:rsidRPr="00B54E47">
        <w:rPr>
          <w:spacing w:val="1"/>
        </w:rPr>
        <w:t xml:space="preserve"> </w:t>
      </w:r>
      <w:r>
        <w:t>omissions</w:t>
      </w:r>
      <w:r w:rsidRPr="00B54E47">
        <w:rPr>
          <w:spacing w:val="1"/>
        </w:rPr>
        <w:t xml:space="preserve"> </w:t>
      </w:r>
      <w:r>
        <w:t>if</w:t>
      </w:r>
      <w:r w:rsidRPr="00B54E47">
        <w:rPr>
          <w:spacing w:val="1"/>
        </w:rPr>
        <w:t xml:space="preserve"> </w:t>
      </w:r>
      <w:r>
        <w:t>the</w:t>
      </w:r>
      <w:r w:rsidRPr="00B54E47">
        <w:rPr>
          <w:spacing w:val="1"/>
        </w:rPr>
        <w:t xml:space="preserve"> </w:t>
      </w:r>
      <w:r>
        <w:t>same</w:t>
      </w:r>
      <w:r w:rsidRPr="00B54E47">
        <w:rPr>
          <w:spacing w:val="55"/>
        </w:rPr>
        <w:t xml:space="preserve"> </w:t>
      </w:r>
      <w:r>
        <w:t>do</w:t>
      </w:r>
      <w:r w:rsidRPr="00B54E47">
        <w:rPr>
          <w:spacing w:val="55"/>
        </w:rPr>
        <w:t xml:space="preserve"> </w:t>
      </w:r>
      <w:r>
        <w:t>not</w:t>
      </w:r>
      <w:r w:rsidRPr="00B54E47">
        <w:rPr>
          <w:spacing w:val="55"/>
        </w:rPr>
        <w:t xml:space="preserve"> </w:t>
      </w:r>
      <w:r>
        <w:t>constitute</w:t>
      </w:r>
      <w:r w:rsidRPr="00B54E47">
        <w:rPr>
          <w:spacing w:val="55"/>
        </w:rPr>
        <w:t xml:space="preserve"> </w:t>
      </w:r>
      <w:r>
        <w:t>a</w:t>
      </w:r>
      <w:r w:rsidRPr="00B54E47">
        <w:rPr>
          <w:spacing w:val="1"/>
        </w:rPr>
        <w:t xml:space="preserve"> </w:t>
      </w:r>
      <w:r>
        <w:t>material</w:t>
      </w:r>
      <w:r w:rsidRPr="00B54E47">
        <w:rPr>
          <w:spacing w:val="45"/>
        </w:rPr>
        <w:t xml:space="preserve"> </w:t>
      </w:r>
      <w:r>
        <w:t>modification</w:t>
      </w:r>
      <w:r w:rsidRPr="00B54E47">
        <w:rPr>
          <w:spacing w:val="50"/>
        </w:rPr>
        <w:t xml:space="preserve"> </w:t>
      </w:r>
      <w:r>
        <w:t>of</w:t>
      </w:r>
      <w:r w:rsidRPr="00B54E47">
        <w:rPr>
          <w:spacing w:val="1"/>
        </w:rPr>
        <w:t xml:space="preserve"> </w:t>
      </w:r>
      <w:r>
        <w:t>the</w:t>
      </w:r>
      <w:r w:rsidRPr="00B54E47">
        <w:rPr>
          <w:spacing w:val="4"/>
        </w:rPr>
        <w:t xml:space="preserve"> </w:t>
      </w:r>
      <w:r>
        <w:t>Bid.</w:t>
      </w:r>
    </w:p>
    <w:p w:rsidR="000C3096" w:rsidRDefault="00705285">
      <w:pPr>
        <w:pStyle w:val="BodyText"/>
        <w:spacing w:before="5"/>
        <w:rPr>
          <w:sz w:val="27"/>
        </w:rPr>
      </w:pPr>
      <w:r w:rsidRPr="00705285">
        <w:pict>
          <v:shape id="_x0000_s2069" style="position:absolute;margin-left:110.4pt;margin-top:18.1pt;width:135.5pt;height:.1pt;z-index:-15724544;mso-wrap-distance-left:0;mso-wrap-distance-right:0;mso-position-horizontal-relative:page" coordorigin="2208,362" coordsize="2710,0" path="m2208,362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70" w:line="237" w:lineRule="auto"/>
        <w:ind w:left="1004" w:right="540"/>
        <w:jc w:val="both"/>
        <w:rPr>
          <w:sz w:val="19"/>
        </w:rPr>
      </w:pPr>
      <w:r>
        <w:rPr>
          <w:sz w:val="19"/>
          <w:vertAlign w:val="superscript"/>
        </w:rPr>
        <w:t>$</w:t>
      </w:r>
      <w:r>
        <w:rPr>
          <w:sz w:val="19"/>
        </w:rPr>
        <w:t xml:space="preserve"> In</w:t>
      </w:r>
      <w:r>
        <w:rPr>
          <w:spacing w:val="1"/>
          <w:sz w:val="19"/>
        </w:rPr>
        <w:t xml:space="preserve"> </w:t>
      </w:r>
      <w:r>
        <w:rPr>
          <w:sz w:val="19"/>
        </w:rPr>
        <w:t>case duly certified audited annual financial statements containing the requisite details are provided, a</w:t>
      </w:r>
      <w:r>
        <w:rPr>
          <w:spacing w:val="1"/>
          <w:sz w:val="19"/>
        </w:rPr>
        <w:t xml:space="preserve"> </w:t>
      </w:r>
      <w:r>
        <w:rPr>
          <w:sz w:val="19"/>
        </w:rPr>
        <w:t>separate</w:t>
      </w:r>
      <w:r>
        <w:rPr>
          <w:spacing w:val="1"/>
          <w:sz w:val="19"/>
        </w:rPr>
        <w:t xml:space="preserve"> </w:t>
      </w:r>
      <w:r>
        <w:rPr>
          <w:sz w:val="19"/>
        </w:rPr>
        <w:t>certification</w:t>
      </w:r>
      <w:r>
        <w:rPr>
          <w:spacing w:val="1"/>
          <w:sz w:val="19"/>
        </w:rPr>
        <w:t xml:space="preserve"> </w:t>
      </w:r>
      <w:r>
        <w:rPr>
          <w:sz w:val="19"/>
        </w:rPr>
        <w:t>by</w:t>
      </w:r>
      <w:r>
        <w:rPr>
          <w:spacing w:val="1"/>
          <w:sz w:val="19"/>
        </w:rPr>
        <w:t xml:space="preserve"> </w:t>
      </w:r>
      <w:r>
        <w:rPr>
          <w:sz w:val="19"/>
        </w:rPr>
        <w:t>statutory</w:t>
      </w:r>
      <w:r>
        <w:rPr>
          <w:spacing w:val="1"/>
          <w:sz w:val="19"/>
        </w:rPr>
        <w:t xml:space="preserve"> </w:t>
      </w:r>
      <w:r>
        <w:rPr>
          <w:sz w:val="19"/>
        </w:rPr>
        <w:t>auditors</w:t>
      </w:r>
      <w:r>
        <w:rPr>
          <w:spacing w:val="1"/>
          <w:sz w:val="19"/>
        </w:rPr>
        <w:t xml:space="preserve"> </w:t>
      </w:r>
      <w:r>
        <w:rPr>
          <w:sz w:val="19"/>
        </w:rPr>
        <w:t>would</w:t>
      </w:r>
      <w:r>
        <w:rPr>
          <w:spacing w:val="1"/>
          <w:sz w:val="19"/>
        </w:rPr>
        <w:t xml:space="preserve"> </w:t>
      </w:r>
      <w:r>
        <w:rPr>
          <w:sz w:val="19"/>
        </w:rPr>
        <w:t>not</w:t>
      </w:r>
      <w:r>
        <w:rPr>
          <w:spacing w:val="1"/>
          <w:sz w:val="19"/>
        </w:rPr>
        <w:t xml:space="preserve"> </w:t>
      </w:r>
      <w:r>
        <w:rPr>
          <w:sz w:val="19"/>
        </w:rPr>
        <w:t>be</w:t>
      </w:r>
      <w:r>
        <w:rPr>
          <w:spacing w:val="1"/>
          <w:sz w:val="19"/>
        </w:rPr>
        <w:t xml:space="preserve"> </w:t>
      </w:r>
      <w:r>
        <w:rPr>
          <w:sz w:val="19"/>
        </w:rPr>
        <w:t>necessary</w:t>
      </w:r>
      <w:r>
        <w:rPr>
          <w:spacing w:val="1"/>
          <w:sz w:val="19"/>
        </w:rPr>
        <w:t xml:space="preserve"> </w:t>
      </w:r>
      <w:r>
        <w:rPr>
          <w:sz w:val="19"/>
        </w:rPr>
        <w:t>in</w:t>
      </w:r>
      <w:r>
        <w:rPr>
          <w:spacing w:val="1"/>
          <w:sz w:val="19"/>
        </w:rPr>
        <w:t xml:space="preserve"> </w:t>
      </w:r>
      <w:r>
        <w:rPr>
          <w:sz w:val="19"/>
        </w:rPr>
        <w:t>respect</w:t>
      </w:r>
      <w:r>
        <w:rPr>
          <w:spacing w:val="1"/>
          <w:sz w:val="19"/>
        </w:rPr>
        <w:t xml:space="preserve"> </w:t>
      </w:r>
      <w:r>
        <w:rPr>
          <w:sz w:val="19"/>
        </w:rPr>
        <w:t>of</w:t>
      </w:r>
      <w:r>
        <w:rPr>
          <w:spacing w:val="1"/>
          <w:sz w:val="19"/>
        </w:rPr>
        <w:t xml:space="preserve"> </w:t>
      </w:r>
      <w:r>
        <w:rPr>
          <w:sz w:val="19"/>
        </w:rPr>
        <w:t>Clause</w:t>
      </w:r>
      <w:r>
        <w:rPr>
          <w:spacing w:val="1"/>
          <w:sz w:val="19"/>
        </w:rPr>
        <w:t xml:space="preserve"> </w:t>
      </w:r>
      <w:r>
        <w:rPr>
          <w:sz w:val="19"/>
        </w:rPr>
        <w:t>2.19.1</w:t>
      </w:r>
      <w:r>
        <w:rPr>
          <w:spacing w:val="1"/>
          <w:sz w:val="19"/>
        </w:rPr>
        <w:t xml:space="preserve"> </w:t>
      </w:r>
      <w:r>
        <w:rPr>
          <w:sz w:val="19"/>
        </w:rPr>
        <w:t>(g).</w:t>
      </w:r>
      <w:r>
        <w:rPr>
          <w:spacing w:val="47"/>
          <w:sz w:val="19"/>
        </w:rPr>
        <w:t xml:space="preserve"> </w:t>
      </w:r>
      <w:r>
        <w:rPr>
          <w:sz w:val="19"/>
        </w:rPr>
        <w:t>In</w:t>
      </w:r>
      <w:r>
        <w:rPr>
          <w:spacing w:val="1"/>
          <w:sz w:val="19"/>
        </w:rPr>
        <w:t xml:space="preserve"> </w:t>
      </w:r>
      <w:r>
        <w:rPr>
          <w:sz w:val="19"/>
        </w:rPr>
        <w:t>jurisdictions that do not have statutory auditors, the firm of auditors which audits the annual accounts of the</w:t>
      </w:r>
      <w:r>
        <w:rPr>
          <w:spacing w:val="1"/>
          <w:sz w:val="19"/>
        </w:rPr>
        <w:t xml:space="preserve"> </w:t>
      </w:r>
      <w:r>
        <w:rPr>
          <w:sz w:val="19"/>
        </w:rPr>
        <w:t>Bidder</w:t>
      </w:r>
      <w:r>
        <w:rPr>
          <w:spacing w:val="-12"/>
          <w:sz w:val="19"/>
        </w:rPr>
        <w:t xml:space="preserve"> </w:t>
      </w:r>
      <w:r>
        <w:rPr>
          <w:sz w:val="19"/>
        </w:rPr>
        <w:t>may</w:t>
      </w:r>
      <w:r>
        <w:rPr>
          <w:spacing w:val="-14"/>
          <w:sz w:val="19"/>
        </w:rPr>
        <w:t xml:space="preserve"> </w:t>
      </w:r>
      <w:r>
        <w:rPr>
          <w:sz w:val="19"/>
        </w:rPr>
        <w:t>provide</w:t>
      </w:r>
      <w:r>
        <w:rPr>
          <w:spacing w:val="-13"/>
          <w:sz w:val="19"/>
        </w:rPr>
        <w:t xml:space="preserve"> </w:t>
      </w:r>
      <w:r>
        <w:rPr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z w:val="19"/>
        </w:rPr>
        <w:t>certificates</w:t>
      </w:r>
      <w:r>
        <w:rPr>
          <w:spacing w:val="-7"/>
          <w:sz w:val="19"/>
        </w:rPr>
        <w:t xml:space="preserve"> </w:t>
      </w:r>
      <w:r>
        <w:rPr>
          <w:sz w:val="19"/>
        </w:rPr>
        <w:t>required</w:t>
      </w:r>
      <w:r>
        <w:rPr>
          <w:spacing w:val="-10"/>
          <w:sz w:val="19"/>
        </w:rPr>
        <w:t xml:space="preserve"> </w:t>
      </w:r>
      <w:r>
        <w:rPr>
          <w:sz w:val="19"/>
        </w:rPr>
        <w:t>under</w:t>
      </w:r>
      <w:r>
        <w:rPr>
          <w:spacing w:val="-6"/>
          <w:sz w:val="19"/>
        </w:rPr>
        <w:t xml:space="preserve"> </w:t>
      </w:r>
      <w:r>
        <w:rPr>
          <w:sz w:val="19"/>
        </w:rPr>
        <w:t>this</w:t>
      </w:r>
      <w:r>
        <w:rPr>
          <w:spacing w:val="-3"/>
          <w:sz w:val="19"/>
        </w:rPr>
        <w:t xml:space="preserve"> </w:t>
      </w:r>
      <w:r>
        <w:rPr>
          <w:sz w:val="19"/>
        </w:rPr>
        <w:t>RFQ.</w:t>
      </w:r>
    </w:p>
    <w:p w:rsidR="000C3096" w:rsidRDefault="000C3096">
      <w:pPr>
        <w:spacing w:line="237" w:lineRule="auto"/>
        <w:jc w:val="both"/>
        <w:rPr>
          <w:sz w:val="19"/>
        </w:r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85"/>
          <w:tab w:val="left" w:pos="1686"/>
        </w:tabs>
        <w:spacing w:before="61"/>
      </w:pPr>
      <w:r>
        <w:lastRenderedPageBreak/>
        <w:t>Clarifications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14"/>
        </w:tabs>
        <w:spacing w:line="247" w:lineRule="auto"/>
        <w:ind w:right="540"/>
      </w:pPr>
      <w:r>
        <w:t>To facilitate evaluation of Bids,</w:t>
      </w:r>
      <w:r>
        <w:rPr>
          <w:spacing w:val="1"/>
        </w:rPr>
        <w:t xml:space="preserve"> </w:t>
      </w:r>
      <w:r>
        <w:t>Railway may, at its sole discretion, seek clarifications</w:t>
      </w:r>
      <w:r>
        <w:rPr>
          <w:spacing w:val="1"/>
        </w:rPr>
        <w:t xml:space="preserve"> </w:t>
      </w:r>
      <w:r>
        <w:rPr>
          <w:spacing w:val="13"/>
        </w:rPr>
        <w:t xml:space="preserve">from </w:t>
      </w:r>
      <w:r>
        <w:t>any Bidder regarding its Bid.</w:t>
      </w:r>
      <w:r>
        <w:rPr>
          <w:spacing w:val="1"/>
        </w:rPr>
        <w:t xml:space="preserve"> </w:t>
      </w:r>
      <w:r>
        <w:t>Such clarification(s) shall be provided</w:t>
      </w:r>
      <w:r>
        <w:rPr>
          <w:spacing w:val="55"/>
        </w:rPr>
        <w:t xml:space="preserve"> </w:t>
      </w:r>
      <w:r>
        <w:t>within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 for this purpose.</w:t>
      </w:r>
      <w:r>
        <w:rPr>
          <w:spacing w:val="1"/>
        </w:rPr>
        <w:t xml:space="preserve"> </w:t>
      </w:r>
      <w:r>
        <w:t>Any request</w:t>
      </w:r>
      <w:r>
        <w:rPr>
          <w:spacing w:val="1"/>
        </w:rPr>
        <w:t xml:space="preserve"> </w:t>
      </w:r>
      <w:r>
        <w:t>for clarification(s)</w:t>
      </w:r>
      <w:r>
        <w:rPr>
          <w:spacing w:val="1"/>
        </w:rPr>
        <w:t xml:space="preserve"> </w:t>
      </w:r>
      <w:r>
        <w:t>and all</w:t>
      </w:r>
      <w:r>
        <w:rPr>
          <w:spacing w:val="1"/>
        </w:rPr>
        <w:t xml:space="preserve"> </w:t>
      </w:r>
      <w:r>
        <w:t>clarification(s)</w:t>
      </w:r>
      <w:r>
        <w:rPr>
          <w:spacing w:val="2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response thereto</w:t>
      </w:r>
      <w:r>
        <w:rPr>
          <w:spacing w:val="13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 in</w:t>
      </w:r>
      <w:r>
        <w:rPr>
          <w:spacing w:val="7"/>
        </w:rPr>
        <w:t xml:space="preserve"> </w:t>
      </w:r>
      <w:r>
        <w:t>writing.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76"/>
        </w:numPr>
        <w:tabs>
          <w:tab w:val="left" w:pos="1638"/>
        </w:tabs>
        <w:spacing w:line="244" w:lineRule="auto"/>
        <w:ind w:right="536"/>
      </w:pPr>
      <w:r>
        <w:t>If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does</w:t>
      </w:r>
      <w:r>
        <w:rPr>
          <w:spacing w:val="1"/>
        </w:rPr>
        <w:t xml:space="preserve"> </w:t>
      </w:r>
      <w:r>
        <w:t>not</w:t>
      </w:r>
      <w:r>
        <w:rPr>
          <w:spacing w:val="55"/>
        </w:rPr>
        <w:t xml:space="preserve"> </w:t>
      </w:r>
      <w:r>
        <w:t>provide</w:t>
      </w:r>
      <w:r>
        <w:rPr>
          <w:spacing w:val="55"/>
        </w:rPr>
        <w:t xml:space="preserve"> </w:t>
      </w:r>
      <w:r>
        <w:t>clarifications</w:t>
      </w:r>
      <w:r>
        <w:rPr>
          <w:spacing w:val="55"/>
        </w:rPr>
        <w:t xml:space="preserve"> </w:t>
      </w:r>
      <w:r>
        <w:t>sought</w:t>
      </w:r>
      <w:r>
        <w:rPr>
          <w:spacing w:val="55"/>
        </w:rPr>
        <w:t xml:space="preserve"> </w:t>
      </w:r>
      <w:r>
        <w:t>under</w:t>
      </w:r>
      <w:r>
        <w:rPr>
          <w:spacing w:val="55"/>
        </w:rPr>
        <w:t xml:space="preserve"> </w:t>
      </w:r>
      <w:r>
        <w:t>Clause</w:t>
      </w:r>
      <w:r>
        <w:rPr>
          <w:spacing w:val="55"/>
        </w:rPr>
        <w:t xml:space="preserve"> </w:t>
      </w:r>
      <w:r>
        <w:t>2.20.1</w:t>
      </w:r>
      <w:r>
        <w:rPr>
          <w:spacing w:val="55"/>
        </w:rPr>
        <w:t xml:space="preserve"> </w:t>
      </w:r>
      <w:r>
        <w:t>above within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prescribed</w:t>
      </w:r>
      <w:r>
        <w:rPr>
          <w:spacing w:val="1"/>
        </w:rPr>
        <w:t xml:space="preserve"> </w:t>
      </w:r>
      <w:r>
        <w:t>time,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liable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rejected.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case the Bid</w:t>
      </w:r>
      <w:r>
        <w:rPr>
          <w:spacing w:val="55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rejected,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proceed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evaluate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construing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particulars</w:t>
      </w:r>
      <w:r>
        <w:rPr>
          <w:spacing w:val="1"/>
        </w:rPr>
        <w:t xml:space="preserve"> </w:t>
      </w:r>
      <w:r>
        <w:t>requiring clarification to the best of its understanding,</w:t>
      </w:r>
      <w:r>
        <w:rPr>
          <w:spacing w:val="1"/>
        </w:rPr>
        <w:t xml:space="preserve"> </w:t>
      </w:r>
      <w:r>
        <w:t>and the Bidder</w:t>
      </w:r>
      <w:r>
        <w:rPr>
          <w:spacing w:val="55"/>
        </w:rPr>
        <w:t xml:space="preserve"> </w:t>
      </w:r>
      <w:r>
        <w:t>shall be barred</w:t>
      </w:r>
      <w:r>
        <w:rPr>
          <w:spacing w:val="1"/>
        </w:rPr>
        <w:t xml:space="preserve"> </w:t>
      </w:r>
      <w:r>
        <w:t>from</w:t>
      </w:r>
      <w:r>
        <w:rPr>
          <w:spacing w:val="28"/>
        </w:rPr>
        <w:t xml:space="preserve"> </w:t>
      </w:r>
      <w:r>
        <w:t>subsequently</w:t>
      </w:r>
      <w:r>
        <w:rPr>
          <w:spacing w:val="2"/>
        </w:rPr>
        <w:t xml:space="preserve"> </w:t>
      </w:r>
      <w:r>
        <w:t>questioning</w:t>
      </w:r>
      <w:r>
        <w:rPr>
          <w:spacing w:val="-2"/>
        </w:rPr>
        <w:t xml:space="preserve"> </w:t>
      </w:r>
      <w:r>
        <w:t>such</w:t>
      </w:r>
      <w:r>
        <w:rPr>
          <w:spacing w:val="12"/>
        </w:rPr>
        <w:t xml:space="preserve"> </w:t>
      </w:r>
      <w:r>
        <w:t>interpretation</w:t>
      </w:r>
      <w:r>
        <w:rPr>
          <w:spacing w:val="26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Railway.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48"/>
        </w:numPr>
        <w:tabs>
          <w:tab w:val="left" w:pos="1383"/>
        </w:tabs>
        <w:ind w:left="1382" w:hanging="370"/>
        <w:jc w:val="left"/>
      </w:pPr>
      <w:r>
        <w:t>QUALIFICATION</w:t>
      </w:r>
      <w:r>
        <w:rPr>
          <w:spacing w:val="36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BIDDING</w:t>
      </w:r>
    </w:p>
    <w:p w:rsidR="000C3096" w:rsidRDefault="000C3096">
      <w:pPr>
        <w:pStyle w:val="BodyText"/>
        <w:spacing w:before="10"/>
        <w:rPr>
          <w:b/>
          <w:sz w:val="18"/>
        </w:rPr>
      </w:pPr>
    </w:p>
    <w:p w:rsidR="000C3096" w:rsidRDefault="00352585" w:rsidP="00B13111">
      <w:pPr>
        <w:pStyle w:val="ListParagraph"/>
        <w:numPr>
          <w:ilvl w:val="1"/>
          <w:numId w:val="176"/>
        </w:numPr>
        <w:tabs>
          <w:tab w:val="left" w:pos="1571"/>
        </w:tabs>
        <w:jc w:val="left"/>
        <w:rPr>
          <w:b/>
        </w:rPr>
      </w:pPr>
      <w:r>
        <w:rPr>
          <w:b/>
        </w:rPr>
        <w:t>Short-listing</w:t>
      </w:r>
      <w:r>
        <w:rPr>
          <w:b/>
          <w:spacing w:val="24"/>
        </w:rPr>
        <w:t xml:space="preserve"> </w:t>
      </w:r>
      <w:r>
        <w:rPr>
          <w:b/>
        </w:rPr>
        <w:t>and</w:t>
      </w:r>
      <w:r>
        <w:rPr>
          <w:b/>
          <w:spacing w:val="12"/>
        </w:rPr>
        <w:t xml:space="preserve"> </w:t>
      </w:r>
      <w:r>
        <w:rPr>
          <w:b/>
        </w:rPr>
        <w:t>notification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spacing w:line="247" w:lineRule="auto"/>
        <w:ind w:left="1681" w:right="540"/>
        <w:jc w:val="both"/>
      </w:pP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evaluation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Bids,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announce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short-</w:t>
      </w:r>
      <w:r>
        <w:rPr>
          <w:spacing w:val="55"/>
        </w:rPr>
        <w:t xml:space="preserve"> </w:t>
      </w:r>
      <w:r>
        <w:t>listed</w:t>
      </w:r>
      <w:r>
        <w:rPr>
          <w:spacing w:val="55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qualified</w:t>
      </w:r>
      <w:r>
        <w:rPr>
          <w:spacing w:val="55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(Bidders)</w:t>
      </w:r>
      <w:r>
        <w:rPr>
          <w:spacing w:val="55"/>
        </w:rPr>
        <w:t xml:space="preserve"> </w:t>
      </w:r>
      <w:r>
        <w:t>who will be eligible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 w:rsidR="00283D48">
        <w:t>op</w:t>
      </w:r>
      <w:r>
        <w:rPr>
          <w:spacing w:val="15"/>
        </w:rPr>
        <w:t xml:space="preserve">ening </w:t>
      </w:r>
      <w:r>
        <w:t>of their Price Bid.</w:t>
      </w:r>
      <w:r>
        <w:rPr>
          <w:spacing w:val="55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 same time, Railway would notify the other Bidders that they have not been short-</w:t>
      </w:r>
      <w:r>
        <w:rPr>
          <w:spacing w:val="1"/>
        </w:rPr>
        <w:t xml:space="preserve"> </w:t>
      </w:r>
      <w:r>
        <w:t>listed.</w:t>
      </w:r>
      <w:r>
        <w:rPr>
          <w:spacing w:val="1"/>
        </w:rPr>
        <w:t xml:space="preserve"> </w:t>
      </w:r>
      <w:r>
        <w:t>The Railway will not</w:t>
      </w:r>
      <w:r>
        <w:rPr>
          <w:spacing w:val="1"/>
        </w:rPr>
        <w:t xml:space="preserve"> </w:t>
      </w:r>
      <w:r>
        <w:t>entertain</w:t>
      </w:r>
      <w:r>
        <w:rPr>
          <w:spacing w:val="55"/>
        </w:rPr>
        <w:t xml:space="preserve"> </w:t>
      </w:r>
      <w:r>
        <w:t>any query</w:t>
      </w:r>
      <w:r>
        <w:rPr>
          <w:spacing w:val="55"/>
        </w:rPr>
        <w:t xml:space="preserve"> </w:t>
      </w:r>
      <w:r>
        <w:t>or clarification</w:t>
      </w:r>
      <w:r>
        <w:rPr>
          <w:spacing w:val="55"/>
        </w:rPr>
        <w:t xml:space="preserve"> </w:t>
      </w:r>
      <w:r>
        <w:t>from Bidders</w:t>
      </w:r>
      <w:r>
        <w:rPr>
          <w:spacing w:val="55"/>
        </w:rPr>
        <w:t xml:space="preserve"> </w:t>
      </w:r>
      <w:r>
        <w:t>who fail</w:t>
      </w:r>
      <w:r>
        <w:rPr>
          <w:spacing w:val="-5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qualify.</w:t>
      </w: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456"/>
        </w:tabs>
      </w:pPr>
      <w:r>
        <w:t>Submission</w:t>
      </w:r>
      <w:r>
        <w:rPr>
          <w:spacing w:val="1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spacing w:before="1" w:line="244" w:lineRule="auto"/>
        <w:ind w:left="1681" w:right="544"/>
        <w:jc w:val="both"/>
      </w:pP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be requested</w:t>
      </w:r>
      <w:r>
        <w:rPr>
          <w:spacing w:val="55"/>
        </w:rPr>
        <w:t xml:space="preserve"> </w:t>
      </w:r>
      <w:r>
        <w:t>to submit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Bid</w:t>
      </w:r>
      <w:r>
        <w:rPr>
          <w:spacing w:val="55"/>
        </w:rPr>
        <w:t xml:space="preserve"> </w:t>
      </w:r>
      <w:r>
        <w:t>in the form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manner</w:t>
      </w:r>
      <w:r>
        <w:rPr>
          <w:spacing w:val="55"/>
        </w:rPr>
        <w:t xml:space="preserve"> </w:t>
      </w:r>
      <w:r>
        <w:t>to be set out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 Bidding</w:t>
      </w:r>
      <w:r>
        <w:rPr>
          <w:spacing w:val="17"/>
        </w:rPr>
        <w:t xml:space="preserve"> </w:t>
      </w:r>
      <w:r>
        <w:t>Documents.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352585">
      <w:pPr>
        <w:pStyle w:val="BodyText"/>
        <w:spacing w:line="244" w:lineRule="auto"/>
        <w:ind w:left="1681" w:right="541"/>
        <w:jc w:val="both"/>
      </w:pPr>
      <w:r>
        <w:t>The</w:t>
      </w:r>
      <w:r>
        <w:rPr>
          <w:spacing w:val="1"/>
        </w:rPr>
        <w:t xml:space="preserve"> </w:t>
      </w:r>
      <w:r>
        <w:t>Bidders are</w:t>
      </w:r>
      <w:r>
        <w:rPr>
          <w:spacing w:val="1"/>
        </w:rPr>
        <w:t xml:space="preserve"> </w:t>
      </w:r>
      <w:r>
        <w:t xml:space="preserve">therefore advised to visit the site and </w:t>
      </w:r>
      <w:r w:rsidR="00283D48">
        <w:t>familiarize</w:t>
      </w:r>
      <w:r>
        <w:t xml:space="preserve"> themselves with 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by the time</w:t>
      </w:r>
      <w:r>
        <w:rPr>
          <w:spacing w:val="1"/>
        </w:rPr>
        <w:t xml:space="preserve"> </w:t>
      </w:r>
      <w:r>
        <w:t>of submission</w:t>
      </w:r>
      <w:r>
        <w:rPr>
          <w:spacing w:val="1"/>
        </w:rPr>
        <w:t xml:space="preserve"> </w:t>
      </w:r>
      <w:r>
        <w:t>of the Bid.</w:t>
      </w:r>
      <w:r>
        <w:rPr>
          <w:spacing w:val="1"/>
        </w:rPr>
        <w:t xml:space="preserve"> </w:t>
      </w:r>
      <w:r>
        <w:t>No extension</w:t>
      </w:r>
      <w:r>
        <w:rPr>
          <w:spacing w:val="1"/>
        </w:rPr>
        <w:t xml:space="preserve"> </w:t>
      </w:r>
      <w:r>
        <w:t>of time</w:t>
      </w:r>
      <w:r>
        <w:rPr>
          <w:spacing w:val="1"/>
        </w:rPr>
        <w:t xml:space="preserve"> </w:t>
      </w:r>
      <w:r>
        <w:t>is likely to be</w:t>
      </w:r>
      <w:r>
        <w:rPr>
          <w:spacing w:val="1"/>
        </w:rPr>
        <w:t xml:space="preserve"> </w:t>
      </w:r>
      <w:r>
        <w:t>considered</w:t>
      </w:r>
      <w:r>
        <w:rPr>
          <w:spacing w:val="2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submission</w:t>
      </w:r>
      <w:r>
        <w:rPr>
          <w:spacing w:val="20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Bids</w:t>
      </w:r>
      <w:r>
        <w:rPr>
          <w:spacing w:val="11"/>
        </w:rPr>
        <w:t xml:space="preserve"> </w:t>
      </w:r>
      <w:r>
        <w:t>pursuant</w:t>
      </w:r>
      <w:r>
        <w:rPr>
          <w:spacing w:val="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invitation</w:t>
      </w:r>
      <w:r>
        <w:rPr>
          <w:spacing w:val="14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may</w:t>
      </w:r>
      <w:r>
        <w:rPr>
          <w:spacing w:val="10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issued</w:t>
      </w:r>
      <w:r>
        <w:rPr>
          <w:spacing w:val="10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Railway.</w:t>
      </w:r>
    </w:p>
    <w:p w:rsidR="000C3096" w:rsidRDefault="000C3096">
      <w:pPr>
        <w:pStyle w:val="BodyText"/>
        <w:spacing w:before="1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  <w:spacing w:before="1"/>
      </w:pPr>
      <w:r>
        <w:t>Proprietary</w:t>
      </w:r>
      <w:r>
        <w:rPr>
          <w:spacing w:val="30"/>
        </w:rPr>
        <w:t xml:space="preserve"> </w:t>
      </w:r>
      <w:r>
        <w:t>data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spacing w:line="247" w:lineRule="auto"/>
        <w:ind w:left="1681" w:right="539"/>
        <w:jc w:val="both"/>
      </w:pPr>
      <w:r>
        <w:t>All documents</w:t>
      </w:r>
      <w:r>
        <w:rPr>
          <w:spacing w:val="55"/>
        </w:rPr>
        <w:t xml:space="preserve"> </w:t>
      </w:r>
      <w:r>
        <w:t>and other</w:t>
      </w:r>
      <w:r>
        <w:rPr>
          <w:spacing w:val="55"/>
        </w:rPr>
        <w:t xml:space="preserve"> </w:t>
      </w:r>
      <w:r>
        <w:t>information</w:t>
      </w:r>
      <w:r>
        <w:rPr>
          <w:spacing w:val="55"/>
        </w:rPr>
        <w:t xml:space="preserve"> </w:t>
      </w:r>
      <w:r>
        <w:t>supplied</w:t>
      </w:r>
      <w:r>
        <w:rPr>
          <w:spacing w:val="55"/>
        </w:rPr>
        <w:t xml:space="preserve"> </w:t>
      </w:r>
      <w:r>
        <w:t>by Railway or submitted</w:t>
      </w:r>
      <w:r>
        <w:rPr>
          <w:spacing w:val="55"/>
        </w:rPr>
        <w:t xml:space="preserve"> </w:t>
      </w:r>
      <w:r>
        <w:t>by an Bidder</w:t>
      </w:r>
      <w:r>
        <w:rPr>
          <w:spacing w:val="1"/>
        </w:rPr>
        <w:t xml:space="preserve"> </w:t>
      </w:r>
      <w:r>
        <w:t>to the Railway shall remain or become the property of Railway. Bidders are to treat all</w:t>
      </w:r>
      <w:r>
        <w:rPr>
          <w:spacing w:val="1"/>
        </w:rPr>
        <w:t xml:space="preserve"> </w:t>
      </w:r>
      <w:r>
        <w:t>information as strictly confidential and shall not use it for any purpose other than for</w:t>
      </w:r>
      <w:r>
        <w:rPr>
          <w:spacing w:val="1"/>
        </w:rPr>
        <w:t xml:space="preserve"> </w:t>
      </w:r>
      <w:r>
        <w:t>preparation and submission of their Bid. The Railway will not return any Bid or any</w:t>
      </w:r>
      <w:r>
        <w:rPr>
          <w:spacing w:val="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provided</w:t>
      </w:r>
      <w:r>
        <w:rPr>
          <w:spacing w:val="17"/>
        </w:rPr>
        <w:t xml:space="preserve"> </w:t>
      </w:r>
      <w:r>
        <w:t>along</w:t>
      </w:r>
      <w:r>
        <w:rPr>
          <w:spacing w:val="8"/>
        </w:rPr>
        <w:t xml:space="preserve"> </w:t>
      </w:r>
      <w:r>
        <w:t>therewith.</w:t>
      </w: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 w:rsidP="00B13111">
      <w:pPr>
        <w:pStyle w:val="Heading4"/>
        <w:numPr>
          <w:ilvl w:val="1"/>
          <w:numId w:val="176"/>
        </w:numPr>
        <w:tabs>
          <w:tab w:val="left" w:pos="1676"/>
          <w:tab w:val="left" w:pos="1677"/>
        </w:tabs>
      </w:pPr>
      <w:r>
        <w:t>Correspondence</w:t>
      </w:r>
      <w:r>
        <w:rPr>
          <w:spacing w:val="37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Bidder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spacing w:line="244" w:lineRule="auto"/>
        <w:ind w:left="1681" w:right="544"/>
        <w:jc w:val="both"/>
      </w:pPr>
      <w:r>
        <w:t>Save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RFQ,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entertain</w:t>
      </w:r>
      <w:r>
        <w:rPr>
          <w:spacing w:val="56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correspondence with</w:t>
      </w:r>
      <w:r>
        <w:rPr>
          <w:spacing w:val="35"/>
        </w:rPr>
        <w:t xml:space="preserve"> </w:t>
      </w:r>
      <w:r>
        <w:t>any</w:t>
      </w:r>
      <w:r>
        <w:rPr>
          <w:spacing w:val="35"/>
        </w:rPr>
        <w:t xml:space="preserve"> </w:t>
      </w:r>
      <w:r>
        <w:t>Bidder</w:t>
      </w:r>
      <w:r>
        <w:rPr>
          <w:spacing w:val="53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relation</w:t>
      </w:r>
      <w:r>
        <w:rPr>
          <w:spacing w:val="4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acceptance</w:t>
      </w:r>
      <w:r>
        <w:rPr>
          <w:spacing w:val="47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rejection</w:t>
      </w:r>
      <w:r>
        <w:rPr>
          <w:spacing w:val="45"/>
        </w:rPr>
        <w:t xml:space="preserve"> </w:t>
      </w:r>
      <w:r>
        <w:t>of any</w:t>
      </w:r>
      <w:r>
        <w:rPr>
          <w:spacing w:val="11"/>
        </w:rPr>
        <w:t xml:space="preserve"> </w:t>
      </w:r>
      <w:r>
        <w:t>Bid.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76"/>
        </w:numPr>
        <w:tabs>
          <w:tab w:val="left" w:pos="1700"/>
        </w:tabs>
        <w:ind w:right="407"/>
      </w:pPr>
      <w:r>
        <w:tab/>
      </w:r>
      <w:r>
        <w:rPr>
          <w:b/>
        </w:rPr>
        <w:t xml:space="preserve">Integrity Pact: </w:t>
      </w:r>
      <w:r>
        <w:t>Integrity Pact (IP) is an integral part of this bid document. Bidder is</w:t>
      </w:r>
      <w:r>
        <w:rPr>
          <w:spacing w:val="1"/>
        </w:rPr>
        <w:t xml:space="preserve"> </w:t>
      </w:r>
      <w:r>
        <w:t>requested to provide signed copy of IP during bidding stage along with offline documents</w:t>
      </w:r>
      <w:r>
        <w:rPr>
          <w:spacing w:val="1"/>
        </w:rPr>
        <w:t xml:space="preserve"> </w:t>
      </w:r>
      <w:r>
        <w:t>mentioned at cl. 2.13 (A) (i). Successful bidder shall be required to sign IP with Zonal</w:t>
      </w:r>
      <w:r>
        <w:rPr>
          <w:spacing w:val="1"/>
        </w:rPr>
        <w:t xml:space="preserve"> </w:t>
      </w:r>
      <w:r>
        <w:t>Railways/PUs</w:t>
      </w:r>
      <w:r>
        <w:rPr>
          <w:spacing w:val="1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signing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PPA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Schedule-P</w:t>
      </w:r>
      <w:r>
        <w:rPr>
          <w:spacing w:val="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PPA.</w:t>
      </w:r>
    </w:p>
    <w:p w:rsidR="000C3096" w:rsidRDefault="000C3096">
      <w:pPr>
        <w:jc w:val="both"/>
        <w:sectPr w:rsidR="000C3096">
          <w:pgSz w:w="12240" w:h="15840"/>
          <w:pgMar w:top="102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3"/>
        <w:numPr>
          <w:ilvl w:val="0"/>
          <w:numId w:val="138"/>
        </w:numPr>
        <w:tabs>
          <w:tab w:val="left" w:pos="3607"/>
        </w:tabs>
        <w:ind w:left="3606" w:hanging="361"/>
        <w:jc w:val="left"/>
        <w:rPr>
          <w:sz w:val="28"/>
        </w:rPr>
      </w:pPr>
      <w:bookmarkStart w:id="4" w:name="3._CRITERIA_FOR_EVALUATION"/>
      <w:bookmarkEnd w:id="4"/>
      <w:r>
        <w:lastRenderedPageBreak/>
        <w:t>CRITERIA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EVALUATION</w:t>
      </w:r>
    </w:p>
    <w:p w:rsidR="000C3096" w:rsidRDefault="000C3096">
      <w:pPr>
        <w:pStyle w:val="BodyText"/>
        <w:rPr>
          <w:b/>
          <w:sz w:val="30"/>
        </w:rPr>
      </w:pP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676"/>
          <w:tab w:val="left" w:pos="1677"/>
        </w:tabs>
        <w:spacing w:before="181"/>
      </w:pPr>
      <w:r>
        <w:t>Evaluation</w:t>
      </w:r>
      <w:r>
        <w:rPr>
          <w:spacing w:val="26"/>
        </w:rPr>
        <w:t xml:space="preserve"> </w:t>
      </w:r>
      <w:r>
        <w:t>parameters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86"/>
        </w:tabs>
        <w:spacing w:line="247" w:lineRule="auto"/>
        <w:ind w:right="540"/>
      </w:pPr>
      <w:r>
        <w:t>Only those Bidders</w:t>
      </w:r>
      <w:r w:rsidRPr="00367DA9">
        <w:rPr>
          <w:spacing w:val="1"/>
        </w:rPr>
        <w:t xml:space="preserve"> </w:t>
      </w:r>
      <w:r>
        <w:t>who meet the eligibility</w:t>
      </w:r>
      <w:r w:rsidRPr="00367DA9">
        <w:rPr>
          <w:spacing w:val="1"/>
        </w:rPr>
        <w:t xml:space="preserve"> </w:t>
      </w:r>
      <w:r>
        <w:t>criteria</w:t>
      </w:r>
      <w:r w:rsidRPr="00367DA9">
        <w:rPr>
          <w:spacing w:val="1"/>
        </w:rPr>
        <w:t xml:space="preserve"> </w:t>
      </w:r>
      <w:r>
        <w:t>specified</w:t>
      </w:r>
      <w:r w:rsidRPr="00367DA9">
        <w:rPr>
          <w:spacing w:val="1"/>
        </w:rPr>
        <w:t xml:space="preserve"> </w:t>
      </w:r>
      <w:r>
        <w:t>in Clauses</w:t>
      </w:r>
      <w:r w:rsidRPr="00367DA9">
        <w:rPr>
          <w:spacing w:val="1"/>
        </w:rPr>
        <w:t xml:space="preserve"> </w:t>
      </w:r>
      <w:r>
        <w:t>2.2.2 shall</w:t>
      </w:r>
      <w:r w:rsidRPr="00367DA9">
        <w:rPr>
          <w:spacing w:val="1"/>
        </w:rPr>
        <w:t xml:space="preserve"> </w:t>
      </w:r>
      <w:r>
        <w:t>qualify for evaluation under this Section 3. Bids</w:t>
      </w:r>
      <w:r w:rsidRPr="00367DA9">
        <w:rPr>
          <w:spacing w:val="55"/>
        </w:rPr>
        <w:t xml:space="preserve"> </w:t>
      </w:r>
      <w:r>
        <w:t>of firms/ consortia who do not meet</w:t>
      </w:r>
      <w:r w:rsidRPr="00367DA9">
        <w:rPr>
          <w:spacing w:val="1"/>
        </w:rPr>
        <w:t xml:space="preserve"> </w:t>
      </w:r>
      <w:r>
        <w:t>these</w:t>
      </w:r>
      <w:r w:rsidRPr="00367DA9">
        <w:rPr>
          <w:spacing w:val="5"/>
        </w:rPr>
        <w:t xml:space="preserve"> </w:t>
      </w:r>
      <w:r>
        <w:t>criteria</w:t>
      </w:r>
      <w:r w:rsidRPr="00367DA9">
        <w:rPr>
          <w:spacing w:val="19"/>
        </w:rPr>
        <w:t xml:space="preserve"> </w:t>
      </w:r>
      <w:r>
        <w:t>shall</w:t>
      </w:r>
      <w:r w:rsidRPr="00367DA9">
        <w:rPr>
          <w:spacing w:val="9"/>
        </w:rPr>
        <w:t xml:space="preserve"> </w:t>
      </w:r>
      <w:r>
        <w:t>be rejected.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595"/>
        </w:tabs>
        <w:spacing w:line="244" w:lineRule="auto"/>
        <w:ind w:right="539"/>
      </w:pPr>
      <w:r>
        <w:t>The Bidder’s competence and capability is proposed to be established by the following</w:t>
      </w:r>
      <w:r>
        <w:rPr>
          <w:spacing w:val="1"/>
        </w:rPr>
        <w:t xml:space="preserve"> </w:t>
      </w:r>
      <w:r>
        <w:t>parameters: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0"/>
          <w:numId w:val="180"/>
        </w:numPr>
        <w:tabs>
          <w:tab w:val="left" w:pos="2353"/>
          <w:tab w:val="left" w:pos="2354"/>
        </w:tabs>
      </w:pPr>
      <w:r>
        <w:t>Technical</w:t>
      </w:r>
      <w:r w:rsidRPr="00367DA9">
        <w:rPr>
          <w:spacing w:val="17"/>
        </w:rPr>
        <w:t xml:space="preserve"> </w:t>
      </w:r>
      <w:r>
        <w:t>Capacity;</w:t>
      </w:r>
      <w:r w:rsidRPr="00367DA9">
        <w:rPr>
          <w:spacing w:val="22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80"/>
        </w:numPr>
        <w:tabs>
          <w:tab w:val="left" w:pos="2353"/>
          <w:tab w:val="left" w:pos="2354"/>
        </w:tabs>
      </w:pPr>
      <w:r>
        <w:t>Financial</w:t>
      </w:r>
      <w:r w:rsidRPr="00367DA9">
        <w:rPr>
          <w:spacing w:val="19"/>
        </w:rPr>
        <w:t xml:space="preserve"> </w:t>
      </w:r>
      <w:r>
        <w:t>Capacity.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676"/>
          <w:tab w:val="left" w:pos="1677"/>
        </w:tabs>
        <w:spacing w:before="1"/>
      </w:pPr>
      <w:r>
        <w:t>Technical</w:t>
      </w:r>
      <w:r>
        <w:rPr>
          <w:spacing w:val="18"/>
        </w:rPr>
        <w:t xml:space="preserve"> </w:t>
      </w:r>
      <w:r>
        <w:t>Capacity</w:t>
      </w:r>
      <w:r>
        <w:rPr>
          <w:spacing w:val="2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purposes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evaluation</w:t>
      </w:r>
    </w:p>
    <w:p w:rsidR="000C3096" w:rsidRDefault="000C3096">
      <w:pPr>
        <w:pStyle w:val="BodyText"/>
        <w:spacing w:before="7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508"/>
        </w:tabs>
        <w:spacing w:line="242" w:lineRule="auto"/>
        <w:ind w:right="409"/>
      </w:pPr>
      <w:r>
        <w:t>Subject</w:t>
      </w:r>
      <w:r>
        <w:rPr>
          <w:spacing w:val="45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provision</w:t>
      </w:r>
      <w:r>
        <w:rPr>
          <w:spacing w:val="38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clause</w:t>
      </w:r>
      <w:r>
        <w:rPr>
          <w:spacing w:val="37"/>
        </w:rPr>
        <w:t xml:space="preserve"> </w:t>
      </w:r>
      <w:r>
        <w:t>2.2,</w:t>
      </w:r>
      <w:r>
        <w:rPr>
          <w:spacing w:val="4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bidder</w:t>
      </w:r>
      <w:r>
        <w:rPr>
          <w:spacing w:val="52"/>
        </w:rPr>
        <w:t xml:space="preserve"> </w:t>
      </w:r>
      <w:r>
        <w:t>must</w:t>
      </w:r>
      <w:r>
        <w:rPr>
          <w:spacing w:val="46"/>
        </w:rPr>
        <w:t xml:space="preserve"> </w:t>
      </w:r>
      <w:r>
        <w:t>establish</w:t>
      </w:r>
      <w:r>
        <w:rPr>
          <w:spacing w:val="39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minimum</w:t>
      </w:r>
      <w:r>
        <w:rPr>
          <w:spacing w:val="40"/>
        </w:rPr>
        <w:t xml:space="preserve"> </w:t>
      </w:r>
      <w:r>
        <w:t>technical</w:t>
      </w:r>
      <w:r>
        <w:rPr>
          <w:spacing w:val="-52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specified</w:t>
      </w:r>
      <w:r>
        <w:rPr>
          <w:spacing w:val="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clause</w:t>
      </w:r>
      <w:r>
        <w:rPr>
          <w:spacing w:val="-5"/>
        </w:rPr>
        <w:t xml:space="preserve"> </w:t>
      </w:r>
      <w:r>
        <w:t>2.2.2</w:t>
      </w:r>
      <w:r>
        <w:rPr>
          <w:spacing w:val="-3"/>
        </w:rPr>
        <w:t xml:space="preserve"> </w:t>
      </w:r>
      <w:r>
        <w:t>(A).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676"/>
          <w:tab w:val="left" w:pos="1677"/>
        </w:tabs>
      </w:pPr>
      <w:r>
        <w:t>Details</w:t>
      </w:r>
      <w:r>
        <w:rPr>
          <w:spacing w:val="2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Experience</w:t>
      </w: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557"/>
        </w:tabs>
      </w:pPr>
      <w:r>
        <w:t>The</w:t>
      </w:r>
      <w:r>
        <w:rPr>
          <w:spacing w:val="53"/>
        </w:rPr>
        <w:t xml:space="preserve"> </w:t>
      </w:r>
      <w:r>
        <w:t>Bidder</w:t>
      </w:r>
      <w:r>
        <w:rPr>
          <w:spacing w:val="9"/>
        </w:rPr>
        <w:t xml:space="preserve"> </w:t>
      </w:r>
      <w:r>
        <w:t>should</w:t>
      </w:r>
      <w:r>
        <w:rPr>
          <w:spacing w:val="12"/>
        </w:rPr>
        <w:t xml:space="preserve"> </w:t>
      </w:r>
      <w:r>
        <w:t>furnish the</w:t>
      </w:r>
      <w:r>
        <w:rPr>
          <w:spacing w:val="-2"/>
        </w:rPr>
        <w:t xml:space="preserve"> </w:t>
      </w:r>
      <w:r>
        <w:t>details</w:t>
      </w:r>
      <w:r>
        <w:rPr>
          <w:spacing w:val="5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Eligible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per</w:t>
      </w:r>
      <w:r>
        <w:rPr>
          <w:spacing w:val="8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2.2.2.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48"/>
        </w:tabs>
        <w:ind w:right="397"/>
      </w:pPr>
      <w:r>
        <w:t>The</w:t>
      </w:r>
      <w:r>
        <w:rPr>
          <w:spacing w:val="31"/>
        </w:rPr>
        <w:t xml:space="preserve"> </w:t>
      </w:r>
      <w:r>
        <w:t xml:space="preserve">Bidders  </w:t>
      </w:r>
      <w:r>
        <w:rPr>
          <w:spacing w:val="15"/>
        </w:rPr>
        <w:t>must</w:t>
      </w:r>
      <w:r>
        <w:rPr>
          <w:spacing w:val="66"/>
        </w:rPr>
        <w:t xml:space="preserve"> </w:t>
      </w:r>
      <w:r>
        <w:t>provide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necessary</w:t>
      </w:r>
      <w:r>
        <w:rPr>
          <w:spacing w:val="33"/>
        </w:rPr>
        <w:t xml:space="preserve"> </w:t>
      </w:r>
      <w:r>
        <w:t>information</w:t>
      </w:r>
      <w:r>
        <w:rPr>
          <w:spacing w:val="33"/>
        </w:rPr>
        <w:t xml:space="preserve"> </w:t>
      </w:r>
      <w:r>
        <w:t>relating</w:t>
      </w:r>
      <w:r>
        <w:rPr>
          <w:spacing w:val="33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Technical</w:t>
      </w:r>
      <w:r>
        <w:rPr>
          <w:spacing w:val="35"/>
        </w:rPr>
        <w:t xml:space="preserve"> </w:t>
      </w:r>
      <w:r>
        <w:t>Capacity</w:t>
      </w:r>
      <w:r>
        <w:rPr>
          <w:spacing w:val="53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per</w:t>
      </w:r>
      <w:r>
        <w:rPr>
          <w:spacing w:val="14"/>
        </w:rPr>
        <w:t xml:space="preserve"> </w:t>
      </w:r>
      <w:r>
        <w:t>format</w:t>
      </w:r>
      <w:r>
        <w:rPr>
          <w:spacing w:val="18"/>
        </w:rPr>
        <w:t xml:space="preserve"> </w:t>
      </w:r>
      <w:r>
        <w:t>&amp;</w:t>
      </w:r>
      <w:r>
        <w:rPr>
          <w:spacing w:val="3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clause</w:t>
      </w:r>
      <w:r>
        <w:rPr>
          <w:spacing w:val="-4"/>
        </w:rPr>
        <w:t xml:space="preserve"> </w:t>
      </w:r>
      <w:r>
        <w:t>2.2.2.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43"/>
        </w:tabs>
        <w:spacing w:line="244" w:lineRule="auto"/>
        <w:ind w:right="540"/>
      </w:pPr>
      <w:r>
        <w:t>The</w:t>
      </w:r>
      <w:r>
        <w:rPr>
          <w:spacing w:val="39"/>
        </w:rPr>
        <w:t xml:space="preserve"> </w:t>
      </w:r>
      <w:r>
        <w:t>Bidder</w:t>
      </w:r>
      <w:r>
        <w:rPr>
          <w:spacing w:val="43"/>
        </w:rPr>
        <w:t xml:space="preserve"> </w:t>
      </w:r>
      <w:r>
        <w:t>should</w:t>
      </w:r>
      <w:r>
        <w:rPr>
          <w:spacing w:val="40"/>
        </w:rPr>
        <w:t xml:space="preserve"> </w:t>
      </w:r>
      <w:r>
        <w:t>furnish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required</w:t>
      </w:r>
      <w:r>
        <w:rPr>
          <w:spacing w:val="41"/>
        </w:rPr>
        <w:t xml:space="preserve"> </w:t>
      </w:r>
      <w:r>
        <w:t>Project-specific</w:t>
      </w:r>
      <w:r>
        <w:rPr>
          <w:spacing w:val="43"/>
        </w:rPr>
        <w:t xml:space="preserve"> </w:t>
      </w:r>
      <w:r>
        <w:t>information</w:t>
      </w:r>
      <w:r>
        <w:rPr>
          <w:spacing w:val="39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evidence</w:t>
      </w:r>
      <w:r>
        <w:rPr>
          <w:spacing w:val="9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support</w:t>
      </w:r>
      <w:r>
        <w:rPr>
          <w:spacing w:val="2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claim</w:t>
      </w:r>
      <w:r>
        <w:rPr>
          <w:spacing w:val="12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Technical</w:t>
      </w:r>
      <w:r>
        <w:rPr>
          <w:spacing w:val="21"/>
        </w:rPr>
        <w:t xml:space="preserve"> </w:t>
      </w:r>
      <w:r>
        <w:t>Capacity,</w:t>
      </w:r>
      <w:r>
        <w:rPr>
          <w:spacing w:val="28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format</w:t>
      </w:r>
      <w:r>
        <w:rPr>
          <w:spacing w:val="2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clause</w:t>
      </w:r>
      <w:r>
        <w:rPr>
          <w:spacing w:val="-5"/>
        </w:rPr>
        <w:t xml:space="preserve"> </w:t>
      </w:r>
      <w:r>
        <w:t>2.2.2.</w:t>
      </w:r>
    </w:p>
    <w:p w:rsidR="000C3096" w:rsidRDefault="00352585" w:rsidP="00B13111">
      <w:pPr>
        <w:pStyle w:val="Heading4"/>
        <w:numPr>
          <w:ilvl w:val="1"/>
          <w:numId w:val="179"/>
        </w:numPr>
        <w:tabs>
          <w:tab w:val="left" w:pos="1451"/>
        </w:tabs>
        <w:spacing w:before="75"/>
      </w:pPr>
      <w:r>
        <w:t>Financial</w:t>
      </w:r>
      <w:r>
        <w:rPr>
          <w:spacing w:val="18"/>
        </w:rPr>
        <w:t xml:space="preserve"> </w:t>
      </w:r>
      <w:r>
        <w:t>information</w:t>
      </w:r>
      <w:r>
        <w:rPr>
          <w:spacing w:val="25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purposes</w:t>
      </w:r>
      <w:r>
        <w:rPr>
          <w:spacing w:val="2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evaluation</w:t>
      </w:r>
    </w:p>
    <w:p w:rsidR="000C3096" w:rsidRDefault="000C3096">
      <w:pPr>
        <w:pStyle w:val="BodyText"/>
        <w:spacing w:before="11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96"/>
        </w:tabs>
      </w:pPr>
      <w:r>
        <w:t>Deleted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821"/>
        </w:tabs>
        <w:spacing w:line="244" w:lineRule="auto"/>
        <w:ind w:right="361"/>
      </w:pPr>
      <w:r>
        <w:tab/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Bid </w:t>
      </w:r>
      <w:r>
        <w:t>must be</w:t>
      </w:r>
      <w:r>
        <w:rPr>
          <w:spacing w:val="1"/>
        </w:rPr>
        <w:t xml:space="preserve"> </w:t>
      </w:r>
      <w:r>
        <w:t>accompanied 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Audited Annual Reports of</w:t>
      </w:r>
      <w:r>
        <w:rPr>
          <w:spacing w:val="1"/>
        </w:rPr>
        <w:t xml:space="preserve"> </w:t>
      </w:r>
      <w:r>
        <w:t>the Bidder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i t s</w:t>
      </w:r>
      <w:r>
        <w:rPr>
          <w:spacing w:val="1"/>
        </w:rPr>
        <w:t xml:space="preserve"> </w:t>
      </w:r>
      <w:r>
        <w:rPr>
          <w:spacing w:val="20"/>
        </w:rPr>
        <w:t xml:space="preserve">associate </w:t>
      </w:r>
      <w:r>
        <w:t>(of each Member</w:t>
      </w:r>
      <w:r>
        <w:rPr>
          <w:spacing w:val="55"/>
        </w:rPr>
        <w:t xml:space="preserve"> </w:t>
      </w:r>
      <w:r>
        <w:t>in case of a Consortium)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the last 3 (three) financial</w:t>
      </w:r>
      <w:r>
        <w:rPr>
          <w:spacing w:val="1"/>
        </w:rPr>
        <w:t xml:space="preserve"> </w:t>
      </w:r>
      <w:r>
        <w:t>years (i.e. current year and three previous financial years),</w:t>
      </w:r>
      <w:r>
        <w:rPr>
          <w:spacing w:val="1"/>
        </w:rPr>
        <w:t xml:space="preserve"> </w:t>
      </w:r>
      <w:r>
        <w:t>preceding</w:t>
      </w:r>
      <w:r>
        <w:rPr>
          <w:spacing w:val="55"/>
        </w:rPr>
        <w:t xml:space="preserve"> </w:t>
      </w:r>
      <w:r>
        <w:t>the year</w:t>
      </w:r>
      <w:r>
        <w:rPr>
          <w:spacing w:val="55"/>
        </w:rPr>
        <w:t xml:space="preserve"> </w:t>
      </w:r>
      <w:r>
        <w:t>in which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</w:t>
      </w:r>
      <w:r>
        <w:rPr>
          <w:spacing w:val="22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t>made.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77"/>
        </w:tabs>
        <w:spacing w:line="244" w:lineRule="auto"/>
        <w:ind w:right="538"/>
      </w:pPr>
      <w:r>
        <w:t>In case the annual accounts for the latest financial year are not audited and therefore the</w:t>
      </w:r>
      <w:r>
        <w:rPr>
          <w:spacing w:val="1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cannot make it available, the Bidder shall give an undertaking to this effect and</w:t>
      </w:r>
      <w:r>
        <w:rPr>
          <w:spacing w:val="1"/>
        </w:rPr>
        <w:t xml:space="preserve"> </w:t>
      </w:r>
      <w:r>
        <w:t>the statutory auditor shall certify the same. In such a case, the Bidder shall provide the</w:t>
      </w:r>
      <w:r>
        <w:rPr>
          <w:spacing w:val="1"/>
        </w:rPr>
        <w:t xml:space="preserve"> </w:t>
      </w:r>
      <w:r>
        <w:t>Audited Annual Reports for 3 (three) years preceding the year for which the Audited</w:t>
      </w:r>
      <w:r>
        <w:rPr>
          <w:spacing w:val="1"/>
        </w:rPr>
        <w:t xml:space="preserve"> </w:t>
      </w:r>
      <w:r>
        <w:t>Annual</w:t>
      </w:r>
      <w:r>
        <w:rPr>
          <w:spacing w:val="12"/>
        </w:rPr>
        <w:t xml:space="preserve"> </w:t>
      </w:r>
      <w:r>
        <w:t>Report</w:t>
      </w:r>
      <w:r>
        <w:rPr>
          <w:spacing w:val="18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being</w:t>
      </w:r>
      <w:r>
        <w:rPr>
          <w:spacing w:val="7"/>
        </w:rPr>
        <w:t xml:space="preserve"> </w:t>
      </w:r>
      <w:r>
        <w:t>provided.</w:t>
      </w:r>
    </w:p>
    <w:p w:rsidR="000C3096" w:rsidRDefault="000C3096">
      <w:pPr>
        <w:pStyle w:val="BodyText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79"/>
        </w:numPr>
        <w:tabs>
          <w:tab w:val="left" w:pos="1676"/>
          <w:tab w:val="left" w:pos="1677"/>
        </w:tabs>
        <w:spacing w:before="1" w:line="244" w:lineRule="auto"/>
        <w:ind w:right="539"/>
      </w:pPr>
      <w:r>
        <w:t>The</w:t>
      </w:r>
      <w:r>
        <w:rPr>
          <w:spacing w:val="31"/>
        </w:rPr>
        <w:t xml:space="preserve"> </w:t>
      </w:r>
      <w:r>
        <w:t>Bidder</w:t>
      </w:r>
      <w:r>
        <w:rPr>
          <w:spacing w:val="6"/>
        </w:rPr>
        <w:t xml:space="preserve"> </w:t>
      </w:r>
      <w:r>
        <w:t>must</w:t>
      </w:r>
      <w:r>
        <w:rPr>
          <w:spacing w:val="43"/>
        </w:rPr>
        <w:t xml:space="preserve"> </w:t>
      </w:r>
      <w:r>
        <w:t>establish</w:t>
      </w:r>
      <w:r>
        <w:rPr>
          <w:spacing w:val="4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minimum</w:t>
      </w:r>
      <w:r>
        <w:rPr>
          <w:spacing w:val="38"/>
        </w:rPr>
        <w:t xml:space="preserve"> </w:t>
      </w:r>
      <w:r>
        <w:t>Financial</w:t>
      </w:r>
      <w:r>
        <w:rPr>
          <w:spacing w:val="9"/>
        </w:rPr>
        <w:t xml:space="preserve"> </w:t>
      </w:r>
      <w:r>
        <w:t>Capacity</w:t>
      </w:r>
      <w:r>
        <w:rPr>
          <w:spacing w:val="45"/>
        </w:rPr>
        <w:t xml:space="preserve"> </w:t>
      </w:r>
      <w:r>
        <w:t>specified</w:t>
      </w:r>
      <w:r>
        <w:rPr>
          <w:spacing w:val="47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Clause</w:t>
      </w:r>
      <w:r>
        <w:rPr>
          <w:spacing w:val="41"/>
        </w:rPr>
        <w:t xml:space="preserve"> </w:t>
      </w:r>
      <w:r>
        <w:t>2.2.2</w:t>
      </w:r>
      <w:r>
        <w:rPr>
          <w:spacing w:val="-52"/>
        </w:rPr>
        <w:t xml:space="preserve"> </w:t>
      </w:r>
      <w:r>
        <w:t>(B),</w:t>
      </w:r>
      <w:r>
        <w:rPr>
          <w:spacing w:val="1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provide</w:t>
      </w:r>
      <w:r>
        <w:rPr>
          <w:spacing w:val="15"/>
        </w:rPr>
        <w:t xml:space="preserve"> </w:t>
      </w:r>
      <w:r>
        <w:t>details</w:t>
      </w:r>
      <w:r>
        <w:rPr>
          <w:spacing w:val="17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format</w:t>
      </w:r>
      <w:r>
        <w:rPr>
          <w:spacing w:val="17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</w:t>
      </w:r>
      <w:r>
        <w:rPr>
          <w:spacing w:val="5"/>
        </w:rPr>
        <w:t xml:space="preserve"> </w:t>
      </w:r>
      <w:r>
        <w:t>clause</w:t>
      </w:r>
      <w:r>
        <w:rPr>
          <w:spacing w:val="-5"/>
        </w:rPr>
        <w:t xml:space="preserve"> </w:t>
      </w:r>
      <w:r>
        <w:t>2.2.2.</w:t>
      </w:r>
    </w:p>
    <w:p w:rsidR="000C3096" w:rsidRDefault="000C3096">
      <w:pPr>
        <w:spacing w:line="244" w:lineRule="auto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3"/>
        <w:numPr>
          <w:ilvl w:val="0"/>
          <w:numId w:val="138"/>
        </w:numPr>
        <w:tabs>
          <w:tab w:val="left" w:pos="1954"/>
          <w:tab w:val="left" w:pos="1955"/>
        </w:tabs>
        <w:ind w:left="1954" w:hanging="1081"/>
        <w:jc w:val="left"/>
        <w:rPr>
          <w:sz w:val="28"/>
        </w:rPr>
      </w:pPr>
      <w:r>
        <w:lastRenderedPageBreak/>
        <w:t>FRAUD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CORRUPT</w:t>
      </w:r>
      <w:r>
        <w:rPr>
          <w:spacing w:val="-1"/>
        </w:rPr>
        <w:t xml:space="preserve"> </w:t>
      </w:r>
      <w:r>
        <w:t>PRACTICES</w:t>
      </w:r>
    </w:p>
    <w:p w:rsidR="000C3096" w:rsidRDefault="000C3096">
      <w:pPr>
        <w:pStyle w:val="BodyText"/>
        <w:spacing w:before="5"/>
        <w:rPr>
          <w:b/>
          <w:sz w:val="34"/>
        </w:rPr>
      </w:pPr>
    </w:p>
    <w:p w:rsidR="000C3096" w:rsidRDefault="00352585" w:rsidP="00B13111">
      <w:pPr>
        <w:pStyle w:val="ListParagraph"/>
        <w:numPr>
          <w:ilvl w:val="1"/>
          <w:numId w:val="181"/>
        </w:numPr>
        <w:tabs>
          <w:tab w:val="left" w:pos="1681"/>
        </w:tabs>
        <w:spacing w:line="247" w:lineRule="auto"/>
        <w:ind w:right="402"/>
      </w:pPr>
      <w:r>
        <w:t>The Bidders</w:t>
      </w:r>
      <w:r w:rsidRPr="00367DA9">
        <w:rPr>
          <w:spacing w:val="1"/>
        </w:rPr>
        <w:t xml:space="preserve"> </w:t>
      </w:r>
      <w:r>
        <w:t>and their respective officers,</w:t>
      </w:r>
      <w:r w:rsidRPr="00367DA9">
        <w:rPr>
          <w:spacing w:val="55"/>
        </w:rPr>
        <w:t xml:space="preserve"> </w:t>
      </w:r>
      <w:r>
        <w:t>employees,</w:t>
      </w:r>
      <w:r w:rsidRPr="00367DA9">
        <w:rPr>
          <w:spacing w:val="55"/>
        </w:rPr>
        <w:t xml:space="preserve"> </w:t>
      </w:r>
      <w:r>
        <w:t>agents and advisers</w:t>
      </w:r>
      <w:r w:rsidRPr="00367DA9">
        <w:rPr>
          <w:spacing w:val="55"/>
        </w:rPr>
        <w:t xml:space="preserve"> </w:t>
      </w:r>
      <w:r>
        <w:t>shall observe</w:t>
      </w:r>
      <w:r w:rsidRPr="00367DA9">
        <w:rPr>
          <w:spacing w:val="1"/>
        </w:rPr>
        <w:t xml:space="preserve"> </w:t>
      </w:r>
      <w:r>
        <w:t>the highest</w:t>
      </w:r>
      <w:r w:rsidRPr="00367DA9">
        <w:rPr>
          <w:spacing w:val="56"/>
        </w:rPr>
        <w:t xml:space="preserve"> </w:t>
      </w:r>
      <w:r>
        <w:t xml:space="preserve">standard  </w:t>
      </w:r>
      <w:r w:rsidRPr="00367DA9">
        <w:rPr>
          <w:spacing w:val="1"/>
        </w:rPr>
        <w:t xml:space="preserve"> </w:t>
      </w:r>
      <w:r>
        <w:t xml:space="preserve">of  </w:t>
      </w:r>
      <w:r w:rsidRPr="00367DA9">
        <w:rPr>
          <w:spacing w:val="1"/>
        </w:rPr>
        <w:t xml:space="preserve"> </w:t>
      </w:r>
      <w:r>
        <w:t xml:space="preserve">ethics  </w:t>
      </w:r>
      <w:r w:rsidRPr="00367DA9">
        <w:rPr>
          <w:spacing w:val="1"/>
        </w:rPr>
        <w:t xml:space="preserve"> </w:t>
      </w:r>
      <w:r>
        <w:t xml:space="preserve">during  </w:t>
      </w:r>
      <w:r w:rsidRPr="00367DA9">
        <w:rPr>
          <w:spacing w:val="1"/>
        </w:rPr>
        <w:t xml:space="preserve"> </w:t>
      </w:r>
      <w:r>
        <w:t xml:space="preserve">the  </w:t>
      </w:r>
      <w:r w:rsidRPr="00367DA9">
        <w:rPr>
          <w:spacing w:val="1"/>
        </w:rPr>
        <w:t xml:space="preserve"> </w:t>
      </w:r>
      <w:r>
        <w:t xml:space="preserve">Bidding  </w:t>
      </w:r>
      <w:r w:rsidRPr="00367DA9">
        <w:rPr>
          <w:spacing w:val="1"/>
        </w:rPr>
        <w:t xml:space="preserve"> </w:t>
      </w:r>
      <w:r>
        <w:t>Process. Notwithstanding</w:t>
      </w:r>
      <w:r w:rsidRPr="00367DA9">
        <w:rPr>
          <w:spacing w:val="1"/>
        </w:rPr>
        <w:t xml:space="preserve"> </w:t>
      </w:r>
      <w:r>
        <w:t>anything to the contrary contained herein, Railway may reject an Bid without being liable</w:t>
      </w:r>
      <w:r w:rsidRPr="00367DA9">
        <w:rPr>
          <w:spacing w:val="1"/>
        </w:rPr>
        <w:t xml:space="preserve"> </w:t>
      </w:r>
      <w:r>
        <w:t>in any manner whatsoever to the Bidder if it determines that the Bidder has, directly or</w:t>
      </w:r>
      <w:r w:rsidRPr="00367DA9">
        <w:rPr>
          <w:spacing w:val="1"/>
        </w:rPr>
        <w:t xml:space="preserve"> </w:t>
      </w:r>
      <w:r>
        <w:t>indirectly or through an agent, engaged in corrupt practice, fraudulent practice, coercive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5"/>
        </w:rPr>
        <w:t xml:space="preserve"> </w:t>
      </w:r>
      <w:r>
        <w:t>undesirable</w:t>
      </w:r>
      <w:r w:rsidRPr="00367DA9">
        <w:rPr>
          <w:spacing w:val="16"/>
        </w:rPr>
        <w:t xml:space="preserve"> </w:t>
      </w:r>
      <w:r>
        <w:t>practice</w:t>
      </w:r>
      <w:r w:rsidRPr="00367DA9">
        <w:rPr>
          <w:spacing w:val="11"/>
        </w:rPr>
        <w:t xml:space="preserve"> </w:t>
      </w:r>
      <w:r>
        <w:t>or</w:t>
      </w:r>
      <w:r w:rsidRPr="00367DA9">
        <w:rPr>
          <w:spacing w:val="11"/>
        </w:rPr>
        <w:t xml:space="preserve"> </w:t>
      </w:r>
      <w:r>
        <w:t>restrictive</w:t>
      </w:r>
      <w:r w:rsidRPr="00367DA9">
        <w:rPr>
          <w:spacing w:val="16"/>
        </w:rPr>
        <w:t xml:space="preserve"> </w:t>
      </w:r>
      <w:r>
        <w:t>practice</w:t>
      </w:r>
      <w:r w:rsidRPr="00367DA9">
        <w:rPr>
          <w:spacing w:val="11"/>
        </w:rPr>
        <w:t xml:space="preserve"> </w:t>
      </w:r>
      <w:r>
        <w:t>in</w:t>
      </w:r>
      <w:r w:rsidRPr="00367DA9">
        <w:rPr>
          <w:spacing w:val="2"/>
        </w:rPr>
        <w:t xml:space="preserve"> </w:t>
      </w:r>
      <w:r>
        <w:t>the</w:t>
      </w:r>
      <w:r w:rsidRPr="00367DA9">
        <w:rPr>
          <w:spacing w:val="6"/>
        </w:rPr>
        <w:t xml:space="preserve"> </w:t>
      </w:r>
      <w:r>
        <w:t>Bidding</w:t>
      </w:r>
      <w:r w:rsidRPr="00367DA9">
        <w:rPr>
          <w:spacing w:val="13"/>
        </w:rPr>
        <w:t xml:space="preserve"> </w:t>
      </w:r>
      <w:r>
        <w:t>Process.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1"/>
        </w:numPr>
        <w:tabs>
          <w:tab w:val="left" w:pos="1627"/>
        </w:tabs>
        <w:spacing w:line="244" w:lineRule="auto"/>
        <w:ind w:right="398"/>
      </w:pPr>
      <w:r>
        <w:t>Without prejudice to the rights of Railway under Clause 4.1 hereinabove,</w:t>
      </w:r>
      <w:r w:rsidRPr="00367DA9">
        <w:rPr>
          <w:spacing w:val="1"/>
        </w:rPr>
        <w:t xml:space="preserve"> </w:t>
      </w:r>
      <w:r>
        <w:t>if a Bidder is</w:t>
      </w:r>
      <w:r w:rsidRPr="00367DA9">
        <w:rPr>
          <w:spacing w:val="1"/>
        </w:rPr>
        <w:t xml:space="preserve"> </w:t>
      </w:r>
      <w:r>
        <w:t>found by Railway to have directly or indirectly or through an agent,</w:t>
      </w:r>
      <w:r w:rsidRPr="00367DA9">
        <w:rPr>
          <w:spacing w:val="55"/>
        </w:rPr>
        <w:t xml:space="preserve"> </w:t>
      </w:r>
      <w:r>
        <w:t>engaged</w:t>
      </w:r>
      <w:r w:rsidRPr="00367DA9">
        <w:rPr>
          <w:spacing w:val="55"/>
        </w:rPr>
        <w:t xml:space="preserve"> </w:t>
      </w:r>
      <w:r>
        <w:t>or indulged</w:t>
      </w:r>
      <w:r w:rsidRPr="00367DA9">
        <w:rPr>
          <w:spacing w:val="1"/>
        </w:rPr>
        <w:t xml:space="preserve"> </w:t>
      </w:r>
      <w:r>
        <w:t>in any corrupt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1"/>
        </w:rPr>
        <w:t xml:space="preserve"> </w:t>
      </w:r>
      <w:r>
        <w:t>fraudulent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1"/>
        </w:rPr>
        <w:t xml:space="preserve"> </w:t>
      </w:r>
      <w:r>
        <w:t>coercive practice,</w:t>
      </w:r>
      <w:r w:rsidRPr="00367DA9">
        <w:rPr>
          <w:spacing w:val="1"/>
        </w:rPr>
        <w:t xml:space="preserve"> </w:t>
      </w:r>
      <w:r>
        <w:t>undesirable</w:t>
      </w:r>
      <w:r w:rsidRPr="00367DA9">
        <w:rPr>
          <w:spacing w:val="1"/>
        </w:rPr>
        <w:t xml:space="preserve"> </w:t>
      </w:r>
      <w:r>
        <w:t>practice</w:t>
      </w:r>
      <w:r w:rsidRPr="00367DA9">
        <w:rPr>
          <w:spacing w:val="1"/>
        </w:rPr>
        <w:t xml:space="preserve"> </w:t>
      </w:r>
      <w:r>
        <w:t>or</w:t>
      </w:r>
      <w:r w:rsidRPr="00367DA9">
        <w:rPr>
          <w:spacing w:val="1"/>
        </w:rPr>
        <w:t xml:space="preserve"> </w:t>
      </w:r>
      <w:r>
        <w:t>restrictive</w:t>
      </w:r>
      <w:r w:rsidRPr="00367DA9">
        <w:rPr>
          <w:spacing w:val="1"/>
        </w:rPr>
        <w:t xml:space="preserve"> </w:t>
      </w:r>
      <w:r>
        <w:t>practice</w:t>
      </w:r>
      <w:r w:rsidRPr="00367DA9">
        <w:rPr>
          <w:spacing w:val="1"/>
        </w:rPr>
        <w:t xml:space="preserve"> </w:t>
      </w:r>
      <w:r>
        <w:t>during</w:t>
      </w:r>
      <w:r w:rsidRPr="00367DA9">
        <w:rPr>
          <w:spacing w:val="1"/>
        </w:rPr>
        <w:t xml:space="preserve"> </w:t>
      </w:r>
      <w:r>
        <w:t>the</w:t>
      </w:r>
      <w:r w:rsidRPr="00367DA9">
        <w:rPr>
          <w:spacing w:val="1"/>
        </w:rPr>
        <w:t xml:space="preserve"> </w:t>
      </w:r>
      <w:r>
        <w:t>Bidding</w:t>
      </w:r>
      <w:r w:rsidRPr="00367DA9">
        <w:rPr>
          <w:spacing w:val="1"/>
        </w:rPr>
        <w:t xml:space="preserve"> </w:t>
      </w:r>
      <w:r>
        <w:t>Process, such</w:t>
      </w:r>
      <w:r w:rsidRPr="00367DA9">
        <w:rPr>
          <w:spacing w:val="1"/>
        </w:rPr>
        <w:t xml:space="preserve"> </w:t>
      </w:r>
      <w:r>
        <w:t>Bidder</w:t>
      </w:r>
      <w:r w:rsidRPr="00367DA9">
        <w:rPr>
          <w:spacing w:val="1"/>
        </w:rPr>
        <w:t xml:space="preserve"> </w:t>
      </w:r>
      <w:r>
        <w:t>shall</w:t>
      </w:r>
      <w:r w:rsidRPr="00367DA9">
        <w:rPr>
          <w:spacing w:val="1"/>
        </w:rPr>
        <w:t xml:space="preserve"> </w:t>
      </w:r>
      <w:r>
        <w:t>not</w:t>
      </w:r>
      <w:r w:rsidRPr="00367DA9">
        <w:rPr>
          <w:spacing w:val="1"/>
        </w:rPr>
        <w:t xml:space="preserve"> </w:t>
      </w:r>
      <w:r>
        <w:t>be eligible</w:t>
      </w:r>
      <w:r w:rsidRPr="00367DA9">
        <w:rPr>
          <w:spacing w:val="1"/>
        </w:rPr>
        <w:t xml:space="preserve"> </w:t>
      </w:r>
      <w:r>
        <w:t>to</w:t>
      </w:r>
      <w:r w:rsidRPr="00367DA9">
        <w:rPr>
          <w:spacing w:val="1"/>
        </w:rPr>
        <w:t xml:space="preserve"> </w:t>
      </w:r>
      <w:r>
        <w:t>participate in any tender or RFQ issued by Railway during</w:t>
      </w:r>
      <w:r w:rsidRPr="00367DA9">
        <w:rPr>
          <w:spacing w:val="1"/>
        </w:rPr>
        <w:t xml:space="preserve"> </w:t>
      </w:r>
      <w:r>
        <w:t>a</w:t>
      </w:r>
      <w:r w:rsidRPr="00367DA9">
        <w:rPr>
          <w:spacing w:val="55"/>
        </w:rPr>
        <w:t xml:space="preserve"> </w:t>
      </w:r>
      <w:r>
        <w:t>period</w:t>
      </w:r>
      <w:r w:rsidRPr="00367DA9">
        <w:rPr>
          <w:spacing w:val="55"/>
        </w:rPr>
        <w:t xml:space="preserve"> </w:t>
      </w:r>
      <w:r>
        <w:t>of</w:t>
      </w:r>
      <w:r w:rsidRPr="00367DA9">
        <w:rPr>
          <w:spacing w:val="55"/>
        </w:rPr>
        <w:t xml:space="preserve"> </w:t>
      </w:r>
      <w:r>
        <w:t>2</w:t>
      </w:r>
      <w:r w:rsidRPr="00367DA9">
        <w:rPr>
          <w:spacing w:val="55"/>
        </w:rPr>
        <w:t xml:space="preserve"> </w:t>
      </w:r>
      <w:r>
        <w:t>(two)</w:t>
      </w:r>
      <w:r w:rsidRPr="00367DA9">
        <w:rPr>
          <w:spacing w:val="55"/>
        </w:rPr>
        <w:t xml:space="preserve"> </w:t>
      </w:r>
      <w:r>
        <w:t>years</w:t>
      </w:r>
      <w:r w:rsidRPr="00367DA9">
        <w:rPr>
          <w:spacing w:val="1"/>
        </w:rPr>
        <w:t xml:space="preserve"> </w:t>
      </w:r>
      <w:r>
        <w:t>from the</w:t>
      </w:r>
      <w:r w:rsidRPr="00367DA9">
        <w:rPr>
          <w:spacing w:val="55"/>
        </w:rPr>
        <w:t xml:space="preserve"> </w:t>
      </w:r>
      <w:r>
        <w:t>date</w:t>
      </w:r>
      <w:r w:rsidRPr="00367DA9">
        <w:rPr>
          <w:spacing w:val="55"/>
        </w:rPr>
        <w:t xml:space="preserve"> </w:t>
      </w:r>
      <w:r>
        <w:t>such</w:t>
      </w:r>
      <w:r w:rsidRPr="00367DA9">
        <w:rPr>
          <w:spacing w:val="55"/>
        </w:rPr>
        <w:t xml:space="preserve"> </w:t>
      </w:r>
      <w:r>
        <w:t>Bidder</w:t>
      </w:r>
      <w:r w:rsidRPr="00367DA9">
        <w:rPr>
          <w:spacing w:val="55"/>
        </w:rPr>
        <w:t xml:space="preserve"> </w:t>
      </w:r>
      <w:r>
        <w:t>is found by Railway to have directly or indirectly or through</w:t>
      </w:r>
      <w:r w:rsidRPr="00367DA9">
        <w:rPr>
          <w:spacing w:val="1"/>
        </w:rPr>
        <w:t xml:space="preserve"> </w:t>
      </w:r>
      <w:r>
        <w:t>an</w:t>
      </w:r>
      <w:r w:rsidRPr="00367DA9">
        <w:rPr>
          <w:spacing w:val="1"/>
        </w:rPr>
        <w:t xml:space="preserve"> </w:t>
      </w:r>
      <w:r>
        <w:t>agent,</w:t>
      </w:r>
      <w:r w:rsidRPr="00367DA9">
        <w:rPr>
          <w:spacing w:val="1"/>
        </w:rPr>
        <w:t xml:space="preserve"> </w:t>
      </w:r>
      <w:r>
        <w:t>engaged</w:t>
      </w:r>
      <w:r w:rsidRPr="00367DA9">
        <w:rPr>
          <w:spacing w:val="1"/>
        </w:rPr>
        <w:t xml:space="preserve"> </w:t>
      </w:r>
      <w:r>
        <w:t>or</w:t>
      </w:r>
      <w:r w:rsidRPr="00367DA9">
        <w:rPr>
          <w:spacing w:val="1"/>
        </w:rPr>
        <w:t xml:space="preserve"> </w:t>
      </w:r>
      <w:r>
        <w:t>indulged</w:t>
      </w:r>
      <w:r w:rsidRPr="00367DA9">
        <w:rPr>
          <w:spacing w:val="1"/>
        </w:rPr>
        <w:t xml:space="preserve"> </w:t>
      </w:r>
      <w:r>
        <w:t>in</w:t>
      </w:r>
      <w:r w:rsidRPr="00367DA9">
        <w:rPr>
          <w:spacing w:val="1"/>
        </w:rPr>
        <w:t xml:space="preserve"> </w:t>
      </w:r>
      <w:r>
        <w:t>any</w:t>
      </w:r>
      <w:r w:rsidRPr="00367DA9">
        <w:rPr>
          <w:spacing w:val="1"/>
        </w:rPr>
        <w:t xml:space="preserve"> </w:t>
      </w:r>
      <w:r>
        <w:t>corrupt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1"/>
        </w:rPr>
        <w:t xml:space="preserve"> </w:t>
      </w:r>
      <w:r>
        <w:t>fraudulent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55"/>
        </w:rPr>
        <w:t xml:space="preserve"> </w:t>
      </w:r>
      <w:r>
        <w:t>coercive</w:t>
      </w:r>
      <w:r w:rsidRPr="00367DA9">
        <w:rPr>
          <w:spacing w:val="1"/>
        </w:rPr>
        <w:t xml:space="preserve"> </w:t>
      </w:r>
      <w:r>
        <w:t>practice,</w:t>
      </w:r>
      <w:r w:rsidRPr="00367DA9">
        <w:rPr>
          <w:spacing w:val="4"/>
        </w:rPr>
        <w:t xml:space="preserve"> </w:t>
      </w:r>
      <w:r>
        <w:t>undesirable</w:t>
      </w:r>
      <w:r w:rsidRPr="00367DA9">
        <w:rPr>
          <w:spacing w:val="15"/>
        </w:rPr>
        <w:t xml:space="preserve"> </w:t>
      </w:r>
      <w:r>
        <w:t>practice</w:t>
      </w:r>
      <w:r w:rsidRPr="00367DA9">
        <w:rPr>
          <w:spacing w:val="10"/>
        </w:rPr>
        <w:t xml:space="preserve"> </w:t>
      </w:r>
      <w:r>
        <w:t>or</w:t>
      </w:r>
      <w:r w:rsidRPr="00367DA9">
        <w:rPr>
          <w:spacing w:val="11"/>
        </w:rPr>
        <w:t xml:space="preserve"> </w:t>
      </w:r>
      <w:r>
        <w:t>restrictive</w:t>
      </w:r>
      <w:r w:rsidRPr="00367DA9">
        <w:rPr>
          <w:spacing w:val="15"/>
        </w:rPr>
        <w:t xml:space="preserve"> </w:t>
      </w:r>
      <w:r>
        <w:t>practice,</w:t>
      </w:r>
      <w:r w:rsidRPr="00367DA9">
        <w:rPr>
          <w:spacing w:val="20"/>
        </w:rPr>
        <w:t xml:space="preserve"> </w:t>
      </w:r>
      <w:r>
        <w:t>as</w:t>
      </w:r>
      <w:r w:rsidRPr="00367DA9">
        <w:rPr>
          <w:spacing w:val="3"/>
        </w:rPr>
        <w:t xml:space="preserve"> </w:t>
      </w:r>
      <w:r>
        <w:t>the case</w:t>
      </w:r>
      <w:r w:rsidRPr="00367DA9">
        <w:rPr>
          <w:spacing w:val="16"/>
        </w:rPr>
        <w:t xml:space="preserve"> </w:t>
      </w:r>
      <w:r>
        <w:t>may</w:t>
      </w:r>
      <w:r w:rsidRPr="00367DA9">
        <w:rPr>
          <w:spacing w:val="12"/>
        </w:rPr>
        <w:t xml:space="preserve"> </w:t>
      </w:r>
      <w:r>
        <w:t>be.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81"/>
        </w:numPr>
        <w:tabs>
          <w:tab w:val="left" w:pos="1580"/>
        </w:tabs>
        <w:spacing w:line="244" w:lineRule="auto"/>
        <w:ind w:right="413"/>
      </w:pPr>
      <w:r>
        <w:t>For the purposes of this Clause 4, the following terms shall have the meaning hereinafter</w:t>
      </w:r>
      <w:r>
        <w:rPr>
          <w:spacing w:val="1"/>
        </w:rPr>
        <w:t xml:space="preserve"> </w:t>
      </w:r>
      <w:r>
        <w:t>respectively</w:t>
      </w:r>
      <w:r>
        <w:rPr>
          <w:spacing w:val="21"/>
        </w:rPr>
        <w:t xml:space="preserve"> </w:t>
      </w:r>
      <w:r>
        <w:t>assigned</w:t>
      </w:r>
      <w:r>
        <w:rPr>
          <w:spacing w:val="17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them:</w:t>
      </w:r>
    </w:p>
    <w:p w:rsidR="000C3096" w:rsidRDefault="000C3096">
      <w:pPr>
        <w:pStyle w:val="BodyText"/>
        <w:spacing w:before="9"/>
      </w:pPr>
    </w:p>
    <w:p w:rsidR="00A75742" w:rsidRDefault="00A75742" w:rsidP="00367DA9">
      <w:pPr>
        <w:tabs>
          <w:tab w:val="left" w:pos="2354"/>
        </w:tabs>
        <w:spacing w:line="244" w:lineRule="auto"/>
        <w:ind w:right="400"/>
      </w:pPr>
      <w:r>
        <w:t xml:space="preserve">         a) </w:t>
      </w:r>
      <w:r w:rsidR="00352585">
        <w:t>“</w:t>
      </w:r>
      <w:r w:rsidR="00352585" w:rsidRPr="00367DA9">
        <w:rPr>
          <w:b/>
        </w:rPr>
        <w:t>corrupt</w:t>
      </w:r>
      <w:r w:rsidR="00352585" w:rsidRPr="00367DA9">
        <w:rPr>
          <w:b/>
          <w:spacing w:val="1"/>
        </w:rPr>
        <w:t xml:space="preserve"> </w:t>
      </w:r>
      <w:r w:rsidR="00352585" w:rsidRPr="00367DA9">
        <w:rPr>
          <w:b/>
        </w:rPr>
        <w:t>practice</w:t>
      </w:r>
      <w:r w:rsidR="00352585">
        <w:t>”</w:t>
      </w:r>
      <w:r w:rsidR="00352585" w:rsidRPr="00367DA9">
        <w:rPr>
          <w:spacing w:val="1"/>
        </w:rPr>
        <w:t xml:space="preserve"> </w:t>
      </w:r>
      <w:r w:rsidR="00352585">
        <w:t>means</w:t>
      </w:r>
      <w:r w:rsidR="00352585" w:rsidRPr="00367DA9">
        <w:rPr>
          <w:spacing w:val="1"/>
        </w:rPr>
        <w:t xml:space="preserve"> </w:t>
      </w:r>
      <w:r w:rsidR="00352585">
        <w:t>(i)</w:t>
      </w:r>
      <w:r w:rsidR="00352585" w:rsidRPr="00367DA9">
        <w:rPr>
          <w:spacing w:val="1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offering,</w:t>
      </w:r>
      <w:r w:rsidR="00352585" w:rsidRPr="00367DA9">
        <w:rPr>
          <w:spacing w:val="55"/>
        </w:rPr>
        <w:t xml:space="preserve"> </w:t>
      </w:r>
      <w:r w:rsidR="00352585">
        <w:t>giving,</w:t>
      </w:r>
      <w:r w:rsidR="00352585" w:rsidRPr="00367DA9">
        <w:rPr>
          <w:spacing w:val="55"/>
        </w:rPr>
        <w:t xml:space="preserve"> </w:t>
      </w:r>
      <w:r w:rsidR="00352585">
        <w:t>receiving,</w:t>
      </w:r>
      <w:r w:rsidR="00352585" w:rsidRPr="00367DA9">
        <w:rPr>
          <w:spacing w:val="55"/>
        </w:rPr>
        <w:t xml:space="preserve"> </w:t>
      </w:r>
      <w:r w:rsidR="00352585">
        <w:t>or</w:t>
      </w:r>
      <w:r w:rsidR="00352585" w:rsidRPr="00367DA9">
        <w:rPr>
          <w:spacing w:val="55"/>
        </w:rPr>
        <w:t xml:space="preserve"> </w:t>
      </w:r>
      <w:r w:rsidR="00352585">
        <w:t>soliciting,</w:t>
      </w:r>
      <w:r w:rsidR="00352585" w:rsidRPr="00367DA9">
        <w:rPr>
          <w:spacing w:val="1"/>
        </w:rPr>
        <w:t xml:space="preserve"> </w:t>
      </w:r>
      <w:r w:rsidR="00352585">
        <w:t xml:space="preserve">directly or indirectly, of </w:t>
      </w:r>
    </w:p>
    <w:p w:rsidR="00A75742" w:rsidRDefault="00A75742" w:rsidP="00367DA9">
      <w:pPr>
        <w:tabs>
          <w:tab w:val="left" w:pos="2354"/>
        </w:tabs>
        <w:spacing w:line="244" w:lineRule="auto"/>
        <w:ind w:right="400"/>
        <w:rPr>
          <w:spacing w:val="1"/>
        </w:rPr>
      </w:pPr>
      <w:r>
        <w:t xml:space="preserve">             </w:t>
      </w:r>
      <w:r w:rsidR="00352585">
        <w:t>anything of value to influence the actions of any person</w:t>
      </w:r>
      <w:r w:rsidR="00352585" w:rsidRPr="00367DA9">
        <w:rPr>
          <w:spacing w:val="1"/>
        </w:rPr>
        <w:t xml:space="preserve"> </w:t>
      </w:r>
      <w:r w:rsidR="00352585">
        <w:t>connected</w:t>
      </w:r>
      <w:r w:rsidR="00352585" w:rsidRPr="00367DA9">
        <w:rPr>
          <w:spacing w:val="1"/>
        </w:rPr>
        <w:t xml:space="preserve"> </w:t>
      </w:r>
      <w:r w:rsidR="00352585">
        <w:t>with</w:t>
      </w:r>
      <w:r w:rsidR="00352585" w:rsidRPr="00367DA9">
        <w:rPr>
          <w:spacing w:val="1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Bidding</w:t>
      </w:r>
      <w:r w:rsidR="00352585" w:rsidRPr="00367DA9">
        <w:rPr>
          <w:spacing w:val="1"/>
        </w:rPr>
        <w:t xml:space="preserve"> </w:t>
      </w:r>
      <w:r w:rsidR="00352585">
        <w:t>Process</w:t>
      </w:r>
      <w:r w:rsidR="00352585" w:rsidRPr="00367DA9">
        <w:rPr>
          <w:spacing w:val="1"/>
        </w:rPr>
        <w:t xml:space="preserve"> </w:t>
      </w:r>
      <w:r w:rsidR="00352585">
        <w:t>(for</w:t>
      </w:r>
      <w:r w:rsidR="00352585" w:rsidRPr="00367DA9">
        <w:rPr>
          <w:spacing w:val="1"/>
        </w:rPr>
        <w:t xml:space="preserve"> </w:t>
      </w:r>
    </w:p>
    <w:p w:rsidR="00A75742" w:rsidRDefault="00A75742" w:rsidP="00367DA9">
      <w:pPr>
        <w:tabs>
          <w:tab w:val="left" w:pos="2354"/>
        </w:tabs>
        <w:spacing w:line="244" w:lineRule="auto"/>
        <w:ind w:right="400"/>
      </w:pPr>
      <w:r>
        <w:rPr>
          <w:spacing w:val="1"/>
        </w:rPr>
        <w:t xml:space="preserve">             </w:t>
      </w:r>
      <w:r w:rsidR="00352585">
        <w:t>avoidance</w:t>
      </w:r>
      <w:r w:rsidR="00352585" w:rsidRPr="00367DA9">
        <w:rPr>
          <w:spacing w:val="1"/>
        </w:rPr>
        <w:t xml:space="preserve"> </w:t>
      </w:r>
      <w:r w:rsidR="00352585">
        <w:t>of</w:t>
      </w:r>
      <w:r w:rsidR="00352585" w:rsidRPr="00367DA9">
        <w:rPr>
          <w:spacing w:val="1"/>
        </w:rPr>
        <w:t xml:space="preserve"> </w:t>
      </w:r>
      <w:r w:rsidR="00352585">
        <w:t>doubt, offering of</w:t>
      </w:r>
      <w:r w:rsidR="00352585" w:rsidRPr="00367DA9">
        <w:rPr>
          <w:spacing w:val="1"/>
        </w:rPr>
        <w:t xml:space="preserve"> </w:t>
      </w:r>
      <w:r w:rsidR="00352585">
        <w:t xml:space="preserve">employment to, or employing, or engaging in any manner whatsoever, </w:t>
      </w:r>
    </w:p>
    <w:p w:rsidR="00A75742" w:rsidRDefault="00A75742" w:rsidP="00367DA9">
      <w:pPr>
        <w:tabs>
          <w:tab w:val="left" w:pos="2354"/>
        </w:tabs>
        <w:spacing w:line="244" w:lineRule="auto"/>
        <w:ind w:right="400"/>
      </w:pPr>
      <w:r>
        <w:t xml:space="preserve">             </w:t>
      </w:r>
      <w:r w:rsidR="00352585">
        <w:t>directly or</w:t>
      </w:r>
      <w:r w:rsidR="00352585" w:rsidRPr="00367DA9">
        <w:rPr>
          <w:spacing w:val="1"/>
        </w:rPr>
        <w:t xml:space="preserve"> </w:t>
      </w:r>
      <w:r w:rsidR="00352585">
        <w:t>indirectly, any official of Railway who is or has been associated in any manner,</w:t>
      </w:r>
      <w:r w:rsidR="00352585" w:rsidRPr="00367DA9">
        <w:rPr>
          <w:spacing w:val="1"/>
        </w:rPr>
        <w:t xml:space="preserve"> </w:t>
      </w:r>
      <w:r w:rsidR="00352585">
        <w:t xml:space="preserve">directly or </w:t>
      </w:r>
    </w:p>
    <w:p w:rsidR="000C3096" w:rsidRDefault="00A75742" w:rsidP="00A75742">
      <w:pPr>
        <w:tabs>
          <w:tab w:val="left" w:pos="2354"/>
        </w:tabs>
        <w:spacing w:line="244" w:lineRule="auto"/>
        <w:ind w:left="720" w:right="400"/>
      </w:pPr>
      <w:r>
        <w:t xml:space="preserve"> </w:t>
      </w:r>
      <w:r w:rsidR="00352585">
        <w:t>indirectly, with the Bidding Process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LOA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has</w:t>
      </w:r>
      <w:r w:rsidR="00352585" w:rsidRPr="00367DA9">
        <w:rPr>
          <w:spacing w:val="1"/>
        </w:rPr>
        <w:t xml:space="preserve"> </w:t>
      </w:r>
      <w:r w:rsidR="00352585">
        <w:t>dealt</w:t>
      </w:r>
      <w:r w:rsidR="00352585" w:rsidRPr="00367DA9">
        <w:rPr>
          <w:spacing w:val="55"/>
        </w:rPr>
        <w:t xml:space="preserve"> </w:t>
      </w:r>
      <w:r w:rsidR="00352585">
        <w:t>with</w:t>
      </w:r>
      <w:r w:rsidR="00352585" w:rsidRPr="00367DA9">
        <w:rPr>
          <w:spacing w:val="1"/>
        </w:rPr>
        <w:t xml:space="preserve"> </w:t>
      </w:r>
      <w:r w:rsidR="00352585">
        <w:t>matters</w:t>
      </w:r>
      <w:r w:rsidR="00352585" w:rsidRPr="00367DA9">
        <w:rPr>
          <w:spacing w:val="1"/>
        </w:rPr>
        <w:t xml:space="preserve"> </w:t>
      </w:r>
      <w:r w:rsidR="00352585">
        <w:t>concerning</w:t>
      </w:r>
      <w:r w:rsidR="00352585" w:rsidRPr="00367DA9">
        <w:rPr>
          <w:spacing w:val="1"/>
        </w:rPr>
        <w:t xml:space="preserve"> </w:t>
      </w:r>
      <w:r w:rsidR="00352585">
        <w:t>the Power Purchase Agreement</w:t>
      </w:r>
      <w:r w:rsidR="00352585" w:rsidRPr="00367DA9">
        <w:rPr>
          <w:spacing w:val="55"/>
        </w:rPr>
        <w:t xml:space="preserve"> </w:t>
      </w:r>
      <w:r w:rsidR="00352585">
        <w:t>or arising</w:t>
      </w:r>
      <w:r w:rsidR="00352585" w:rsidRPr="00367DA9">
        <w:rPr>
          <w:spacing w:val="55"/>
        </w:rPr>
        <w:t xml:space="preserve"> </w:t>
      </w:r>
      <w:r w:rsidR="00352585">
        <w:t>there from,</w:t>
      </w:r>
      <w:r w:rsidR="00352585" w:rsidRPr="00367DA9">
        <w:rPr>
          <w:spacing w:val="55"/>
        </w:rPr>
        <w:t xml:space="preserve"> </w:t>
      </w:r>
      <w:r w:rsidR="00352585">
        <w:t>before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after</w:t>
      </w:r>
      <w:r w:rsidR="00352585" w:rsidRPr="00367DA9">
        <w:rPr>
          <w:spacing w:val="55"/>
        </w:rPr>
        <w:t xml:space="preserve"> </w:t>
      </w:r>
      <w:r w:rsidR="00352585">
        <w:t>the</w:t>
      </w:r>
      <w:r w:rsidR="00352585" w:rsidRPr="00367DA9">
        <w:rPr>
          <w:spacing w:val="55"/>
        </w:rPr>
        <w:t xml:space="preserve"> </w:t>
      </w:r>
      <w:r w:rsidR="00352585">
        <w:t>execution</w:t>
      </w:r>
      <w:r w:rsidR="00352585" w:rsidRPr="00367DA9">
        <w:rPr>
          <w:spacing w:val="55"/>
        </w:rPr>
        <w:t xml:space="preserve"> </w:t>
      </w:r>
      <w:r w:rsidR="00352585">
        <w:t>thereof,</w:t>
      </w:r>
      <w:r w:rsidR="00352585" w:rsidRPr="00367DA9">
        <w:rPr>
          <w:spacing w:val="55"/>
        </w:rPr>
        <w:t xml:space="preserve"> </w:t>
      </w:r>
      <w:r w:rsidR="00352585">
        <w:t>at any time prior</w:t>
      </w:r>
      <w:r w:rsidR="00352585" w:rsidRPr="00367DA9">
        <w:rPr>
          <w:spacing w:val="55"/>
        </w:rPr>
        <w:t xml:space="preserve"> </w:t>
      </w:r>
      <w:r w:rsidR="00352585">
        <w:t>to the expiry of one year</w:t>
      </w:r>
      <w:r w:rsidR="00352585" w:rsidRPr="00367DA9">
        <w:rPr>
          <w:spacing w:val="55"/>
        </w:rPr>
        <w:t xml:space="preserve"> </w:t>
      </w:r>
      <w:r w:rsidR="00352585">
        <w:t>from</w:t>
      </w:r>
      <w:r w:rsidR="00352585" w:rsidRPr="00367DA9">
        <w:rPr>
          <w:spacing w:val="1"/>
        </w:rPr>
        <w:t xml:space="preserve"> </w:t>
      </w:r>
      <w:r w:rsidR="00352585">
        <w:t>the date such official resigns or</w:t>
      </w:r>
      <w:r w:rsidR="00352585" w:rsidRPr="00367DA9">
        <w:rPr>
          <w:spacing w:val="1"/>
        </w:rPr>
        <w:t xml:space="preserve"> </w:t>
      </w:r>
      <w:r w:rsidR="00352585">
        <w:t>retires</w:t>
      </w:r>
      <w:r w:rsidR="00352585" w:rsidRPr="00367DA9">
        <w:rPr>
          <w:spacing w:val="1"/>
        </w:rPr>
        <w:t xml:space="preserve"> </w:t>
      </w:r>
      <w:r w:rsidR="00352585">
        <w:t>from</w:t>
      </w:r>
      <w:r w:rsidR="00352585" w:rsidRPr="00367DA9">
        <w:rPr>
          <w:spacing w:val="1"/>
        </w:rPr>
        <w:t xml:space="preserve"> </w:t>
      </w:r>
      <w:r w:rsidR="00352585">
        <w:t>or</w:t>
      </w:r>
      <w:r w:rsidR="00352585" w:rsidRPr="00367DA9">
        <w:rPr>
          <w:spacing w:val="1"/>
        </w:rPr>
        <w:t xml:space="preserve"> </w:t>
      </w:r>
      <w:r w:rsidR="00352585">
        <w:t>otherwise</w:t>
      </w:r>
      <w:r w:rsidR="00352585" w:rsidRPr="00367DA9">
        <w:rPr>
          <w:spacing w:val="55"/>
        </w:rPr>
        <w:t xml:space="preserve"> </w:t>
      </w:r>
      <w:r w:rsidR="00352585">
        <w:t>ceases</w:t>
      </w:r>
      <w:r w:rsidR="00352585" w:rsidRPr="00367DA9">
        <w:rPr>
          <w:spacing w:val="55"/>
        </w:rPr>
        <w:t xml:space="preserve"> </w:t>
      </w:r>
      <w:r w:rsidR="00352585">
        <w:t>to be</w:t>
      </w:r>
      <w:r w:rsidR="00352585" w:rsidRPr="00367DA9">
        <w:rPr>
          <w:spacing w:val="55"/>
        </w:rPr>
        <w:t xml:space="preserve"> </w:t>
      </w:r>
      <w:r w:rsidR="00352585">
        <w:t>in the</w:t>
      </w:r>
      <w:r w:rsidR="00352585" w:rsidRPr="00367DA9">
        <w:rPr>
          <w:spacing w:val="1"/>
        </w:rPr>
        <w:t xml:space="preserve"> </w:t>
      </w:r>
      <w:r w:rsidR="00352585">
        <w:t>service</w:t>
      </w:r>
      <w:r w:rsidR="00352585" w:rsidRPr="00367DA9">
        <w:rPr>
          <w:spacing w:val="55"/>
        </w:rPr>
        <w:t xml:space="preserve"> </w:t>
      </w:r>
      <w:r w:rsidR="00352585">
        <w:t>of</w:t>
      </w:r>
      <w:r w:rsidR="00352585" w:rsidRPr="00367DA9">
        <w:rPr>
          <w:spacing w:val="55"/>
        </w:rPr>
        <w:t xml:space="preserve"> </w:t>
      </w:r>
      <w:r w:rsidR="00352585">
        <w:t>Railway, shall</w:t>
      </w:r>
      <w:r w:rsidR="00352585" w:rsidRPr="00367DA9">
        <w:rPr>
          <w:spacing w:val="56"/>
        </w:rPr>
        <w:t xml:space="preserve"> </w:t>
      </w:r>
      <w:r w:rsidR="00352585">
        <w:t>be   deemed   to   constitute   influencing   the   actions</w:t>
      </w:r>
      <w:r w:rsidR="00352585" w:rsidRPr="00367DA9">
        <w:rPr>
          <w:spacing w:val="1"/>
        </w:rPr>
        <w:t xml:space="preserve"> </w:t>
      </w:r>
      <w:r w:rsidR="00352585">
        <w:t>of</w:t>
      </w:r>
      <w:r w:rsidR="00352585" w:rsidRPr="00367DA9">
        <w:rPr>
          <w:spacing w:val="1"/>
        </w:rPr>
        <w:t xml:space="preserve"> </w:t>
      </w:r>
      <w:r w:rsidR="00352585">
        <w:t>a</w:t>
      </w:r>
      <w:r w:rsidR="00352585" w:rsidRPr="00367DA9">
        <w:rPr>
          <w:spacing w:val="1"/>
        </w:rPr>
        <w:t xml:space="preserve"> </w:t>
      </w:r>
      <w:r w:rsidR="00352585">
        <w:t>person connected</w:t>
      </w:r>
      <w:r w:rsidR="00352585" w:rsidRPr="00367DA9">
        <w:rPr>
          <w:spacing w:val="1"/>
        </w:rPr>
        <w:t xml:space="preserve"> </w:t>
      </w:r>
      <w:r w:rsidR="00352585">
        <w:t>with the Bidding Process);</w:t>
      </w:r>
      <w:r w:rsidR="00352585" w:rsidRPr="00367DA9">
        <w:rPr>
          <w:spacing w:val="1"/>
        </w:rPr>
        <w:t xml:space="preserve"> </w:t>
      </w:r>
      <w:r w:rsidR="00352585">
        <w:t>or (ii) save and except as</w:t>
      </w:r>
      <w:r w:rsidR="00352585" w:rsidRPr="00367DA9">
        <w:rPr>
          <w:spacing w:val="1"/>
        </w:rPr>
        <w:t xml:space="preserve"> </w:t>
      </w:r>
      <w:r w:rsidR="00352585">
        <w:t>permitted</w:t>
      </w:r>
      <w:r w:rsidR="00352585" w:rsidRPr="00367DA9">
        <w:rPr>
          <w:spacing w:val="1"/>
        </w:rPr>
        <w:t xml:space="preserve"> </w:t>
      </w:r>
      <w:r w:rsidR="00352585">
        <w:t>under</w:t>
      </w:r>
      <w:r w:rsidR="00352585" w:rsidRPr="00367DA9">
        <w:rPr>
          <w:spacing w:val="1"/>
        </w:rPr>
        <w:t xml:space="preserve"> </w:t>
      </w:r>
      <w:r w:rsidR="00352585">
        <w:t>sub</w:t>
      </w:r>
      <w:r w:rsidR="00352585" w:rsidRPr="00367DA9">
        <w:rPr>
          <w:spacing w:val="1"/>
        </w:rPr>
        <w:t xml:space="preserve"> </w:t>
      </w:r>
      <w:r w:rsidR="00352585">
        <w:t>clause</w:t>
      </w:r>
      <w:r w:rsidR="00352585" w:rsidRPr="00367DA9">
        <w:rPr>
          <w:spacing w:val="1"/>
        </w:rPr>
        <w:t xml:space="preserve"> </w:t>
      </w:r>
      <w:r w:rsidR="00352585">
        <w:t>(d)</w:t>
      </w:r>
      <w:r w:rsidR="00352585" w:rsidRPr="00367DA9">
        <w:rPr>
          <w:spacing w:val="1"/>
        </w:rPr>
        <w:t xml:space="preserve"> </w:t>
      </w:r>
      <w:r w:rsidR="00352585">
        <w:t>of</w:t>
      </w:r>
      <w:r w:rsidR="00352585" w:rsidRPr="00367DA9">
        <w:rPr>
          <w:spacing w:val="1"/>
        </w:rPr>
        <w:t xml:space="preserve"> </w:t>
      </w:r>
      <w:r w:rsidR="00352585">
        <w:t>Clause</w:t>
      </w:r>
      <w:r w:rsidR="00352585" w:rsidRPr="00367DA9">
        <w:rPr>
          <w:spacing w:val="1"/>
        </w:rPr>
        <w:t xml:space="preserve"> </w:t>
      </w:r>
      <w:r w:rsidR="00352585">
        <w:t>2.2.1,</w:t>
      </w:r>
      <w:r w:rsidR="00352585" w:rsidRPr="00367DA9">
        <w:rPr>
          <w:spacing w:val="1"/>
        </w:rPr>
        <w:t xml:space="preserve"> </w:t>
      </w:r>
      <w:r w:rsidR="00352585">
        <w:t>engaging</w:t>
      </w:r>
      <w:r w:rsidR="00352585" w:rsidRPr="00367DA9">
        <w:rPr>
          <w:spacing w:val="1"/>
        </w:rPr>
        <w:t xml:space="preserve"> </w:t>
      </w:r>
      <w:r w:rsidR="00352585">
        <w:t>in</w:t>
      </w:r>
      <w:r w:rsidR="00352585" w:rsidRPr="00367DA9">
        <w:rPr>
          <w:spacing w:val="1"/>
        </w:rPr>
        <w:t xml:space="preserve"> </w:t>
      </w:r>
      <w:r w:rsidR="00352585">
        <w:t>any</w:t>
      </w:r>
      <w:r w:rsidR="00352585" w:rsidRPr="00367DA9">
        <w:rPr>
          <w:spacing w:val="55"/>
        </w:rPr>
        <w:t xml:space="preserve"> </w:t>
      </w:r>
      <w:r w:rsidR="00352585">
        <w:t>manner</w:t>
      </w:r>
      <w:r w:rsidR="00352585" w:rsidRPr="00367DA9">
        <w:rPr>
          <w:spacing w:val="1"/>
        </w:rPr>
        <w:t xml:space="preserve"> </w:t>
      </w:r>
      <w:r w:rsidR="00352585">
        <w:t>whatsoever, whether during the Bidding Process or after the issue of the LOA or</w:t>
      </w:r>
      <w:r w:rsidR="00352585" w:rsidRPr="00367DA9">
        <w:rPr>
          <w:spacing w:val="1"/>
        </w:rPr>
        <w:t xml:space="preserve"> </w:t>
      </w:r>
      <w:r w:rsidR="00352585">
        <w:t>after the</w:t>
      </w:r>
      <w:r w:rsidR="00352585" w:rsidRPr="00367DA9">
        <w:rPr>
          <w:spacing w:val="55"/>
        </w:rPr>
        <w:t xml:space="preserve"> </w:t>
      </w:r>
      <w:r w:rsidR="00352585">
        <w:t>execution   of</w:t>
      </w:r>
      <w:r w:rsidR="00352585" w:rsidRPr="00367DA9">
        <w:rPr>
          <w:spacing w:val="55"/>
        </w:rPr>
        <w:t xml:space="preserve"> </w:t>
      </w:r>
      <w:r w:rsidR="00352585">
        <w:t>the</w:t>
      </w:r>
      <w:r w:rsidR="00352585" w:rsidRPr="00367DA9">
        <w:rPr>
          <w:spacing w:val="55"/>
        </w:rPr>
        <w:t xml:space="preserve"> </w:t>
      </w:r>
      <w:r w:rsidR="00352585">
        <w:t>Power Purchase Agreement,   as</w:t>
      </w:r>
      <w:r w:rsidR="00352585" w:rsidRPr="00367DA9">
        <w:rPr>
          <w:spacing w:val="55"/>
        </w:rPr>
        <w:t xml:space="preserve"> </w:t>
      </w:r>
      <w:r w:rsidR="00352585">
        <w:t>the</w:t>
      </w:r>
      <w:r w:rsidR="00352585" w:rsidRPr="00367DA9">
        <w:rPr>
          <w:spacing w:val="55"/>
        </w:rPr>
        <w:t xml:space="preserve"> </w:t>
      </w:r>
      <w:r w:rsidR="00352585">
        <w:t>case</w:t>
      </w:r>
      <w:r w:rsidR="00352585" w:rsidRPr="00367DA9">
        <w:rPr>
          <w:spacing w:val="55"/>
        </w:rPr>
        <w:t xml:space="preserve"> </w:t>
      </w:r>
      <w:r w:rsidR="00352585">
        <w:t>may</w:t>
      </w:r>
      <w:r w:rsidR="00352585" w:rsidRPr="00367DA9">
        <w:rPr>
          <w:spacing w:val="55"/>
        </w:rPr>
        <w:t xml:space="preserve"> </w:t>
      </w:r>
      <w:r w:rsidR="00352585">
        <w:t>be,</w:t>
      </w:r>
      <w:r w:rsidR="00352585" w:rsidRPr="00367DA9">
        <w:rPr>
          <w:spacing w:val="1"/>
        </w:rPr>
        <w:t xml:space="preserve"> </w:t>
      </w:r>
      <w:r w:rsidR="00352585">
        <w:t>any person in respect</w:t>
      </w:r>
      <w:r w:rsidR="00352585" w:rsidRPr="00367DA9">
        <w:rPr>
          <w:spacing w:val="55"/>
        </w:rPr>
        <w:t xml:space="preserve"> </w:t>
      </w:r>
      <w:r w:rsidR="00352585">
        <w:t>of any matter</w:t>
      </w:r>
      <w:r w:rsidR="00352585" w:rsidRPr="00367DA9">
        <w:rPr>
          <w:spacing w:val="55"/>
        </w:rPr>
        <w:t xml:space="preserve"> </w:t>
      </w:r>
      <w:r w:rsidR="00352585">
        <w:t>relating to the Project</w:t>
      </w:r>
      <w:r w:rsidR="00352585" w:rsidRPr="00367DA9">
        <w:rPr>
          <w:spacing w:val="55"/>
        </w:rPr>
        <w:t xml:space="preserve"> </w:t>
      </w:r>
      <w:r w:rsidR="00352585">
        <w:t>or the LOA or the</w:t>
      </w:r>
      <w:r w:rsidR="00352585" w:rsidRPr="00367DA9">
        <w:rPr>
          <w:spacing w:val="1"/>
        </w:rPr>
        <w:t xml:space="preserve"> </w:t>
      </w:r>
      <w:r w:rsidR="00352585">
        <w:t>Power Purchase Agreement, who at any time has been or is a legal, financial or</w:t>
      </w:r>
      <w:r w:rsidR="00352585" w:rsidRPr="00367DA9">
        <w:rPr>
          <w:spacing w:val="1"/>
        </w:rPr>
        <w:t xml:space="preserve"> </w:t>
      </w:r>
      <w:r w:rsidR="00352585">
        <w:t>technical</w:t>
      </w:r>
      <w:r w:rsidR="00352585" w:rsidRPr="00367DA9">
        <w:rPr>
          <w:spacing w:val="32"/>
        </w:rPr>
        <w:t xml:space="preserve"> </w:t>
      </w:r>
      <w:r w:rsidR="00352585">
        <w:t>adviser</w:t>
      </w:r>
      <w:r w:rsidR="00352585" w:rsidRPr="00367DA9">
        <w:rPr>
          <w:spacing w:val="35"/>
        </w:rPr>
        <w:t xml:space="preserve"> </w:t>
      </w:r>
      <w:r w:rsidR="00352585">
        <w:t>of</w:t>
      </w:r>
      <w:r w:rsidR="00352585" w:rsidRPr="00367DA9">
        <w:rPr>
          <w:spacing w:val="25"/>
        </w:rPr>
        <w:t xml:space="preserve"> </w:t>
      </w:r>
      <w:r w:rsidR="00352585">
        <w:t>Railway</w:t>
      </w:r>
      <w:r w:rsidR="00352585" w:rsidRPr="00367DA9">
        <w:rPr>
          <w:spacing w:val="-2"/>
        </w:rPr>
        <w:t xml:space="preserve"> </w:t>
      </w:r>
      <w:r w:rsidR="00352585">
        <w:t>in</w:t>
      </w:r>
      <w:r w:rsidR="00352585" w:rsidRPr="00367DA9">
        <w:rPr>
          <w:spacing w:val="17"/>
        </w:rPr>
        <w:t xml:space="preserve"> </w:t>
      </w:r>
      <w:r w:rsidR="00352585">
        <w:t>relation</w:t>
      </w:r>
      <w:r w:rsidR="00352585" w:rsidRPr="00367DA9">
        <w:rPr>
          <w:spacing w:val="31"/>
        </w:rPr>
        <w:t xml:space="preserve"> </w:t>
      </w:r>
      <w:r w:rsidR="00352585">
        <w:t>to</w:t>
      </w:r>
      <w:r w:rsidR="00352585" w:rsidRPr="00367DA9">
        <w:rPr>
          <w:spacing w:val="17"/>
        </w:rPr>
        <w:t xml:space="preserve"> </w:t>
      </w:r>
      <w:r w:rsidR="00352585">
        <w:t>any</w:t>
      </w:r>
      <w:r w:rsidR="00352585" w:rsidRPr="00367DA9">
        <w:rPr>
          <w:spacing w:val="31"/>
        </w:rPr>
        <w:t xml:space="preserve"> </w:t>
      </w:r>
      <w:r w:rsidR="00352585">
        <w:t>matter</w:t>
      </w:r>
      <w:r w:rsidR="00352585" w:rsidRPr="00367DA9">
        <w:rPr>
          <w:spacing w:val="35"/>
        </w:rPr>
        <w:t xml:space="preserve"> </w:t>
      </w:r>
      <w:r w:rsidR="00352585">
        <w:t>concerning</w:t>
      </w:r>
      <w:r w:rsidR="00352585" w:rsidRPr="00367DA9">
        <w:rPr>
          <w:spacing w:val="2"/>
        </w:rPr>
        <w:t xml:space="preserve"> </w:t>
      </w:r>
      <w:r w:rsidR="00352585">
        <w:t>the</w:t>
      </w:r>
      <w:r w:rsidR="00352585" w:rsidRPr="00367DA9">
        <w:rPr>
          <w:spacing w:val="1"/>
        </w:rPr>
        <w:t xml:space="preserve"> </w:t>
      </w:r>
      <w:r w:rsidR="00352585">
        <w:t>Project;</w:t>
      </w:r>
    </w:p>
    <w:p w:rsidR="000C3096" w:rsidRDefault="000C3096">
      <w:pPr>
        <w:pStyle w:val="BodyText"/>
        <w:spacing w:before="4"/>
        <w:rPr>
          <w:sz w:val="24"/>
        </w:rPr>
      </w:pPr>
    </w:p>
    <w:p w:rsidR="00A75742" w:rsidRDefault="00A75742" w:rsidP="00B13111">
      <w:pPr>
        <w:pStyle w:val="ListParagraph"/>
        <w:numPr>
          <w:ilvl w:val="0"/>
          <w:numId w:val="182"/>
        </w:numPr>
        <w:tabs>
          <w:tab w:val="left" w:pos="2354"/>
        </w:tabs>
        <w:spacing w:line="244" w:lineRule="auto"/>
        <w:ind w:right="403"/>
      </w:pPr>
      <w:r>
        <w:t xml:space="preserve">  </w:t>
      </w:r>
      <w:r w:rsidR="00352585">
        <w:t>“</w:t>
      </w:r>
      <w:r w:rsidR="00352585" w:rsidRPr="00A75742">
        <w:rPr>
          <w:b/>
        </w:rPr>
        <w:t>Fraudulent</w:t>
      </w:r>
      <w:r w:rsidR="00352585" w:rsidRPr="00A75742">
        <w:rPr>
          <w:b/>
          <w:spacing w:val="1"/>
        </w:rPr>
        <w:t xml:space="preserve"> </w:t>
      </w:r>
      <w:r w:rsidR="00352585" w:rsidRPr="00A75742">
        <w:rPr>
          <w:b/>
        </w:rPr>
        <w:t>practice</w:t>
      </w:r>
      <w:r w:rsidR="00352585">
        <w:t>”</w:t>
      </w:r>
      <w:r w:rsidR="00352585" w:rsidRPr="00A75742">
        <w:rPr>
          <w:spacing w:val="1"/>
        </w:rPr>
        <w:t xml:space="preserve"> </w:t>
      </w:r>
      <w:r w:rsidR="00352585">
        <w:t>means</w:t>
      </w:r>
      <w:r w:rsidR="00352585" w:rsidRPr="00A75742">
        <w:rPr>
          <w:spacing w:val="1"/>
        </w:rPr>
        <w:t xml:space="preserve"> </w:t>
      </w:r>
      <w:r w:rsidR="00352585">
        <w:t>a</w:t>
      </w:r>
      <w:r w:rsidR="00352585" w:rsidRPr="00A75742">
        <w:rPr>
          <w:spacing w:val="1"/>
        </w:rPr>
        <w:t xml:space="preserve"> </w:t>
      </w:r>
      <w:r w:rsidR="00352585">
        <w:t>misrepresentation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omission</w:t>
      </w:r>
      <w:r w:rsidR="00352585" w:rsidRPr="00A75742">
        <w:rPr>
          <w:spacing w:val="1"/>
        </w:rPr>
        <w:t xml:space="preserve"> </w:t>
      </w:r>
      <w:r w:rsidR="00352585">
        <w:t>of</w:t>
      </w:r>
      <w:r w:rsidR="00352585" w:rsidRPr="00A75742">
        <w:rPr>
          <w:spacing w:val="1"/>
        </w:rPr>
        <w:t xml:space="preserve"> </w:t>
      </w:r>
      <w:r w:rsidR="00352585">
        <w:t>facts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 xml:space="preserve">suppression of facts or </w:t>
      </w:r>
      <w:r>
        <w:t xml:space="preserve">  </w:t>
      </w:r>
    </w:p>
    <w:p w:rsidR="000C3096" w:rsidRDefault="00A75742" w:rsidP="00A75742">
      <w:pPr>
        <w:pStyle w:val="ListParagraph"/>
        <w:tabs>
          <w:tab w:val="left" w:pos="2354"/>
        </w:tabs>
        <w:spacing w:line="244" w:lineRule="auto"/>
        <w:ind w:left="465" w:right="403" w:firstLine="0"/>
      </w:pPr>
      <w:r>
        <w:t xml:space="preserve">    </w:t>
      </w:r>
      <w:r w:rsidR="00352585">
        <w:t>disclosure of incomplete facts, in order to influence the</w:t>
      </w:r>
      <w:r w:rsidR="00352585" w:rsidRPr="00A75742">
        <w:rPr>
          <w:spacing w:val="1"/>
        </w:rPr>
        <w:t xml:space="preserve"> </w:t>
      </w:r>
      <w:r w:rsidR="00352585">
        <w:t>Bidding</w:t>
      </w:r>
      <w:r w:rsidR="00352585" w:rsidRPr="00A75742">
        <w:rPr>
          <w:spacing w:val="12"/>
        </w:rPr>
        <w:t xml:space="preserve"> </w:t>
      </w:r>
      <w:r w:rsidR="00352585">
        <w:t>Process;</w:t>
      </w:r>
    </w:p>
    <w:p w:rsidR="000C3096" w:rsidRDefault="00A75742" w:rsidP="00B13111">
      <w:pPr>
        <w:pStyle w:val="ListParagraph"/>
        <w:numPr>
          <w:ilvl w:val="0"/>
          <w:numId w:val="182"/>
        </w:numPr>
        <w:tabs>
          <w:tab w:val="left" w:pos="2354"/>
        </w:tabs>
        <w:spacing w:before="71" w:line="247" w:lineRule="auto"/>
        <w:ind w:right="410"/>
      </w:pPr>
      <w:r>
        <w:t xml:space="preserve"> </w:t>
      </w:r>
      <w:r w:rsidR="00352585">
        <w:t>“</w:t>
      </w:r>
      <w:r w:rsidR="00352585" w:rsidRPr="00A75742">
        <w:rPr>
          <w:b/>
        </w:rPr>
        <w:t>Coercive</w:t>
      </w:r>
      <w:r w:rsidR="00352585" w:rsidRPr="00A75742">
        <w:rPr>
          <w:b/>
          <w:spacing w:val="1"/>
        </w:rPr>
        <w:t xml:space="preserve"> </w:t>
      </w:r>
      <w:r w:rsidR="00352585" w:rsidRPr="00A75742">
        <w:rPr>
          <w:b/>
        </w:rPr>
        <w:t>practice</w:t>
      </w:r>
      <w:r w:rsidR="00352585">
        <w:t>”</w:t>
      </w:r>
      <w:r w:rsidR="00352585" w:rsidRPr="00A75742">
        <w:rPr>
          <w:spacing w:val="1"/>
        </w:rPr>
        <w:t xml:space="preserve"> </w:t>
      </w:r>
      <w:r w:rsidR="00352585">
        <w:t>means</w:t>
      </w:r>
      <w:r w:rsidR="00352585" w:rsidRPr="00A75742">
        <w:rPr>
          <w:spacing w:val="1"/>
        </w:rPr>
        <w:t xml:space="preserve"> </w:t>
      </w:r>
      <w:r w:rsidR="00352585">
        <w:t>impairing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harming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55"/>
        </w:rPr>
        <w:t xml:space="preserve"> </w:t>
      </w:r>
      <w:r w:rsidR="00352585">
        <w:t>threatening</w:t>
      </w:r>
      <w:r w:rsidR="00352585" w:rsidRPr="00A75742">
        <w:rPr>
          <w:spacing w:val="55"/>
        </w:rPr>
        <w:t xml:space="preserve"> </w:t>
      </w:r>
      <w:r w:rsidR="00352585">
        <w:t>to impair or</w:t>
      </w:r>
      <w:r w:rsidR="00352585" w:rsidRPr="00A75742">
        <w:rPr>
          <w:spacing w:val="1"/>
        </w:rPr>
        <w:t xml:space="preserve"> </w:t>
      </w:r>
      <w:r w:rsidR="00352585">
        <w:t>harm,</w:t>
      </w:r>
      <w:r w:rsidR="00352585" w:rsidRPr="00A75742">
        <w:rPr>
          <w:spacing w:val="1"/>
        </w:rPr>
        <w:t xml:space="preserve"> </w:t>
      </w:r>
      <w:r w:rsidR="00352585">
        <w:t>directly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indirectly,</w:t>
      </w:r>
      <w:r w:rsidR="00352585" w:rsidRPr="00A75742">
        <w:rPr>
          <w:spacing w:val="1"/>
        </w:rPr>
        <w:t xml:space="preserve"> </w:t>
      </w:r>
      <w:r w:rsidR="00352585">
        <w:t>any person</w:t>
      </w:r>
      <w:r w:rsidR="00352585" w:rsidRPr="00A75742">
        <w:rPr>
          <w:spacing w:val="1"/>
        </w:rPr>
        <w:t xml:space="preserve"> </w:t>
      </w:r>
      <w:r w:rsidR="00352585">
        <w:t>or</w:t>
      </w:r>
      <w:r w:rsidR="00352585" w:rsidRPr="00A75742">
        <w:rPr>
          <w:spacing w:val="1"/>
        </w:rPr>
        <w:t xml:space="preserve"> </w:t>
      </w:r>
      <w:r w:rsidR="00352585">
        <w:t>property</w:t>
      </w:r>
      <w:r w:rsidR="00352585" w:rsidRPr="00A75742">
        <w:rPr>
          <w:spacing w:val="1"/>
        </w:rPr>
        <w:t xml:space="preserve"> </w:t>
      </w:r>
      <w:r w:rsidR="00352585">
        <w:t>to influence</w:t>
      </w:r>
      <w:r w:rsidR="00352585" w:rsidRPr="00A75742">
        <w:rPr>
          <w:spacing w:val="1"/>
        </w:rPr>
        <w:t xml:space="preserve"> </w:t>
      </w:r>
      <w:r w:rsidR="00352585">
        <w:t>any person’s</w:t>
      </w:r>
      <w:r w:rsidR="00352585" w:rsidRPr="00A75742">
        <w:rPr>
          <w:spacing w:val="1"/>
        </w:rPr>
        <w:t xml:space="preserve"> </w:t>
      </w:r>
      <w:r w:rsidR="00352585">
        <w:t>participation</w:t>
      </w:r>
      <w:r w:rsidR="00352585" w:rsidRPr="00A75742">
        <w:rPr>
          <w:spacing w:val="21"/>
        </w:rPr>
        <w:t xml:space="preserve"> </w:t>
      </w:r>
      <w:r w:rsidR="00352585">
        <w:t>or</w:t>
      </w:r>
      <w:r w:rsidR="00352585" w:rsidRPr="00A75742">
        <w:rPr>
          <w:spacing w:val="10"/>
        </w:rPr>
        <w:t xml:space="preserve"> </w:t>
      </w:r>
      <w:r w:rsidR="00352585">
        <w:t>action</w:t>
      </w:r>
      <w:r w:rsidR="00352585" w:rsidRPr="00A75742">
        <w:rPr>
          <w:spacing w:val="12"/>
        </w:rPr>
        <w:t xml:space="preserve"> </w:t>
      </w:r>
      <w:r w:rsidR="00352585">
        <w:t>in</w:t>
      </w:r>
      <w:r w:rsidR="00352585" w:rsidRPr="00A75742">
        <w:rPr>
          <w:spacing w:val="3"/>
        </w:rPr>
        <w:t xml:space="preserve"> </w:t>
      </w:r>
      <w:r w:rsidR="00352585">
        <w:t>the Bidding</w:t>
      </w:r>
      <w:r w:rsidR="00352585" w:rsidRPr="00A75742">
        <w:rPr>
          <w:spacing w:val="12"/>
        </w:rPr>
        <w:t xml:space="preserve"> </w:t>
      </w:r>
      <w:r w:rsidR="00352585">
        <w:t>Process;</w:t>
      </w:r>
    </w:p>
    <w:p w:rsidR="000C3096" w:rsidRDefault="000C3096">
      <w:pPr>
        <w:pStyle w:val="BodyText"/>
        <w:spacing w:before="7"/>
      </w:pPr>
    </w:p>
    <w:p w:rsidR="000C3096" w:rsidRDefault="00352585" w:rsidP="00B13111">
      <w:pPr>
        <w:pStyle w:val="ListParagraph"/>
        <w:numPr>
          <w:ilvl w:val="0"/>
          <w:numId w:val="182"/>
        </w:numPr>
        <w:tabs>
          <w:tab w:val="left" w:pos="2354"/>
        </w:tabs>
        <w:spacing w:line="244" w:lineRule="auto"/>
        <w:ind w:right="398"/>
      </w:pPr>
      <w:r>
        <w:t>“</w:t>
      </w:r>
      <w:r w:rsidRPr="00A75742">
        <w:rPr>
          <w:b/>
        </w:rPr>
        <w:t>undesirable practice</w:t>
      </w:r>
      <w:r>
        <w:t>” means (i)</w:t>
      </w:r>
      <w:r w:rsidRPr="00A75742">
        <w:rPr>
          <w:spacing w:val="1"/>
        </w:rPr>
        <w:t xml:space="preserve"> </w:t>
      </w:r>
      <w:r>
        <w:t>establishing contact with</w:t>
      </w:r>
      <w:r w:rsidRPr="00A75742">
        <w:rPr>
          <w:spacing w:val="1"/>
        </w:rPr>
        <w:t xml:space="preserve"> </w:t>
      </w:r>
      <w:r>
        <w:t>any person connected</w:t>
      </w:r>
      <w:r w:rsidRPr="00A75742">
        <w:rPr>
          <w:spacing w:val="1"/>
        </w:rPr>
        <w:t xml:space="preserve"> </w:t>
      </w:r>
      <w:r>
        <w:t>with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>employed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>engaged</w:t>
      </w:r>
      <w:r w:rsidRPr="00A75742">
        <w:rPr>
          <w:spacing w:val="56"/>
        </w:rPr>
        <w:t xml:space="preserve"> </w:t>
      </w:r>
      <w:r>
        <w:t>by</w:t>
      </w:r>
      <w:r w:rsidRPr="00A75742">
        <w:rPr>
          <w:spacing w:val="56"/>
        </w:rPr>
        <w:t xml:space="preserve"> </w:t>
      </w:r>
      <w:r>
        <w:t>the</w:t>
      </w:r>
      <w:r w:rsidRPr="00A75742">
        <w:rPr>
          <w:spacing w:val="56"/>
        </w:rPr>
        <w:t xml:space="preserve"> </w:t>
      </w:r>
      <w:r>
        <w:t>Railway with</w:t>
      </w:r>
      <w:r w:rsidRPr="00A75742">
        <w:rPr>
          <w:spacing w:val="56"/>
        </w:rPr>
        <w:t xml:space="preserve"> </w:t>
      </w:r>
      <w:r>
        <w:t xml:space="preserve">the objective  </w:t>
      </w:r>
      <w:r w:rsidRPr="00A75742">
        <w:rPr>
          <w:spacing w:val="1"/>
        </w:rPr>
        <w:t xml:space="preserve"> </w:t>
      </w:r>
      <w:r>
        <w:t>of</w:t>
      </w:r>
      <w:r w:rsidRPr="00A75742">
        <w:rPr>
          <w:spacing w:val="1"/>
        </w:rPr>
        <w:t xml:space="preserve"> </w:t>
      </w:r>
      <w:r>
        <w:t>canvassing,</w:t>
      </w:r>
      <w:r w:rsidRPr="00A75742">
        <w:rPr>
          <w:spacing w:val="56"/>
        </w:rPr>
        <w:t xml:space="preserve"> </w:t>
      </w:r>
      <w:r>
        <w:t>lobbying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 xml:space="preserve">in  </w:t>
      </w:r>
      <w:r w:rsidRPr="00A75742">
        <w:rPr>
          <w:spacing w:val="1"/>
        </w:rPr>
        <w:t xml:space="preserve"> </w:t>
      </w:r>
      <w:r>
        <w:t xml:space="preserve">any  </w:t>
      </w:r>
      <w:r w:rsidRPr="00A75742">
        <w:rPr>
          <w:spacing w:val="1"/>
        </w:rPr>
        <w:t xml:space="preserve"> </w:t>
      </w:r>
      <w:r>
        <w:t xml:space="preserve">manner  </w:t>
      </w:r>
      <w:r w:rsidRPr="00A75742">
        <w:rPr>
          <w:spacing w:val="1"/>
        </w:rPr>
        <w:t xml:space="preserve"> </w:t>
      </w:r>
      <w:r>
        <w:t xml:space="preserve">influencing  </w:t>
      </w:r>
      <w:r w:rsidRPr="00A75742">
        <w:rPr>
          <w:spacing w:val="1"/>
        </w:rPr>
        <w:t xml:space="preserve"> </w:t>
      </w:r>
      <w:r>
        <w:t>or attempting</w:t>
      </w:r>
      <w:r w:rsidRPr="00A75742">
        <w:rPr>
          <w:spacing w:val="55"/>
        </w:rPr>
        <w:t xml:space="preserve"> </w:t>
      </w:r>
      <w:r>
        <w:t>to</w:t>
      </w:r>
      <w:r w:rsidRPr="00A75742">
        <w:rPr>
          <w:spacing w:val="1"/>
        </w:rPr>
        <w:t xml:space="preserve"> </w:t>
      </w:r>
      <w:r>
        <w:t>influence</w:t>
      </w:r>
      <w:r w:rsidRPr="00A75742">
        <w:rPr>
          <w:spacing w:val="8"/>
        </w:rPr>
        <w:t xml:space="preserve"> </w:t>
      </w:r>
      <w:r>
        <w:t>the</w:t>
      </w:r>
      <w:r w:rsidRPr="00A75742">
        <w:rPr>
          <w:spacing w:val="-1"/>
        </w:rPr>
        <w:t xml:space="preserve"> </w:t>
      </w:r>
      <w:r>
        <w:t>Bidding</w:t>
      </w:r>
      <w:r w:rsidRPr="00A75742">
        <w:rPr>
          <w:spacing w:val="11"/>
        </w:rPr>
        <w:t xml:space="preserve"> </w:t>
      </w:r>
      <w:r>
        <w:t>Process;</w:t>
      </w:r>
      <w:r w:rsidRPr="00A75742">
        <w:rPr>
          <w:spacing w:val="17"/>
        </w:rPr>
        <w:t xml:space="preserve"> </w:t>
      </w:r>
      <w:r>
        <w:t>or</w:t>
      </w:r>
      <w:r w:rsidRPr="00A75742">
        <w:rPr>
          <w:spacing w:val="8"/>
        </w:rPr>
        <w:t xml:space="preserve"> </w:t>
      </w:r>
      <w:r>
        <w:t>(ii)</w:t>
      </w:r>
      <w:r w:rsidRPr="00A75742">
        <w:rPr>
          <w:spacing w:val="3"/>
        </w:rPr>
        <w:t xml:space="preserve"> </w:t>
      </w:r>
      <w:r>
        <w:t>having</w:t>
      </w:r>
      <w:r w:rsidRPr="00A75742">
        <w:rPr>
          <w:spacing w:val="11"/>
        </w:rPr>
        <w:t xml:space="preserve"> </w:t>
      </w:r>
      <w:r>
        <w:t>a</w:t>
      </w:r>
      <w:r w:rsidRPr="00A75742">
        <w:rPr>
          <w:spacing w:val="-2"/>
        </w:rPr>
        <w:t xml:space="preserve"> </w:t>
      </w:r>
      <w:r>
        <w:t>Conflict</w:t>
      </w:r>
      <w:r w:rsidRPr="00A75742">
        <w:rPr>
          <w:spacing w:val="22"/>
        </w:rPr>
        <w:t xml:space="preserve"> </w:t>
      </w:r>
      <w:r>
        <w:t>of Interest;</w:t>
      </w:r>
      <w:r w:rsidRPr="00A75742">
        <w:rPr>
          <w:spacing w:val="20"/>
        </w:rPr>
        <w:t xml:space="preserve"> </w:t>
      </w:r>
      <w:r>
        <w:t>and</w:t>
      </w:r>
    </w:p>
    <w:p w:rsidR="000C3096" w:rsidRDefault="000C3096">
      <w:pPr>
        <w:spacing w:line="244" w:lineRule="auto"/>
        <w:jc w:val="both"/>
      </w:pPr>
    </w:p>
    <w:p w:rsidR="000C3096" w:rsidRDefault="00352585" w:rsidP="00B13111">
      <w:pPr>
        <w:pStyle w:val="ListParagraph"/>
        <w:numPr>
          <w:ilvl w:val="0"/>
          <w:numId w:val="182"/>
        </w:numPr>
        <w:tabs>
          <w:tab w:val="left" w:pos="2354"/>
        </w:tabs>
        <w:spacing w:before="77" w:line="244" w:lineRule="auto"/>
        <w:ind w:right="404"/>
      </w:pPr>
      <w:r>
        <w:t>“</w:t>
      </w:r>
      <w:r w:rsidRPr="00A75742">
        <w:rPr>
          <w:b/>
        </w:rPr>
        <w:t>restrictive</w:t>
      </w:r>
      <w:r w:rsidRPr="00A75742">
        <w:rPr>
          <w:b/>
          <w:spacing w:val="56"/>
        </w:rPr>
        <w:t xml:space="preserve"> </w:t>
      </w:r>
      <w:r w:rsidRPr="00A75742">
        <w:rPr>
          <w:b/>
        </w:rPr>
        <w:t>practice</w:t>
      </w:r>
      <w:r>
        <w:t>”</w:t>
      </w:r>
      <w:r w:rsidRPr="00A75742">
        <w:rPr>
          <w:spacing w:val="55"/>
        </w:rPr>
        <w:t xml:space="preserve"> </w:t>
      </w:r>
      <w:r>
        <w:t>means</w:t>
      </w:r>
      <w:r w:rsidRPr="00A75742">
        <w:rPr>
          <w:spacing w:val="56"/>
        </w:rPr>
        <w:t xml:space="preserve"> </w:t>
      </w:r>
      <w:r>
        <w:t>forming</w:t>
      </w:r>
      <w:r w:rsidRPr="00A75742">
        <w:rPr>
          <w:spacing w:val="56"/>
        </w:rPr>
        <w:t xml:space="preserve"> </w:t>
      </w:r>
      <w:r>
        <w:t>a</w:t>
      </w:r>
      <w:r w:rsidRPr="00A75742">
        <w:rPr>
          <w:spacing w:val="56"/>
        </w:rPr>
        <w:t xml:space="preserve"> </w:t>
      </w:r>
      <w:r>
        <w:t>cartel</w:t>
      </w:r>
      <w:r w:rsidRPr="00A75742">
        <w:rPr>
          <w:spacing w:val="56"/>
        </w:rPr>
        <w:t xml:space="preserve"> </w:t>
      </w:r>
      <w:r>
        <w:t>or</w:t>
      </w:r>
      <w:r w:rsidRPr="00A75742">
        <w:rPr>
          <w:spacing w:val="56"/>
        </w:rPr>
        <w:t xml:space="preserve"> </w:t>
      </w:r>
      <w:r>
        <w:t>arriving</w:t>
      </w:r>
      <w:r w:rsidRPr="00A75742">
        <w:rPr>
          <w:spacing w:val="56"/>
        </w:rPr>
        <w:t xml:space="preserve"> </w:t>
      </w:r>
      <w:r>
        <w:t xml:space="preserve">at  </w:t>
      </w:r>
      <w:r w:rsidRPr="00A75742">
        <w:rPr>
          <w:spacing w:val="1"/>
        </w:rPr>
        <w:t xml:space="preserve"> </w:t>
      </w:r>
      <w:r>
        <w:t>any</w:t>
      </w:r>
      <w:r w:rsidRPr="00A75742">
        <w:rPr>
          <w:spacing w:val="1"/>
        </w:rPr>
        <w:t xml:space="preserve"> </w:t>
      </w:r>
      <w:r>
        <w:t>understanding or arrangement among Bidders with the objective of restricting or</w:t>
      </w:r>
      <w:r w:rsidRPr="00A75742">
        <w:rPr>
          <w:spacing w:val="1"/>
        </w:rPr>
        <w:t xml:space="preserve"> </w:t>
      </w:r>
      <w:r>
        <w:t>manipulating</w:t>
      </w:r>
      <w:r w:rsidRPr="00A75742">
        <w:rPr>
          <w:spacing w:val="-4"/>
        </w:rPr>
        <w:t xml:space="preserve"> </w:t>
      </w:r>
      <w:r>
        <w:t>a</w:t>
      </w:r>
      <w:r w:rsidRPr="00A75742">
        <w:rPr>
          <w:spacing w:val="5"/>
        </w:rPr>
        <w:t xml:space="preserve"> </w:t>
      </w:r>
      <w:r>
        <w:t>full</w:t>
      </w:r>
      <w:r w:rsidRPr="00A75742">
        <w:rPr>
          <w:spacing w:val="-2"/>
        </w:rPr>
        <w:t xml:space="preserve"> </w:t>
      </w:r>
      <w:r>
        <w:t>and</w:t>
      </w:r>
      <w:r w:rsidRPr="00A75742">
        <w:rPr>
          <w:spacing w:val="-3"/>
        </w:rPr>
        <w:t xml:space="preserve"> </w:t>
      </w:r>
      <w:r>
        <w:t>fair</w:t>
      </w:r>
      <w:r w:rsidRPr="00A75742">
        <w:rPr>
          <w:spacing w:val="20"/>
        </w:rPr>
        <w:t xml:space="preserve"> </w:t>
      </w:r>
      <w:r>
        <w:t>competition</w:t>
      </w:r>
      <w:r w:rsidRPr="00A75742">
        <w:rPr>
          <w:spacing w:val="-3"/>
        </w:rPr>
        <w:t xml:space="preserve"> </w:t>
      </w:r>
      <w:r>
        <w:t>in</w:t>
      </w:r>
      <w:r w:rsidRPr="00A75742">
        <w:rPr>
          <w:spacing w:val="-3"/>
        </w:rPr>
        <w:t xml:space="preserve"> </w:t>
      </w:r>
      <w:r>
        <w:t>the Bidding</w:t>
      </w:r>
      <w:r w:rsidRPr="00A75742">
        <w:rPr>
          <w:spacing w:val="8"/>
        </w:rPr>
        <w:t xml:space="preserve"> </w:t>
      </w:r>
      <w:r>
        <w:t>Process.</w:t>
      </w:r>
    </w:p>
    <w:p w:rsidR="000C3096" w:rsidRDefault="000C3096">
      <w:pPr>
        <w:spacing w:line="244" w:lineRule="auto"/>
        <w:jc w:val="both"/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235"/>
        </w:tabs>
        <w:spacing w:before="63"/>
        <w:ind w:left="1234" w:hanging="361"/>
        <w:jc w:val="left"/>
        <w:rPr>
          <w:sz w:val="28"/>
        </w:rPr>
      </w:pPr>
      <w:r>
        <w:lastRenderedPageBreak/>
        <w:t>PRE-BID</w:t>
      </w:r>
      <w:r>
        <w:rPr>
          <w:spacing w:val="-4"/>
        </w:rPr>
        <w:t xml:space="preserve"> </w:t>
      </w:r>
      <w:r>
        <w:t>CONFERENCE</w:t>
      </w:r>
    </w:p>
    <w:p w:rsidR="000C3096" w:rsidRDefault="000C3096">
      <w:pPr>
        <w:pStyle w:val="BodyText"/>
        <w:spacing w:before="1"/>
        <w:rPr>
          <w:b/>
          <w:sz w:val="44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509"/>
        </w:tabs>
        <w:spacing w:line="247" w:lineRule="auto"/>
        <w:ind w:right="536"/>
      </w:pPr>
      <w:r>
        <w:t>A Pre-Bid Conference of the interested parties shall be convened at the designated date,</w:t>
      </w:r>
      <w:r w:rsidRPr="00E3460C">
        <w:rPr>
          <w:spacing w:val="1"/>
        </w:rPr>
        <w:t xml:space="preserve"> </w:t>
      </w:r>
      <w:r>
        <w:t>time,</w:t>
      </w:r>
      <w:r w:rsidRPr="00E3460C">
        <w:rPr>
          <w:spacing w:val="14"/>
        </w:rPr>
        <w:t xml:space="preserve"> </w:t>
      </w:r>
      <w:r>
        <w:t>mode</w:t>
      </w:r>
      <w:r w:rsidRPr="00E3460C">
        <w:rPr>
          <w:spacing w:val="5"/>
        </w:rPr>
        <w:t xml:space="preserve"> </w:t>
      </w:r>
      <w:r>
        <w:t>and</w:t>
      </w:r>
      <w:r w:rsidRPr="00E3460C">
        <w:rPr>
          <w:spacing w:val="2"/>
        </w:rPr>
        <w:t xml:space="preserve"> </w:t>
      </w:r>
      <w:r>
        <w:t>place.</w:t>
      </w:r>
      <w:r w:rsidRPr="00E3460C">
        <w:rPr>
          <w:spacing w:val="10"/>
        </w:rPr>
        <w:t xml:space="preserve"> </w:t>
      </w:r>
      <w:r>
        <w:t>Bidders</w:t>
      </w:r>
      <w:r w:rsidRPr="00E3460C">
        <w:rPr>
          <w:spacing w:val="7"/>
        </w:rPr>
        <w:t xml:space="preserve"> </w:t>
      </w:r>
      <w:r>
        <w:t>who</w:t>
      </w:r>
      <w:r w:rsidRPr="00E3460C">
        <w:rPr>
          <w:spacing w:val="8"/>
        </w:rPr>
        <w:t xml:space="preserve"> </w:t>
      </w:r>
      <w:r>
        <w:t>have</w:t>
      </w:r>
      <w:r w:rsidRPr="00E3460C">
        <w:rPr>
          <w:spacing w:val="5"/>
        </w:rPr>
        <w:t xml:space="preserve"> </w:t>
      </w:r>
      <w:r>
        <w:t>d</w:t>
      </w:r>
      <w:r w:rsidRPr="00E3460C">
        <w:rPr>
          <w:spacing w:val="-26"/>
        </w:rPr>
        <w:t xml:space="preserve"> </w:t>
      </w:r>
      <w:r>
        <w:t>o</w:t>
      </w:r>
      <w:r w:rsidRPr="00E3460C">
        <w:rPr>
          <w:spacing w:val="-22"/>
        </w:rPr>
        <w:t xml:space="preserve"> </w:t>
      </w:r>
      <w:r>
        <w:t>w</w:t>
      </w:r>
      <w:r w:rsidRPr="00E3460C">
        <w:rPr>
          <w:spacing w:val="-28"/>
        </w:rPr>
        <w:t xml:space="preserve"> </w:t>
      </w:r>
      <w:r>
        <w:t>n</w:t>
      </w:r>
      <w:r w:rsidRPr="00E3460C">
        <w:rPr>
          <w:spacing w:val="-27"/>
        </w:rPr>
        <w:t xml:space="preserve"> </w:t>
      </w:r>
      <w:r>
        <w:t>l</w:t>
      </w:r>
      <w:r w:rsidRPr="00E3460C">
        <w:rPr>
          <w:spacing w:val="-21"/>
        </w:rPr>
        <w:t xml:space="preserve"> </w:t>
      </w:r>
      <w:r w:rsidRPr="00E3460C">
        <w:rPr>
          <w:spacing w:val="11"/>
        </w:rPr>
        <w:t>oa</w:t>
      </w:r>
      <w:r w:rsidRPr="00E3460C">
        <w:rPr>
          <w:spacing w:val="-19"/>
        </w:rPr>
        <w:t xml:space="preserve"> </w:t>
      </w:r>
      <w:r>
        <w:t>d</w:t>
      </w:r>
      <w:r w:rsidRPr="00E3460C">
        <w:rPr>
          <w:spacing w:val="-22"/>
        </w:rPr>
        <w:t xml:space="preserve"> </w:t>
      </w:r>
      <w:r w:rsidRPr="00E3460C">
        <w:rPr>
          <w:spacing w:val="13"/>
        </w:rPr>
        <w:t>ed</w:t>
      </w:r>
      <w:r w:rsidRPr="00E3460C">
        <w:rPr>
          <w:spacing w:val="14"/>
        </w:rPr>
        <w:t xml:space="preserve"> </w:t>
      </w:r>
      <w:r>
        <w:t>the RFQ</w:t>
      </w:r>
      <w:r w:rsidRPr="00E3460C">
        <w:rPr>
          <w:spacing w:val="6"/>
        </w:rPr>
        <w:t xml:space="preserve"> </w:t>
      </w:r>
      <w:r>
        <w:t>document</w:t>
      </w:r>
      <w:r w:rsidRPr="00E3460C">
        <w:rPr>
          <w:spacing w:val="8"/>
        </w:rPr>
        <w:t xml:space="preserve"> </w:t>
      </w:r>
      <w:r>
        <w:t>from</w:t>
      </w:r>
      <w:r w:rsidRPr="00E3460C">
        <w:rPr>
          <w:spacing w:val="-2"/>
        </w:rPr>
        <w:t xml:space="preserve"> </w:t>
      </w:r>
      <w:r>
        <w:t>the</w:t>
      </w:r>
      <w:r w:rsidRPr="00E3460C">
        <w:rPr>
          <w:spacing w:val="6"/>
        </w:rPr>
        <w:t xml:space="preserve"> </w:t>
      </w:r>
      <w:r>
        <w:t>e-</w:t>
      </w:r>
      <w:r w:rsidRPr="00E3460C">
        <w:rPr>
          <w:spacing w:val="-53"/>
        </w:rPr>
        <w:t xml:space="preserve"> </w:t>
      </w:r>
      <w:r>
        <w:t>bidding portal should submit a Demand Draft for the amount specified in Clause 1.2.1</w:t>
      </w:r>
      <w:r w:rsidRPr="00E3460C">
        <w:rPr>
          <w:spacing w:val="1"/>
        </w:rPr>
        <w:t xml:space="preserve"> </w:t>
      </w:r>
      <w:r>
        <w:t>towards the cost of the RFQ process.</w:t>
      </w:r>
      <w:r w:rsidRPr="00E3460C">
        <w:rPr>
          <w:spacing w:val="1"/>
        </w:rPr>
        <w:t xml:space="preserve"> </w:t>
      </w:r>
      <w:r>
        <w:t>A</w:t>
      </w:r>
      <w:r w:rsidRPr="00E3460C">
        <w:rPr>
          <w:spacing w:val="1"/>
        </w:rPr>
        <w:t xml:space="preserve"> </w:t>
      </w:r>
      <w:r>
        <w:t>maximum</w:t>
      </w:r>
      <w:r w:rsidRPr="00E3460C">
        <w:rPr>
          <w:spacing w:val="1"/>
        </w:rPr>
        <w:t xml:space="preserve"> </w:t>
      </w:r>
      <w:r>
        <w:t>of</w:t>
      </w:r>
      <w:r w:rsidRPr="00E3460C">
        <w:rPr>
          <w:spacing w:val="1"/>
        </w:rPr>
        <w:t xml:space="preserve"> </w:t>
      </w:r>
      <w:r>
        <w:t>three</w:t>
      </w:r>
      <w:r w:rsidRPr="00E3460C">
        <w:rPr>
          <w:spacing w:val="55"/>
        </w:rPr>
        <w:t xml:space="preserve"> </w:t>
      </w:r>
      <w:r>
        <w:t>representatives</w:t>
      </w:r>
      <w:r w:rsidRPr="00E3460C">
        <w:rPr>
          <w:spacing w:val="55"/>
        </w:rPr>
        <w:t xml:space="preserve"> </w:t>
      </w:r>
      <w:r>
        <w:t>of</w:t>
      </w:r>
      <w:r w:rsidRPr="00E3460C">
        <w:rPr>
          <w:spacing w:val="55"/>
        </w:rPr>
        <w:t xml:space="preserve"> </w:t>
      </w:r>
      <w:r>
        <w:t>each</w:t>
      </w:r>
      <w:r w:rsidRPr="00E3460C">
        <w:rPr>
          <w:spacing w:val="1"/>
        </w:rPr>
        <w:t xml:space="preserve"> </w:t>
      </w:r>
      <w:r>
        <w:t>Bidder</w:t>
      </w:r>
      <w:r w:rsidRPr="00E3460C">
        <w:rPr>
          <w:spacing w:val="6"/>
        </w:rPr>
        <w:t xml:space="preserve"> </w:t>
      </w:r>
      <w:r>
        <w:t>shall</w:t>
      </w:r>
      <w:r w:rsidRPr="00E3460C">
        <w:rPr>
          <w:spacing w:val="-2"/>
        </w:rPr>
        <w:t xml:space="preserve"> </w:t>
      </w:r>
      <w:r>
        <w:t>be</w:t>
      </w:r>
      <w:r w:rsidRPr="00E3460C">
        <w:rPr>
          <w:spacing w:val="-4"/>
        </w:rPr>
        <w:t xml:space="preserve"> </w:t>
      </w:r>
      <w:r>
        <w:t>allowed</w:t>
      </w:r>
      <w:r w:rsidRPr="00E3460C">
        <w:rPr>
          <w:spacing w:val="-3"/>
        </w:rPr>
        <w:t xml:space="preserve"> </w:t>
      </w:r>
      <w:r>
        <w:t>to</w:t>
      </w:r>
      <w:r w:rsidRPr="00E3460C">
        <w:rPr>
          <w:spacing w:val="-2"/>
        </w:rPr>
        <w:t xml:space="preserve"> </w:t>
      </w:r>
      <w:r>
        <w:t>participate in</w:t>
      </w:r>
      <w:r w:rsidRPr="00E3460C">
        <w:rPr>
          <w:spacing w:val="-3"/>
        </w:rPr>
        <w:t xml:space="preserve"> </w:t>
      </w:r>
      <w:r>
        <w:t>pre</w:t>
      </w:r>
      <w:r w:rsidRPr="00E3460C">
        <w:rPr>
          <w:spacing w:val="1"/>
        </w:rPr>
        <w:t xml:space="preserve"> </w:t>
      </w:r>
      <w:r>
        <w:t>Bid</w:t>
      </w:r>
      <w:r w:rsidRPr="00E3460C">
        <w:rPr>
          <w:spacing w:val="2"/>
        </w:rPr>
        <w:t xml:space="preserve"> </w:t>
      </w:r>
      <w:r>
        <w:t>conference.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672"/>
        </w:tabs>
        <w:spacing w:line="244" w:lineRule="auto"/>
        <w:ind w:right="570"/>
      </w:pPr>
      <w:r>
        <w:t>During</w:t>
      </w:r>
      <w:r w:rsidRPr="00E3460C">
        <w:rPr>
          <w:spacing w:val="1"/>
        </w:rPr>
        <w:t xml:space="preserve"> </w:t>
      </w:r>
      <w:r>
        <w:t>the</w:t>
      </w:r>
      <w:r w:rsidRPr="00E3460C">
        <w:rPr>
          <w:spacing w:val="1"/>
        </w:rPr>
        <w:t xml:space="preserve"> </w:t>
      </w:r>
      <w:r>
        <w:t>course</w:t>
      </w:r>
      <w:r w:rsidRPr="00E3460C">
        <w:rPr>
          <w:spacing w:val="1"/>
        </w:rPr>
        <w:t xml:space="preserve"> </w:t>
      </w:r>
      <w:r>
        <w:t>of</w:t>
      </w:r>
      <w:r w:rsidRPr="00E3460C">
        <w:rPr>
          <w:spacing w:val="1"/>
        </w:rPr>
        <w:t xml:space="preserve"> </w:t>
      </w:r>
      <w:r>
        <w:t>Pre-Bid</w:t>
      </w:r>
      <w:r w:rsidRPr="00E3460C">
        <w:rPr>
          <w:spacing w:val="1"/>
        </w:rPr>
        <w:t xml:space="preserve"> </w:t>
      </w:r>
      <w:r>
        <w:t>Conference,</w:t>
      </w:r>
      <w:r w:rsidRPr="00E3460C">
        <w:rPr>
          <w:spacing w:val="1"/>
        </w:rPr>
        <w:t xml:space="preserve"> </w:t>
      </w:r>
      <w:r>
        <w:t>the</w:t>
      </w:r>
      <w:r w:rsidRPr="00E3460C">
        <w:rPr>
          <w:spacing w:val="56"/>
        </w:rPr>
        <w:t xml:space="preserve"> </w:t>
      </w:r>
      <w:r>
        <w:t>Bidders</w:t>
      </w:r>
      <w:r w:rsidRPr="00E3460C">
        <w:rPr>
          <w:spacing w:val="56"/>
        </w:rPr>
        <w:t xml:space="preserve"> </w:t>
      </w:r>
      <w:r>
        <w:t>will</w:t>
      </w:r>
      <w:r w:rsidRPr="00E3460C">
        <w:rPr>
          <w:spacing w:val="56"/>
        </w:rPr>
        <w:t xml:space="preserve"> </w:t>
      </w:r>
      <w:r>
        <w:t>be</w:t>
      </w:r>
      <w:r w:rsidRPr="00E3460C">
        <w:rPr>
          <w:spacing w:val="56"/>
        </w:rPr>
        <w:t xml:space="preserve"> </w:t>
      </w:r>
      <w:r>
        <w:t>free</w:t>
      </w:r>
      <w:r w:rsidRPr="00E3460C">
        <w:rPr>
          <w:spacing w:val="56"/>
        </w:rPr>
        <w:t xml:space="preserve"> </w:t>
      </w:r>
      <w:r>
        <w:t>to</w:t>
      </w:r>
      <w:r w:rsidRPr="00E3460C">
        <w:rPr>
          <w:spacing w:val="55"/>
        </w:rPr>
        <w:t xml:space="preserve"> </w:t>
      </w:r>
      <w:r>
        <w:t>seek</w:t>
      </w:r>
      <w:r w:rsidRPr="00E3460C">
        <w:rPr>
          <w:spacing w:val="1"/>
        </w:rPr>
        <w:t xml:space="preserve"> </w:t>
      </w:r>
      <w:r>
        <w:t>clarifications</w:t>
      </w:r>
      <w:r w:rsidRPr="00E3460C">
        <w:rPr>
          <w:spacing w:val="1"/>
        </w:rPr>
        <w:t xml:space="preserve"> </w:t>
      </w:r>
      <w:r>
        <w:t>and make suggestions</w:t>
      </w:r>
      <w:r w:rsidRPr="00E3460C">
        <w:rPr>
          <w:spacing w:val="1"/>
        </w:rPr>
        <w:t xml:space="preserve"> </w:t>
      </w:r>
      <w:r>
        <w:t>for consideration</w:t>
      </w:r>
      <w:r w:rsidRPr="00E3460C">
        <w:rPr>
          <w:spacing w:val="1"/>
        </w:rPr>
        <w:t xml:space="preserve"> </w:t>
      </w:r>
      <w:r>
        <w:t>of Railway.</w:t>
      </w:r>
      <w:r w:rsidRPr="00E3460C">
        <w:rPr>
          <w:spacing w:val="1"/>
        </w:rPr>
        <w:t xml:space="preserve"> </w:t>
      </w:r>
      <w:r>
        <w:t>The Railway shall</w:t>
      </w:r>
      <w:r w:rsidRPr="00E3460C">
        <w:rPr>
          <w:spacing w:val="1"/>
        </w:rPr>
        <w:t xml:space="preserve"> </w:t>
      </w:r>
      <w:r>
        <w:t>endeavour</w:t>
      </w:r>
      <w:r w:rsidRPr="00E3460C">
        <w:rPr>
          <w:spacing w:val="1"/>
        </w:rPr>
        <w:t xml:space="preserve"> </w:t>
      </w:r>
      <w:r>
        <w:t>to provide clarifications</w:t>
      </w:r>
      <w:r w:rsidRPr="00E3460C">
        <w:rPr>
          <w:spacing w:val="1"/>
        </w:rPr>
        <w:t xml:space="preserve"> </w:t>
      </w:r>
      <w:r>
        <w:t>and such further</w:t>
      </w:r>
      <w:r w:rsidRPr="00E3460C">
        <w:rPr>
          <w:spacing w:val="1"/>
        </w:rPr>
        <w:t xml:space="preserve"> </w:t>
      </w:r>
      <w:r>
        <w:t>information as it may, in its sole</w:t>
      </w:r>
      <w:r w:rsidRPr="00E3460C">
        <w:rPr>
          <w:spacing w:val="1"/>
        </w:rPr>
        <w:t xml:space="preserve"> </w:t>
      </w:r>
      <w:r>
        <w:t>discretion,</w:t>
      </w:r>
      <w:r w:rsidRPr="00E3460C">
        <w:rPr>
          <w:spacing w:val="1"/>
        </w:rPr>
        <w:t xml:space="preserve"> </w:t>
      </w:r>
      <w:r>
        <w:t>consider</w:t>
      </w:r>
      <w:r w:rsidRPr="00E3460C">
        <w:rPr>
          <w:spacing w:val="1"/>
        </w:rPr>
        <w:t xml:space="preserve"> </w:t>
      </w:r>
      <w:r>
        <w:t>appropriate</w:t>
      </w:r>
      <w:r w:rsidRPr="00E3460C">
        <w:rPr>
          <w:spacing w:val="1"/>
        </w:rPr>
        <w:t xml:space="preserve"> </w:t>
      </w:r>
      <w:r>
        <w:t>for</w:t>
      </w:r>
      <w:r w:rsidRPr="00E3460C">
        <w:rPr>
          <w:spacing w:val="1"/>
        </w:rPr>
        <w:t xml:space="preserve"> </w:t>
      </w:r>
      <w:r>
        <w:t>facilitating</w:t>
      </w:r>
      <w:r w:rsidRPr="00E3460C">
        <w:rPr>
          <w:spacing w:val="1"/>
        </w:rPr>
        <w:t xml:space="preserve"> </w:t>
      </w:r>
      <w:r>
        <w:t>a</w:t>
      </w:r>
      <w:r w:rsidRPr="00E3460C">
        <w:rPr>
          <w:spacing w:val="1"/>
        </w:rPr>
        <w:t xml:space="preserve"> </w:t>
      </w:r>
      <w:r>
        <w:t>fair,</w:t>
      </w:r>
      <w:r w:rsidRPr="00E3460C">
        <w:rPr>
          <w:spacing w:val="1"/>
        </w:rPr>
        <w:t xml:space="preserve"> </w:t>
      </w:r>
      <w:r>
        <w:t>transparent</w:t>
      </w:r>
      <w:r w:rsidRPr="00E3460C">
        <w:rPr>
          <w:spacing w:val="1"/>
        </w:rPr>
        <w:t xml:space="preserve"> </w:t>
      </w:r>
      <w:r>
        <w:t>and</w:t>
      </w:r>
      <w:r w:rsidRPr="00E3460C">
        <w:rPr>
          <w:spacing w:val="55"/>
        </w:rPr>
        <w:t xml:space="preserve"> </w:t>
      </w:r>
      <w:r>
        <w:t>competitive</w:t>
      </w:r>
      <w:r w:rsidRPr="00E3460C">
        <w:rPr>
          <w:spacing w:val="1"/>
        </w:rPr>
        <w:t xml:space="preserve"> </w:t>
      </w:r>
      <w:r>
        <w:t>Bidding</w:t>
      </w:r>
      <w:r w:rsidRPr="00E3460C">
        <w:rPr>
          <w:spacing w:val="17"/>
        </w:rPr>
        <w:t xml:space="preserve"> </w:t>
      </w:r>
      <w:r>
        <w:t>Process.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8"/>
        </w:rPr>
      </w:pPr>
    </w:p>
    <w:p w:rsidR="000C3096" w:rsidRDefault="00352585" w:rsidP="00B13111">
      <w:pPr>
        <w:pStyle w:val="Heading4"/>
        <w:numPr>
          <w:ilvl w:val="0"/>
          <w:numId w:val="138"/>
        </w:numPr>
        <w:tabs>
          <w:tab w:val="left" w:pos="1235"/>
        </w:tabs>
        <w:spacing w:before="1"/>
        <w:ind w:left="1234" w:hanging="361"/>
        <w:jc w:val="left"/>
        <w:rPr>
          <w:sz w:val="28"/>
        </w:rPr>
      </w:pPr>
      <w:r>
        <w:t>MISCELLANEOUS</w:t>
      </w:r>
    </w:p>
    <w:p w:rsidR="000C3096" w:rsidRDefault="000C3096">
      <w:pPr>
        <w:pStyle w:val="BodyText"/>
        <w:spacing w:before="6"/>
        <w:rPr>
          <w:b/>
          <w:sz w:val="44"/>
        </w:rPr>
      </w:pPr>
    </w:p>
    <w:p w:rsidR="000C3096" w:rsidRDefault="00210BEB" w:rsidP="00210BEB">
      <w:pPr>
        <w:pStyle w:val="ListParagraph"/>
        <w:tabs>
          <w:tab w:val="left" w:pos="1551"/>
        </w:tabs>
        <w:spacing w:line="244" w:lineRule="auto"/>
        <w:ind w:left="930" w:right="540" w:firstLine="0"/>
      </w:pPr>
      <w:r>
        <w:t xml:space="preserve"> 6.1 </w:t>
      </w:r>
      <w:r w:rsidR="00352585">
        <w:t>The Bidding Process</w:t>
      </w:r>
      <w:r w:rsidR="00352585" w:rsidRPr="00E3460C">
        <w:rPr>
          <w:spacing w:val="1"/>
        </w:rPr>
        <w:t xml:space="preserve"> </w:t>
      </w:r>
      <w:r w:rsidR="00352585">
        <w:t>shall be governed</w:t>
      </w:r>
      <w:r w:rsidR="00352585" w:rsidRPr="00E3460C">
        <w:rPr>
          <w:spacing w:val="55"/>
        </w:rPr>
        <w:t xml:space="preserve"> </w:t>
      </w:r>
      <w:r w:rsidR="00352585">
        <w:t>by,</w:t>
      </w:r>
      <w:r w:rsidR="00352585" w:rsidRPr="00E3460C">
        <w:rPr>
          <w:spacing w:val="55"/>
        </w:rPr>
        <w:t xml:space="preserve"> </w:t>
      </w:r>
      <w:r w:rsidR="00352585">
        <w:t>and construed</w:t>
      </w:r>
      <w:r w:rsidR="00352585" w:rsidRPr="00E3460C">
        <w:rPr>
          <w:spacing w:val="55"/>
        </w:rPr>
        <w:t xml:space="preserve"> </w:t>
      </w:r>
      <w:r w:rsidR="00352585">
        <w:t>in accordance</w:t>
      </w:r>
      <w:r w:rsidR="00352585" w:rsidRPr="00E3460C">
        <w:rPr>
          <w:spacing w:val="55"/>
        </w:rPr>
        <w:t xml:space="preserve"> </w:t>
      </w:r>
      <w:r w:rsidR="00352585">
        <w:t>with,</w:t>
      </w:r>
      <w:r w:rsidR="00352585" w:rsidRPr="00E3460C">
        <w:rPr>
          <w:spacing w:val="55"/>
        </w:rPr>
        <w:t xml:space="preserve"> </w:t>
      </w:r>
      <w:r w:rsidR="00352585">
        <w:t>the laws</w:t>
      </w:r>
      <w:r w:rsidR="00352585" w:rsidRPr="00E3460C">
        <w:rPr>
          <w:spacing w:val="1"/>
        </w:rPr>
        <w:t xml:space="preserve"> </w:t>
      </w:r>
      <w:r w:rsidR="00352585" w:rsidRPr="00E3460C">
        <w:rPr>
          <w:spacing w:val="10"/>
        </w:rPr>
        <w:t xml:space="preserve">of </w:t>
      </w:r>
      <w:r w:rsidR="00352585">
        <w:t>I n d i a a n d</w:t>
      </w:r>
      <w:r w:rsidR="00352585" w:rsidRPr="00E3460C">
        <w:rPr>
          <w:spacing w:val="1"/>
        </w:rPr>
        <w:t xml:space="preserve"> </w:t>
      </w:r>
      <w:r w:rsidR="00352585">
        <w:t xml:space="preserve">the courts </w:t>
      </w:r>
      <w:r w:rsidR="005240E1">
        <w:t xml:space="preserve">at </w:t>
      </w:r>
      <w:r w:rsidR="00352585">
        <w:t xml:space="preserve"> </w:t>
      </w:r>
      <w:r w:rsidR="006F529E">
        <w:t>Patna</w:t>
      </w:r>
      <w:r w:rsidR="005240E1">
        <w:t xml:space="preserve"> </w:t>
      </w:r>
      <w:r w:rsidR="00352585">
        <w:t xml:space="preserve"> shall have exclusive jurisdiction over all</w:t>
      </w:r>
      <w:r w:rsidR="00352585" w:rsidRPr="00E3460C">
        <w:rPr>
          <w:spacing w:val="1"/>
        </w:rPr>
        <w:t xml:space="preserve"> </w:t>
      </w:r>
      <w:r w:rsidR="00352585">
        <w:t>disputes</w:t>
      </w:r>
      <w:r w:rsidR="00352585" w:rsidRPr="00E3460C">
        <w:rPr>
          <w:spacing w:val="12"/>
        </w:rPr>
        <w:t xml:space="preserve"> </w:t>
      </w:r>
      <w:r w:rsidR="00352585">
        <w:t>arising</w:t>
      </w:r>
      <w:r w:rsidR="00352585" w:rsidRPr="00E3460C">
        <w:rPr>
          <w:spacing w:val="7"/>
        </w:rPr>
        <w:t xml:space="preserve"> </w:t>
      </w:r>
      <w:r w:rsidR="00352585">
        <w:t>under,</w:t>
      </w:r>
      <w:r w:rsidR="00352585" w:rsidRPr="00E3460C">
        <w:rPr>
          <w:spacing w:val="5"/>
        </w:rPr>
        <w:t xml:space="preserve"> </w:t>
      </w:r>
      <w:r w:rsidR="00352585">
        <w:t>pursuant</w:t>
      </w:r>
      <w:r w:rsidR="00352585" w:rsidRPr="00E3460C">
        <w:rPr>
          <w:spacing w:val="18"/>
        </w:rPr>
        <w:t xml:space="preserve"> </w:t>
      </w:r>
      <w:r w:rsidR="00352585">
        <w:t>to</w:t>
      </w:r>
      <w:r w:rsidR="00352585" w:rsidRPr="00E3460C">
        <w:rPr>
          <w:spacing w:val="3"/>
        </w:rPr>
        <w:t xml:space="preserve"> </w:t>
      </w:r>
      <w:r w:rsidR="00352585">
        <w:t>and/</w:t>
      </w:r>
      <w:r w:rsidR="00352585" w:rsidRPr="00E3460C">
        <w:rPr>
          <w:spacing w:val="13"/>
        </w:rPr>
        <w:t xml:space="preserve"> </w:t>
      </w:r>
      <w:r w:rsidR="00352585">
        <w:t>or</w:t>
      </w:r>
      <w:r w:rsidR="00352585" w:rsidRPr="00E3460C">
        <w:rPr>
          <w:spacing w:val="9"/>
        </w:rPr>
        <w:t xml:space="preserve"> </w:t>
      </w:r>
      <w:r w:rsidR="00352585">
        <w:t>in</w:t>
      </w:r>
      <w:r w:rsidR="00352585" w:rsidRPr="00E3460C">
        <w:rPr>
          <w:spacing w:val="2"/>
        </w:rPr>
        <w:t xml:space="preserve"> </w:t>
      </w:r>
      <w:r w:rsidR="00352585">
        <w:t>connection</w:t>
      </w:r>
      <w:r w:rsidR="00352585" w:rsidRPr="00E3460C">
        <w:rPr>
          <w:spacing w:val="22"/>
        </w:rPr>
        <w:t xml:space="preserve"> </w:t>
      </w:r>
      <w:r w:rsidR="00352585">
        <w:t>with</w:t>
      </w:r>
      <w:r w:rsidR="00352585" w:rsidRPr="00E3460C">
        <w:rPr>
          <w:spacing w:val="8"/>
        </w:rPr>
        <w:t xml:space="preserve"> </w:t>
      </w:r>
      <w:r w:rsidR="00352585">
        <w:t>the</w:t>
      </w:r>
      <w:r w:rsidR="00352585" w:rsidRPr="00E3460C">
        <w:rPr>
          <w:spacing w:val="5"/>
        </w:rPr>
        <w:t xml:space="preserve"> </w:t>
      </w:r>
      <w:r w:rsidR="00352585">
        <w:t>Bidding</w:t>
      </w:r>
      <w:r w:rsidR="00352585" w:rsidRPr="00E3460C">
        <w:rPr>
          <w:spacing w:val="12"/>
        </w:rPr>
        <w:t xml:space="preserve"> </w:t>
      </w:r>
      <w:r w:rsidR="00352585">
        <w:t>Process.</w:t>
      </w:r>
    </w:p>
    <w:p w:rsidR="000C3096" w:rsidRDefault="000C3096">
      <w:pPr>
        <w:pStyle w:val="BodyText"/>
        <w:spacing w:before="9"/>
      </w:pP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The bidding process will be single stage process through e-tendering. The bidders will</w:t>
      </w:r>
      <w:r>
        <w:rPr>
          <w:spacing w:val="1"/>
        </w:rPr>
        <w:t xml:space="preserve"> </w:t>
      </w:r>
      <w:r>
        <w:t xml:space="preserve">submit one </w:t>
      </w:r>
      <w:r w:rsidR="00E3460C">
        <w:t xml:space="preserve"> 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bid package ( On line &amp; offline documents)</w:t>
      </w:r>
      <w:r>
        <w:rPr>
          <w:spacing w:val="1"/>
        </w:rPr>
        <w:t xml:space="preserve"> </w:t>
      </w:r>
      <w:r>
        <w:t>comprising of the technical and</w:t>
      </w:r>
      <w:r>
        <w:rPr>
          <w:spacing w:val="1"/>
        </w:rPr>
        <w:t xml:space="preserve"> </w:t>
      </w:r>
      <w:r>
        <w:t xml:space="preserve">commercial </w:t>
      </w:r>
      <w:r w:rsidR="00B43ED4">
        <w:t xml:space="preserve">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qualification with supporting</w:t>
      </w:r>
      <w:r>
        <w:rPr>
          <w:spacing w:val="1"/>
        </w:rPr>
        <w:t xml:space="preserve"> </w:t>
      </w:r>
      <w:r>
        <w:t>documents</w:t>
      </w:r>
      <w:r>
        <w:rPr>
          <w:spacing w:val="55"/>
        </w:rPr>
        <w:t xml:space="preserve"> </w:t>
      </w:r>
      <w:r>
        <w:t>corresponding to the requirements</w:t>
      </w:r>
      <w:r>
        <w:rPr>
          <w:spacing w:val="1"/>
        </w:rPr>
        <w:t xml:space="preserve"> </w:t>
      </w:r>
      <w:r>
        <w:t xml:space="preserve">of a Request For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Qualification and a price bid corresponding to the requirements of</w:t>
      </w:r>
      <w:r>
        <w:rPr>
          <w:spacing w:val="1"/>
        </w:rPr>
        <w:t xml:space="preserve"> </w:t>
      </w:r>
      <w:r>
        <w:t xml:space="preserve">Request For Proposal, as per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the form and manner specified in the bid document</w:t>
      </w:r>
      <w:r>
        <w:rPr>
          <w:spacing w:val="1"/>
        </w:rPr>
        <w:t xml:space="preserve"> </w:t>
      </w:r>
      <w:r>
        <w:t>on or</w:t>
      </w:r>
      <w:r>
        <w:rPr>
          <w:spacing w:val="1"/>
        </w:rPr>
        <w:t xml:space="preserve"> </w:t>
      </w:r>
      <w:r>
        <w:t>before</w:t>
      </w:r>
      <w:r>
        <w:rPr>
          <w:spacing w:val="1"/>
        </w:rPr>
        <w:t xml:space="preserve"> </w:t>
      </w:r>
      <w:r>
        <w:t xml:space="preserve">the Bid due date. The Railway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will first evaluate the technical and financial</w:t>
      </w:r>
      <w:r>
        <w:rPr>
          <w:spacing w:val="1"/>
        </w:rPr>
        <w:t xml:space="preserve"> </w:t>
      </w:r>
      <w:r>
        <w:t xml:space="preserve">qualification submitted by the bidders. Only those </w:t>
      </w:r>
    </w:p>
    <w:p w:rsidR="00B43ED4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bidders who meet the technical and</w:t>
      </w:r>
      <w:r>
        <w:rPr>
          <w:spacing w:val="1"/>
        </w:rPr>
        <w:t xml:space="preserve"> </w:t>
      </w:r>
      <w:r>
        <w:t xml:space="preserve">financial eligibility under this stage (corresponding to RFQ </w:t>
      </w:r>
    </w:p>
    <w:p w:rsidR="000C3096" w:rsidRDefault="00352585" w:rsidP="00210BEB">
      <w:pPr>
        <w:pStyle w:val="BodyText"/>
        <w:spacing w:before="1" w:line="244" w:lineRule="auto"/>
        <w:ind w:left="720" w:right="542" w:firstLine="210"/>
        <w:jc w:val="both"/>
      </w:pPr>
      <w:r>
        <w:t>stage) will have their price</w:t>
      </w:r>
      <w:r>
        <w:rPr>
          <w:spacing w:val="1"/>
        </w:rPr>
        <w:t xml:space="preserve"> </w:t>
      </w:r>
      <w:r>
        <w:t>bids</w:t>
      </w:r>
      <w:r>
        <w:rPr>
          <w:spacing w:val="7"/>
        </w:rPr>
        <w:t xml:space="preserve"> </w:t>
      </w:r>
      <w:r>
        <w:t>opened</w:t>
      </w:r>
      <w:r>
        <w:rPr>
          <w:spacing w:val="7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Railway</w:t>
      </w:r>
      <w:r>
        <w:rPr>
          <w:spacing w:val="3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e-bidding</w:t>
      </w:r>
      <w:r>
        <w:rPr>
          <w:spacing w:val="-2"/>
        </w:rPr>
        <w:t xml:space="preserve"> </w:t>
      </w:r>
      <w:r>
        <w:t>portal.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210BEB" w:rsidRDefault="00E3460C" w:rsidP="00E3460C">
      <w:pPr>
        <w:tabs>
          <w:tab w:val="left" w:pos="1681"/>
        </w:tabs>
        <w:spacing w:before="1" w:line="244" w:lineRule="auto"/>
        <w:ind w:right="549"/>
        <w:rPr>
          <w:spacing w:val="-2"/>
        </w:rPr>
      </w:pPr>
      <w:r>
        <w:t xml:space="preserve">  </w:t>
      </w:r>
      <w:r w:rsidR="00210BEB">
        <w:t xml:space="preserve">      6.2  </w:t>
      </w:r>
      <w:r w:rsidR="00352585">
        <w:t>Railway in its sole discretion and without incurring any obligation or liability, reserves</w:t>
      </w:r>
      <w:r w:rsidR="00352585" w:rsidRPr="00E3460C">
        <w:rPr>
          <w:spacing w:val="1"/>
        </w:rPr>
        <w:t xml:space="preserve"> </w:t>
      </w:r>
      <w:r w:rsidR="00352585">
        <w:t>the right,</w:t>
      </w:r>
      <w:r w:rsidR="00352585" w:rsidRPr="00E3460C">
        <w:rPr>
          <w:spacing w:val="14"/>
        </w:rPr>
        <w:t xml:space="preserve"> </w:t>
      </w:r>
      <w:r w:rsidR="00352585">
        <w:t>at</w:t>
      </w:r>
      <w:r w:rsidR="00352585" w:rsidRPr="00E3460C">
        <w:rPr>
          <w:spacing w:val="-2"/>
        </w:rPr>
        <w:t xml:space="preserve"> </w:t>
      </w:r>
    </w:p>
    <w:p w:rsidR="000C3096" w:rsidRDefault="00210BEB" w:rsidP="00E3460C">
      <w:pPr>
        <w:tabs>
          <w:tab w:val="left" w:pos="1681"/>
        </w:tabs>
        <w:spacing w:before="1" w:line="244" w:lineRule="auto"/>
        <w:ind w:right="549"/>
      </w:pPr>
      <w:r>
        <w:rPr>
          <w:spacing w:val="-2"/>
        </w:rPr>
        <w:t xml:space="preserve">           </w:t>
      </w:r>
      <w:r w:rsidR="00352585">
        <w:t>any</w:t>
      </w:r>
      <w:r w:rsidR="00352585" w:rsidRPr="00E3460C">
        <w:rPr>
          <w:spacing w:val="7"/>
        </w:rPr>
        <w:t xml:space="preserve"> </w:t>
      </w:r>
      <w:r w:rsidR="00352585">
        <w:t>time,</w:t>
      </w:r>
      <w:r w:rsidR="00352585" w:rsidRPr="00E3460C">
        <w:rPr>
          <w:spacing w:val="14"/>
        </w:rPr>
        <w:t xml:space="preserve"> </w:t>
      </w:r>
      <w:r w:rsidR="00352585">
        <w:t>to;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6"/>
        </w:tabs>
        <w:spacing w:line="244" w:lineRule="auto"/>
        <w:ind w:right="537" w:hanging="678"/>
      </w:pPr>
      <w:r>
        <w:t>suspend and/or cancel the Bidding Process and/or amend and/or supplement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8"/>
        </w:rPr>
        <w:t xml:space="preserve"> </w:t>
      </w:r>
      <w:r>
        <w:t>Process</w:t>
      </w:r>
      <w:r>
        <w:rPr>
          <w:spacing w:val="11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modify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dates</w:t>
      </w:r>
      <w:r>
        <w:rPr>
          <w:spacing w:val="4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other</w:t>
      </w:r>
      <w:r>
        <w:rPr>
          <w:spacing w:val="8"/>
        </w:rPr>
        <w:t xml:space="preserve"> </w:t>
      </w:r>
      <w:r>
        <w:t>terms</w:t>
      </w:r>
      <w:r>
        <w:rPr>
          <w:spacing w:val="4"/>
        </w:rPr>
        <w:t xml:space="preserve"> </w:t>
      </w:r>
      <w:r>
        <w:t>and conditions</w:t>
      </w:r>
      <w:r>
        <w:rPr>
          <w:spacing w:val="19"/>
        </w:rPr>
        <w:t xml:space="preserve"> </w:t>
      </w:r>
      <w:r>
        <w:t>relating</w:t>
      </w:r>
      <w:r>
        <w:rPr>
          <w:spacing w:val="9"/>
        </w:rPr>
        <w:t xml:space="preserve"> </w:t>
      </w:r>
      <w:r>
        <w:t>thereto;</w:t>
      </w:r>
    </w:p>
    <w:p w:rsidR="000C3096" w:rsidRDefault="000C3096">
      <w:pPr>
        <w:pStyle w:val="BodyText"/>
        <w:spacing w:before="9"/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5"/>
          <w:tab w:val="left" w:pos="2176"/>
        </w:tabs>
        <w:ind w:left="2175"/>
      </w:pPr>
      <w:r>
        <w:t>consult</w:t>
      </w:r>
      <w:r>
        <w:rPr>
          <w:spacing w:val="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Bidder</w:t>
      </w:r>
      <w:r>
        <w:rPr>
          <w:spacing w:val="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order</w:t>
      </w:r>
      <w:r>
        <w:rPr>
          <w:spacing w:val="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receive</w:t>
      </w:r>
      <w:r>
        <w:rPr>
          <w:spacing w:val="-5"/>
        </w:rPr>
        <w:t xml:space="preserve"> </w:t>
      </w:r>
      <w:r>
        <w:t>clarification</w:t>
      </w:r>
      <w:r>
        <w:rPr>
          <w:spacing w:val="2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further</w:t>
      </w:r>
      <w:r>
        <w:rPr>
          <w:spacing w:val="10"/>
        </w:rPr>
        <w:t xml:space="preserve"> </w:t>
      </w:r>
      <w:r>
        <w:t>information;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5"/>
          <w:tab w:val="left" w:pos="2176"/>
        </w:tabs>
        <w:ind w:left="2175" w:right="1316"/>
      </w:pPr>
      <w:r>
        <w:t>pre-qualify</w:t>
      </w:r>
      <w:r>
        <w:rPr>
          <w:spacing w:val="38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not</w:t>
      </w:r>
      <w:r>
        <w:rPr>
          <w:spacing w:val="30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pre-qualify</w:t>
      </w:r>
      <w:r>
        <w:rPr>
          <w:spacing w:val="38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Bidder</w:t>
      </w:r>
      <w:r>
        <w:rPr>
          <w:spacing w:val="43"/>
        </w:rPr>
        <w:t xml:space="preserve"> </w:t>
      </w:r>
      <w:r>
        <w:t>and/</w:t>
      </w:r>
      <w:r>
        <w:rPr>
          <w:spacing w:val="35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consult</w:t>
      </w:r>
      <w:r>
        <w:rPr>
          <w:spacing w:val="39"/>
        </w:rPr>
        <w:t xml:space="preserve"> </w:t>
      </w:r>
      <w:r>
        <w:t>with</w:t>
      </w:r>
      <w:r>
        <w:rPr>
          <w:spacing w:val="29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Bidder</w:t>
      </w:r>
      <w:r>
        <w:rPr>
          <w:spacing w:val="24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order</w:t>
      </w:r>
      <w:r>
        <w:rPr>
          <w:spacing w:val="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receive</w:t>
      </w:r>
      <w:r>
        <w:rPr>
          <w:spacing w:val="10"/>
        </w:rPr>
        <w:t xml:space="preserve"> </w:t>
      </w:r>
      <w:r>
        <w:t>clarification</w:t>
      </w:r>
      <w:r>
        <w:rPr>
          <w:spacing w:val="2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further</w:t>
      </w:r>
      <w:r>
        <w:rPr>
          <w:spacing w:val="19"/>
        </w:rPr>
        <w:t xml:space="preserve"> </w:t>
      </w:r>
      <w:r>
        <w:t>information;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137"/>
        </w:numPr>
        <w:tabs>
          <w:tab w:val="left" w:pos="2176"/>
        </w:tabs>
        <w:spacing w:line="244" w:lineRule="auto"/>
        <w:ind w:right="546" w:hanging="678"/>
      </w:pPr>
      <w:r>
        <w:t>retain any information</w:t>
      </w:r>
      <w:r>
        <w:rPr>
          <w:spacing w:val="55"/>
        </w:rPr>
        <w:t xml:space="preserve"> </w:t>
      </w:r>
      <w:r>
        <w:t>and/ or evidence submitted to Railways by, on behalf of,</w:t>
      </w:r>
      <w:r>
        <w:rPr>
          <w:spacing w:val="1"/>
        </w:rPr>
        <w:t xml:space="preserve"> </w:t>
      </w:r>
      <w:r>
        <w:t>and/</w:t>
      </w:r>
      <w:r>
        <w:rPr>
          <w:spacing w:val="12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relation</w:t>
      </w:r>
      <w:r>
        <w:rPr>
          <w:spacing w:val="1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Bidder;</w:t>
      </w:r>
      <w:r>
        <w:rPr>
          <w:spacing w:val="22"/>
        </w:rPr>
        <w:t xml:space="preserve"> </w:t>
      </w:r>
      <w:r>
        <w:t>and/</w:t>
      </w:r>
      <w:r>
        <w:rPr>
          <w:spacing w:val="17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</w:pPr>
    </w:p>
    <w:p w:rsidR="00210BEB" w:rsidRDefault="00352585" w:rsidP="00B13111">
      <w:pPr>
        <w:pStyle w:val="ListParagraph"/>
        <w:numPr>
          <w:ilvl w:val="2"/>
          <w:numId w:val="137"/>
        </w:numPr>
        <w:tabs>
          <w:tab w:val="left" w:pos="2176"/>
        </w:tabs>
        <w:spacing w:before="1" w:line="244" w:lineRule="auto"/>
        <w:ind w:right="551" w:hanging="678"/>
      </w:pPr>
      <w:r>
        <w:t>Independently</w:t>
      </w:r>
      <w:r>
        <w:rPr>
          <w:spacing w:val="1"/>
        </w:rPr>
        <w:t xml:space="preserve"> </w:t>
      </w:r>
      <w:r>
        <w:t>verify, disqualify, reject and/or accept any and all submissions or</w:t>
      </w:r>
      <w:r>
        <w:rPr>
          <w:spacing w:val="1"/>
        </w:rPr>
        <w:t xml:space="preserve"> </w:t>
      </w:r>
      <w:r>
        <w:t>other</w:t>
      </w:r>
      <w:r>
        <w:rPr>
          <w:spacing w:val="18"/>
        </w:rPr>
        <w:t xml:space="preserve"> </w:t>
      </w:r>
      <w:r>
        <w:t>information</w:t>
      </w:r>
      <w:r>
        <w:rPr>
          <w:spacing w:val="21"/>
        </w:rPr>
        <w:t xml:space="preserve"> </w:t>
      </w:r>
      <w:r>
        <w:t>and/</w:t>
      </w:r>
      <w:r>
        <w:rPr>
          <w:spacing w:val="17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evidence</w:t>
      </w:r>
      <w:r>
        <w:rPr>
          <w:spacing w:val="13"/>
        </w:rPr>
        <w:t xml:space="preserve"> </w:t>
      </w:r>
      <w:r>
        <w:t>submitted</w:t>
      </w:r>
      <w:r>
        <w:rPr>
          <w:spacing w:val="21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behalf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Bid</w:t>
      </w:r>
      <w:r w:rsidR="00210BEB">
        <w:t xml:space="preserve"> or</w:t>
      </w:r>
    </w:p>
    <w:p w:rsidR="00210BEB" w:rsidRDefault="00210BEB" w:rsidP="00210BEB">
      <w:pPr>
        <w:pStyle w:val="ListParagraph"/>
      </w:pPr>
    </w:p>
    <w:p w:rsidR="00210BEB" w:rsidRDefault="00210BEB" w:rsidP="00210BEB">
      <w:pPr>
        <w:tabs>
          <w:tab w:val="left" w:pos="2176"/>
        </w:tabs>
        <w:spacing w:before="1" w:line="244" w:lineRule="auto"/>
        <w:ind w:right="551"/>
      </w:pPr>
      <w:r>
        <w:t xml:space="preserve">   6.3     </w:t>
      </w:r>
      <w:r w:rsidR="00352585">
        <w:t>It</w:t>
      </w:r>
      <w:r w:rsidR="00352585" w:rsidRPr="00210BEB">
        <w:rPr>
          <w:spacing w:val="1"/>
        </w:rPr>
        <w:t xml:space="preserve"> </w:t>
      </w:r>
      <w:r w:rsidR="00352585">
        <w:t>shall</w:t>
      </w:r>
      <w:r w:rsidR="00352585" w:rsidRPr="00210BEB">
        <w:rPr>
          <w:spacing w:val="1"/>
        </w:rPr>
        <w:t xml:space="preserve"> </w:t>
      </w:r>
      <w:r w:rsidR="00352585">
        <w:t>be</w:t>
      </w:r>
      <w:r w:rsidR="00352585" w:rsidRPr="00210BEB">
        <w:rPr>
          <w:spacing w:val="1"/>
        </w:rPr>
        <w:t xml:space="preserve"> </w:t>
      </w:r>
      <w:r w:rsidR="00352585">
        <w:t>deemed</w:t>
      </w:r>
      <w:r w:rsidR="00352585" w:rsidRPr="00210BEB">
        <w:rPr>
          <w:spacing w:val="1"/>
        </w:rPr>
        <w:t xml:space="preserve"> </w:t>
      </w:r>
      <w:r w:rsidR="00352585">
        <w:t>that</w:t>
      </w:r>
      <w:r w:rsidR="00352585" w:rsidRPr="00210BEB">
        <w:rPr>
          <w:spacing w:val="1"/>
        </w:rPr>
        <w:t xml:space="preserve"> </w:t>
      </w:r>
      <w:r w:rsidR="00352585">
        <w:t>by</w:t>
      </w:r>
      <w:r w:rsidR="00352585" w:rsidRPr="00210BEB">
        <w:rPr>
          <w:spacing w:val="1"/>
        </w:rPr>
        <w:t xml:space="preserve"> </w:t>
      </w:r>
      <w:r w:rsidR="00352585">
        <w:t>submitting</w:t>
      </w:r>
      <w:r w:rsidR="00352585" w:rsidRPr="00210BEB">
        <w:rPr>
          <w:spacing w:val="55"/>
        </w:rPr>
        <w:t xml:space="preserve"> </w:t>
      </w:r>
      <w:r w:rsidR="00352585">
        <w:t>the</w:t>
      </w:r>
      <w:r w:rsidR="00352585" w:rsidRPr="00210BEB">
        <w:rPr>
          <w:spacing w:val="55"/>
        </w:rPr>
        <w:t xml:space="preserve"> </w:t>
      </w:r>
      <w:r w:rsidR="00352585">
        <w:t>Bid,</w:t>
      </w:r>
      <w:r w:rsidR="00352585" w:rsidRPr="00210BEB">
        <w:rPr>
          <w:spacing w:val="55"/>
        </w:rPr>
        <w:t xml:space="preserve"> </w:t>
      </w:r>
      <w:r w:rsidR="00352585">
        <w:t>the</w:t>
      </w:r>
      <w:r w:rsidR="00352585" w:rsidRPr="00210BEB">
        <w:rPr>
          <w:spacing w:val="55"/>
        </w:rPr>
        <w:t xml:space="preserve"> </w:t>
      </w:r>
      <w:r w:rsidR="00352585">
        <w:t>Bidder</w:t>
      </w:r>
      <w:r w:rsidR="00352585" w:rsidRPr="00210BEB">
        <w:rPr>
          <w:spacing w:val="55"/>
        </w:rPr>
        <w:t xml:space="preserve"> </w:t>
      </w:r>
      <w:r w:rsidR="00352585">
        <w:t>agrees</w:t>
      </w:r>
      <w:r w:rsidR="00352585" w:rsidRPr="00210BEB">
        <w:rPr>
          <w:spacing w:val="55"/>
        </w:rPr>
        <w:t xml:space="preserve"> </w:t>
      </w:r>
      <w:r w:rsidR="00352585">
        <w:t>and releases</w:t>
      </w:r>
      <w:r w:rsidR="00352585" w:rsidRPr="00210BEB">
        <w:rPr>
          <w:spacing w:val="1"/>
        </w:rPr>
        <w:t xml:space="preserve"> </w:t>
      </w:r>
      <w:r w:rsidR="00352585">
        <w:t>Railway,</w:t>
      </w:r>
      <w:r w:rsidR="00352585" w:rsidRPr="00210BEB">
        <w:rPr>
          <w:spacing w:val="1"/>
        </w:rPr>
        <w:t xml:space="preserve"> </w:t>
      </w:r>
      <w:r w:rsidR="00352585">
        <w:t xml:space="preserve">its </w:t>
      </w:r>
    </w:p>
    <w:p w:rsidR="00210BEB" w:rsidRDefault="00210BEB" w:rsidP="00210BEB">
      <w:pPr>
        <w:tabs>
          <w:tab w:val="left" w:pos="2176"/>
        </w:tabs>
        <w:spacing w:before="1" w:line="244" w:lineRule="auto"/>
        <w:ind w:right="551"/>
        <w:rPr>
          <w:spacing w:val="1"/>
        </w:rPr>
      </w:pPr>
      <w:r>
        <w:t xml:space="preserve">             </w:t>
      </w:r>
      <w:r w:rsidR="00352585">
        <w:t>employees,</w:t>
      </w:r>
      <w:r w:rsidR="00352585" w:rsidRPr="00210BEB">
        <w:rPr>
          <w:spacing w:val="1"/>
        </w:rPr>
        <w:t xml:space="preserve"> </w:t>
      </w:r>
      <w:r w:rsidR="00352585">
        <w:t>agents</w:t>
      </w:r>
      <w:r w:rsidR="00352585" w:rsidRPr="00210BEB">
        <w:rPr>
          <w:spacing w:val="1"/>
        </w:rPr>
        <w:t xml:space="preserve"> </w:t>
      </w:r>
      <w:r w:rsidR="00352585">
        <w:t>and advisers,</w:t>
      </w:r>
      <w:r w:rsidR="00352585" w:rsidRPr="00210BEB">
        <w:rPr>
          <w:spacing w:val="1"/>
        </w:rPr>
        <w:t xml:space="preserve"> </w:t>
      </w:r>
      <w:r w:rsidR="00352585">
        <w:t>irrevocably, unconditionally,</w:t>
      </w:r>
      <w:r w:rsidR="00352585" w:rsidRPr="00210BEB">
        <w:rPr>
          <w:spacing w:val="1"/>
        </w:rPr>
        <w:t xml:space="preserve"> </w:t>
      </w:r>
      <w:r w:rsidR="00352585">
        <w:t>fully</w:t>
      </w:r>
      <w:r w:rsidR="00352585" w:rsidRPr="00210BEB">
        <w:rPr>
          <w:spacing w:val="1"/>
        </w:rPr>
        <w:t xml:space="preserve"> </w:t>
      </w:r>
      <w:r w:rsidR="00352585">
        <w:t>and</w:t>
      </w:r>
      <w:r w:rsidR="00352585" w:rsidRPr="00210BEB">
        <w:rPr>
          <w:spacing w:val="1"/>
        </w:rPr>
        <w:t xml:space="preserve"> </w:t>
      </w:r>
      <w:r w:rsidR="00352585">
        <w:t>finally</w:t>
      </w:r>
      <w:r w:rsidR="00352585" w:rsidRPr="00210BEB">
        <w:rPr>
          <w:spacing w:val="1"/>
        </w:rPr>
        <w:t xml:space="preserve"> </w:t>
      </w:r>
      <w:r w:rsidR="00352585">
        <w:t>from</w:t>
      </w:r>
      <w:r w:rsidR="00352585" w:rsidRPr="00210BEB">
        <w:rPr>
          <w:spacing w:val="1"/>
        </w:rPr>
        <w:t xml:space="preserve"> </w:t>
      </w:r>
      <w:r w:rsidR="00352585">
        <w:t>any</w:t>
      </w:r>
      <w:r w:rsidR="00352585" w:rsidRPr="00210BEB">
        <w:rPr>
          <w:spacing w:val="1"/>
        </w:rPr>
        <w:t xml:space="preserve"> </w:t>
      </w:r>
      <w:r w:rsidR="00352585">
        <w:t>and</w:t>
      </w:r>
      <w:r w:rsidR="00352585" w:rsidRPr="00210BEB">
        <w:rPr>
          <w:spacing w:val="1"/>
        </w:rPr>
        <w:t xml:space="preserve"> </w:t>
      </w:r>
      <w:r w:rsidR="00352585">
        <w:t>all</w:t>
      </w:r>
      <w:r w:rsidR="00352585" w:rsidRPr="00210BEB">
        <w:rPr>
          <w:spacing w:val="1"/>
        </w:rPr>
        <w:t xml:space="preserve"> </w:t>
      </w:r>
    </w:p>
    <w:p w:rsidR="00210BEB" w:rsidRDefault="00210BEB" w:rsidP="00210BEB">
      <w:pPr>
        <w:tabs>
          <w:tab w:val="left" w:pos="2176"/>
        </w:tabs>
        <w:spacing w:before="1" w:line="244" w:lineRule="auto"/>
        <w:ind w:right="551"/>
        <w:rPr>
          <w:spacing w:val="4"/>
        </w:rPr>
      </w:pPr>
      <w:r>
        <w:rPr>
          <w:spacing w:val="1"/>
        </w:rPr>
        <w:t xml:space="preserve">            </w:t>
      </w:r>
      <w:r w:rsidR="00352585">
        <w:t>liability</w:t>
      </w:r>
      <w:r w:rsidR="00352585" w:rsidRPr="00210BEB">
        <w:rPr>
          <w:spacing w:val="1"/>
        </w:rPr>
        <w:t xml:space="preserve"> </w:t>
      </w:r>
      <w:r w:rsidR="00352585">
        <w:t>for</w:t>
      </w:r>
      <w:r w:rsidR="00352585" w:rsidRPr="00210BEB">
        <w:rPr>
          <w:spacing w:val="1"/>
        </w:rPr>
        <w:t xml:space="preserve"> </w:t>
      </w:r>
      <w:r w:rsidR="00352585">
        <w:t>claims,</w:t>
      </w:r>
      <w:r w:rsidR="00352585" w:rsidRPr="00210BEB">
        <w:rPr>
          <w:spacing w:val="1"/>
        </w:rPr>
        <w:t xml:space="preserve"> </w:t>
      </w:r>
      <w:r w:rsidR="00352585">
        <w:t>losses,</w:t>
      </w:r>
      <w:r w:rsidR="00352585" w:rsidRPr="00210BEB">
        <w:rPr>
          <w:spacing w:val="1"/>
        </w:rPr>
        <w:t xml:space="preserve"> </w:t>
      </w:r>
      <w:r w:rsidR="00352585">
        <w:t>damages,</w:t>
      </w:r>
      <w:r w:rsidR="00352585" w:rsidRPr="00210BEB">
        <w:rPr>
          <w:spacing w:val="55"/>
        </w:rPr>
        <w:t xml:space="preserve"> </w:t>
      </w:r>
      <w:r w:rsidR="00352585">
        <w:t>costs,</w:t>
      </w:r>
      <w:r w:rsidR="00352585" w:rsidRPr="00210BEB">
        <w:rPr>
          <w:spacing w:val="55"/>
        </w:rPr>
        <w:t xml:space="preserve"> </w:t>
      </w:r>
      <w:r w:rsidR="00352585">
        <w:t>expenses</w:t>
      </w:r>
      <w:r w:rsidR="00352585" w:rsidRPr="00210BEB">
        <w:rPr>
          <w:spacing w:val="55"/>
        </w:rPr>
        <w:t xml:space="preserve"> </w:t>
      </w:r>
      <w:r w:rsidR="00352585">
        <w:t>or</w:t>
      </w:r>
      <w:r w:rsidR="00352585" w:rsidRPr="00210BEB">
        <w:rPr>
          <w:spacing w:val="1"/>
        </w:rPr>
        <w:t xml:space="preserve"> </w:t>
      </w:r>
      <w:r w:rsidR="00352585">
        <w:t>liabilities</w:t>
      </w:r>
      <w:r w:rsidR="00352585" w:rsidRPr="00210BEB">
        <w:rPr>
          <w:spacing w:val="14"/>
        </w:rPr>
        <w:t xml:space="preserve"> </w:t>
      </w:r>
      <w:r w:rsidR="00352585">
        <w:t>in</w:t>
      </w:r>
      <w:r w:rsidR="00352585" w:rsidRPr="00210BEB">
        <w:rPr>
          <w:spacing w:val="48"/>
        </w:rPr>
        <w:t xml:space="preserve"> </w:t>
      </w:r>
      <w:r w:rsidR="00352585">
        <w:t>any</w:t>
      </w:r>
      <w:r w:rsidR="00352585" w:rsidRPr="00210BEB">
        <w:rPr>
          <w:spacing w:val="5"/>
        </w:rPr>
        <w:t xml:space="preserve"> </w:t>
      </w:r>
      <w:r w:rsidR="00352585">
        <w:t>way</w:t>
      </w:r>
      <w:r w:rsidR="00352585" w:rsidRPr="00210BEB">
        <w:rPr>
          <w:spacing w:val="54"/>
        </w:rPr>
        <w:t xml:space="preserve"> </w:t>
      </w:r>
      <w:r w:rsidR="00352585">
        <w:t>related</w:t>
      </w:r>
      <w:r w:rsidR="00352585" w:rsidRPr="00210BEB">
        <w:rPr>
          <w:spacing w:val="4"/>
        </w:rPr>
        <w:t xml:space="preserve"> </w:t>
      </w:r>
      <w:r w:rsidR="00352585">
        <w:t>to</w:t>
      </w:r>
      <w:r w:rsidR="00352585" w:rsidRPr="00210BEB">
        <w:rPr>
          <w:spacing w:val="53"/>
        </w:rPr>
        <w:t xml:space="preserve"> </w:t>
      </w:r>
      <w:r w:rsidR="00352585">
        <w:t>or</w:t>
      </w:r>
      <w:r w:rsidR="00352585" w:rsidRPr="00210BEB">
        <w:rPr>
          <w:spacing w:val="3"/>
        </w:rPr>
        <w:t xml:space="preserve"> </w:t>
      </w:r>
      <w:r w:rsidR="00352585">
        <w:t>arising</w:t>
      </w:r>
      <w:r w:rsidR="00352585" w:rsidRPr="00210BEB">
        <w:rPr>
          <w:spacing w:val="4"/>
        </w:rPr>
        <w:t xml:space="preserve"> </w:t>
      </w:r>
    </w:p>
    <w:p w:rsidR="000C3096" w:rsidRDefault="00210BEB" w:rsidP="00210BEB">
      <w:pPr>
        <w:tabs>
          <w:tab w:val="left" w:pos="2176"/>
        </w:tabs>
        <w:spacing w:before="1" w:line="244" w:lineRule="auto"/>
        <w:ind w:right="551"/>
      </w:pPr>
      <w:r>
        <w:rPr>
          <w:spacing w:val="4"/>
        </w:rPr>
        <w:t xml:space="preserve">            </w:t>
      </w:r>
      <w:r w:rsidR="00352585">
        <w:t>from</w:t>
      </w:r>
      <w:r w:rsidR="00352585" w:rsidRPr="00210BEB">
        <w:rPr>
          <w:spacing w:val="50"/>
        </w:rPr>
        <w:t xml:space="preserve"> </w:t>
      </w:r>
      <w:r w:rsidR="00352585">
        <w:t>the</w:t>
      </w:r>
      <w:r w:rsidR="00352585" w:rsidRPr="00210BEB">
        <w:rPr>
          <w:spacing w:val="2"/>
        </w:rPr>
        <w:t xml:space="preserve"> </w:t>
      </w:r>
      <w:r w:rsidR="00352585">
        <w:t>exercise</w:t>
      </w:r>
      <w:r w:rsidR="00352585" w:rsidRPr="00210BEB">
        <w:rPr>
          <w:spacing w:val="7"/>
        </w:rPr>
        <w:t xml:space="preserve"> </w:t>
      </w:r>
      <w:r w:rsidR="00352585">
        <w:t>of</w:t>
      </w:r>
      <w:r w:rsidR="00352585" w:rsidRPr="00210BEB">
        <w:rPr>
          <w:spacing w:val="51"/>
        </w:rPr>
        <w:t xml:space="preserve"> </w:t>
      </w:r>
      <w:r w:rsidR="00352585">
        <w:t>any</w:t>
      </w:r>
      <w:r w:rsidR="00352585" w:rsidRPr="00210BEB">
        <w:rPr>
          <w:spacing w:val="54"/>
        </w:rPr>
        <w:t xml:space="preserve"> </w:t>
      </w:r>
      <w:r w:rsidR="00352585">
        <w:t>rights</w:t>
      </w:r>
      <w:r w:rsidR="00352585" w:rsidRPr="00210BEB">
        <w:rPr>
          <w:spacing w:val="5"/>
        </w:rPr>
        <w:t xml:space="preserve"> </w:t>
      </w:r>
      <w:r w:rsidR="00352585">
        <w:t>and/</w:t>
      </w:r>
      <w:r w:rsidR="00352585" w:rsidRPr="00210BEB">
        <w:rPr>
          <w:spacing w:val="5"/>
        </w:rPr>
        <w:t xml:space="preserve"> </w:t>
      </w:r>
      <w:r w:rsidR="00352585">
        <w:t>or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76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 w:line="244" w:lineRule="auto"/>
        <w:ind w:left="1685" w:right="538"/>
        <w:jc w:val="both"/>
      </w:pPr>
      <w:r>
        <w:lastRenderedPageBreak/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hereunder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6"/>
        </w:rPr>
        <w:t xml:space="preserve"> </w:t>
      </w:r>
      <w:r>
        <w:t>Documents,</w:t>
      </w:r>
      <w:r>
        <w:rPr>
          <w:spacing w:val="56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hereto,</w:t>
      </w:r>
      <w:r>
        <w:rPr>
          <w:spacing w:val="1"/>
        </w:rPr>
        <w:t xml:space="preserve"> </w:t>
      </w:r>
      <w:r>
        <w:t>and/</w:t>
      </w:r>
      <w:r>
        <w:rPr>
          <w:spacing w:val="1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connection</w:t>
      </w:r>
      <w:r>
        <w:rPr>
          <w:spacing w:val="56"/>
        </w:rPr>
        <w:t xml:space="preserve"> </w:t>
      </w:r>
      <w:r>
        <w:t>with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Bidding Process,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fullest</w:t>
      </w:r>
      <w:r>
        <w:rPr>
          <w:spacing w:val="55"/>
        </w:rPr>
        <w:t xml:space="preserve"> </w:t>
      </w:r>
      <w:r>
        <w:t>extent</w:t>
      </w:r>
      <w:r>
        <w:rPr>
          <w:spacing w:val="1"/>
        </w:rPr>
        <w:t xml:space="preserve"> </w:t>
      </w:r>
      <w:r>
        <w:t>permitted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applicable</w:t>
      </w:r>
      <w:r>
        <w:rPr>
          <w:spacing w:val="55"/>
        </w:rPr>
        <w:t xml:space="preserve"> </w:t>
      </w:r>
      <w:r>
        <w:t>law,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waives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and all rights and/ or claims it may have</w:t>
      </w:r>
      <w:r>
        <w:rPr>
          <w:spacing w:val="-5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respect,</w:t>
      </w:r>
      <w:r>
        <w:rPr>
          <w:spacing w:val="13"/>
        </w:rPr>
        <w:t xml:space="preserve"> </w:t>
      </w:r>
      <w:r>
        <w:t>whether</w:t>
      </w:r>
      <w:r>
        <w:rPr>
          <w:spacing w:val="18"/>
        </w:rPr>
        <w:t xml:space="preserve"> </w:t>
      </w:r>
      <w:r>
        <w:t>actual</w:t>
      </w:r>
      <w:r>
        <w:rPr>
          <w:spacing w:val="3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contingent,</w:t>
      </w:r>
      <w:r>
        <w:rPr>
          <w:spacing w:val="8"/>
        </w:rPr>
        <w:t xml:space="preserve"> </w:t>
      </w:r>
      <w:r>
        <w:t>whether</w:t>
      </w:r>
      <w:r>
        <w:rPr>
          <w:spacing w:val="18"/>
        </w:rPr>
        <w:t xml:space="preserve"> </w:t>
      </w:r>
      <w:r>
        <w:t>present</w:t>
      </w:r>
      <w:r>
        <w:rPr>
          <w:spacing w:val="17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future.</w:t>
      </w:r>
    </w:p>
    <w:p w:rsidR="000C3096" w:rsidRDefault="00283D48" w:rsidP="00780E04">
      <w:pPr>
        <w:pStyle w:val="ListParagraph"/>
        <w:numPr>
          <w:ilvl w:val="1"/>
          <w:numId w:val="184"/>
        </w:numPr>
        <w:tabs>
          <w:tab w:val="left" w:pos="1289"/>
          <w:tab w:val="left" w:leader="dot" w:pos="2310"/>
        </w:tabs>
        <w:spacing w:before="5"/>
        <w:ind w:firstLine="0"/>
      </w:pPr>
      <w:r>
        <w:t>DNR</w:t>
      </w:r>
      <w:r w:rsidR="00780E04">
        <w:t xml:space="preserve"> Division </w:t>
      </w:r>
      <w:r>
        <w:rPr>
          <w:color w:val="000000" w:themeColor="text1"/>
        </w:rPr>
        <w:t>E</w:t>
      </w:r>
      <w:r w:rsidR="00780E04" w:rsidRPr="0004441F">
        <w:rPr>
          <w:color w:val="000000" w:themeColor="text1"/>
        </w:rPr>
        <w:t xml:space="preserve">CR </w:t>
      </w:r>
      <w:r w:rsidR="00352585" w:rsidRPr="00780E04">
        <w:rPr>
          <w:spacing w:val="13"/>
        </w:rPr>
        <w:t xml:space="preserve"> </w:t>
      </w:r>
      <w:r w:rsidR="00352585">
        <w:t>invites</w:t>
      </w:r>
      <w:r w:rsidR="00352585" w:rsidRPr="00780E04">
        <w:rPr>
          <w:spacing w:val="14"/>
        </w:rPr>
        <w:t xml:space="preserve"> </w:t>
      </w:r>
      <w:r w:rsidR="00352585">
        <w:t>eligible</w:t>
      </w:r>
      <w:r w:rsidR="00352585" w:rsidRPr="00780E04">
        <w:rPr>
          <w:spacing w:val="9"/>
        </w:rPr>
        <w:t xml:space="preserve"> </w:t>
      </w:r>
      <w:r w:rsidR="00352585">
        <w:t>Bidders</w:t>
      </w:r>
      <w:r w:rsidR="00352585" w:rsidRPr="00780E04">
        <w:rPr>
          <w:spacing w:val="14"/>
        </w:rPr>
        <w:t xml:space="preserve"> </w:t>
      </w:r>
      <w:r w:rsidR="00352585">
        <w:t>to</w:t>
      </w:r>
      <w:r w:rsidR="00352585" w:rsidRPr="00780E04">
        <w:rPr>
          <w:spacing w:val="8"/>
        </w:rPr>
        <w:t xml:space="preserve"> </w:t>
      </w:r>
      <w:r w:rsidR="00352585">
        <w:t>participate</w:t>
      </w:r>
      <w:r w:rsidR="00352585" w:rsidRPr="00780E04">
        <w:rPr>
          <w:spacing w:val="7"/>
        </w:rPr>
        <w:t xml:space="preserve"> </w:t>
      </w:r>
      <w:r w:rsidR="00352585">
        <w:t>in</w:t>
      </w:r>
      <w:r w:rsidR="00352585" w:rsidRPr="00780E04">
        <w:rPr>
          <w:spacing w:val="9"/>
        </w:rPr>
        <w:t xml:space="preserve"> </w:t>
      </w:r>
      <w:r w:rsidR="00352585">
        <w:t>the</w:t>
      </w:r>
      <w:r w:rsidR="00352585" w:rsidRPr="00780E04">
        <w:rPr>
          <w:spacing w:val="9"/>
        </w:rPr>
        <w:t xml:space="preserve"> </w:t>
      </w:r>
      <w:r w:rsidR="00352585">
        <w:t>State-wise</w:t>
      </w:r>
      <w:r w:rsidR="00352585" w:rsidRPr="00780E04">
        <w:rPr>
          <w:spacing w:val="7"/>
        </w:rPr>
        <w:t xml:space="preserve"> </w:t>
      </w:r>
      <w:r w:rsidR="00352585">
        <w:t>Empanelment</w:t>
      </w:r>
      <w:r w:rsidR="00352585" w:rsidRPr="00780E04">
        <w:rPr>
          <w:spacing w:val="14"/>
        </w:rPr>
        <w:t xml:space="preserve"> </w:t>
      </w:r>
      <w:r w:rsidR="00352585">
        <w:t>of</w:t>
      </w:r>
    </w:p>
    <w:p w:rsidR="000C3096" w:rsidRDefault="00352585">
      <w:pPr>
        <w:pStyle w:val="BodyText"/>
        <w:spacing w:before="6" w:line="247" w:lineRule="auto"/>
        <w:ind w:left="1685" w:right="537"/>
        <w:jc w:val="both"/>
      </w:pPr>
      <w:r>
        <w:t>agencies for Implementation of Rooftop Solar PV Projects for Indian Railways</w:t>
      </w:r>
      <w:r>
        <w:rPr>
          <w:spacing w:val="1"/>
        </w:rPr>
        <w:t xml:space="preserve"> </w:t>
      </w:r>
      <w:r>
        <w:t>under a</w:t>
      </w:r>
      <w:r>
        <w:rPr>
          <w:spacing w:val="1"/>
        </w:rPr>
        <w:t xml:space="preserve"> </w:t>
      </w:r>
      <w:r>
        <w:t>PPP</w:t>
      </w:r>
      <w:r>
        <w:rPr>
          <w:spacing w:val="1"/>
        </w:rPr>
        <w:t xml:space="preserve"> </w:t>
      </w:r>
      <w:r>
        <w:t>Model.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Engineering,</w:t>
      </w:r>
      <w:r>
        <w:rPr>
          <w:spacing w:val="1"/>
        </w:rPr>
        <w:t xml:space="preserve"> </w:t>
      </w:r>
      <w:r>
        <w:t>Procurement,</w:t>
      </w:r>
      <w:r>
        <w:rPr>
          <w:spacing w:val="1"/>
        </w:rPr>
        <w:t xml:space="preserve"> </w:t>
      </w:r>
      <w:r>
        <w:t>Finance,</w:t>
      </w:r>
      <w:r>
        <w:rPr>
          <w:spacing w:val="1"/>
        </w:rPr>
        <w:t xml:space="preserve"> </w:t>
      </w:r>
      <w:r>
        <w:t>Erection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civil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structural</w:t>
      </w:r>
      <w:r>
        <w:rPr>
          <w:spacing w:val="1"/>
        </w:rPr>
        <w:t xml:space="preserve"> </w:t>
      </w:r>
      <w:r>
        <w:t>works),</w:t>
      </w:r>
      <w:r>
        <w:rPr>
          <w:spacing w:val="1"/>
        </w:rPr>
        <w:t xml:space="preserve"> </w:t>
      </w:r>
      <w:r>
        <w:t>Installation,</w:t>
      </w:r>
      <w:r>
        <w:rPr>
          <w:spacing w:val="1"/>
        </w:rPr>
        <w:t xml:space="preserve"> </w:t>
      </w:r>
      <w:r>
        <w:t>Testing,</w:t>
      </w:r>
      <w:r>
        <w:rPr>
          <w:spacing w:val="1"/>
        </w:rPr>
        <w:t xml:space="preserve"> </w:t>
      </w:r>
      <w:r>
        <w:t>Commissioning and Generation from the solar PV system(s) including Operation and</w:t>
      </w:r>
      <w:r>
        <w:rPr>
          <w:spacing w:val="1"/>
        </w:rPr>
        <w:t xml:space="preserve"> </w:t>
      </w:r>
      <w:r>
        <w:t>Maintenance (O&amp;M) of the system(s) located on rooftops of Office Building/Station 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25 years</w:t>
      </w:r>
      <w:r>
        <w:rPr>
          <w:spacing w:val="-8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commissioning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project(s).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85" w:right="455"/>
        <w:jc w:val="both"/>
      </w:pP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mentioned</w:t>
      </w:r>
      <w:r>
        <w:rPr>
          <w:spacing w:val="1"/>
        </w:rPr>
        <w:t xml:space="preserve"> </w:t>
      </w:r>
      <w:r>
        <w:t>work,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submit</w:t>
      </w:r>
      <w:r>
        <w:rPr>
          <w:spacing w:val="55"/>
        </w:rPr>
        <w:t xml:space="preserve"> </w:t>
      </w:r>
      <w:r>
        <w:t>their</w:t>
      </w:r>
      <w:r>
        <w:rPr>
          <w:spacing w:val="55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proposal along with all supporting documents complete in all respect on or before date</w:t>
      </w:r>
      <w:r>
        <w:rPr>
          <w:spacing w:val="1"/>
        </w:rPr>
        <w:t xml:space="preserve"> </w:t>
      </w:r>
      <w:r>
        <w:t>specified Schedule of Bidding Process</w:t>
      </w:r>
      <w:r>
        <w:rPr>
          <w:spacing w:val="1"/>
        </w:rPr>
        <w:t xml:space="preserve"> </w:t>
      </w:r>
      <w:r>
        <w:t>in the office of “</w:t>
      </w:r>
      <w:r w:rsidR="00F423FC">
        <w:t>Sr. DEE/G/DNR of East Central Railway</w:t>
      </w:r>
      <w:r>
        <w:t>”</w:t>
      </w:r>
      <w:r>
        <w:rPr>
          <w:spacing w:val="1"/>
        </w:rPr>
        <w:t xml:space="preserve"> </w:t>
      </w:r>
      <w:r>
        <w:t>in prescribed</w:t>
      </w:r>
      <w:r>
        <w:rPr>
          <w:spacing w:val="1"/>
        </w:rPr>
        <w:t xml:space="preserve"> </w:t>
      </w:r>
      <w:r>
        <w:t>format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rPr>
          <w:sz w:val="24"/>
        </w:rPr>
        <w:t>e-bidding</w:t>
      </w:r>
      <w:r>
        <w:rPr>
          <w:spacing w:val="3"/>
          <w:sz w:val="24"/>
        </w:rPr>
        <w:t xml:space="preserve"> </w:t>
      </w:r>
      <w:r>
        <w:rPr>
          <w:sz w:val="24"/>
        </w:rPr>
        <w:t>portal</w:t>
      </w:r>
      <w:r>
        <w:t>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85" w:right="457"/>
        <w:jc w:val="both"/>
      </w:pPr>
      <w:r>
        <w:t>Bidders shall submit bid proposal along with non-refundable Bid document fee and Bid</w:t>
      </w:r>
      <w:r>
        <w:rPr>
          <w:spacing w:val="1"/>
        </w:rPr>
        <w:t xml:space="preserve"> </w:t>
      </w:r>
      <w:r>
        <w:t>security, complete in all respect as per this document. Techno-Commercial bids will be</w:t>
      </w:r>
      <w:r>
        <w:rPr>
          <w:spacing w:val="1"/>
        </w:rPr>
        <w:t xml:space="preserve"> </w:t>
      </w:r>
      <w:r>
        <w:t>opened in presence of authorized representatives of bidders who wish to be present. Bid</w:t>
      </w:r>
      <w:r>
        <w:rPr>
          <w:spacing w:val="1"/>
        </w:rPr>
        <w:t xml:space="preserve"> </w:t>
      </w:r>
      <w:r>
        <w:t>proposals received without the prescribed bid document fee and Bid security will be</w:t>
      </w:r>
      <w:r>
        <w:rPr>
          <w:spacing w:val="1"/>
        </w:rPr>
        <w:t xml:space="preserve"> </w:t>
      </w:r>
      <w:r>
        <w:t>rejected. In the event of any date indicated above is a declared Holiday, the next working</w:t>
      </w:r>
      <w:r>
        <w:rPr>
          <w:spacing w:val="1"/>
        </w:rPr>
        <w:t xml:space="preserve"> </w:t>
      </w:r>
      <w:r>
        <w:t>day</w:t>
      </w:r>
      <w:r>
        <w:rPr>
          <w:spacing w:val="-4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become</w:t>
      </w:r>
      <w:r>
        <w:rPr>
          <w:spacing w:val="-1"/>
        </w:rPr>
        <w:t xml:space="preserve"> </w:t>
      </w:r>
      <w:r>
        <w:t>operative</w:t>
      </w:r>
      <w:r>
        <w:rPr>
          <w:spacing w:val="-5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respective</w:t>
      </w:r>
      <w:r>
        <w:rPr>
          <w:spacing w:val="-6"/>
        </w:rPr>
        <w:t xml:space="preserve"> </w:t>
      </w:r>
      <w:r>
        <w:t>purpose mentioned</w:t>
      </w:r>
      <w:r>
        <w:rPr>
          <w:spacing w:val="1"/>
        </w:rPr>
        <w:t xml:space="preserve"> </w:t>
      </w:r>
      <w:r>
        <w:t>herein.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85" w:right="457"/>
        <w:jc w:val="both"/>
      </w:pPr>
      <w:r>
        <w:t>Bid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Eligibility</w:t>
      </w:r>
      <w:r>
        <w:rPr>
          <w:spacing w:val="1"/>
        </w:rPr>
        <w:t xml:space="preserve"> </w:t>
      </w:r>
      <w:r>
        <w:t>criteria,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Specifications,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contract,</w:t>
      </w:r>
      <w:r>
        <w:rPr>
          <w:spacing w:val="1"/>
        </w:rPr>
        <w:t xml:space="preserve"> </w:t>
      </w:r>
      <w:r>
        <w:t>formats,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can be</w:t>
      </w:r>
      <w:r>
        <w:rPr>
          <w:spacing w:val="1"/>
        </w:rPr>
        <w:t xml:space="preserve"> </w:t>
      </w:r>
      <w:r>
        <w:t>downloaded from</w:t>
      </w:r>
      <w:r>
        <w:rPr>
          <w:spacing w:val="1"/>
        </w:rPr>
        <w:t xml:space="preserve"> </w:t>
      </w:r>
      <w:r>
        <w:rPr>
          <w:spacing w:val="11"/>
        </w:rPr>
        <w:t xml:space="preserve">e-bidding </w:t>
      </w:r>
      <w:r>
        <w:rPr>
          <w:spacing w:val="12"/>
        </w:rPr>
        <w:t xml:space="preserve">portal </w:t>
      </w:r>
      <w:r>
        <w:t>any</w:t>
      </w:r>
      <w:r>
        <w:rPr>
          <w:spacing w:val="1"/>
        </w:rPr>
        <w:t xml:space="preserve"> </w:t>
      </w:r>
      <w:r>
        <w:t>amendment( s) / corrigendum / clarifications with respect to this Bid shall be uploaded on</w:t>
      </w:r>
      <w:r>
        <w:rPr>
          <w:spacing w:val="1"/>
        </w:rPr>
        <w:t xml:space="preserve"> </w:t>
      </w:r>
      <w:r>
        <w:rPr>
          <w:sz w:val="24"/>
        </w:rPr>
        <w:t>e-bidding</w:t>
      </w:r>
      <w:r>
        <w:rPr>
          <w:spacing w:val="1"/>
          <w:sz w:val="24"/>
        </w:rPr>
        <w:t xml:space="preserve"> </w:t>
      </w:r>
      <w:r>
        <w:rPr>
          <w:sz w:val="24"/>
        </w:rPr>
        <w:t>portal</w:t>
      </w:r>
      <w:r>
        <w:t>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regularly</w:t>
      </w:r>
      <w:r>
        <w:rPr>
          <w:spacing w:val="1"/>
        </w:rPr>
        <w:t xml:space="preserve"> </w:t>
      </w:r>
      <w:r>
        <w:t>follow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Corrigendum</w:t>
      </w:r>
      <w:r>
        <w:rPr>
          <w:spacing w:val="-3"/>
        </w:rPr>
        <w:t xml:space="preserve"> </w:t>
      </w:r>
      <w:r>
        <w:t>/</w:t>
      </w:r>
      <w:r>
        <w:rPr>
          <w:spacing w:val="8"/>
        </w:rPr>
        <w:t xml:space="preserve"> </w:t>
      </w:r>
      <w:r>
        <w:t>Clarification</w:t>
      </w:r>
      <w:r>
        <w:rPr>
          <w:spacing w:val="2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 website.</w:t>
      </w:r>
    </w:p>
    <w:p w:rsidR="000C3096" w:rsidRDefault="000C3096">
      <w:pPr>
        <w:pStyle w:val="BodyText"/>
        <w:spacing w:before="5"/>
      </w:pPr>
    </w:p>
    <w:p w:rsidR="000C3096" w:rsidRDefault="00210BEB" w:rsidP="00B13111">
      <w:pPr>
        <w:pStyle w:val="ListParagraph"/>
        <w:numPr>
          <w:ilvl w:val="1"/>
          <w:numId w:val="184"/>
        </w:numPr>
        <w:tabs>
          <w:tab w:val="left" w:pos="1686"/>
        </w:tabs>
        <w:spacing w:line="244" w:lineRule="auto"/>
        <w:ind w:right="538"/>
      </w:pPr>
      <w:r>
        <w:t xml:space="preserve">   </w:t>
      </w:r>
      <w:r w:rsidR="00352585">
        <w:t>The SPD shall ensure transfer of all project elements to</w:t>
      </w:r>
      <w:r w:rsidR="00352585" w:rsidRPr="00210BEB">
        <w:rPr>
          <w:spacing w:val="1"/>
        </w:rPr>
        <w:t xml:space="preserve"> </w:t>
      </w:r>
      <w:r w:rsidR="00352585">
        <w:t>Nodal Railway after 25 years i.e.</w:t>
      </w:r>
      <w:r w:rsidR="00352585" w:rsidRPr="00210BEB">
        <w:rPr>
          <w:spacing w:val="-52"/>
        </w:rPr>
        <w:t xml:space="preserve"> </w:t>
      </w:r>
      <w:r w:rsidR="00352585">
        <w:t>on expiry of PPA at no cost and free from any encumbrances and liability. The</w:t>
      </w:r>
      <w:r w:rsidR="00352585" w:rsidRPr="00210BEB">
        <w:rPr>
          <w:spacing w:val="1"/>
        </w:rPr>
        <w:t xml:space="preserve"> </w:t>
      </w:r>
      <w:r w:rsidR="00352585">
        <w:t>Zonal</w:t>
      </w:r>
      <w:r w:rsidR="00352585" w:rsidRPr="00210BEB">
        <w:rPr>
          <w:spacing w:val="1"/>
        </w:rPr>
        <w:t xml:space="preserve"> </w:t>
      </w:r>
      <w:r w:rsidR="00352585">
        <w:t>Railway in the twenty sixth year (26th) may examine the need of up-gradation of the</w:t>
      </w:r>
      <w:r w:rsidR="00352585" w:rsidRPr="00210BEB">
        <w:rPr>
          <w:spacing w:val="1"/>
        </w:rPr>
        <w:t xml:space="preserve"> </w:t>
      </w:r>
      <w:r w:rsidR="00352585">
        <w:t>system</w:t>
      </w:r>
      <w:r w:rsidR="00352585" w:rsidRPr="00210BEB">
        <w:rPr>
          <w:spacing w:val="1"/>
        </w:rPr>
        <w:t xml:space="preserve"> </w:t>
      </w:r>
      <w:r w:rsidR="00352585">
        <w:t>or</w:t>
      </w:r>
      <w:r w:rsidR="00352585" w:rsidRPr="00210BEB">
        <w:rPr>
          <w:spacing w:val="1"/>
        </w:rPr>
        <w:t xml:space="preserve"> </w:t>
      </w:r>
      <w:r w:rsidR="00352585">
        <w:t>renovation</w:t>
      </w:r>
      <w:r w:rsidR="00352585" w:rsidRPr="00210BEB">
        <w:rPr>
          <w:spacing w:val="1"/>
        </w:rPr>
        <w:t xml:space="preserve"> </w:t>
      </w:r>
      <w:r w:rsidR="00352585">
        <w:t>and</w:t>
      </w:r>
      <w:r w:rsidR="00352585" w:rsidRPr="00210BEB">
        <w:rPr>
          <w:spacing w:val="1"/>
        </w:rPr>
        <w:t xml:space="preserve"> </w:t>
      </w:r>
      <w:r w:rsidR="00352585">
        <w:t>modernization</w:t>
      </w:r>
      <w:r w:rsidR="00352585" w:rsidRPr="00210BEB">
        <w:rPr>
          <w:spacing w:val="1"/>
        </w:rPr>
        <w:t xml:space="preserve"> </w:t>
      </w:r>
      <w:r w:rsidR="00352585">
        <w:t>of</w:t>
      </w:r>
      <w:r w:rsidR="00352585" w:rsidRPr="00210BEB">
        <w:rPr>
          <w:spacing w:val="1"/>
        </w:rPr>
        <w:t xml:space="preserve"> </w:t>
      </w:r>
      <w:r w:rsidR="00352585">
        <w:t>the</w:t>
      </w:r>
      <w:r w:rsidR="00352585" w:rsidRPr="00210BEB">
        <w:rPr>
          <w:spacing w:val="1"/>
        </w:rPr>
        <w:t xml:space="preserve"> </w:t>
      </w:r>
      <w:r w:rsidR="00352585">
        <w:t>existing</w:t>
      </w:r>
      <w:r w:rsidR="00352585" w:rsidRPr="00210BEB">
        <w:rPr>
          <w:spacing w:val="1"/>
        </w:rPr>
        <w:t xml:space="preserve"> </w:t>
      </w:r>
      <w:r w:rsidR="00352585">
        <w:t>system</w:t>
      </w:r>
      <w:r w:rsidR="00352585" w:rsidRPr="00210BEB">
        <w:rPr>
          <w:spacing w:val="1"/>
        </w:rPr>
        <w:t xml:space="preserve"> </w:t>
      </w:r>
      <w:r w:rsidR="00352585">
        <w:t>depending</w:t>
      </w:r>
      <w:r w:rsidR="00352585" w:rsidRPr="00210BEB">
        <w:rPr>
          <w:spacing w:val="1"/>
        </w:rPr>
        <w:t xml:space="preserve"> </w:t>
      </w:r>
      <w:r w:rsidR="00352585">
        <w:t>on</w:t>
      </w:r>
      <w:r w:rsidR="00352585" w:rsidRPr="00210BEB">
        <w:rPr>
          <w:spacing w:val="-52"/>
        </w:rPr>
        <w:t xml:space="preserve"> </w:t>
      </w:r>
      <w:r w:rsidR="00352585">
        <w:t>technological options available at that time and SPD with mutual consent may carry out</w:t>
      </w:r>
      <w:r w:rsidR="00352585" w:rsidRPr="00210BEB">
        <w:rPr>
          <w:spacing w:val="1"/>
        </w:rPr>
        <w:t xml:space="preserve"> </w:t>
      </w:r>
      <w:r w:rsidR="00352585">
        <w:t>the</w:t>
      </w:r>
      <w:r w:rsidR="00352585" w:rsidRPr="00210BEB">
        <w:rPr>
          <w:spacing w:val="-6"/>
        </w:rPr>
        <w:t xml:space="preserve"> </w:t>
      </w:r>
      <w:r w:rsidR="00352585">
        <w:t>same.</w:t>
      </w:r>
      <w:r w:rsidR="00352585" w:rsidRPr="00210BEB">
        <w:rPr>
          <w:spacing w:val="7"/>
        </w:rPr>
        <w:t xml:space="preserve"> </w:t>
      </w:r>
      <w:r w:rsidR="00352585">
        <w:t>Any</w:t>
      </w:r>
      <w:r w:rsidR="00352585" w:rsidRPr="00210BEB">
        <w:rPr>
          <w:spacing w:val="1"/>
        </w:rPr>
        <w:t xml:space="preserve"> </w:t>
      </w:r>
      <w:r w:rsidR="00352585">
        <w:t>maintenance</w:t>
      </w:r>
      <w:r w:rsidR="00352585" w:rsidRPr="00210BEB">
        <w:rPr>
          <w:spacing w:val="-6"/>
        </w:rPr>
        <w:t xml:space="preserve"> </w:t>
      </w:r>
      <w:r w:rsidR="00352585">
        <w:t>thereafter</w:t>
      </w:r>
      <w:r w:rsidR="00352585" w:rsidRPr="00210BEB">
        <w:rPr>
          <w:spacing w:val="4"/>
        </w:rPr>
        <w:t xml:space="preserve"> </w:t>
      </w:r>
      <w:r w:rsidR="00352585">
        <w:t>would</w:t>
      </w:r>
      <w:r w:rsidR="00352585" w:rsidRPr="00210BEB">
        <w:rPr>
          <w:spacing w:val="-4"/>
        </w:rPr>
        <w:t xml:space="preserve"> </w:t>
      </w:r>
      <w:r w:rsidR="00352585">
        <w:t>be</w:t>
      </w:r>
      <w:r w:rsidR="00352585" w:rsidRPr="00210BEB">
        <w:rPr>
          <w:spacing w:val="-1"/>
        </w:rPr>
        <w:t xml:space="preserve"> </w:t>
      </w:r>
      <w:r w:rsidR="00352585">
        <w:t>ensured</w:t>
      </w:r>
      <w:r w:rsidR="00352585" w:rsidRPr="00210BEB">
        <w:rPr>
          <w:spacing w:val="-4"/>
        </w:rPr>
        <w:t xml:space="preserve"> </w:t>
      </w:r>
      <w:r w:rsidR="00352585">
        <w:t>by</w:t>
      </w:r>
      <w:r w:rsidR="00352585" w:rsidRPr="00210BEB">
        <w:rPr>
          <w:spacing w:val="6"/>
        </w:rPr>
        <w:t xml:space="preserve"> </w:t>
      </w:r>
      <w:r w:rsidR="00352585">
        <w:t>Zonal</w:t>
      </w:r>
      <w:r w:rsidR="00352585" w:rsidRPr="00210BEB">
        <w:rPr>
          <w:spacing w:val="-2"/>
        </w:rPr>
        <w:t xml:space="preserve"> </w:t>
      </w:r>
      <w:r w:rsidR="00352585">
        <w:t>Railways.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3"/>
        <w:rPr>
          <w:sz w:val="18"/>
        </w:rPr>
      </w:pPr>
    </w:p>
    <w:p w:rsidR="000C3096" w:rsidRDefault="00352585">
      <w:pPr>
        <w:pStyle w:val="BodyText"/>
        <w:spacing w:before="91"/>
        <w:ind w:left="514"/>
      </w:pPr>
      <w:r>
        <w:t>.</w:t>
      </w:r>
    </w:p>
    <w:p w:rsidR="000C3096" w:rsidRDefault="000C3096">
      <w:p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77"/>
        <w:ind w:left="4504" w:right="4638"/>
        <w:jc w:val="center"/>
      </w:pPr>
      <w:r>
        <w:lastRenderedPageBreak/>
        <w:t>Appendix I</w:t>
      </w:r>
      <w:r>
        <w:rPr>
          <w:spacing w:val="-53"/>
        </w:rPr>
        <w:t xml:space="preserve"> </w:t>
      </w:r>
      <w:r>
        <w:t>ANNEX-I</w:t>
      </w:r>
    </w:p>
    <w:p w:rsidR="000C3096" w:rsidRDefault="00352585">
      <w:pPr>
        <w:pStyle w:val="Heading3"/>
        <w:spacing w:before="206" w:line="296" w:lineRule="exact"/>
        <w:ind w:left="3976"/>
      </w:pPr>
      <w:r>
        <w:t>Particulars</w:t>
      </w:r>
      <w:r>
        <w:rPr>
          <w:spacing w:val="14"/>
        </w:rPr>
        <w:t xml:space="preserve"> </w:t>
      </w:r>
      <w:r>
        <w:t>of the</w:t>
      </w:r>
      <w:r>
        <w:rPr>
          <w:spacing w:val="4"/>
        </w:rPr>
        <w:t xml:space="preserve"> </w:t>
      </w:r>
      <w:r>
        <w:t>Bidder</w:t>
      </w:r>
    </w:p>
    <w:p w:rsidR="000C3096" w:rsidRDefault="00352585">
      <w:pPr>
        <w:spacing w:line="296" w:lineRule="exact"/>
        <w:ind w:left="1417"/>
        <w:rPr>
          <w:sz w:val="26"/>
        </w:rPr>
      </w:pPr>
      <w:r>
        <w:rPr>
          <w:sz w:val="26"/>
        </w:rPr>
        <w:t>To,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2"/>
        <w:rPr>
          <w:sz w:val="10"/>
        </w:rPr>
      </w:pPr>
    </w:p>
    <w:tbl>
      <w:tblPr>
        <w:tblW w:w="0" w:type="auto"/>
        <w:tblInd w:w="8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624"/>
        <w:gridCol w:w="725"/>
        <w:gridCol w:w="6843"/>
      </w:tblGrid>
      <w:tr w:rsidR="000C3096">
        <w:trPr>
          <w:trHeight w:val="309"/>
        </w:trPr>
        <w:tc>
          <w:tcPr>
            <w:tcW w:w="624" w:type="dxa"/>
          </w:tcPr>
          <w:p w:rsidR="000C3096" w:rsidRDefault="00352585">
            <w:pPr>
              <w:pStyle w:val="TableParagraph"/>
              <w:spacing w:line="244" w:lineRule="exact"/>
              <w:ind w:left="200"/>
            </w:pPr>
            <w:r>
              <w:t>1.</w:t>
            </w: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line="244" w:lineRule="exact"/>
              <w:ind w:left="227" w:right="191"/>
              <w:jc w:val="center"/>
            </w:pPr>
            <w:r>
              <w:t>(a)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line="244" w:lineRule="exact"/>
              <w:ind w:left="214"/>
            </w:pPr>
            <w:r>
              <w:t>Name:</w:t>
            </w:r>
          </w:p>
        </w:tc>
      </w:tr>
      <w:tr w:rsidR="000C3096">
        <w:trPr>
          <w:trHeight w:val="371"/>
        </w:trPr>
        <w:tc>
          <w:tcPr>
            <w:tcW w:w="6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before="56"/>
              <w:ind w:left="236" w:right="190"/>
              <w:jc w:val="center"/>
            </w:pPr>
            <w:r>
              <w:t>(b)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before="56"/>
              <w:ind w:left="209"/>
            </w:pPr>
            <w:r>
              <w:t>Country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14"/>
              </w:rPr>
              <w:t xml:space="preserve"> </w:t>
            </w:r>
            <w:r>
              <w:t>incorporation:</w:t>
            </w:r>
          </w:p>
        </w:tc>
      </w:tr>
      <w:tr w:rsidR="000C3096">
        <w:trPr>
          <w:trHeight w:val="633"/>
        </w:trPr>
        <w:tc>
          <w:tcPr>
            <w:tcW w:w="6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before="54"/>
              <w:ind w:left="227" w:right="191"/>
              <w:jc w:val="center"/>
            </w:pPr>
            <w:r>
              <w:t>(c)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before="54" w:line="249" w:lineRule="auto"/>
              <w:ind w:left="209" w:right="72"/>
            </w:pPr>
            <w:r>
              <w:t>Address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23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corporate</w:t>
            </w:r>
            <w:r>
              <w:rPr>
                <w:spacing w:val="33"/>
              </w:rPr>
              <w:t xml:space="preserve"> </w:t>
            </w:r>
            <w:r>
              <w:t>headquarters</w:t>
            </w:r>
            <w:r>
              <w:rPr>
                <w:spacing w:val="44"/>
              </w:rPr>
              <w:t xml:space="preserve"> </w:t>
            </w:r>
            <w:r>
              <w:t>and</w:t>
            </w:r>
            <w:r>
              <w:rPr>
                <w:spacing w:val="24"/>
              </w:rPr>
              <w:t xml:space="preserve"> </w:t>
            </w:r>
            <w:r>
              <w:t>its</w:t>
            </w:r>
            <w:r>
              <w:rPr>
                <w:spacing w:val="25"/>
              </w:rPr>
              <w:t xml:space="preserve"> </w:t>
            </w:r>
            <w:r>
              <w:t>branch</w:t>
            </w:r>
            <w:r>
              <w:rPr>
                <w:spacing w:val="33"/>
              </w:rPr>
              <w:t xml:space="preserve"> </w:t>
            </w:r>
            <w:r>
              <w:t>office(s),</w:t>
            </w:r>
            <w:r>
              <w:rPr>
                <w:spacing w:val="41"/>
              </w:rPr>
              <w:t xml:space="preserve"> </w:t>
            </w:r>
            <w:r>
              <w:t>if</w:t>
            </w:r>
            <w:r>
              <w:rPr>
                <w:spacing w:val="23"/>
              </w:rPr>
              <w:t xml:space="preserve"> </w:t>
            </w:r>
            <w:r>
              <w:t>any,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India:</w:t>
            </w:r>
          </w:p>
        </w:tc>
      </w:tr>
      <w:tr w:rsidR="000C3096">
        <w:trPr>
          <w:trHeight w:val="307"/>
        </w:trPr>
        <w:tc>
          <w:tcPr>
            <w:tcW w:w="6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725" w:type="dxa"/>
          </w:tcPr>
          <w:p w:rsidR="000C3096" w:rsidRDefault="00352585">
            <w:pPr>
              <w:pStyle w:val="TableParagraph"/>
              <w:spacing w:before="54" w:line="233" w:lineRule="exact"/>
              <w:ind w:left="236" w:right="191"/>
              <w:jc w:val="center"/>
            </w:pPr>
            <w:r>
              <w:t>(d)</w:t>
            </w:r>
          </w:p>
        </w:tc>
        <w:tc>
          <w:tcPr>
            <w:tcW w:w="6843" w:type="dxa"/>
          </w:tcPr>
          <w:p w:rsidR="000C3096" w:rsidRDefault="00352585">
            <w:pPr>
              <w:pStyle w:val="TableParagraph"/>
              <w:spacing w:before="54" w:line="233" w:lineRule="exact"/>
              <w:ind w:left="209"/>
            </w:pPr>
            <w:r>
              <w:t>Date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incorporation</w:t>
            </w:r>
            <w:r>
              <w:rPr>
                <w:spacing w:val="20"/>
              </w:rPr>
              <w:t xml:space="preserve"> </w:t>
            </w:r>
            <w:r>
              <w:t>and/</w:t>
            </w:r>
            <w:r>
              <w:rPr>
                <w:spacing w:val="12"/>
              </w:rPr>
              <w:t xml:space="preserve"> </w:t>
            </w:r>
            <w:r>
              <w:t>or</w:t>
            </w:r>
            <w:r>
              <w:rPr>
                <w:spacing w:val="9"/>
              </w:rPr>
              <w:t xml:space="preserve"> </w:t>
            </w:r>
            <w:r>
              <w:t>commencement</w:t>
            </w:r>
            <w:r>
              <w:rPr>
                <w:spacing w:val="3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business:</w:t>
            </w:r>
          </w:p>
        </w:tc>
      </w:tr>
    </w:tbl>
    <w:p w:rsidR="000C3096" w:rsidRDefault="000C3096">
      <w:pPr>
        <w:pStyle w:val="BodyText"/>
        <w:spacing w:before="1"/>
        <w:rPr>
          <w:sz w:val="15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6"/>
          <w:tab w:val="left" w:pos="1677"/>
        </w:tabs>
        <w:spacing w:before="92" w:line="244" w:lineRule="auto"/>
        <w:ind w:right="1095" w:hanging="677"/>
      </w:pPr>
      <w:r>
        <w:t>Brief description of the Company including details of its main lines of business and</w:t>
      </w:r>
      <w:r>
        <w:rPr>
          <w:spacing w:val="-52"/>
        </w:rPr>
        <w:t xml:space="preserve"> </w:t>
      </w:r>
      <w:r>
        <w:t>proposed</w:t>
      </w:r>
      <w:r>
        <w:rPr>
          <w:spacing w:val="17"/>
        </w:rPr>
        <w:t xml:space="preserve"> </w:t>
      </w:r>
      <w:r>
        <w:t>role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responsibilities</w:t>
      </w:r>
      <w:r>
        <w:rPr>
          <w:spacing w:val="3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Project:</w:t>
      </w:r>
    </w:p>
    <w:p w:rsidR="000C3096" w:rsidRDefault="000C3096">
      <w:pPr>
        <w:pStyle w:val="BodyText"/>
        <w:spacing w:before="8"/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47"/>
          <w:tab w:val="left" w:pos="1648"/>
        </w:tabs>
        <w:ind w:left="1647" w:right="586" w:hanging="644"/>
      </w:pPr>
      <w:r>
        <w:t>Particulars of individual(s) who will serve as the point</w:t>
      </w:r>
      <w:r>
        <w:rPr>
          <w:spacing w:val="1"/>
        </w:rPr>
        <w:t xml:space="preserve"> </w:t>
      </w:r>
      <w:r>
        <w:t>of contact/communication</w:t>
      </w:r>
      <w:r>
        <w:rPr>
          <w:spacing w:val="1"/>
        </w:rPr>
        <w:t xml:space="preserve"> </w:t>
      </w:r>
      <w:r>
        <w:t>for the</w:t>
      </w:r>
      <w:r>
        <w:rPr>
          <w:spacing w:val="-52"/>
        </w:rPr>
        <w:t xml:space="preserve"> </w:t>
      </w:r>
      <w:r>
        <w:t>Bidder: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8"/>
          <w:tab w:val="left" w:pos="2359"/>
        </w:tabs>
        <w:spacing w:before="4"/>
        <w:ind w:hanging="683"/>
        <w:jc w:val="left"/>
      </w:pPr>
      <w:r>
        <w:t>Name: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34"/>
          <w:tab w:val="left" w:pos="2335"/>
        </w:tabs>
        <w:spacing w:before="1"/>
        <w:ind w:left="2334" w:hanging="654"/>
        <w:jc w:val="left"/>
      </w:pPr>
      <w:r>
        <w:t>Designation: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2"/>
        <w:ind w:left="2353" w:hanging="616"/>
        <w:jc w:val="left"/>
      </w:pPr>
      <w:r>
        <w:t>Company: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1"/>
        <w:ind w:left="2353" w:hanging="673"/>
        <w:jc w:val="left"/>
      </w:pPr>
      <w:r>
        <w:t>Address: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2"/>
        <w:ind w:left="2353" w:hanging="673"/>
        <w:jc w:val="left"/>
      </w:pPr>
      <w:r>
        <w:t>Telephone</w:t>
      </w:r>
      <w:r>
        <w:rPr>
          <w:spacing w:val="24"/>
        </w:rPr>
        <w:t xml:space="preserve"> </w:t>
      </w:r>
      <w:r>
        <w:t>Number: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1"/>
        <w:ind w:left="2353" w:hanging="673"/>
        <w:jc w:val="left"/>
      </w:pPr>
      <w:r>
        <w:t>E-Mail</w:t>
      </w:r>
      <w:r>
        <w:rPr>
          <w:spacing w:val="22"/>
        </w:rPr>
        <w:t xml:space="preserve"> </w:t>
      </w:r>
      <w:r>
        <w:t>Address: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6"/>
          <w:tab w:val="left" w:pos="1677"/>
        </w:tabs>
        <w:spacing w:line="355" w:lineRule="auto"/>
        <w:ind w:left="2353" w:right="3322" w:hanging="1350"/>
      </w:pPr>
      <w:r>
        <w:t>Particulars</w:t>
      </w:r>
      <w:r>
        <w:rPr>
          <w:spacing w:val="2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Authorized</w:t>
      </w:r>
      <w:r>
        <w:rPr>
          <w:spacing w:val="18"/>
        </w:rPr>
        <w:t xml:space="preserve"> </w:t>
      </w:r>
      <w:r>
        <w:t>Signatory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Bidder:</w:t>
      </w:r>
      <w:r>
        <w:rPr>
          <w:spacing w:val="3"/>
        </w:rPr>
        <w:t xml:space="preserve"> </w:t>
      </w:r>
      <w:r>
        <w:t>(a)</w:t>
      </w:r>
      <w:r>
        <w:rPr>
          <w:spacing w:val="-52"/>
        </w:rPr>
        <w:t xml:space="preserve"> </w:t>
      </w:r>
      <w:r>
        <w:t>Name:</w:t>
      </w:r>
    </w:p>
    <w:p w:rsidR="000C3096" w:rsidRDefault="00352585">
      <w:pPr>
        <w:pStyle w:val="BodyText"/>
        <w:ind w:left="1681"/>
      </w:pPr>
      <w:r>
        <w:t>(b)</w:t>
      </w:r>
      <w:r>
        <w:rPr>
          <w:spacing w:val="14"/>
        </w:rPr>
        <w:t xml:space="preserve"> </w:t>
      </w:r>
      <w:r>
        <w:t>Designation:</w:t>
      </w:r>
      <w:r>
        <w:rPr>
          <w:spacing w:val="1"/>
        </w:rPr>
        <w:t xml:space="preserve"> </w:t>
      </w:r>
      <w:r>
        <w:t>(c)</w:t>
      </w:r>
    </w:p>
    <w:p w:rsidR="000C3096" w:rsidRDefault="00352585">
      <w:pPr>
        <w:pStyle w:val="BodyText"/>
        <w:spacing w:before="117"/>
        <w:ind w:left="2353"/>
      </w:pPr>
      <w:r>
        <w:t>Address:</w:t>
      </w:r>
    </w:p>
    <w:p w:rsidR="000C3096" w:rsidRDefault="00352585">
      <w:pPr>
        <w:pStyle w:val="BodyText"/>
        <w:tabs>
          <w:tab w:val="left" w:pos="2353"/>
        </w:tabs>
        <w:spacing w:before="126"/>
        <w:ind w:left="1681"/>
      </w:pPr>
      <w:r>
        <w:t>(d)</w:t>
      </w:r>
      <w:r>
        <w:tab/>
        <w:t>Phone</w:t>
      </w:r>
      <w:r>
        <w:rPr>
          <w:spacing w:val="16"/>
        </w:rPr>
        <w:t xml:space="preserve"> </w:t>
      </w:r>
      <w:r>
        <w:t>Number: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6"/>
          <w:tab w:val="left" w:pos="1677"/>
        </w:tabs>
        <w:ind w:left="1676" w:hanging="673"/>
      </w:pPr>
      <w:r>
        <w:t>In</w:t>
      </w:r>
      <w:r>
        <w:rPr>
          <w:spacing w:val="3"/>
        </w:rPr>
        <w:t xml:space="preserve"> </w:t>
      </w:r>
      <w:r>
        <w:t>case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Consortium: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2" w:line="244" w:lineRule="auto"/>
        <w:ind w:right="1022" w:hanging="678"/>
        <w:jc w:val="left"/>
      </w:pPr>
      <w:r>
        <w:t>The</w:t>
      </w:r>
      <w:r>
        <w:rPr>
          <w:spacing w:val="9"/>
        </w:rPr>
        <w:t xml:space="preserve"> </w:t>
      </w:r>
      <w:r>
        <w:t>information</w:t>
      </w:r>
      <w:r>
        <w:rPr>
          <w:spacing w:val="21"/>
        </w:rPr>
        <w:t xml:space="preserve"> </w:t>
      </w:r>
      <w:r>
        <w:t>above</w:t>
      </w:r>
      <w:r>
        <w:rPr>
          <w:spacing w:val="10"/>
        </w:rPr>
        <w:t xml:space="preserve"> </w:t>
      </w:r>
      <w:r>
        <w:t>(1-4)</w:t>
      </w:r>
      <w:r>
        <w:rPr>
          <w:spacing w:val="14"/>
        </w:rPr>
        <w:t xml:space="preserve"> </w:t>
      </w:r>
      <w:r>
        <w:t>should</w:t>
      </w:r>
      <w:r>
        <w:rPr>
          <w:spacing w:val="1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provided</w:t>
      </w:r>
      <w:r>
        <w:rPr>
          <w:spacing w:val="2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Members</w:t>
      </w:r>
      <w:r>
        <w:rPr>
          <w:spacing w:val="26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Consortium.</w:t>
      </w:r>
    </w:p>
    <w:p w:rsidR="000C3096" w:rsidRDefault="00352585" w:rsidP="00B13111">
      <w:pPr>
        <w:pStyle w:val="ListParagraph"/>
        <w:numPr>
          <w:ilvl w:val="1"/>
          <w:numId w:val="136"/>
        </w:numPr>
        <w:tabs>
          <w:tab w:val="left" w:pos="2353"/>
          <w:tab w:val="left" w:pos="2354"/>
        </w:tabs>
        <w:spacing w:before="123"/>
        <w:ind w:right="1012" w:hanging="678"/>
        <w:jc w:val="left"/>
      </w:pPr>
      <w:r>
        <w:t>Information</w:t>
      </w:r>
      <w:r>
        <w:rPr>
          <w:spacing w:val="36"/>
        </w:rPr>
        <w:t xml:space="preserve"> </w:t>
      </w:r>
      <w:r>
        <w:t>regarding</w:t>
      </w:r>
      <w:r>
        <w:rPr>
          <w:spacing w:val="3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role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each</w:t>
      </w:r>
      <w:r>
        <w:rPr>
          <w:spacing w:val="22"/>
        </w:rPr>
        <w:t xml:space="preserve"> </w:t>
      </w:r>
      <w:r>
        <w:t>Member</w:t>
      </w:r>
      <w:r>
        <w:rPr>
          <w:spacing w:val="38"/>
        </w:rPr>
        <w:t xml:space="preserve"> </w:t>
      </w:r>
      <w:r>
        <w:t>should</w:t>
      </w:r>
      <w:r>
        <w:rPr>
          <w:spacing w:val="27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provided</w:t>
      </w:r>
      <w:r>
        <w:rPr>
          <w:spacing w:val="30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per</w:t>
      </w:r>
      <w:r>
        <w:rPr>
          <w:spacing w:val="-52"/>
        </w:rPr>
        <w:t xml:space="preserve"> </w:t>
      </w:r>
      <w:r>
        <w:t>table</w:t>
      </w:r>
      <w:r>
        <w:rPr>
          <w:spacing w:val="5"/>
        </w:rPr>
        <w:t xml:space="preserve"> </w:t>
      </w:r>
      <w:r>
        <w:t>below:</w:t>
      </w:r>
    </w:p>
    <w:p w:rsidR="000C3096" w:rsidRDefault="000C3096">
      <w:pPr>
        <w:sectPr w:rsidR="000C3096">
          <w:pgSz w:w="12240" w:h="15840"/>
          <w:pgMar w:top="740" w:right="900" w:bottom="640" w:left="1200" w:header="0" w:footer="367" w:gutter="0"/>
          <w:cols w:space="720"/>
        </w:sectPr>
      </w:pPr>
    </w:p>
    <w:p w:rsidR="000C3096" w:rsidRDefault="00352585">
      <w:pPr>
        <w:pStyle w:val="BodyText"/>
        <w:spacing w:before="64" w:line="309" w:lineRule="auto"/>
        <w:ind w:left="8499" w:right="887" w:hanging="260"/>
        <w:jc w:val="right"/>
      </w:pPr>
      <w:r>
        <w:rPr>
          <w:u w:val="single"/>
        </w:rPr>
        <w:lastRenderedPageBreak/>
        <w:t>Appendix</w:t>
      </w:r>
      <w:r>
        <w:rPr>
          <w:spacing w:val="2"/>
          <w:u w:val="single"/>
        </w:rPr>
        <w:t xml:space="preserve"> </w:t>
      </w:r>
      <w:r>
        <w:t>I</w:t>
      </w:r>
      <w:r>
        <w:rPr>
          <w:spacing w:val="-52"/>
        </w:rPr>
        <w:t xml:space="preserve"> </w:t>
      </w:r>
      <w:r>
        <w:t>Annex-I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6"/>
        <w:rPr>
          <w:sz w:val="18"/>
        </w:rPr>
      </w:pPr>
    </w:p>
    <w:tbl>
      <w:tblPr>
        <w:tblW w:w="0" w:type="auto"/>
        <w:tblInd w:w="1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031"/>
        <w:gridCol w:w="1522"/>
        <w:gridCol w:w="3015"/>
      </w:tblGrid>
      <w:tr w:rsidR="000C3096">
        <w:trPr>
          <w:trHeight w:val="51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13"/>
              <w:ind w:left="210"/>
              <w:rPr>
                <w:b/>
              </w:rPr>
            </w:pPr>
            <w:r>
              <w:rPr>
                <w:b/>
              </w:rPr>
              <w:t>Sl.</w:t>
            </w:r>
          </w:p>
          <w:p w:rsidR="000C3096" w:rsidRDefault="00352585">
            <w:pPr>
              <w:pStyle w:val="TableParagraph"/>
              <w:spacing w:before="7" w:line="225" w:lineRule="exact"/>
              <w:ind w:left="167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31" w:type="dxa"/>
          </w:tcPr>
          <w:p w:rsidR="000C3096" w:rsidRDefault="00352585">
            <w:pPr>
              <w:pStyle w:val="TableParagraph"/>
              <w:spacing w:before="13"/>
              <w:ind w:left="96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Member</w:t>
            </w:r>
          </w:p>
        </w:tc>
        <w:tc>
          <w:tcPr>
            <w:tcW w:w="1522" w:type="dxa"/>
          </w:tcPr>
          <w:p w:rsidR="000C3096" w:rsidRDefault="00352585">
            <w:pPr>
              <w:pStyle w:val="TableParagraph"/>
              <w:spacing w:before="13"/>
              <w:ind w:left="100"/>
              <w:rPr>
                <w:b/>
                <w:sz w:val="15"/>
              </w:rPr>
            </w:pPr>
            <w:r>
              <w:rPr>
                <w:b/>
              </w:rPr>
              <w:t>Role</w:t>
            </w:r>
            <w:r>
              <w:rPr>
                <w:b/>
                <w:position w:val="7"/>
                <w:sz w:val="15"/>
              </w:rPr>
              <w:t>$</w:t>
            </w:r>
          </w:p>
        </w:tc>
        <w:tc>
          <w:tcPr>
            <w:tcW w:w="3015" w:type="dxa"/>
          </w:tcPr>
          <w:p w:rsidR="000C3096" w:rsidRDefault="00352585">
            <w:pPr>
              <w:pStyle w:val="TableParagraph"/>
              <w:spacing w:line="260" w:lineRule="atLeast"/>
              <w:ind w:left="101" w:right="342"/>
              <w:rPr>
                <w:b/>
                <w:sz w:val="15"/>
              </w:rPr>
            </w:pPr>
            <w:r>
              <w:rPr>
                <w:b/>
              </w:rPr>
              <w:t>Percentage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equity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Consortium</w:t>
            </w:r>
            <w:r>
              <w:rPr>
                <w:b/>
                <w:position w:val="7"/>
                <w:sz w:val="15"/>
              </w:rPr>
              <w:t>$$</w:t>
            </w:r>
          </w:p>
        </w:tc>
      </w:tr>
      <w:tr w:rsidR="000C3096">
        <w:trPr>
          <w:trHeight w:val="257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7" w:line="230" w:lineRule="exact"/>
              <w:ind w:left="95"/>
            </w:pPr>
            <w:r>
              <w:t>1.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8" w:line="230" w:lineRule="exact"/>
              <w:ind w:left="95"/>
            </w:pPr>
            <w:r>
              <w:t>2.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8" w:line="230" w:lineRule="exact"/>
              <w:ind w:left="95"/>
            </w:pPr>
            <w:r>
              <w:t>3.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677" w:type="dxa"/>
          </w:tcPr>
          <w:p w:rsidR="000C3096" w:rsidRDefault="00352585">
            <w:pPr>
              <w:pStyle w:val="TableParagraph"/>
              <w:spacing w:before="8" w:line="230" w:lineRule="exact"/>
              <w:ind w:left="95"/>
            </w:pPr>
            <w:r>
              <w:t>4.</w:t>
            </w:r>
          </w:p>
        </w:tc>
        <w:tc>
          <w:tcPr>
            <w:tcW w:w="203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301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</w:tbl>
    <w:p w:rsidR="000C3096" w:rsidRDefault="00352585">
      <w:pPr>
        <w:spacing w:line="247" w:lineRule="auto"/>
        <w:ind w:left="1858" w:right="1458" w:hanging="178"/>
        <w:rPr>
          <w:sz w:val="19"/>
        </w:rPr>
      </w:pPr>
      <w:r>
        <w:rPr>
          <w:position w:val="8"/>
          <w:sz w:val="15"/>
        </w:rPr>
        <w:t xml:space="preserve">$ </w:t>
      </w:r>
      <w:r>
        <w:rPr>
          <w:sz w:val="19"/>
        </w:rPr>
        <w:t>The role of each</w:t>
      </w:r>
      <w:r>
        <w:rPr>
          <w:spacing w:val="1"/>
          <w:sz w:val="19"/>
        </w:rPr>
        <w:t xml:space="preserve"> </w:t>
      </w:r>
      <w:r>
        <w:rPr>
          <w:sz w:val="19"/>
        </w:rPr>
        <w:t>Member, as</w:t>
      </w:r>
      <w:r>
        <w:rPr>
          <w:spacing w:val="1"/>
          <w:sz w:val="19"/>
        </w:rPr>
        <w:t xml:space="preserve"> </w:t>
      </w:r>
      <w:r>
        <w:rPr>
          <w:sz w:val="19"/>
        </w:rPr>
        <w:t>may be determined by the</w:t>
      </w:r>
      <w:r>
        <w:rPr>
          <w:spacing w:val="1"/>
          <w:sz w:val="19"/>
        </w:rPr>
        <w:t xml:space="preserve"> </w:t>
      </w:r>
      <w:r>
        <w:rPr>
          <w:sz w:val="19"/>
        </w:rPr>
        <w:t>Bidder, should</w:t>
      </w:r>
      <w:r>
        <w:rPr>
          <w:spacing w:val="1"/>
          <w:sz w:val="19"/>
        </w:rPr>
        <w:t xml:space="preserve"> </w:t>
      </w:r>
      <w:r>
        <w:rPr>
          <w:sz w:val="19"/>
        </w:rPr>
        <w:t>be indicated in</w:t>
      </w:r>
      <w:r>
        <w:rPr>
          <w:spacing w:val="-45"/>
          <w:sz w:val="19"/>
        </w:rPr>
        <w:t xml:space="preserve"> </w:t>
      </w:r>
      <w:r>
        <w:rPr>
          <w:spacing w:val="-1"/>
          <w:sz w:val="19"/>
        </w:rPr>
        <w:t>accordance</w:t>
      </w:r>
      <w:r>
        <w:rPr>
          <w:spacing w:val="-13"/>
          <w:sz w:val="19"/>
        </w:rPr>
        <w:t xml:space="preserve"> </w:t>
      </w:r>
      <w:r>
        <w:rPr>
          <w:spacing w:val="-1"/>
          <w:sz w:val="19"/>
        </w:rPr>
        <w:t>with</w:t>
      </w:r>
      <w:r>
        <w:rPr>
          <w:spacing w:val="-5"/>
          <w:sz w:val="19"/>
        </w:rPr>
        <w:t xml:space="preserve"> </w:t>
      </w:r>
      <w:r>
        <w:rPr>
          <w:spacing w:val="-1"/>
          <w:sz w:val="19"/>
        </w:rPr>
        <w:t>Clause</w:t>
      </w:r>
      <w:r>
        <w:rPr>
          <w:spacing w:val="-7"/>
          <w:sz w:val="19"/>
        </w:rPr>
        <w:t xml:space="preserve"> </w:t>
      </w:r>
      <w:r>
        <w:rPr>
          <w:sz w:val="19"/>
        </w:rPr>
        <w:t>2.2.5</w:t>
      </w:r>
      <w:r>
        <w:rPr>
          <w:spacing w:val="-5"/>
          <w:sz w:val="19"/>
        </w:rPr>
        <w:t xml:space="preserve"> </w:t>
      </w:r>
      <w:r>
        <w:rPr>
          <w:sz w:val="19"/>
        </w:rPr>
        <w:t>(d)</w:t>
      </w:r>
      <w:r>
        <w:rPr>
          <w:spacing w:val="-6"/>
          <w:sz w:val="19"/>
        </w:rPr>
        <w:t xml:space="preserve"> </w:t>
      </w:r>
      <w:r>
        <w:rPr>
          <w:sz w:val="19"/>
        </w:rPr>
        <w:t>and</w:t>
      </w:r>
      <w:r>
        <w:rPr>
          <w:spacing w:val="-4"/>
          <w:sz w:val="19"/>
        </w:rPr>
        <w:t xml:space="preserve"> </w:t>
      </w:r>
      <w:r>
        <w:rPr>
          <w:sz w:val="19"/>
        </w:rPr>
        <w:t>instruction</w:t>
      </w:r>
      <w:r>
        <w:rPr>
          <w:spacing w:val="-10"/>
          <w:sz w:val="19"/>
        </w:rPr>
        <w:t xml:space="preserve"> </w:t>
      </w:r>
      <w:r>
        <w:rPr>
          <w:sz w:val="19"/>
        </w:rPr>
        <w:t>4 at</w:t>
      </w:r>
      <w:r>
        <w:rPr>
          <w:spacing w:val="-5"/>
          <w:sz w:val="19"/>
        </w:rPr>
        <w:t xml:space="preserve"> </w:t>
      </w:r>
      <w:r>
        <w:rPr>
          <w:sz w:val="19"/>
        </w:rPr>
        <w:t>Annex-IV.</w:t>
      </w:r>
    </w:p>
    <w:p w:rsidR="000C3096" w:rsidRDefault="00352585">
      <w:pPr>
        <w:spacing w:before="87"/>
        <w:ind w:left="1681"/>
        <w:rPr>
          <w:sz w:val="19"/>
        </w:rPr>
      </w:pPr>
      <w:r>
        <w:rPr>
          <w:position w:val="8"/>
          <w:sz w:val="15"/>
        </w:rPr>
        <w:t>$$</w:t>
      </w:r>
      <w:r>
        <w:rPr>
          <w:sz w:val="19"/>
        </w:rPr>
        <w:t>The</w:t>
      </w:r>
      <w:r>
        <w:rPr>
          <w:spacing w:val="-8"/>
          <w:sz w:val="19"/>
        </w:rPr>
        <w:t xml:space="preserve"> </w:t>
      </w:r>
      <w:r>
        <w:rPr>
          <w:sz w:val="19"/>
        </w:rPr>
        <w:t>percentage</w:t>
      </w:r>
      <w:r>
        <w:rPr>
          <w:spacing w:val="-12"/>
          <w:sz w:val="19"/>
        </w:rPr>
        <w:t xml:space="preserve"> </w:t>
      </w:r>
      <w:r>
        <w:rPr>
          <w:sz w:val="19"/>
        </w:rPr>
        <w:t>of</w:t>
      </w:r>
      <w:r>
        <w:rPr>
          <w:spacing w:val="-11"/>
          <w:sz w:val="19"/>
        </w:rPr>
        <w:t xml:space="preserve"> </w:t>
      </w:r>
      <w:r>
        <w:rPr>
          <w:sz w:val="19"/>
        </w:rPr>
        <w:t>equity</w:t>
      </w:r>
      <w:r>
        <w:rPr>
          <w:spacing w:val="-13"/>
          <w:sz w:val="19"/>
        </w:rPr>
        <w:t xml:space="preserve"> </w:t>
      </w:r>
      <w:r>
        <w:rPr>
          <w:sz w:val="19"/>
        </w:rPr>
        <w:t>should</w:t>
      </w:r>
      <w:r>
        <w:rPr>
          <w:spacing w:val="-5"/>
          <w:sz w:val="19"/>
        </w:rPr>
        <w:t xml:space="preserve"> </w:t>
      </w:r>
      <w:r>
        <w:rPr>
          <w:sz w:val="19"/>
        </w:rPr>
        <w:t>be</w:t>
      </w:r>
      <w:r>
        <w:rPr>
          <w:spacing w:val="-7"/>
          <w:sz w:val="19"/>
        </w:rPr>
        <w:t xml:space="preserve"> </w:t>
      </w:r>
      <w:r>
        <w:rPr>
          <w:sz w:val="19"/>
        </w:rPr>
        <w:t>in accordance</w:t>
      </w:r>
      <w:r>
        <w:rPr>
          <w:spacing w:val="-12"/>
          <w:sz w:val="19"/>
        </w:rPr>
        <w:t xml:space="preserve"> </w:t>
      </w:r>
      <w:r>
        <w:rPr>
          <w:sz w:val="19"/>
        </w:rPr>
        <w:t>with</w:t>
      </w:r>
      <w:r>
        <w:rPr>
          <w:spacing w:val="-3"/>
          <w:sz w:val="19"/>
        </w:rPr>
        <w:t xml:space="preserve"> </w:t>
      </w:r>
      <w:r>
        <w:rPr>
          <w:sz w:val="19"/>
        </w:rPr>
        <w:t>Clause</w:t>
      </w:r>
      <w:r>
        <w:rPr>
          <w:spacing w:val="-13"/>
          <w:sz w:val="19"/>
        </w:rPr>
        <w:t xml:space="preserve"> </w:t>
      </w:r>
      <w:r>
        <w:rPr>
          <w:sz w:val="19"/>
        </w:rPr>
        <w:t>2.2.5</w:t>
      </w:r>
      <w:r>
        <w:rPr>
          <w:spacing w:val="-9"/>
          <w:sz w:val="19"/>
        </w:rPr>
        <w:t xml:space="preserve"> </w:t>
      </w:r>
      <w:r>
        <w:rPr>
          <w:sz w:val="19"/>
        </w:rPr>
        <w:t>(a),</w:t>
      </w:r>
      <w:r>
        <w:rPr>
          <w:spacing w:val="-4"/>
          <w:sz w:val="19"/>
        </w:rPr>
        <w:t xml:space="preserve"> </w:t>
      </w:r>
      <w:r>
        <w:rPr>
          <w:sz w:val="19"/>
        </w:rPr>
        <w:t>(c)</w:t>
      </w:r>
      <w:r>
        <w:rPr>
          <w:spacing w:val="-5"/>
          <w:sz w:val="19"/>
        </w:rPr>
        <w:t xml:space="preserve"> </w:t>
      </w:r>
      <w:r>
        <w:rPr>
          <w:sz w:val="19"/>
        </w:rPr>
        <w:t>and</w:t>
      </w:r>
      <w:r>
        <w:rPr>
          <w:spacing w:val="-5"/>
          <w:sz w:val="19"/>
        </w:rPr>
        <w:t xml:space="preserve"> </w:t>
      </w:r>
      <w:r>
        <w:rPr>
          <w:sz w:val="19"/>
        </w:rPr>
        <w:t>(g).</w:t>
      </w:r>
    </w:p>
    <w:p w:rsidR="000C3096" w:rsidRDefault="000C3096">
      <w:pPr>
        <w:pStyle w:val="BodyText"/>
        <w:spacing w:before="9"/>
        <w:rPr>
          <w:sz w:val="27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7"/>
        </w:tabs>
        <w:spacing w:before="1"/>
        <w:ind w:right="848" w:hanging="677"/>
      </w:pPr>
      <w:r>
        <w:t>The following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shall also be provided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Bidder,</w:t>
      </w:r>
      <w:r>
        <w:rPr>
          <w:spacing w:val="1"/>
        </w:rPr>
        <w:t xml:space="preserve"> </w:t>
      </w:r>
      <w:r>
        <w:t>including each</w:t>
      </w:r>
      <w:r>
        <w:rPr>
          <w:spacing w:val="1"/>
        </w:rPr>
        <w:t xml:space="preserve"> </w:t>
      </w:r>
      <w:r>
        <w:t>Member</w:t>
      </w:r>
      <w:r>
        <w:rPr>
          <w:spacing w:val="20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Consortium:</w:t>
      </w:r>
    </w:p>
    <w:p w:rsidR="000C3096" w:rsidRDefault="00352585">
      <w:pPr>
        <w:pStyle w:val="Heading4"/>
        <w:spacing w:before="132" w:after="34"/>
        <w:ind w:left="1681" w:firstLine="0"/>
      </w:pPr>
      <w:r>
        <w:t>Name</w:t>
      </w:r>
      <w:r>
        <w:rPr>
          <w:spacing w:val="1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Bidder/</w:t>
      </w:r>
      <w:r>
        <w:rPr>
          <w:spacing w:val="29"/>
        </w:rPr>
        <w:t xml:space="preserve"> </w:t>
      </w:r>
      <w:r>
        <w:t>member</w:t>
      </w:r>
      <w:r>
        <w:rPr>
          <w:spacing w:val="1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Consortium:</w:t>
      </w:r>
    </w:p>
    <w:tbl>
      <w:tblPr>
        <w:tblW w:w="0" w:type="auto"/>
        <w:tblInd w:w="1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4"/>
        <w:gridCol w:w="5085"/>
        <w:gridCol w:w="845"/>
        <w:gridCol w:w="850"/>
      </w:tblGrid>
      <w:tr w:rsidR="000C3096">
        <w:trPr>
          <w:trHeight w:val="369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8"/>
              <w:ind w:left="134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8"/>
              <w:ind w:left="2150" w:right="2126"/>
              <w:jc w:val="center"/>
              <w:rPr>
                <w:b/>
              </w:rPr>
            </w:pPr>
            <w:r>
              <w:rPr>
                <w:b/>
              </w:rPr>
              <w:t>Criteria</w:t>
            </w:r>
          </w:p>
        </w:tc>
        <w:tc>
          <w:tcPr>
            <w:tcW w:w="845" w:type="dxa"/>
          </w:tcPr>
          <w:p w:rsidR="000C3096" w:rsidRDefault="00352585">
            <w:pPr>
              <w:pStyle w:val="TableParagraph"/>
              <w:spacing w:before="78"/>
              <w:ind w:left="96"/>
              <w:rPr>
                <w:b/>
              </w:rPr>
            </w:pPr>
            <w:r>
              <w:rPr>
                <w:b/>
              </w:rPr>
              <w:t>Yes</w:t>
            </w:r>
          </w:p>
        </w:tc>
        <w:tc>
          <w:tcPr>
            <w:tcW w:w="850" w:type="dxa"/>
          </w:tcPr>
          <w:p w:rsidR="000C3096" w:rsidRDefault="00352585">
            <w:pPr>
              <w:pStyle w:val="TableParagraph"/>
              <w:spacing w:before="78"/>
              <w:ind w:left="101"/>
              <w:rPr>
                <w:b/>
              </w:rPr>
            </w:pPr>
            <w:r>
              <w:rPr>
                <w:b/>
              </w:rPr>
              <w:t>No</w:t>
            </w:r>
          </w:p>
        </w:tc>
      </w:tr>
      <w:tr w:rsidR="000C3096">
        <w:trPr>
          <w:trHeight w:val="1483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3"/>
              <w:ind w:left="163"/>
            </w:pPr>
            <w:r>
              <w:t>1.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3" w:line="247" w:lineRule="auto"/>
              <w:ind w:left="101" w:right="36"/>
              <w:jc w:val="both"/>
            </w:pPr>
            <w:r>
              <w:t>Has the Bidder/</w:t>
            </w:r>
            <w:r>
              <w:rPr>
                <w:spacing w:val="1"/>
              </w:rPr>
              <w:t xml:space="preserve"> </w:t>
            </w:r>
            <w:r>
              <w:t>constituent</w:t>
            </w:r>
            <w:r>
              <w:rPr>
                <w:spacing w:val="1"/>
              </w:rPr>
              <w:t xml:space="preserve"> </w:t>
            </w:r>
            <w:r>
              <w:t>of the Consortium been</w:t>
            </w:r>
            <w:r>
              <w:rPr>
                <w:spacing w:val="1"/>
              </w:rPr>
              <w:t xml:space="preserve"> </w:t>
            </w:r>
            <w:r>
              <w:t>barred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[Central/ State]</w:t>
            </w:r>
            <w:r>
              <w:rPr>
                <w:spacing w:val="1"/>
              </w:rPr>
              <w:t xml:space="preserve"> </w:t>
            </w:r>
            <w:r>
              <w:t>Government,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55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entity</w:t>
            </w:r>
            <w:r>
              <w:rPr>
                <w:spacing w:val="1"/>
              </w:rPr>
              <w:t xml:space="preserve"> </w:t>
            </w:r>
            <w:r>
              <w:t>controlled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it,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55"/>
              </w:rPr>
              <w:t xml:space="preserve"> </w:t>
            </w:r>
            <w:r>
              <w:t>participating</w:t>
            </w:r>
            <w:r>
              <w:rPr>
                <w:spacing w:val="56"/>
              </w:rPr>
              <w:t xml:space="preserve"> </w:t>
            </w:r>
            <w:r>
              <w:t>in</w:t>
            </w:r>
            <w:r>
              <w:rPr>
                <w:spacing w:val="55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project</w:t>
            </w:r>
            <w:r>
              <w:rPr>
                <w:spacing w:val="17"/>
              </w:rPr>
              <w:t xml:space="preserve"> </w:t>
            </w:r>
            <w:r>
              <w:t>(DBFOT</w:t>
            </w:r>
            <w:r>
              <w:rPr>
                <w:spacing w:val="17"/>
              </w:rPr>
              <w:t xml:space="preserve"> </w:t>
            </w:r>
            <w:r>
              <w:t>or</w:t>
            </w:r>
            <w:r>
              <w:rPr>
                <w:spacing w:val="10"/>
              </w:rPr>
              <w:t xml:space="preserve"> </w:t>
            </w:r>
            <w:r>
              <w:t>otherwise)?</w:t>
            </w:r>
          </w:p>
        </w:tc>
        <w:tc>
          <w:tcPr>
            <w:tcW w:w="845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628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3"/>
              <w:ind w:left="163"/>
            </w:pPr>
            <w:r>
              <w:t>2.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3" w:line="244" w:lineRule="auto"/>
              <w:ind w:left="101" w:right="119"/>
            </w:pPr>
            <w:r>
              <w:t>If</w:t>
            </w:r>
            <w:r>
              <w:rPr>
                <w:spacing w:val="31"/>
              </w:rPr>
              <w:t xml:space="preserve"> </w:t>
            </w:r>
            <w:r>
              <w:t>the</w:t>
            </w:r>
            <w:r>
              <w:rPr>
                <w:spacing w:val="28"/>
              </w:rPr>
              <w:t xml:space="preserve"> </w:t>
            </w:r>
            <w:r>
              <w:t>answer</w:t>
            </w:r>
            <w:r>
              <w:rPr>
                <w:spacing w:val="46"/>
              </w:rPr>
              <w:t xml:space="preserve"> </w:t>
            </w:r>
            <w:r>
              <w:t>to</w:t>
            </w:r>
            <w:r>
              <w:rPr>
                <w:spacing w:val="29"/>
              </w:rPr>
              <w:t xml:space="preserve"> </w:t>
            </w:r>
            <w:r>
              <w:t>1</w:t>
            </w:r>
            <w:r>
              <w:rPr>
                <w:spacing w:val="29"/>
              </w:rPr>
              <w:t xml:space="preserve"> </w:t>
            </w:r>
            <w:r>
              <w:t>is</w:t>
            </w:r>
            <w:r>
              <w:rPr>
                <w:spacing w:val="34"/>
              </w:rPr>
              <w:t xml:space="preserve"> </w:t>
            </w:r>
            <w:r>
              <w:t>yes,</w:t>
            </w:r>
            <w:r>
              <w:rPr>
                <w:spacing w:val="41"/>
              </w:rPr>
              <w:t xml:space="preserve"> </w:t>
            </w:r>
            <w:r>
              <w:t>does</w:t>
            </w:r>
            <w:r>
              <w:rPr>
                <w:spacing w:val="39"/>
              </w:rPr>
              <w:t xml:space="preserve"> </w:t>
            </w:r>
            <w:r>
              <w:t>the</w:t>
            </w:r>
            <w:r>
              <w:rPr>
                <w:spacing w:val="27"/>
              </w:rPr>
              <w:t xml:space="preserve"> </w:t>
            </w:r>
            <w:r>
              <w:t>bar</w:t>
            </w:r>
            <w:r>
              <w:rPr>
                <w:spacing w:val="33"/>
              </w:rPr>
              <w:t xml:space="preserve"> </w:t>
            </w:r>
            <w:r>
              <w:t>subsist</w:t>
            </w:r>
            <w:r>
              <w:rPr>
                <w:spacing w:val="34"/>
              </w:rPr>
              <w:t xml:space="preserve"> </w:t>
            </w:r>
            <w:r>
              <w:t>as</w:t>
            </w:r>
            <w:r>
              <w:rPr>
                <w:spacing w:val="34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date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10"/>
              </w:rPr>
              <w:t xml:space="preserve"> </w:t>
            </w:r>
            <w:r>
              <w:t>Bid?</w:t>
            </w:r>
          </w:p>
        </w:tc>
        <w:tc>
          <w:tcPr>
            <w:tcW w:w="845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1622"/>
        </w:trPr>
        <w:tc>
          <w:tcPr>
            <w:tcW w:w="504" w:type="dxa"/>
          </w:tcPr>
          <w:p w:rsidR="000C3096" w:rsidRDefault="00352585">
            <w:pPr>
              <w:pStyle w:val="TableParagraph"/>
              <w:spacing w:before="77"/>
              <w:ind w:left="163"/>
            </w:pPr>
            <w:r>
              <w:t>3.</w:t>
            </w:r>
          </w:p>
        </w:tc>
        <w:tc>
          <w:tcPr>
            <w:tcW w:w="5085" w:type="dxa"/>
          </w:tcPr>
          <w:p w:rsidR="000C3096" w:rsidRDefault="00352585">
            <w:pPr>
              <w:pStyle w:val="TableParagraph"/>
              <w:spacing w:before="77" w:line="244" w:lineRule="auto"/>
              <w:ind w:left="101" w:right="31"/>
              <w:jc w:val="both"/>
            </w:pPr>
            <w:r>
              <w:t>Has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Bidder/constituent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Consortium</w:t>
            </w:r>
            <w:r>
              <w:rPr>
                <w:spacing w:val="1"/>
              </w:rPr>
              <w:t xml:space="preserve"> </w:t>
            </w:r>
            <w:r>
              <w:t>paid</w:t>
            </w:r>
            <w:r>
              <w:rPr>
                <w:spacing w:val="1"/>
              </w:rPr>
              <w:t xml:space="preserve"> </w:t>
            </w:r>
            <w:r>
              <w:t>liquidated</w:t>
            </w:r>
            <w:r>
              <w:rPr>
                <w:spacing w:val="1"/>
              </w:rPr>
              <w:t xml:space="preserve"> </w:t>
            </w:r>
            <w:r>
              <w:t>damages</w:t>
            </w:r>
            <w:r>
              <w:rPr>
                <w:spacing w:val="1"/>
              </w:rPr>
              <w:t xml:space="preserve"> </w:t>
            </w:r>
            <w:r>
              <w:t>of more than 5% of the contract</w:t>
            </w:r>
            <w:r>
              <w:rPr>
                <w:spacing w:val="1"/>
              </w:rPr>
              <w:t xml:space="preserve"> </w:t>
            </w:r>
            <w:r>
              <w:t>value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contract</w:t>
            </w:r>
            <w:r>
              <w:rPr>
                <w:spacing w:val="56"/>
              </w:rPr>
              <w:t xml:space="preserve"> </w:t>
            </w:r>
            <w:r>
              <w:t>due</w:t>
            </w:r>
            <w:r>
              <w:rPr>
                <w:spacing w:val="56"/>
              </w:rPr>
              <w:t xml:space="preserve"> </w:t>
            </w:r>
            <w:r>
              <w:t>to</w:t>
            </w:r>
            <w:r>
              <w:rPr>
                <w:spacing w:val="56"/>
              </w:rPr>
              <w:t xml:space="preserve"> </w:t>
            </w:r>
            <w:r>
              <w:t>delay</w:t>
            </w:r>
            <w:r>
              <w:rPr>
                <w:spacing w:val="56"/>
              </w:rPr>
              <w:t xml:space="preserve"> </w:t>
            </w:r>
            <w:r>
              <w:t>or</w:t>
            </w:r>
            <w:r>
              <w:rPr>
                <w:spacing w:val="56"/>
              </w:rPr>
              <w:t xml:space="preserve"> </w:t>
            </w:r>
            <w:r>
              <w:t>has</w:t>
            </w:r>
            <w:r>
              <w:rPr>
                <w:spacing w:val="56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penalised</w:t>
            </w:r>
            <w:r>
              <w:rPr>
                <w:spacing w:val="1"/>
              </w:rPr>
              <w:t xml:space="preserve"> </w:t>
            </w:r>
            <w:r>
              <w:t>due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reason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relation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execution</w:t>
            </w:r>
            <w:r>
              <w:rPr>
                <w:spacing w:val="16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contract,</w:t>
            </w:r>
            <w:r>
              <w:rPr>
                <w:spacing w:val="19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5"/>
              </w:rPr>
              <w:t xml:space="preserve"> </w:t>
            </w:r>
            <w:r>
              <w:t>last</w:t>
            </w:r>
            <w:r>
              <w:rPr>
                <w:spacing w:val="8"/>
              </w:rPr>
              <w:t xml:space="preserve"> </w:t>
            </w:r>
            <w:r>
              <w:t>three</w:t>
            </w:r>
            <w:r>
              <w:rPr>
                <w:spacing w:val="9"/>
              </w:rPr>
              <w:t xml:space="preserve"> </w:t>
            </w:r>
            <w:r>
              <w:t>years?</w:t>
            </w:r>
          </w:p>
        </w:tc>
        <w:tc>
          <w:tcPr>
            <w:tcW w:w="845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</w:tbl>
    <w:p w:rsidR="000C3096" w:rsidRDefault="000C3096">
      <w:pPr>
        <w:pStyle w:val="BodyText"/>
        <w:spacing w:before="3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6"/>
        </w:numPr>
        <w:tabs>
          <w:tab w:val="left" w:pos="1677"/>
        </w:tabs>
        <w:spacing w:line="247" w:lineRule="auto"/>
        <w:ind w:right="844" w:hanging="677"/>
      </w:pPr>
      <w:r>
        <w:t>A</w:t>
      </w:r>
      <w:r>
        <w:rPr>
          <w:spacing w:val="1"/>
        </w:rPr>
        <w:t xml:space="preserve"> </w:t>
      </w:r>
      <w:r>
        <w:t>statement 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 and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Members 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Consortium (where</w:t>
      </w:r>
      <w:r>
        <w:rPr>
          <w:spacing w:val="1"/>
        </w:rPr>
        <w:t xml:space="preserve"> </w:t>
      </w:r>
      <w:r>
        <w:t>applicable)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their</w:t>
      </w:r>
      <w:r>
        <w:rPr>
          <w:spacing w:val="55"/>
        </w:rPr>
        <w:t xml:space="preserve"> </w:t>
      </w:r>
      <w:r>
        <w:t>Associates</w:t>
      </w:r>
      <w:r>
        <w:rPr>
          <w:spacing w:val="55"/>
        </w:rPr>
        <w:t xml:space="preserve"> </w:t>
      </w:r>
      <w:r>
        <w:t>disclosing</w:t>
      </w:r>
      <w:r>
        <w:rPr>
          <w:spacing w:val="55"/>
        </w:rPr>
        <w:t xml:space="preserve"> </w:t>
      </w:r>
      <w:r>
        <w:t>material</w:t>
      </w:r>
      <w:r>
        <w:rPr>
          <w:spacing w:val="55"/>
        </w:rPr>
        <w:t xml:space="preserve"> </w:t>
      </w:r>
      <w:r>
        <w:t>non-</w:t>
      </w:r>
      <w:r>
        <w:rPr>
          <w:spacing w:val="55"/>
        </w:rPr>
        <w:t xml:space="preserve"> </w:t>
      </w:r>
      <w:r>
        <w:t xml:space="preserve">performance   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c</w:t>
      </w:r>
      <w:r>
        <w:rPr>
          <w:spacing w:val="-10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n</w:t>
      </w:r>
      <w:r>
        <w:rPr>
          <w:spacing w:val="-17"/>
        </w:rPr>
        <w:t xml:space="preserve"> </w:t>
      </w:r>
      <w:r>
        <w:t>t</w:t>
      </w:r>
      <w:r>
        <w:rPr>
          <w:spacing w:val="-12"/>
        </w:rPr>
        <w:t xml:space="preserve"> </w:t>
      </w:r>
      <w:r>
        <w:t>r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</w:t>
      </w:r>
      <w:r>
        <w:rPr>
          <w:spacing w:val="-15"/>
        </w:rPr>
        <w:t xml:space="preserve"> </w:t>
      </w:r>
      <w:r>
        <w:t>t</w:t>
      </w:r>
      <w:r>
        <w:rPr>
          <w:spacing w:val="-12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</w:t>
      </w:r>
      <w:r>
        <w:rPr>
          <w:spacing w:val="17"/>
        </w:rPr>
        <w:t xml:space="preserve"> </w:t>
      </w:r>
      <w:r>
        <w:t>non-compliance</w:t>
      </w:r>
      <w:r>
        <w:rPr>
          <w:spacing w:val="3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</w:t>
      </w:r>
      <w:r>
        <w:rPr>
          <w:spacing w:val="-1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</w:t>
      </w:r>
      <w:r>
        <w:rPr>
          <w:spacing w:val="-12"/>
        </w:rPr>
        <w:t xml:space="preserve"> </w:t>
      </w:r>
      <w:r>
        <w:t>t</w:t>
      </w:r>
      <w:r>
        <w:rPr>
          <w:spacing w:val="53"/>
        </w:rPr>
        <w:t xml:space="preserve"> </w:t>
      </w:r>
      <w:r>
        <w:t>p</w:t>
      </w:r>
      <w:r>
        <w:rPr>
          <w:spacing w:val="-12"/>
        </w:rPr>
        <w:t xml:space="preserve"> </w:t>
      </w:r>
      <w:r>
        <w:t>r</w:t>
      </w:r>
      <w:r>
        <w:rPr>
          <w:spacing w:val="-4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j</w:t>
      </w:r>
      <w:r>
        <w:rPr>
          <w:spacing w:val="-12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</w:t>
      </w:r>
      <w:r>
        <w:rPr>
          <w:spacing w:val="-10"/>
        </w:rPr>
        <w:t xml:space="preserve"> </w:t>
      </w:r>
      <w:r>
        <w:t>t</w:t>
      </w:r>
      <w:r>
        <w:rPr>
          <w:spacing w:val="-7"/>
        </w:rPr>
        <w:t xml:space="preserve"> </w:t>
      </w:r>
      <w:r>
        <w:t>s</w:t>
      </w:r>
      <w:r>
        <w:rPr>
          <w:spacing w:val="-10"/>
        </w:rPr>
        <w:t xml:space="preserve"> </w:t>
      </w:r>
      <w:r>
        <w:t>,</w:t>
      </w:r>
      <w:r>
        <w:rPr>
          <w:spacing w:val="26"/>
        </w:rPr>
        <w:t xml:space="preserve"> </w:t>
      </w:r>
      <w:r>
        <w:t>contractual</w:t>
      </w:r>
      <w:r>
        <w:rPr>
          <w:spacing w:val="10"/>
        </w:rPr>
        <w:t xml:space="preserve"> </w:t>
      </w:r>
      <w:r>
        <w:t>disputes</w:t>
      </w:r>
      <w:r>
        <w:rPr>
          <w:spacing w:val="7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litigation/ arbitration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recent</w:t>
      </w:r>
      <w:r>
        <w:rPr>
          <w:spacing w:val="1"/>
        </w:rPr>
        <w:t xml:space="preserve"> </w:t>
      </w:r>
      <w:r>
        <w:t>past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below</w:t>
      </w:r>
      <w:r>
        <w:rPr>
          <w:spacing w:val="1"/>
        </w:rPr>
        <w:t xml:space="preserve"> </w:t>
      </w:r>
      <w:r>
        <w:t>(Attach extra sheets,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necessary):</w:t>
      </w:r>
    </w:p>
    <w:p w:rsidR="000C3096" w:rsidRDefault="000C3096">
      <w:pPr>
        <w:spacing w:line="247" w:lineRule="auto"/>
        <w:jc w:val="both"/>
        <w:sectPr w:rsidR="000C3096">
          <w:pgSz w:w="12240" w:h="15840"/>
          <w:pgMar w:top="820" w:right="900" w:bottom="640" w:left="1200" w:header="0" w:footer="367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4"/>
        <w:rPr>
          <w:sz w:val="16"/>
        </w:rPr>
      </w:pPr>
    </w:p>
    <w:p w:rsidR="000C3096" w:rsidRDefault="00352585">
      <w:pPr>
        <w:pStyle w:val="Heading4"/>
        <w:spacing w:before="92" w:line="477" w:lineRule="auto"/>
        <w:ind w:left="518" w:right="2353" w:firstLine="2583"/>
      </w:pPr>
      <w:r>
        <w:t>Details of the Experience of the Bidder</w:t>
      </w:r>
      <w:r>
        <w:rPr>
          <w:spacing w:val="1"/>
        </w:rPr>
        <w:t xml:space="preserve"> </w:t>
      </w:r>
      <w:r>
        <w:t>Submission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Experience</w:t>
      </w:r>
      <w:r>
        <w:rPr>
          <w:spacing w:val="3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2.2.2</w:t>
      </w:r>
      <w:r>
        <w:rPr>
          <w:spacing w:val="-4"/>
        </w:rPr>
        <w:t xml:space="preserve"> </w:t>
      </w:r>
      <w:r>
        <w:t>(A)</w:t>
      </w:r>
    </w:p>
    <w:p w:rsidR="000C3096" w:rsidRDefault="000C3096">
      <w:pPr>
        <w:pStyle w:val="BodyText"/>
        <w:spacing w:before="7"/>
        <w:rPr>
          <w:b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8"/>
        <w:gridCol w:w="1479"/>
        <w:gridCol w:w="1450"/>
        <w:gridCol w:w="1824"/>
        <w:gridCol w:w="2151"/>
        <w:gridCol w:w="2184"/>
      </w:tblGrid>
      <w:tr w:rsidR="000C3096">
        <w:trPr>
          <w:trHeight w:val="1012"/>
        </w:trPr>
        <w:tc>
          <w:tcPr>
            <w:tcW w:w="518" w:type="dxa"/>
          </w:tcPr>
          <w:p w:rsidR="000C3096" w:rsidRDefault="000C3096">
            <w:pPr>
              <w:pStyle w:val="TableParagraph"/>
              <w:spacing w:before="7"/>
              <w:rPr>
                <w:b/>
                <w:sz w:val="32"/>
              </w:rPr>
            </w:pPr>
          </w:p>
          <w:p w:rsidR="000C3096" w:rsidRDefault="00352585">
            <w:pPr>
              <w:pStyle w:val="TableParagraph"/>
              <w:ind w:left="119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  <w:spacing w:before="8"/>
              <w:rPr>
                <w:b/>
                <w:sz w:val="21"/>
              </w:rPr>
            </w:pPr>
          </w:p>
          <w:p w:rsidR="000C3096" w:rsidRDefault="00352585">
            <w:pPr>
              <w:pStyle w:val="TableParagraph"/>
              <w:spacing w:before="1"/>
              <w:ind w:left="202" w:right="156" w:hanging="29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Beneficiary</w:t>
            </w:r>
          </w:p>
        </w:tc>
        <w:tc>
          <w:tcPr>
            <w:tcW w:w="1450" w:type="dxa"/>
          </w:tcPr>
          <w:p w:rsidR="000C3096" w:rsidRDefault="00352585">
            <w:pPr>
              <w:pStyle w:val="TableParagraph"/>
              <w:spacing w:line="242" w:lineRule="auto"/>
              <w:ind w:left="202" w:right="192"/>
              <w:jc w:val="center"/>
              <w:rPr>
                <w:b/>
              </w:rPr>
            </w:pPr>
            <w:r>
              <w:rPr>
                <w:b/>
              </w:rPr>
              <w:t>Address,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Phone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No./Mobile</w:t>
            </w:r>
          </w:p>
          <w:p w:rsidR="000C3096" w:rsidRDefault="00352585">
            <w:pPr>
              <w:pStyle w:val="TableParagraph"/>
              <w:spacing w:line="230" w:lineRule="exact"/>
              <w:ind w:left="200" w:right="192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824" w:type="dxa"/>
          </w:tcPr>
          <w:p w:rsidR="000C3096" w:rsidRDefault="00352585">
            <w:pPr>
              <w:pStyle w:val="TableParagraph"/>
              <w:spacing w:line="242" w:lineRule="auto"/>
              <w:ind w:left="216" w:right="193" w:hanging="3"/>
              <w:jc w:val="center"/>
              <w:rPr>
                <w:b/>
              </w:rPr>
            </w:pPr>
            <w:r>
              <w:rPr>
                <w:b/>
              </w:rPr>
              <w:t>Order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No./Reference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date,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if</w:t>
            </w:r>
          </w:p>
          <w:p w:rsidR="000C3096" w:rsidRDefault="00352585">
            <w:pPr>
              <w:pStyle w:val="TableParagraph"/>
              <w:spacing w:line="230" w:lineRule="exact"/>
              <w:ind w:left="721" w:right="710"/>
              <w:jc w:val="center"/>
              <w:rPr>
                <w:b/>
              </w:rPr>
            </w:pPr>
            <w:r>
              <w:rPr>
                <w:b/>
              </w:rPr>
              <w:t>any</w:t>
            </w:r>
          </w:p>
        </w:tc>
        <w:tc>
          <w:tcPr>
            <w:tcW w:w="2151" w:type="dxa"/>
          </w:tcPr>
          <w:p w:rsidR="000C3096" w:rsidRDefault="00352585">
            <w:pPr>
              <w:pStyle w:val="TableParagraph"/>
              <w:spacing w:before="125"/>
              <w:ind w:left="173" w:right="150" w:hanging="7"/>
              <w:jc w:val="center"/>
              <w:rPr>
                <w:b/>
              </w:rPr>
            </w:pPr>
            <w:r>
              <w:rPr>
                <w:b/>
              </w:rPr>
              <w:t>Date of Net-Meter,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Installation/Date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Commissioning</w:t>
            </w:r>
          </w:p>
        </w:tc>
        <w:tc>
          <w:tcPr>
            <w:tcW w:w="2184" w:type="dxa"/>
          </w:tcPr>
          <w:p w:rsidR="000C3096" w:rsidRDefault="00352585">
            <w:pPr>
              <w:pStyle w:val="TableParagraph"/>
              <w:spacing w:line="242" w:lineRule="auto"/>
              <w:ind w:left="131" w:right="115" w:hanging="2"/>
              <w:jc w:val="center"/>
              <w:rPr>
                <w:b/>
              </w:rPr>
            </w:pPr>
            <w:r>
              <w:rPr>
                <w:b/>
              </w:rPr>
              <w:t>Capacity of the SPV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spacing w:val="-1"/>
              </w:rPr>
              <w:t xml:space="preserve">System </w:t>
            </w:r>
            <w:r>
              <w:rPr>
                <w:b/>
              </w:rPr>
              <w:t>installed and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commissioned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</w:t>
            </w:r>
          </w:p>
          <w:p w:rsidR="000C3096" w:rsidRDefault="00352585">
            <w:pPr>
              <w:pStyle w:val="TableParagraph"/>
              <w:spacing w:line="230" w:lineRule="exact"/>
              <w:ind w:left="870" w:right="865"/>
              <w:jc w:val="center"/>
              <w:rPr>
                <w:b/>
              </w:rPr>
            </w:pPr>
            <w:r>
              <w:rPr>
                <w:b/>
              </w:rPr>
              <w:t>kW.</w:t>
            </w:r>
          </w:p>
        </w:tc>
      </w:tr>
      <w:tr w:rsidR="000C3096">
        <w:trPr>
          <w:trHeight w:val="1008"/>
        </w:trPr>
        <w:tc>
          <w:tcPr>
            <w:tcW w:w="518" w:type="dxa"/>
          </w:tcPr>
          <w:p w:rsidR="000C3096" w:rsidRDefault="00352585">
            <w:pPr>
              <w:pStyle w:val="TableParagraph"/>
              <w:spacing w:line="244" w:lineRule="exact"/>
              <w:ind w:left="110"/>
            </w:pPr>
            <w:r>
              <w:t>1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45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51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12"/>
        </w:trPr>
        <w:tc>
          <w:tcPr>
            <w:tcW w:w="518" w:type="dxa"/>
          </w:tcPr>
          <w:p w:rsidR="000C3096" w:rsidRDefault="00352585">
            <w:pPr>
              <w:pStyle w:val="TableParagraph"/>
              <w:spacing w:line="249" w:lineRule="exact"/>
              <w:ind w:left="110"/>
            </w:pPr>
            <w:r>
              <w:t>2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45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51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12"/>
        </w:trPr>
        <w:tc>
          <w:tcPr>
            <w:tcW w:w="518" w:type="dxa"/>
          </w:tcPr>
          <w:p w:rsidR="000C3096" w:rsidRDefault="00352585">
            <w:pPr>
              <w:pStyle w:val="TableParagraph"/>
              <w:spacing w:line="249" w:lineRule="exact"/>
              <w:ind w:left="110"/>
            </w:pPr>
            <w:r>
              <w:t>3</w:t>
            </w:r>
          </w:p>
        </w:tc>
        <w:tc>
          <w:tcPr>
            <w:tcW w:w="147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45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2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51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08"/>
        </w:trPr>
        <w:tc>
          <w:tcPr>
            <w:tcW w:w="7422" w:type="dxa"/>
            <w:gridSpan w:val="5"/>
          </w:tcPr>
          <w:p w:rsidR="000C3096" w:rsidRDefault="00352585">
            <w:pPr>
              <w:pStyle w:val="TableParagraph"/>
              <w:spacing w:before="1"/>
              <w:ind w:left="2153" w:right="2146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above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Experience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kW</w:t>
            </w:r>
          </w:p>
        </w:tc>
        <w:tc>
          <w:tcPr>
            <w:tcW w:w="2184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6"/>
        <w:rPr>
          <w:b/>
          <w:sz w:val="23"/>
        </w:rPr>
      </w:pPr>
    </w:p>
    <w:p w:rsidR="000C3096" w:rsidRDefault="00352585">
      <w:pPr>
        <w:pStyle w:val="BodyText"/>
        <w:ind w:left="518"/>
      </w:pPr>
      <w:r>
        <w:t>I/We</w:t>
      </w:r>
      <w:r>
        <w:rPr>
          <w:spacing w:val="5"/>
        </w:rPr>
        <w:t xml:space="preserve"> </w:t>
      </w:r>
      <w:r>
        <w:t>hereby</w:t>
      </w:r>
      <w:r>
        <w:rPr>
          <w:spacing w:val="7"/>
        </w:rPr>
        <w:t xml:space="preserve"> </w:t>
      </w:r>
      <w:r>
        <w:t>confirm</w:t>
      </w:r>
      <w:r>
        <w:rPr>
          <w:spacing w:val="3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experience</w:t>
      </w:r>
      <w:r>
        <w:rPr>
          <w:spacing w:val="9"/>
        </w:rPr>
        <w:t xml:space="preserve"> </w:t>
      </w:r>
      <w:r>
        <w:t>mentioned</w:t>
      </w:r>
      <w:r>
        <w:rPr>
          <w:spacing w:val="8"/>
        </w:rPr>
        <w:t xml:space="preserve"> </w:t>
      </w:r>
      <w:r>
        <w:t>above</w:t>
      </w:r>
      <w:r>
        <w:rPr>
          <w:spacing w:val="5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us</w:t>
      </w:r>
      <w:r>
        <w:rPr>
          <w:spacing w:val="12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t>actual</w:t>
      </w:r>
      <w:r>
        <w:rPr>
          <w:spacing w:val="8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Solar</w:t>
      </w:r>
      <w:r>
        <w:rPr>
          <w:spacing w:val="11"/>
        </w:rPr>
        <w:t xml:space="preserve"> </w:t>
      </w:r>
      <w:r>
        <w:t>Rooftop/</w:t>
      </w:r>
      <w:r>
        <w:rPr>
          <w:spacing w:val="12"/>
        </w:rPr>
        <w:t xml:space="preserve"> </w:t>
      </w:r>
      <w:r>
        <w:t>grid</w:t>
      </w:r>
      <w:r>
        <w:rPr>
          <w:spacing w:val="-52"/>
        </w:rPr>
        <w:t xml:space="preserve"> </w:t>
      </w:r>
      <w:r>
        <w:t>connected</w:t>
      </w:r>
      <w:r>
        <w:rPr>
          <w:spacing w:val="-4"/>
        </w:rPr>
        <w:t xml:space="preserve"> </w:t>
      </w:r>
      <w:r>
        <w:t>SPV</w:t>
      </w:r>
      <w:r>
        <w:rPr>
          <w:spacing w:val="-5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installed</w:t>
      </w:r>
      <w:r>
        <w:rPr>
          <w:spacing w:val="-4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commissioned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us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Developer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EPC</w:t>
      </w:r>
      <w:r>
        <w:rPr>
          <w:spacing w:val="-2"/>
        </w:rPr>
        <w:t xml:space="preserve"> </w:t>
      </w:r>
      <w:r>
        <w:t>Contractor.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518" w:right="481"/>
      </w:pPr>
      <w:r>
        <w:t>(Self-Certified</w:t>
      </w:r>
      <w:r>
        <w:rPr>
          <w:spacing w:val="18"/>
        </w:rPr>
        <w:t xml:space="preserve"> </w:t>
      </w:r>
      <w:r>
        <w:t>Copies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Work</w:t>
      </w:r>
      <w:r>
        <w:rPr>
          <w:spacing w:val="18"/>
        </w:rPr>
        <w:t xml:space="preserve"> </w:t>
      </w:r>
      <w:r>
        <w:t>orders,</w:t>
      </w:r>
      <w:r>
        <w:rPr>
          <w:spacing w:val="26"/>
        </w:rPr>
        <w:t xml:space="preserve"> </w:t>
      </w:r>
      <w:r>
        <w:t>along</w:t>
      </w:r>
      <w:r>
        <w:rPr>
          <w:spacing w:val="18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Work</w:t>
      </w:r>
      <w:r>
        <w:rPr>
          <w:spacing w:val="18"/>
        </w:rPr>
        <w:t xml:space="preserve"> </w:t>
      </w:r>
      <w:r>
        <w:t>completion</w:t>
      </w:r>
      <w:r>
        <w:rPr>
          <w:spacing w:val="18"/>
        </w:rPr>
        <w:t xml:space="preserve"> </w:t>
      </w:r>
      <w:r>
        <w:t>certificates</w:t>
      </w:r>
      <w:r>
        <w:rPr>
          <w:spacing w:val="23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attached</w:t>
      </w:r>
      <w:r>
        <w:rPr>
          <w:spacing w:val="-5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this information.</w:t>
      </w:r>
      <w:r>
        <w:rPr>
          <w:spacing w:val="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necessary,</w:t>
      </w:r>
      <w:r>
        <w:rPr>
          <w:spacing w:val="3"/>
        </w:rPr>
        <w:t xml:space="preserve"> </w:t>
      </w:r>
      <w:r>
        <w:t>separate</w:t>
      </w:r>
      <w:r>
        <w:rPr>
          <w:spacing w:val="-7"/>
        </w:rPr>
        <w:t xml:space="preserve"> </w:t>
      </w:r>
      <w:r>
        <w:t>sheet</w:t>
      </w:r>
      <w:r>
        <w:rPr>
          <w:spacing w:val="7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information.)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18"/>
        </w:rPr>
      </w:pPr>
    </w:p>
    <w:p w:rsidR="000C3096" w:rsidRDefault="00352585">
      <w:pPr>
        <w:pStyle w:val="Heading4"/>
        <w:spacing w:line="237" w:lineRule="auto"/>
        <w:ind w:left="1292" w:right="6628" w:hanging="774"/>
      </w:pPr>
      <w:r>
        <w:t>(Signature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Applicant</w:t>
      </w:r>
      <w:r>
        <w:rPr>
          <w:spacing w:val="-4"/>
        </w:rPr>
        <w:t xml:space="preserve"> </w:t>
      </w:r>
      <w:r>
        <w:t>Bidder)</w:t>
      </w:r>
      <w:r>
        <w:rPr>
          <w:spacing w:val="-52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seal</w:t>
      </w:r>
    </w:p>
    <w:p w:rsidR="000C3096" w:rsidRDefault="000C3096">
      <w:pPr>
        <w:spacing w:line="237" w:lineRule="auto"/>
        <w:sectPr w:rsidR="000C3096">
          <w:headerReference w:type="default" r:id="rId9"/>
          <w:footerReference w:type="default" r:id="rId10"/>
          <w:pgSz w:w="12240" w:h="15840"/>
          <w:pgMar w:top="960" w:right="900" w:bottom="640" w:left="1200" w:header="725" w:footer="447" w:gutter="0"/>
          <w:cols w:space="720"/>
        </w:sect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352585">
      <w:pPr>
        <w:spacing w:before="91"/>
        <w:ind w:left="3010" w:right="3321"/>
        <w:jc w:val="center"/>
        <w:rPr>
          <w:b/>
        </w:rPr>
      </w:pPr>
      <w:r>
        <w:rPr>
          <w:b/>
        </w:rPr>
        <w:t>Format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Annual</w:t>
      </w:r>
      <w:r>
        <w:rPr>
          <w:b/>
          <w:spacing w:val="-7"/>
        </w:rPr>
        <w:t xml:space="preserve"> </w:t>
      </w:r>
      <w:r>
        <w:rPr>
          <w:b/>
        </w:rPr>
        <w:t>Turnover</w:t>
      </w:r>
      <w:r>
        <w:rPr>
          <w:b/>
          <w:spacing w:val="-6"/>
        </w:rPr>
        <w:t xml:space="preserve"> </w:t>
      </w:r>
      <w:r>
        <w:rPr>
          <w:b/>
        </w:rPr>
        <w:t>Certificate</w:t>
      </w:r>
      <w:r>
        <w:rPr>
          <w:b/>
          <w:spacing w:val="-52"/>
        </w:rPr>
        <w:t xml:space="preserve"> </w:t>
      </w:r>
      <w:r>
        <w:rPr>
          <w:b/>
        </w:rPr>
        <w:t>(Refer</w:t>
      </w:r>
      <w:r>
        <w:rPr>
          <w:b/>
          <w:spacing w:val="-1"/>
        </w:rPr>
        <w:t xml:space="preserve"> </w:t>
      </w:r>
      <w:r>
        <w:rPr>
          <w:b/>
        </w:rPr>
        <w:t>Clause 2.2.2</w:t>
      </w:r>
      <w:r>
        <w:rPr>
          <w:b/>
          <w:spacing w:val="2"/>
        </w:rPr>
        <w:t xml:space="preserve"> </w:t>
      </w:r>
      <w:r>
        <w:rPr>
          <w:b/>
        </w:rPr>
        <w:t>B)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Heading4"/>
        <w:ind w:left="1187" w:right="1488" w:firstLine="0"/>
        <w:jc w:val="center"/>
      </w:pPr>
      <w:r>
        <w:t>TO</w:t>
      </w:r>
      <w:r>
        <w:rPr>
          <w:spacing w:val="-5"/>
        </w:rPr>
        <w:t xml:space="preserve"> </w:t>
      </w:r>
      <w:r>
        <w:t>WHOMSOEVER</w:t>
      </w:r>
      <w:r>
        <w:rPr>
          <w:spacing w:val="-2"/>
        </w:rPr>
        <w:t xml:space="preserve"> </w:t>
      </w:r>
      <w:r>
        <w:t>IT MAY</w:t>
      </w:r>
      <w:r>
        <w:rPr>
          <w:spacing w:val="-1"/>
        </w:rPr>
        <w:t xml:space="preserve"> </w:t>
      </w:r>
      <w:r>
        <w:t>CONCERN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spacing w:line="251" w:lineRule="exact"/>
        <w:ind w:left="518"/>
        <w:jc w:val="both"/>
      </w:pPr>
      <w:r>
        <w:t xml:space="preserve">We    </w:t>
      </w:r>
      <w:r>
        <w:rPr>
          <w:spacing w:val="46"/>
        </w:rPr>
        <w:t xml:space="preserve"> </w:t>
      </w:r>
      <w:r>
        <w:t xml:space="preserve">have    </w:t>
      </w:r>
      <w:r>
        <w:rPr>
          <w:spacing w:val="47"/>
        </w:rPr>
        <w:t xml:space="preserve"> </w:t>
      </w:r>
      <w:r>
        <w:t xml:space="preserve">verified    </w:t>
      </w:r>
      <w:r>
        <w:rPr>
          <w:spacing w:val="48"/>
        </w:rPr>
        <w:t xml:space="preserve"> </w:t>
      </w:r>
      <w:r>
        <w:t xml:space="preserve">the    </w:t>
      </w:r>
      <w:r>
        <w:rPr>
          <w:spacing w:val="47"/>
        </w:rPr>
        <w:t xml:space="preserve"> </w:t>
      </w:r>
      <w:r>
        <w:t xml:space="preserve">books    </w:t>
      </w:r>
      <w:r>
        <w:rPr>
          <w:spacing w:val="53"/>
        </w:rPr>
        <w:t xml:space="preserve"> </w:t>
      </w:r>
      <w:r>
        <w:t xml:space="preserve">of    </w:t>
      </w:r>
      <w:r>
        <w:rPr>
          <w:spacing w:val="52"/>
        </w:rPr>
        <w:t xml:space="preserve"> </w:t>
      </w:r>
      <w:r>
        <w:t xml:space="preserve">accounts    </w:t>
      </w:r>
      <w:r>
        <w:rPr>
          <w:spacing w:val="53"/>
        </w:rPr>
        <w:t xml:space="preserve"> </w:t>
      </w:r>
      <w:r>
        <w:t xml:space="preserve">and    </w:t>
      </w:r>
      <w:r>
        <w:rPr>
          <w:spacing w:val="49"/>
        </w:rPr>
        <w:t xml:space="preserve"> </w:t>
      </w:r>
      <w:r>
        <w:t xml:space="preserve">related    </w:t>
      </w:r>
      <w:r>
        <w:rPr>
          <w:spacing w:val="48"/>
        </w:rPr>
        <w:t xml:space="preserve"> </w:t>
      </w:r>
      <w:r>
        <w:t xml:space="preserve">record    </w:t>
      </w:r>
      <w:r>
        <w:rPr>
          <w:spacing w:val="49"/>
        </w:rPr>
        <w:t xml:space="preserve"> </w:t>
      </w:r>
      <w:r>
        <w:t xml:space="preserve">of    </w:t>
      </w:r>
      <w:r>
        <w:rPr>
          <w:spacing w:val="51"/>
        </w:rPr>
        <w:t xml:space="preserve"> </w:t>
      </w:r>
      <w:r>
        <w:t>M/s.</w:t>
      </w:r>
    </w:p>
    <w:p w:rsidR="000C3096" w:rsidRDefault="00352585">
      <w:pPr>
        <w:pStyle w:val="BodyText"/>
        <w:tabs>
          <w:tab w:val="left" w:pos="4152"/>
        </w:tabs>
        <w:spacing w:line="251" w:lineRule="exact"/>
        <w:ind w:left="518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situated      </w:t>
      </w:r>
      <w:r>
        <w:rPr>
          <w:spacing w:val="28"/>
        </w:rPr>
        <w:t xml:space="preserve"> </w:t>
      </w:r>
      <w:r>
        <w:t xml:space="preserve">at      </w:t>
      </w:r>
      <w:r>
        <w:rPr>
          <w:spacing w:val="29"/>
        </w:rPr>
        <w:t xml:space="preserve"> </w:t>
      </w:r>
      <w:r>
        <w:t xml:space="preserve">Address      </w:t>
      </w:r>
      <w:r>
        <w:rPr>
          <w:spacing w:val="34"/>
        </w:rPr>
        <w:t xml:space="preserve"> </w:t>
      </w:r>
      <w:r>
        <w:t xml:space="preserve">of      </w:t>
      </w:r>
      <w:r>
        <w:rPr>
          <w:spacing w:val="31"/>
        </w:rPr>
        <w:t xml:space="preserve"> </w:t>
      </w:r>
      <w:r>
        <w:t xml:space="preserve">the      </w:t>
      </w:r>
      <w:r>
        <w:rPr>
          <w:spacing w:val="27"/>
        </w:rPr>
        <w:t xml:space="preserve"> </w:t>
      </w:r>
      <w:r>
        <w:t>factory/firm</w:t>
      </w:r>
    </w:p>
    <w:p w:rsidR="000C3096" w:rsidRDefault="00352585">
      <w:pPr>
        <w:pStyle w:val="BodyText"/>
        <w:tabs>
          <w:tab w:val="left" w:pos="4147"/>
        </w:tabs>
        <w:spacing w:before="1"/>
        <w:ind w:left="518" w:right="826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and on verification of the records, we hereby certify that</w:t>
      </w:r>
      <w:r>
        <w:rPr>
          <w:spacing w:val="1"/>
        </w:rPr>
        <w:t xml:space="preserve"> </w:t>
      </w:r>
      <w:r>
        <w:rPr>
          <w:b/>
        </w:rPr>
        <w:t xml:space="preserve">Average Turnover and Net Worth </w:t>
      </w:r>
      <w:r>
        <w:t>of this mentioned entity/firm during the last three financial</w:t>
      </w:r>
      <w:r>
        <w:rPr>
          <w:spacing w:val="1"/>
        </w:rPr>
        <w:t xml:space="preserve"> </w:t>
      </w:r>
      <w:r>
        <w:t>years</w:t>
      </w:r>
      <w:r>
        <w:rPr>
          <w:spacing w:val="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under:</w:t>
      </w:r>
    </w:p>
    <w:p w:rsidR="000C3096" w:rsidRDefault="000C3096">
      <w:pPr>
        <w:pStyle w:val="BodyText"/>
        <w:spacing w:before="5"/>
      </w:pPr>
    </w:p>
    <w:tbl>
      <w:tblPr>
        <w:tblW w:w="0" w:type="auto"/>
        <w:tblInd w:w="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7"/>
        <w:gridCol w:w="3692"/>
        <w:gridCol w:w="2160"/>
        <w:gridCol w:w="2372"/>
      </w:tblGrid>
      <w:tr w:rsidR="000C3096">
        <w:trPr>
          <w:trHeight w:val="508"/>
        </w:trPr>
        <w:tc>
          <w:tcPr>
            <w:tcW w:w="797" w:type="dxa"/>
          </w:tcPr>
          <w:p w:rsidR="000C3096" w:rsidRDefault="00352585">
            <w:pPr>
              <w:pStyle w:val="TableParagraph"/>
              <w:spacing w:before="1"/>
              <w:ind w:left="259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3692" w:type="dxa"/>
          </w:tcPr>
          <w:p w:rsidR="000C3096" w:rsidRDefault="00352585">
            <w:pPr>
              <w:pStyle w:val="TableParagraph"/>
              <w:spacing w:before="1"/>
              <w:ind w:left="114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2160" w:type="dxa"/>
          </w:tcPr>
          <w:p w:rsidR="000C3096" w:rsidRDefault="00352585">
            <w:pPr>
              <w:pStyle w:val="TableParagraph"/>
              <w:spacing w:line="254" w:lineRule="exact"/>
              <w:ind w:left="552" w:right="325" w:hanging="202"/>
              <w:rPr>
                <w:b/>
              </w:rPr>
            </w:pPr>
            <w:r>
              <w:rPr>
                <w:b/>
                <w:spacing w:val="-1"/>
              </w:rPr>
              <w:t xml:space="preserve">Total </w:t>
            </w:r>
            <w:r>
              <w:rPr>
                <w:b/>
              </w:rPr>
              <w:t>Turnover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Rs.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Lacs</w:t>
            </w:r>
          </w:p>
        </w:tc>
        <w:tc>
          <w:tcPr>
            <w:tcW w:w="2372" w:type="dxa"/>
          </w:tcPr>
          <w:p w:rsidR="000C3096" w:rsidRDefault="00352585">
            <w:pPr>
              <w:pStyle w:val="TableParagraph"/>
              <w:spacing w:line="254" w:lineRule="exact"/>
              <w:ind w:left="308" w:right="293" w:firstLine="374"/>
              <w:rPr>
                <w:b/>
              </w:rPr>
            </w:pPr>
            <w:r>
              <w:rPr>
                <w:b/>
              </w:rPr>
              <w:t>Net Worth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(Positive/Negative)</w:t>
            </w:r>
          </w:p>
        </w:tc>
      </w:tr>
      <w:tr w:rsidR="000C3096">
        <w:trPr>
          <w:trHeight w:val="1013"/>
        </w:trPr>
        <w:tc>
          <w:tcPr>
            <w:tcW w:w="797" w:type="dxa"/>
          </w:tcPr>
          <w:p w:rsidR="000C3096" w:rsidRDefault="00352585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692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07"/>
        </w:trPr>
        <w:tc>
          <w:tcPr>
            <w:tcW w:w="797" w:type="dxa"/>
          </w:tcPr>
          <w:p w:rsidR="000C3096" w:rsidRDefault="00352585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692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12"/>
        </w:trPr>
        <w:tc>
          <w:tcPr>
            <w:tcW w:w="79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692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62"/>
        </w:trPr>
        <w:tc>
          <w:tcPr>
            <w:tcW w:w="4489" w:type="dxa"/>
            <w:gridSpan w:val="2"/>
          </w:tcPr>
          <w:p w:rsidR="000C3096" w:rsidRDefault="00352585">
            <w:pPr>
              <w:pStyle w:val="TableParagraph"/>
              <w:spacing w:before="1"/>
              <w:ind w:left="1975" w:right="1962"/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58"/>
        </w:trPr>
        <w:tc>
          <w:tcPr>
            <w:tcW w:w="4489" w:type="dxa"/>
            <w:gridSpan w:val="2"/>
          </w:tcPr>
          <w:p w:rsidR="000C3096" w:rsidRDefault="00352585">
            <w:pPr>
              <w:pStyle w:val="TableParagraph"/>
              <w:spacing w:line="242" w:lineRule="auto"/>
              <w:ind w:left="1695" w:right="611" w:hanging="1062"/>
              <w:rPr>
                <w:b/>
              </w:rPr>
            </w:pPr>
            <w:r>
              <w:rPr>
                <w:b/>
              </w:rPr>
              <w:t>Average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Annual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Turn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Over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last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three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years.</w:t>
            </w:r>
          </w:p>
        </w:tc>
        <w:tc>
          <w:tcPr>
            <w:tcW w:w="2160" w:type="dxa"/>
          </w:tcPr>
          <w:p w:rsidR="000C3096" w:rsidRDefault="000C3096">
            <w:pPr>
              <w:pStyle w:val="TableParagraph"/>
            </w:pPr>
          </w:p>
        </w:tc>
        <w:tc>
          <w:tcPr>
            <w:tcW w:w="2372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Heading4"/>
        <w:spacing w:before="160"/>
        <w:ind w:left="518" w:firstLine="0"/>
      </w:pPr>
      <w:r>
        <w:t>Place:</w:t>
      </w:r>
    </w:p>
    <w:p w:rsidR="000C3096" w:rsidRDefault="00352585">
      <w:pPr>
        <w:spacing w:before="3" w:line="237" w:lineRule="auto"/>
        <w:ind w:left="518" w:right="6360"/>
        <w:rPr>
          <w:b/>
        </w:rPr>
      </w:pPr>
      <w:r>
        <w:rPr>
          <w:b/>
        </w:rPr>
        <w:t>Sign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Seal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Statutory</w:t>
      </w:r>
      <w:r>
        <w:rPr>
          <w:b/>
          <w:spacing w:val="1"/>
        </w:rPr>
        <w:t xml:space="preserve"> </w:t>
      </w:r>
      <w:r>
        <w:rPr>
          <w:b/>
        </w:rPr>
        <w:t>Auditor</w:t>
      </w:r>
      <w:r>
        <w:rPr>
          <w:b/>
          <w:spacing w:val="-52"/>
        </w:rPr>
        <w:t xml:space="preserve"> </w:t>
      </w:r>
      <w:r>
        <w:rPr>
          <w:b/>
        </w:rPr>
        <w:t>Date:</w:t>
      </w:r>
    </w:p>
    <w:p w:rsidR="000C3096" w:rsidRDefault="000C3096">
      <w:pPr>
        <w:spacing w:line="237" w:lineRule="auto"/>
        <w:sectPr w:rsidR="000C3096">
          <w:headerReference w:type="default" r:id="rId11"/>
          <w:footerReference w:type="default" r:id="rId12"/>
          <w:pgSz w:w="12240" w:h="15840"/>
          <w:pgMar w:top="960" w:right="900" w:bottom="640" w:left="1200" w:header="725" w:footer="447" w:gutter="0"/>
          <w:cols w:space="720"/>
        </w:sectPr>
      </w:pPr>
    </w:p>
    <w:p w:rsidR="000C3096" w:rsidRDefault="000C3096">
      <w:pPr>
        <w:pStyle w:val="BodyText"/>
        <w:spacing w:before="1"/>
        <w:rPr>
          <w:b/>
          <w:sz w:val="15"/>
        </w:rPr>
      </w:pPr>
    </w:p>
    <w:p w:rsidR="000C3096" w:rsidRDefault="00352585">
      <w:pPr>
        <w:pStyle w:val="BodyText"/>
        <w:spacing w:before="91"/>
        <w:ind w:left="1187" w:right="1472"/>
        <w:jc w:val="center"/>
      </w:pPr>
      <w:r>
        <w:t>Deleted</w:t>
      </w:r>
    </w:p>
    <w:p w:rsidR="000C3096" w:rsidRDefault="000C3096">
      <w:pPr>
        <w:jc w:val="center"/>
        <w:sectPr w:rsidR="000C3096">
          <w:headerReference w:type="default" r:id="rId13"/>
          <w:footerReference w:type="default" r:id="rId14"/>
          <w:pgSz w:w="12240" w:h="15840"/>
          <w:pgMar w:top="960" w:right="900" w:bottom="1160" w:left="1200" w:header="725" w:footer="974" w:gutter="0"/>
          <w:cols w:space="720"/>
        </w:sectPr>
      </w:pPr>
    </w:p>
    <w:p w:rsidR="000C3096" w:rsidRDefault="00352585">
      <w:pPr>
        <w:pStyle w:val="Heading3"/>
        <w:spacing w:before="122"/>
        <w:ind w:left="1187" w:right="1470"/>
        <w:jc w:val="center"/>
      </w:pPr>
      <w:r>
        <w:lastRenderedPageBreak/>
        <w:t>Statement</w:t>
      </w:r>
      <w:r>
        <w:rPr>
          <w:spacing w:val="16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Legal</w:t>
      </w:r>
      <w:r>
        <w:rPr>
          <w:spacing w:val="7"/>
        </w:rPr>
        <w:t xml:space="preserve"> </w:t>
      </w:r>
      <w:r>
        <w:t>Capacity</w:t>
      </w:r>
    </w:p>
    <w:p w:rsidR="000C3096" w:rsidRDefault="000C3096">
      <w:pPr>
        <w:pStyle w:val="BodyText"/>
        <w:spacing w:before="4"/>
        <w:rPr>
          <w:b/>
          <w:sz w:val="37"/>
        </w:rPr>
      </w:pPr>
    </w:p>
    <w:p w:rsidR="000C3096" w:rsidRDefault="00352585">
      <w:pPr>
        <w:pStyle w:val="BodyText"/>
        <w:spacing w:line="487" w:lineRule="auto"/>
        <w:ind w:left="1009" w:right="1458" w:firstLine="326"/>
      </w:pPr>
      <w:r>
        <w:t>(To</w:t>
      </w:r>
      <w:r>
        <w:rPr>
          <w:spacing w:val="2"/>
        </w:rPr>
        <w:t xml:space="preserve"> </w:t>
      </w:r>
      <w:r>
        <w:t>be forwarded</w:t>
      </w:r>
      <w:r>
        <w:rPr>
          <w:spacing w:val="21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letterhead</w:t>
      </w:r>
      <w:r>
        <w:rPr>
          <w:spacing w:val="2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Bidder/</w:t>
      </w:r>
      <w:r>
        <w:rPr>
          <w:spacing w:val="22"/>
        </w:rPr>
        <w:t xml:space="preserve"> </w:t>
      </w:r>
      <w:r>
        <w:t>Lead</w:t>
      </w:r>
      <w:r>
        <w:rPr>
          <w:spacing w:val="8"/>
        </w:rPr>
        <w:t xml:space="preserve"> </w:t>
      </w:r>
      <w:r>
        <w:t>Member</w:t>
      </w:r>
      <w:r>
        <w:rPr>
          <w:spacing w:val="20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Consortium)</w:t>
      </w:r>
      <w:r>
        <w:rPr>
          <w:spacing w:val="-52"/>
        </w:rPr>
        <w:t xml:space="preserve"> </w:t>
      </w:r>
      <w:r>
        <w:t>Ref.</w:t>
      </w:r>
      <w:r>
        <w:rPr>
          <w:spacing w:val="13"/>
        </w:rPr>
        <w:t xml:space="preserve"> </w:t>
      </w:r>
      <w:r>
        <w:t>Date:</w:t>
      </w:r>
    </w:p>
    <w:p w:rsidR="000C3096" w:rsidRDefault="00352585">
      <w:pPr>
        <w:pStyle w:val="BodyText"/>
        <w:spacing w:before="87"/>
        <w:ind w:left="1009"/>
      </w:pPr>
      <w:r>
        <w:t>To,</w:t>
      </w:r>
    </w:p>
    <w:p w:rsidR="000C3096" w:rsidRDefault="000C3096">
      <w:pPr>
        <w:pStyle w:val="BodyText"/>
        <w:spacing w:before="8"/>
        <w:rPr>
          <w:sz w:val="32"/>
        </w:rPr>
      </w:pPr>
    </w:p>
    <w:p w:rsidR="000C3096" w:rsidRDefault="00352585">
      <w:pPr>
        <w:pStyle w:val="BodyText"/>
        <w:ind w:left="518"/>
      </w:pPr>
      <w:r>
        <w:t>…………………….</w:t>
      </w:r>
    </w:p>
    <w:p w:rsidR="000C3096" w:rsidRDefault="00352585">
      <w:pPr>
        <w:pStyle w:val="BodyText"/>
        <w:spacing w:before="83"/>
        <w:ind w:left="518"/>
      </w:pPr>
      <w:r>
        <w:t>……………………..</w:t>
      </w:r>
    </w:p>
    <w:p w:rsidR="000C3096" w:rsidRDefault="00352585">
      <w:pPr>
        <w:pStyle w:val="BodyText"/>
        <w:spacing w:before="93"/>
        <w:ind w:left="518"/>
      </w:pPr>
      <w:r>
        <w:t>……………………..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50"/>
        <w:ind w:left="1009"/>
        <w:jc w:val="both"/>
      </w:pPr>
      <w:r>
        <w:t>Dear</w:t>
      </w:r>
      <w:r>
        <w:rPr>
          <w:spacing w:val="14"/>
        </w:rPr>
        <w:t xml:space="preserve"> </w:t>
      </w:r>
      <w:r>
        <w:t>Sir,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49" w:line="244" w:lineRule="auto"/>
        <w:ind w:left="1009" w:right="1245"/>
        <w:jc w:val="both"/>
      </w:pPr>
      <w:r>
        <w:t>We hereby</w:t>
      </w:r>
      <w:r>
        <w:rPr>
          <w:spacing w:val="55"/>
        </w:rPr>
        <w:t xml:space="preserve"> </w:t>
      </w:r>
      <w:r>
        <w:t>confirm that we/ our</w:t>
      </w:r>
      <w:r>
        <w:rPr>
          <w:spacing w:val="55"/>
        </w:rPr>
        <w:t xml:space="preserve"> </w:t>
      </w:r>
      <w:r>
        <w:t>members</w:t>
      </w:r>
      <w:r>
        <w:rPr>
          <w:spacing w:val="55"/>
        </w:rPr>
        <w:t xml:space="preserve"> </w:t>
      </w:r>
      <w:r>
        <w:t>in the Consortium</w:t>
      </w:r>
      <w:r>
        <w:rPr>
          <w:spacing w:val="55"/>
        </w:rPr>
        <w:t xml:space="preserve"> </w:t>
      </w:r>
      <w:r>
        <w:t>(constitution</w:t>
      </w:r>
      <w:r>
        <w:rPr>
          <w:spacing w:val="55"/>
        </w:rPr>
        <w:t xml:space="preserve"> </w:t>
      </w:r>
      <w:r>
        <w:t>of which</w:t>
      </w:r>
      <w:r>
        <w:rPr>
          <w:spacing w:val="1"/>
        </w:rPr>
        <w:t xml:space="preserve"> </w:t>
      </w:r>
      <w:r>
        <w:t>has been described in the Bid)</w:t>
      </w:r>
      <w:r>
        <w:rPr>
          <w:spacing w:val="1"/>
        </w:rPr>
        <w:t xml:space="preserve"> </w:t>
      </w:r>
      <w:r>
        <w:t>satisfy the terms and conditions</w:t>
      </w:r>
      <w:r>
        <w:rPr>
          <w:spacing w:val="1"/>
        </w:rPr>
        <w:t xml:space="preserve"> </w:t>
      </w:r>
      <w:r>
        <w:t>laid out in the RFQ</w:t>
      </w:r>
      <w:r>
        <w:rPr>
          <w:spacing w:val="1"/>
        </w:rPr>
        <w:t xml:space="preserve"> </w:t>
      </w:r>
      <w:r>
        <w:t>document.</w:t>
      </w:r>
    </w:p>
    <w:p w:rsidR="000C3096" w:rsidRDefault="000C3096">
      <w:pPr>
        <w:pStyle w:val="BodyText"/>
        <w:rPr>
          <w:sz w:val="23"/>
        </w:rPr>
      </w:pPr>
    </w:p>
    <w:p w:rsidR="000C3096" w:rsidRDefault="00352585">
      <w:pPr>
        <w:pStyle w:val="BodyText"/>
        <w:spacing w:line="237" w:lineRule="auto"/>
        <w:ind w:left="1009" w:right="1245"/>
        <w:jc w:val="both"/>
        <w:rPr>
          <w:sz w:val="15"/>
        </w:rPr>
      </w:pPr>
      <w:r>
        <w:t>We have agreed that …………………… (insert member’s name) will act as the Lead</w:t>
      </w:r>
      <w:r>
        <w:rPr>
          <w:spacing w:val="1"/>
        </w:rPr>
        <w:t xml:space="preserve"> </w:t>
      </w:r>
      <w:r>
        <w:t>Member</w:t>
      </w:r>
      <w:r>
        <w:rPr>
          <w:spacing w:val="2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our</w:t>
      </w:r>
      <w:r>
        <w:rPr>
          <w:spacing w:val="10"/>
        </w:rPr>
        <w:t xml:space="preserve"> </w:t>
      </w:r>
      <w:r>
        <w:t>consortium.</w:t>
      </w:r>
      <w:r>
        <w:rPr>
          <w:position w:val="7"/>
          <w:sz w:val="15"/>
        </w:rPr>
        <w:t>$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pStyle w:val="BodyText"/>
        <w:spacing w:line="244" w:lineRule="auto"/>
        <w:ind w:left="1009" w:right="1249"/>
        <w:jc w:val="both"/>
      </w:pPr>
      <w:r>
        <w:t>We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…………………..</w:t>
      </w:r>
      <w:r>
        <w:rPr>
          <w:spacing w:val="1"/>
        </w:rPr>
        <w:t xml:space="preserve"> </w:t>
      </w:r>
      <w:r>
        <w:t>(insert</w:t>
      </w:r>
      <w:r>
        <w:rPr>
          <w:spacing w:val="1"/>
        </w:rPr>
        <w:t xml:space="preserve"> </w:t>
      </w:r>
      <w:r>
        <w:t>individual’s</w:t>
      </w:r>
      <w:r>
        <w:rPr>
          <w:spacing w:val="1"/>
        </w:rPr>
        <w:t xml:space="preserve"> </w:t>
      </w:r>
      <w:r>
        <w:t>name)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representative/</w:t>
      </w:r>
      <w:r>
        <w:rPr>
          <w:spacing w:val="55"/>
        </w:rPr>
        <w:t xml:space="preserve"> </w:t>
      </w:r>
      <w:r>
        <w:t>will act as the representative</w:t>
      </w:r>
      <w:r>
        <w:rPr>
          <w:spacing w:val="55"/>
        </w:rPr>
        <w:t xml:space="preserve"> </w:t>
      </w:r>
      <w:r>
        <w:t>of the consortium on its behalf</w:t>
      </w:r>
      <w:r>
        <w:rPr>
          <w:vertAlign w:val="superscript"/>
        </w:rPr>
        <w:t>$</w:t>
      </w:r>
      <w:r>
        <w:t xml:space="preserve"> and has</w:t>
      </w:r>
      <w:r>
        <w:rPr>
          <w:spacing w:val="1"/>
        </w:rPr>
        <w:t xml:space="preserve"> </w:t>
      </w:r>
      <w:r>
        <w:t>been duly authorized</w:t>
      </w:r>
      <w:r>
        <w:rPr>
          <w:spacing w:val="1"/>
        </w:rPr>
        <w:t xml:space="preserve"> </w:t>
      </w:r>
      <w:r>
        <w:t>to submit</w:t>
      </w:r>
      <w:r>
        <w:rPr>
          <w:spacing w:val="1"/>
        </w:rPr>
        <w:t xml:space="preserve"> </w:t>
      </w:r>
      <w:r>
        <w:t>the RFQ. Further,</w:t>
      </w:r>
      <w:r>
        <w:rPr>
          <w:spacing w:val="55"/>
        </w:rPr>
        <w:t xml:space="preserve"> </w:t>
      </w:r>
      <w:r>
        <w:t>the authorised</w:t>
      </w:r>
      <w:r>
        <w:rPr>
          <w:spacing w:val="55"/>
        </w:rPr>
        <w:t xml:space="preserve"> </w:t>
      </w:r>
      <w:r>
        <w:t>signatory</w:t>
      </w:r>
      <w:r>
        <w:rPr>
          <w:spacing w:val="55"/>
        </w:rPr>
        <w:t xml:space="preserve"> </w:t>
      </w:r>
      <w:r>
        <w:t>is vested</w:t>
      </w:r>
      <w:r>
        <w:rPr>
          <w:spacing w:val="1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requisite</w:t>
      </w:r>
      <w:r>
        <w:rPr>
          <w:spacing w:val="10"/>
        </w:rPr>
        <w:t xml:space="preserve"> </w:t>
      </w:r>
      <w:r>
        <w:t>powers</w:t>
      </w:r>
      <w:r>
        <w:rPr>
          <w:spacing w:val="17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furnish</w:t>
      </w:r>
      <w:r>
        <w:rPr>
          <w:spacing w:val="12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letter</w:t>
      </w:r>
      <w:r>
        <w:rPr>
          <w:spacing w:val="16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authenticate</w:t>
      </w:r>
      <w:r>
        <w:rPr>
          <w:spacing w:val="20"/>
        </w:rPr>
        <w:t xml:space="preserve"> </w:t>
      </w:r>
      <w:r>
        <w:t>the same.</w:t>
      </w:r>
    </w:p>
    <w:p w:rsidR="000C3096" w:rsidRDefault="000C3096">
      <w:pPr>
        <w:pStyle w:val="BodyText"/>
        <w:spacing w:before="7"/>
        <w:rPr>
          <w:sz w:val="29"/>
        </w:rPr>
      </w:pPr>
    </w:p>
    <w:p w:rsidR="000C3096" w:rsidRDefault="00352585">
      <w:pPr>
        <w:pStyle w:val="BodyText"/>
        <w:spacing w:before="1"/>
        <w:ind w:left="1009"/>
        <w:jc w:val="both"/>
      </w:pPr>
      <w:r>
        <w:t>Thanking</w:t>
      </w:r>
      <w:r>
        <w:rPr>
          <w:spacing w:val="19"/>
        </w:rPr>
        <w:t xml:space="preserve"> </w:t>
      </w:r>
      <w:r>
        <w:t>you,</w:t>
      </w:r>
    </w:p>
    <w:p w:rsidR="000C3096" w:rsidRDefault="000C3096">
      <w:pPr>
        <w:pStyle w:val="BodyText"/>
        <w:spacing w:before="8"/>
        <w:rPr>
          <w:sz w:val="34"/>
        </w:rPr>
      </w:pPr>
    </w:p>
    <w:p w:rsidR="000C3096" w:rsidRDefault="00352585">
      <w:pPr>
        <w:pStyle w:val="BodyText"/>
        <w:spacing w:line="640" w:lineRule="auto"/>
        <w:ind w:left="3222" w:right="799" w:firstLine="4624"/>
      </w:pPr>
      <w:r>
        <w:t>Yours</w:t>
      </w:r>
      <w:r>
        <w:rPr>
          <w:spacing w:val="8"/>
        </w:rPr>
        <w:t xml:space="preserve"> </w:t>
      </w:r>
      <w:r>
        <w:t>faithfully,</w:t>
      </w:r>
      <w:r>
        <w:rPr>
          <w:spacing w:val="-52"/>
        </w:rPr>
        <w:t xml:space="preserve"> </w:t>
      </w:r>
      <w:r>
        <w:t>(Signature,</w:t>
      </w:r>
      <w:r>
        <w:rPr>
          <w:spacing w:val="27"/>
        </w:rPr>
        <w:t xml:space="preserve"> </w:t>
      </w:r>
      <w:r>
        <w:t>name</w:t>
      </w:r>
      <w:r>
        <w:rPr>
          <w:spacing w:val="9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designation</w:t>
      </w:r>
      <w:r>
        <w:rPr>
          <w:spacing w:val="1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authorised</w:t>
      </w:r>
      <w:r>
        <w:rPr>
          <w:spacing w:val="16"/>
        </w:rPr>
        <w:t xml:space="preserve"> </w:t>
      </w:r>
      <w:r>
        <w:t>signatory) For</w:t>
      </w:r>
      <w:r>
        <w:rPr>
          <w:spacing w:val="1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22"/>
        </w:rPr>
        <w:t xml:space="preserve"> </w:t>
      </w:r>
      <w:r>
        <w:t>of……………………………..</w:t>
      </w:r>
    </w:p>
    <w:p w:rsidR="000C3096" w:rsidRDefault="000C3096">
      <w:pPr>
        <w:spacing w:line="640" w:lineRule="auto"/>
        <w:sectPr w:rsidR="000C3096">
          <w:headerReference w:type="default" r:id="rId15"/>
          <w:footerReference w:type="default" r:id="rId16"/>
          <w:pgSz w:w="12240" w:h="15840"/>
          <w:pgMar w:top="960" w:right="900" w:bottom="1160" w:left="1200" w:header="725" w:footer="974" w:gutter="0"/>
          <w:cols w:space="720"/>
        </w:sectPr>
      </w:pPr>
    </w:p>
    <w:p w:rsidR="000C3096" w:rsidRDefault="000C3096">
      <w:pPr>
        <w:pStyle w:val="BodyText"/>
        <w:spacing w:before="7"/>
        <w:rPr>
          <w:sz w:val="13"/>
        </w:rPr>
      </w:pPr>
    </w:p>
    <w:p w:rsidR="000C3096" w:rsidRDefault="00352585">
      <w:pPr>
        <w:pStyle w:val="BodyText"/>
        <w:spacing w:before="92"/>
        <w:ind w:right="116"/>
        <w:jc w:val="right"/>
      </w:pPr>
      <w:r>
        <w:t>Annex</w:t>
      </w:r>
      <w:r>
        <w:rPr>
          <w:spacing w:val="1"/>
        </w:rPr>
        <w:t xml:space="preserve"> </w:t>
      </w:r>
      <w:r>
        <w:t>VI</w:t>
      </w:r>
    </w:p>
    <w:p w:rsidR="000C3096" w:rsidRDefault="00352585">
      <w:pPr>
        <w:pStyle w:val="Heading4"/>
        <w:spacing w:before="129" w:line="237" w:lineRule="auto"/>
        <w:ind w:left="118" w:firstLine="0"/>
      </w:pPr>
      <w:r>
        <w:t>Summary of SPV capacities &amp; ranges and States for selection of empanelled agency for implementation of Rooftop solar project in Developer</w:t>
      </w:r>
      <w:r>
        <w:rPr>
          <w:spacing w:val="-52"/>
        </w:rPr>
        <w:t xml:space="preserve"> </w:t>
      </w:r>
      <w:r>
        <w:t>Mode.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tblInd w:w="2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64"/>
        <w:gridCol w:w="4239"/>
        <w:gridCol w:w="5383"/>
      </w:tblGrid>
      <w:tr w:rsidR="000C3096" w:rsidTr="004A2F27">
        <w:trPr>
          <w:trHeight w:val="552"/>
        </w:trPr>
        <w:tc>
          <w:tcPr>
            <w:tcW w:w="864" w:type="dxa"/>
          </w:tcPr>
          <w:p w:rsidR="000C3096" w:rsidRDefault="0035258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S.No.</w:t>
            </w:r>
          </w:p>
        </w:tc>
        <w:tc>
          <w:tcPr>
            <w:tcW w:w="4239" w:type="dxa"/>
          </w:tcPr>
          <w:p w:rsidR="000C3096" w:rsidRDefault="0035258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Name 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</w:p>
        </w:tc>
        <w:tc>
          <w:tcPr>
            <w:tcW w:w="5383" w:type="dxa"/>
          </w:tcPr>
          <w:p w:rsidR="000C3096" w:rsidRDefault="00352585">
            <w:pPr>
              <w:pStyle w:val="TableParagraph"/>
              <w:spacing w:line="274" w:lineRule="exact"/>
              <w:ind w:left="111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SPV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range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(&gt;10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upto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100 kWp,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&gt;100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upto 500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kWp)</w:t>
            </w:r>
          </w:p>
          <w:p w:rsidR="00791727" w:rsidRDefault="00791727">
            <w:pPr>
              <w:pStyle w:val="TableParagraph"/>
              <w:spacing w:line="274" w:lineRule="exact"/>
              <w:ind w:left="111" w:right="83"/>
              <w:rPr>
                <w:b/>
                <w:sz w:val="24"/>
              </w:rPr>
            </w:pPr>
          </w:p>
        </w:tc>
      </w:tr>
      <w:tr w:rsidR="000C3096" w:rsidTr="004A2F27">
        <w:trPr>
          <w:trHeight w:val="1012"/>
        </w:trPr>
        <w:tc>
          <w:tcPr>
            <w:tcW w:w="864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4239" w:type="dxa"/>
          </w:tcPr>
          <w:p w:rsidR="000C3096" w:rsidRDefault="00E43F1C">
            <w:pPr>
              <w:pStyle w:val="TableParagraph"/>
            </w:pPr>
            <w:r>
              <w:t>Bihar State</w:t>
            </w:r>
            <w:r w:rsidR="00B43ED4">
              <w:t xml:space="preserve"> </w:t>
            </w:r>
            <w:r>
              <w:t>/DNR</w:t>
            </w:r>
            <w:r w:rsidR="004A2F27">
              <w:t xml:space="preserve"> Division </w:t>
            </w:r>
          </w:p>
        </w:tc>
        <w:tc>
          <w:tcPr>
            <w:tcW w:w="5383" w:type="dxa"/>
          </w:tcPr>
          <w:p w:rsidR="000C3096" w:rsidRDefault="004A2F27">
            <w:pPr>
              <w:pStyle w:val="TableParagraph"/>
            </w:pPr>
            <w:r>
              <w:t xml:space="preserve"> </w:t>
            </w:r>
            <w:r w:rsidR="00E43F1C">
              <w:t>&gt;10kWp and upto</w:t>
            </w:r>
            <w:r>
              <w:t xml:space="preserve">100 kWp-  </w:t>
            </w:r>
            <w:r w:rsidR="00E43F1C">
              <w:t>446</w:t>
            </w:r>
            <w:r>
              <w:t xml:space="preserve"> kWp    at various location</w:t>
            </w:r>
          </w:p>
          <w:p w:rsidR="004A2F27" w:rsidRDefault="004A2F27">
            <w:pPr>
              <w:pStyle w:val="TableParagraph"/>
            </w:pPr>
          </w:p>
          <w:p w:rsidR="004A2F27" w:rsidRDefault="004A2F27" w:rsidP="00E43F1C">
            <w:pPr>
              <w:pStyle w:val="TableParagraph"/>
            </w:pPr>
            <w:r>
              <w:t xml:space="preserve"> </w:t>
            </w:r>
            <w:r w:rsidR="00E43F1C">
              <w:t xml:space="preserve">&gt;100 KW and upto </w:t>
            </w:r>
            <w:r>
              <w:t xml:space="preserve">500 KWp- </w:t>
            </w:r>
            <w:r w:rsidR="00E43F1C">
              <w:t>2755</w:t>
            </w:r>
            <w:r>
              <w:t xml:space="preserve"> Kwp  at various location</w:t>
            </w:r>
          </w:p>
        </w:tc>
      </w:tr>
      <w:tr w:rsidR="000C3096" w:rsidTr="004A2F27">
        <w:trPr>
          <w:trHeight w:val="1013"/>
        </w:trPr>
        <w:tc>
          <w:tcPr>
            <w:tcW w:w="864" w:type="dxa"/>
          </w:tcPr>
          <w:p w:rsidR="000C3096" w:rsidRDefault="00352585">
            <w:pPr>
              <w:pStyle w:val="TableParagraph"/>
              <w:spacing w:line="250" w:lineRule="exact"/>
              <w:ind w:left="105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4239" w:type="dxa"/>
          </w:tcPr>
          <w:p w:rsidR="000C3096" w:rsidRDefault="00E43F1C" w:rsidP="00E43F1C">
            <w:pPr>
              <w:pStyle w:val="TableParagraph"/>
            </w:pPr>
            <w:r>
              <w:t>UP</w:t>
            </w:r>
            <w:r w:rsidR="004A2F27">
              <w:t xml:space="preserve"> State/</w:t>
            </w:r>
            <w:r>
              <w:t>DNR</w:t>
            </w:r>
            <w:r w:rsidR="004A2F27">
              <w:t xml:space="preserve"> Division</w:t>
            </w:r>
          </w:p>
        </w:tc>
        <w:tc>
          <w:tcPr>
            <w:tcW w:w="5383" w:type="dxa"/>
          </w:tcPr>
          <w:p w:rsidR="004A2F27" w:rsidRDefault="00E43F1C" w:rsidP="004A2F27">
            <w:pPr>
              <w:pStyle w:val="TableParagraph"/>
            </w:pPr>
            <w:r>
              <w:t>&gt;10kWp and upto</w:t>
            </w:r>
            <w:r w:rsidR="00381FAE">
              <w:t xml:space="preserve"> </w:t>
            </w:r>
            <w:r>
              <w:t xml:space="preserve">100 kWp </w:t>
            </w:r>
            <w:r w:rsidR="004A2F27">
              <w:t xml:space="preserve">-  </w:t>
            </w:r>
            <w:r>
              <w:t>51</w:t>
            </w:r>
            <w:r w:rsidR="00B204A7">
              <w:t xml:space="preserve"> </w:t>
            </w:r>
            <w:r w:rsidR="004A2F27">
              <w:t>kWp    at various location</w:t>
            </w:r>
          </w:p>
          <w:p w:rsidR="004A2F27" w:rsidRDefault="004A2F27" w:rsidP="004A2F27">
            <w:pPr>
              <w:pStyle w:val="TableParagraph"/>
            </w:pPr>
          </w:p>
          <w:p w:rsidR="000C3096" w:rsidRDefault="004A2F27" w:rsidP="00E43F1C">
            <w:pPr>
              <w:pStyle w:val="TableParagraph"/>
            </w:pPr>
            <w:r>
              <w:t xml:space="preserve"> </w:t>
            </w:r>
          </w:p>
        </w:tc>
      </w:tr>
    </w:tbl>
    <w:p w:rsidR="000C3096" w:rsidRDefault="000C3096">
      <w:pPr>
        <w:sectPr w:rsidR="000C3096">
          <w:headerReference w:type="default" r:id="rId17"/>
          <w:footerReference w:type="default" r:id="rId18"/>
          <w:pgSz w:w="15840" w:h="12240" w:orient="landscape"/>
          <w:pgMar w:top="1140" w:right="1100" w:bottom="280" w:left="1240" w:header="0" w:footer="0" w:gutter="0"/>
          <w:cols w:space="720"/>
        </w:sectPr>
      </w:pPr>
    </w:p>
    <w:p w:rsidR="000C3096" w:rsidRDefault="00352585">
      <w:pPr>
        <w:pStyle w:val="BodyText"/>
        <w:spacing w:before="145"/>
        <w:ind w:left="5499" w:right="5482"/>
        <w:jc w:val="center"/>
      </w:pPr>
      <w:r>
        <w:lastRenderedPageBreak/>
        <w:t>Deleted</w:t>
      </w:r>
    </w:p>
    <w:p w:rsidR="00381FAE" w:rsidRDefault="00381FAE">
      <w:pPr>
        <w:jc w:val="center"/>
      </w:pPr>
    </w:p>
    <w:p w:rsidR="00381FAE" w:rsidRPr="00381FAE" w:rsidRDefault="00381FAE" w:rsidP="00381FAE"/>
    <w:p w:rsidR="00381FAE" w:rsidRPr="00381FAE" w:rsidRDefault="00381FAE" w:rsidP="00381FAE"/>
    <w:p w:rsidR="00381FAE" w:rsidRPr="00381FAE" w:rsidRDefault="00381FAE" w:rsidP="00381FAE"/>
    <w:p w:rsidR="00381FAE" w:rsidRPr="00381FAE" w:rsidRDefault="00381FAE" w:rsidP="00381FAE"/>
    <w:p w:rsidR="00381FAE" w:rsidRPr="00381FAE" w:rsidRDefault="00381FAE" w:rsidP="00381FAE"/>
    <w:p w:rsidR="00381FAE" w:rsidRPr="00381FAE" w:rsidRDefault="00381FAE" w:rsidP="00381FAE"/>
    <w:p w:rsidR="00381FAE" w:rsidRPr="00381FAE" w:rsidRDefault="00381FAE" w:rsidP="00381FAE"/>
    <w:p w:rsidR="00381FAE" w:rsidRDefault="00381FAE" w:rsidP="00381FAE">
      <w:pPr>
        <w:tabs>
          <w:tab w:val="left" w:pos="11250"/>
        </w:tabs>
      </w:pPr>
      <w:r>
        <w:tab/>
      </w:r>
    </w:p>
    <w:p w:rsidR="00381FAE" w:rsidRDefault="00381FAE" w:rsidP="00381FAE"/>
    <w:p w:rsidR="000C3096" w:rsidRPr="00381FAE" w:rsidRDefault="000C3096" w:rsidP="00381FAE">
      <w:pPr>
        <w:sectPr w:rsidR="000C3096" w:rsidRPr="00381FAE">
          <w:headerReference w:type="default" r:id="rId19"/>
          <w:footerReference w:type="default" r:id="rId20"/>
          <w:pgSz w:w="15840" w:h="12240" w:orient="landscape"/>
          <w:pgMar w:top="1140" w:right="1100" w:bottom="280" w:left="1240" w:header="910" w:footer="0" w:gutter="0"/>
          <w:pgNumType w:start="7"/>
          <w:cols w:space="720"/>
        </w:sectPr>
      </w:pP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spacing w:before="91"/>
        <w:ind w:left="5499" w:right="5502"/>
        <w:jc w:val="center"/>
        <w:rPr>
          <w:b/>
        </w:rPr>
      </w:pPr>
      <w:r>
        <w:rPr>
          <w:b/>
          <w:u w:val="single"/>
        </w:rPr>
        <w:t>Summary Sheet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the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Bid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11"/>
        <w:rPr>
          <w:b/>
          <w:sz w:val="23"/>
        </w:rPr>
      </w:pPr>
    </w:p>
    <w:tbl>
      <w:tblPr>
        <w:tblW w:w="0" w:type="auto"/>
        <w:tblInd w:w="9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65"/>
        <w:gridCol w:w="1906"/>
        <w:gridCol w:w="1911"/>
        <w:gridCol w:w="1886"/>
        <w:gridCol w:w="2222"/>
        <w:gridCol w:w="2150"/>
      </w:tblGrid>
      <w:tr w:rsidR="000C3096">
        <w:trPr>
          <w:trHeight w:val="274"/>
        </w:trPr>
        <w:tc>
          <w:tcPr>
            <w:tcW w:w="15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43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</w:tc>
        <w:tc>
          <w:tcPr>
            <w:tcW w:w="190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Offered SPV</w:t>
            </w:r>
          </w:p>
        </w:tc>
        <w:tc>
          <w:tcPr>
            <w:tcW w:w="1911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Aggregated</w:t>
            </w:r>
          </w:p>
        </w:tc>
        <w:tc>
          <w:tcPr>
            <w:tcW w:w="188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Bid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2222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2150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TOTAL</w:t>
            </w:r>
          </w:p>
        </w:tc>
      </w:tr>
      <w:tr w:rsidR="000C3096">
        <w:trPr>
          <w:trHeight w:val="276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43"/>
              <w:rPr>
                <w:sz w:val="24"/>
              </w:rPr>
            </w:pPr>
            <w:r>
              <w:rPr>
                <w:sz w:val="24"/>
              </w:rPr>
              <w:t>State</w:t>
            </w: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Capacity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Technical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Fee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Rs/</w:t>
            </w: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security</w:t>
            </w: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Financial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Capacity</w:t>
            </w:r>
          </w:p>
        </w:tc>
      </w:tr>
      <w:tr w:rsidR="000C3096">
        <w:trPr>
          <w:trHeight w:val="276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Range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(MWp)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Capacity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E40412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Receipt of NEFT/RTGS</w:t>
            </w: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Crores</w:t>
            </w:r>
          </w:p>
        </w:tc>
      </w:tr>
      <w:tr w:rsidR="000C3096" w:rsidTr="00E40412">
        <w:trPr>
          <w:trHeight w:val="107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MWp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spacing w:line="256" w:lineRule="exact"/>
              <w:ind w:left="111"/>
              <w:rPr>
                <w:sz w:val="24"/>
              </w:rPr>
            </w:pP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76"/>
        </w:trPr>
        <w:tc>
          <w:tcPr>
            <w:tcW w:w="15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906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Specified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clause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2.2.2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222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983"/>
        </w:trPr>
        <w:tc>
          <w:tcPr>
            <w:tcW w:w="15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906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Quantum</w:t>
            </w:r>
          </w:p>
        </w:tc>
        <w:tc>
          <w:tcPr>
            <w:tcW w:w="1911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(A)</w:t>
            </w:r>
          </w:p>
        </w:tc>
        <w:tc>
          <w:tcPr>
            <w:tcW w:w="1886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2222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2150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54"/>
        </w:trPr>
        <w:tc>
          <w:tcPr>
            <w:tcW w:w="156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156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156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8"/>
        </w:trPr>
        <w:tc>
          <w:tcPr>
            <w:tcW w:w="1565" w:type="dxa"/>
          </w:tcPr>
          <w:p w:rsidR="000C3096" w:rsidRDefault="00352585">
            <w:pPr>
              <w:pStyle w:val="TableParagraph"/>
              <w:ind w:left="143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90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91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22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2150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</w:tbl>
    <w:p w:rsidR="000C3096" w:rsidRDefault="000C3096">
      <w:pPr>
        <w:rPr>
          <w:sz w:val="18"/>
        </w:rPr>
        <w:sectPr w:rsidR="000C3096">
          <w:headerReference w:type="default" r:id="rId21"/>
          <w:footerReference w:type="default" r:id="rId22"/>
          <w:pgSz w:w="15840" w:h="12240" w:orient="landscape"/>
          <w:pgMar w:top="1140" w:right="1100" w:bottom="280" w:left="1240" w:header="903" w:footer="0" w:gutter="0"/>
          <w:cols w:space="720"/>
        </w:sectPr>
      </w:pPr>
    </w:p>
    <w:p w:rsidR="000C3096" w:rsidRDefault="00352585">
      <w:pPr>
        <w:pStyle w:val="BodyText"/>
        <w:spacing w:before="72"/>
        <w:ind w:right="797"/>
        <w:jc w:val="right"/>
      </w:pPr>
      <w:r>
        <w:lastRenderedPageBreak/>
        <w:t>Annex</w:t>
      </w:r>
      <w:r>
        <w:rPr>
          <w:spacing w:val="-2"/>
        </w:rPr>
        <w:t xml:space="preserve"> </w:t>
      </w:r>
      <w:r>
        <w:t>IX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BodyText"/>
        <w:spacing w:before="92"/>
        <w:ind w:left="2415" w:right="2233"/>
        <w:jc w:val="center"/>
      </w:pP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submittals</w:t>
      </w:r>
    </w:p>
    <w:p w:rsidR="000C3096" w:rsidRDefault="000C3096">
      <w:pPr>
        <w:pStyle w:val="BodyText"/>
        <w:spacing w:before="11"/>
        <w:rPr>
          <w:sz w:val="33"/>
        </w:rPr>
      </w:pPr>
    </w:p>
    <w:p w:rsidR="000C3096" w:rsidRDefault="00352585">
      <w:pPr>
        <w:pStyle w:val="BodyText"/>
        <w:ind w:left="2414" w:right="2233"/>
        <w:jc w:val="center"/>
      </w:pPr>
      <w:r>
        <w:t>List of</w:t>
      </w:r>
      <w:r>
        <w:rPr>
          <w:spacing w:val="-2"/>
        </w:rPr>
        <w:t xml:space="preserve"> </w:t>
      </w:r>
      <w:r>
        <w:t>submittals</w:t>
      </w:r>
      <w:r>
        <w:rPr>
          <w:spacing w:val="-2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Offline</w:t>
      </w:r>
      <w:r>
        <w:rPr>
          <w:spacing w:val="-8"/>
        </w:rPr>
        <w:t xml:space="preserve"> </w:t>
      </w:r>
      <w:r>
        <w:t>Documents</w:t>
      </w:r>
    </w:p>
    <w:p w:rsidR="000C3096" w:rsidRDefault="000C3096">
      <w:pPr>
        <w:pStyle w:val="BodyText"/>
        <w:rPr>
          <w:sz w:val="28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7"/>
        <w:gridCol w:w="9811"/>
      </w:tblGrid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line="249" w:lineRule="exact"/>
              <w:ind w:left="186"/>
            </w:pPr>
            <w:r>
              <w:t>Sl</w:t>
            </w:r>
          </w:p>
          <w:p w:rsidR="000C3096" w:rsidRDefault="00352585">
            <w:pPr>
              <w:pStyle w:val="TableParagraph"/>
              <w:spacing w:before="1" w:line="238" w:lineRule="exact"/>
              <w:ind w:left="119"/>
            </w:pPr>
            <w:r>
              <w:t>No.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3564" w:right="3564"/>
              <w:jc w:val="center"/>
            </w:pPr>
            <w:r>
              <w:t>List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Documents/Submittals</w:t>
            </w:r>
          </w:p>
        </w:tc>
      </w:tr>
      <w:tr w:rsidR="000C3096">
        <w:trPr>
          <w:trHeight w:val="623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DD/Pay</w:t>
            </w:r>
            <w:r>
              <w:rPr>
                <w:spacing w:val="-8"/>
              </w:rPr>
              <w:t xml:space="preserve"> </w:t>
            </w:r>
            <w:r>
              <w:t>order towards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Bid</w:t>
            </w:r>
            <w:r>
              <w:rPr>
                <w:spacing w:val="-3"/>
              </w:rPr>
              <w:t xml:space="preserve"> </w:t>
            </w:r>
            <w:r>
              <w:t>document</w:t>
            </w:r>
          </w:p>
        </w:tc>
      </w:tr>
      <w:tr w:rsidR="000C3096">
        <w:trPr>
          <w:trHeight w:val="254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34" w:lineRule="exact"/>
              <w:ind w:left="109"/>
            </w:pPr>
            <w:r>
              <w:t>Bid</w:t>
            </w:r>
            <w:r>
              <w:rPr>
                <w:spacing w:val="-4"/>
              </w:rPr>
              <w:t xml:space="preserve"> </w:t>
            </w:r>
            <w:r>
              <w:t>Security</w:t>
            </w:r>
            <w:r>
              <w:rPr>
                <w:spacing w:val="-4"/>
              </w:rPr>
              <w:t xml:space="preserve"> </w:t>
            </w:r>
            <w:r>
              <w:t>as mentioned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Bid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t>Sheet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RFQ.</w:t>
            </w:r>
          </w:p>
        </w:tc>
      </w:tr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Application</w:t>
            </w:r>
            <w:r>
              <w:rPr>
                <w:spacing w:val="-6"/>
              </w:rPr>
              <w:t xml:space="preserve"> </w:t>
            </w:r>
            <w:r>
              <w:t>Letter</w:t>
            </w:r>
            <w:r>
              <w:rPr>
                <w:spacing w:val="2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Technical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Financial</w:t>
            </w:r>
            <w:r>
              <w:rPr>
                <w:spacing w:val="-5"/>
              </w:rPr>
              <w:t xml:space="preserve"> </w:t>
            </w:r>
            <w:r>
              <w:t>Qualification</w:t>
            </w:r>
            <w:r>
              <w:rPr>
                <w:spacing w:val="-5"/>
              </w:rPr>
              <w:t xml:space="preserve"> </w:t>
            </w:r>
            <w:r>
              <w:t>as per</w:t>
            </w:r>
            <w:r>
              <w:rPr>
                <w:spacing w:val="-3"/>
              </w:rPr>
              <w:t xml:space="preserve"> </w:t>
            </w:r>
            <w:r>
              <w:t>RFQ</w:t>
            </w:r>
          </w:p>
        </w:tc>
      </w:tr>
      <w:tr w:rsidR="000C3096">
        <w:trPr>
          <w:trHeight w:val="503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Letter</w:t>
            </w:r>
            <w:r>
              <w:rPr>
                <w:spacing w:val="2"/>
              </w:rPr>
              <w:t xml:space="preserve"> </w:t>
            </w:r>
            <w:r>
              <w:t>Comprising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Bid</w:t>
            </w:r>
            <w:r>
              <w:rPr>
                <w:spacing w:val="-6"/>
              </w:rPr>
              <w:t xml:space="preserve"> </w:t>
            </w:r>
            <w:r>
              <w:t>as per</w:t>
            </w:r>
            <w:r>
              <w:rPr>
                <w:spacing w:val="3"/>
              </w:rPr>
              <w:t xml:space="preserve"> </w:t>
            </w:r>
            <w:r>
              <w:t>Appendix-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RFP</w:t>
            </w:r>
          </w:p>
        </w:tc>
      </w:tr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Power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Attorney</w:t>
            </w:r>
            <w:r>
              <w:rPr>
                <w:spacing w:val="48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2"/>
              </w:rPr>
              <w:t xml:space="preserve"> </w:t>
            </w:r>
            <w:r>
              <w:t>Appendix-II</w:t>
            </w:r>
            <w:r>
              <w:rPr>
                <w:spacing w:val="-3"/>
              </w:rPr>
              <w:t xml:space="preserve"> </w:t>
            </w:r>
            <w:r>
              <w:t>&amp; III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 w:rsidR="00C61AEF">
              <w:t>RF</w:t>
            </w:r>
            <w:r>
              <w:t>Q</w:t>
            </w:r>
            <w:r>
              <w:rPr>
                <w:spacing w:val="-2"/>
              </w:rPr>
              <w:t xml:space="preserve"> </w:t>
            </w:r>
            <w:r>
              <w:t>(as</w:t>
            </w:r>
            <w:r>
              <w:rPr>
                <w:spacing w:val="44"/>
              </w:rPr>
              <w:t xml:space="preserve"> </w:t>
            </w:r>
            <w:r>
              <w:t>applicable),</w:t>
            </w:r>
          </w:p>
        </w:tc>
      </w:tr>
      <w:tr w:rsidR="000C3096">
        <w:trPr>
          <w:trHeight w:val="503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49" w:lineRule="exact"/>
              <w:ind w:left="109"/>
            </w:pPr>
            <w:r>
              <w:t>Joint Bidding Agreement as per</w:t>
            </w:r>
            <w:r>
              <w:rPr>
                <w:spacing w:val="3"/>
              </w:rPr>
              <w:t xml:space="preserve"> </w:t>
            </w:r>
            <w:r>
              <w:t>Appendix-IV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RFQ</w:t>
            </w:r>
            <w:r>
              <w:rPr>
                <w:spacing w:val="-1"/>
              </w:rPr>
              <w:t xml:space="preserve"> </w:t>
            </w:r>
            <w:r>
              <w:t>(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9"/>
              </w:rPr>
              <w:t xml:space="preserve"> </w:t>
            </w:r>
            <w:r>
              <w:t>applicable)</w:t>
            </w:r>
          </w:p>
        </w:tc>
      </w:tr>
      <w:tr w:rsidR="000C3096">
        <w:trPr>
          <w:trHeight w:val="508"/>
        </w:trPr>
        <w:tc>
          <w:tcPr>
            <w:tcW w:w="557" w:type="dxa"/>
          </w:tcPr>
          <w:p w:rsidR="000C3096" w:rsidRDefault="00352585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tabs>
                <w:tab w:val="left" w:pos="5048"/>
              </w:tabs>
              <w:spacing w:line="249" w:lineRule="exact"/>
              <w:ind w:left="90"/>
            </w:pPr>
            <w:r>
              <w:t>Statutory</w:t>
            </w:r>
            <w:r>
              <w:rPr>
                <w:spacing w:val="-5"/>
              </w:rPr>
              <w:t xml:space="preserve"> </w:t>
            </w:r>
            <w:r>
              <w:t>Auditors certificates</w:t>
            </w:r>
            <w:r>
              <w:rPr>
                <w:spacing w:val="1"/>
              </w:rPr>
              <w:t xml:space="preserve"> </w:t>
            </w:r>
            <w:r>
              <w:t>as mentioned</w:t>
            </w:r>
            <w:r>
              <w:rPr>
                <w:spacing w:val="-5"/>
              </w:rPr>
              <w:t xml:space="preserve"> </w:t>
            </w:r>
            <w:r>
              <w:t>Cl</w:t>
            </w:r>
            <w:r>
              <w:rPr>
                <w:spacing w:val="-3"/>
              </w:rPr>
              <w:t xml:space="preserve"> </w:t>
            </w:r>
            <w:r>
              <w:t>2.2.3</w:t>
            </w:r>
            <w:r>
              <w:tab/>
              <w:t>(</w:t>
            </w:r>
            <w:r>
              <w:rPr>
                <w:spacing w:val="-1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ii)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RFQ</w:t>
            </w:r>
          </w:p>
        </w:tc>
      </w:tr>
      <w:tr w:rsidR="000C3096">
        <w:trPr>
          <w:trHeight w:val="253"/>
        </w:trPr>
        <w:tc>
          <w:tcPr>
            <w:tcW w:w="557" w:type="dxa"/>
          </w:tcPr>
          <w:p w:rsidR="000C3096" w:rsidRDefault="00352585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811" w:type="dxa"/>
          </w:tcPr>
          <w:p w:rsidR="000C3096" w:rsidRDefault="00352585">
            <w:pPr>
              <w:pStyle w:val="TableParagraph"/>
              <w:spacing w:line="234" w:lineRule="exact"/>
              <w:ind w:left="90"/>
            </w:pPr>
            <w:r>
              <w:t>Integrity</w:t>
            </w:r>
            <w:r>
              <w:rPr>
                <w:spacing w:val="-3"/>
              </w:rPr>
              <w:t xml:space="preserve"> </w:t>
            </w:r>
            <w:r>
              <w:t>Pact</w:t>
            </w:r>
          </w:p>
        </w:tc>
      </w:tr>
    </w:tbl>
    <w:p w:rsidR="000C3096" w:rsidRDefault="000C3096">
      <w:pPr>
        <w:spacing w:line="234" w:lineRule="exact"/>
        <w:sectPr w:rsidR="000C3096">
          <w:headerReference w:type="default" r:id="rId23"/>
          <w:footerReference w:type="default" r:id="rId24"/>
          <w:pgSz w:w="12240" w:h="15840"/>
          <w:pgMar w:top="980" w:right="900" w:bottom="1360" w:left="740" w:header="0" w:footer="1172" w:gutter="0"/>
          <w:pgNumType w:start="52"/>
          <w:cols w:space="720"/>
        </w:sectPr>
      </w:pPr>
    </w:p>
    <w:p w:rsidR="000C3096" w:rsidRDefault="00352585">
      <w:pPr>
        <w:pStyle w:val="BodyText"/>
        <w:spacing w:before="72"/>
        <w:ind w:right="793"/>
        <w:jc w:val="right"/>
      </w:pPr>
      <w:r>
        <w:lastRenderedPageBreak/>
        <w:t>APPENDIX-II</w:t>
      </w:r>
    </w:p>
    <w:p w:rsidR="000C3096" w:rsidRDefault="00352585">
      <w:pPr>
        <w:pStyle w:val="Heading3"/>
        <w:spacing w:before="200"/>
        <w:ind w:left="2409" w:right="2233"/>
        <w:jc w:val="center"/>
        <w:rPr>
          <w:b w:val="0"/>
          <w:sz w:val="15"/>
        </w:rPr>
      </w:pPr>
      <w:r>
        <w:t>Power</w:t>
      </w:r>
      <w:r>
        <w:rPr>
          <w:spacing w:val="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Attorney</w:t>
      </w:r>
      <w:r>
        <w:rPr>
          <w:spacing w:val="1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signing</w:t>
      </w:r>
      <w:r>
        <w:rPr>
          <w:spacing w:val="1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</w:t>
      </w:r>
      <w:r>
        <w:rPr>
          <w:b w:val="0"/>
          <w:position w:val="8"/>
          <w:sz w:val="15"/>
        </w:rPr>
        <w:t>$</w:t>
      </w:r>
    </w:p>
    <w:p w:rsidR="000C3096" w:rsidRDefault="00352585">
      <w:pPr>
        <w:spacing w:before="83"/>
        <w:ind w:left="2418" w:right="2233"/>
        <w:jc w:val="center"/>
        <w:rPr>
          <w:sz w:val="19"/>
        </w:rPr>
      </w:pPr>
      <w:r>
        <w:rPr>
          <w:w w:val="95"/>
          <w:sz w:val="19"/>
        </w:rPr>
        <w:t>(Refer</w:t>
      </w:r>
      <w:r>
        <w:rPr>
          <w:spacing w:val="15"/>
          <w:w w:val="95"/>
          <w:sz w:val="19"/>
        </w:rPr>
        <w:t xml:space="preserve"> </w:t>
      </w:r>
      <w:r>
        <w:rPr>
          <w:w w:val="95"/>
          <w:sz w:val="19"/>
        </w:rPr>
        <w:t>Clause</w:t>
      </w:r>
      <w:r>
        <w:rPr>
          <w:spacing w:val="5"/>
          <w:w w:val="95"/>
          <w:sz w:val="19"/>
        </w:rPr>
        <w:t xml:space="preserve"> </w:t>
      </w:r>
      <w:r>
        <w:rPr>
          <w:w w:val="95"/>
          <w:sz w:val="19"/>
        </w:rPr>
        <w:t>2.2.4)</w:t>
      </w:r>
    </w:p>
    <w:p w:rsidR="000C3096" w:rsidRDefault="000C3096">
      <w:pPr>
        <w:pStyle w:val="BodyText"/>
        <w:spacing w:before="9"/>
        <w:rPr>
          <w:sz w:val="27"/>
        </w:rPr>
      </w:pPr>
    </w:p>
    <w:p w:rsidR="000C3096" w:rsidRDefault="00352585">
      <w:pPr>
        <w:pStyle w:val="BodyText"/>
        <w:tabs>
          <w:tab w:val="left" w:pos="5118"/>
        </w:tabs>
        <w:spacing w:before="92"/>
        <w:ind w:left="1469"/>
      </w:pPr>
      <w:r>
        <w:t xml:space="preserve">Know  </w:t>
      </w:r>
      <w:r>
        <w:rPr>
          <w:spacing w:val="7"/>
        </w:rPr>
        <w:t xml:space="preserve"> </w:t>
      </w:r>
      <w:r>
        <w:t xml:space="preserve">all  </w:t>
      </w:r>
      <w:r>
        <w:rPr>
          <w:spacing w:val="6"/>
        </w:rPr>
        <w:t xml:space="preserve"> </w:t>
      </w:r>
      <w:r>
        <w:t xml:space="preserve">men  </w:t>
      </w:r>
      <w:r>
        <w:rPr>
          <w:spacing w:val="9"/>
        </w:rPr>
        <w:t xml:space="preserve"> </w:t>
      </w:r>
      <w:r>
        <w:t xml:space="preserve">by  </w:t>
      </w:r>
      <w:r>
        <w:rPr>
          <w:spacing w:val="4"/>
        </w:rPr>
        <w:t xml:space="preserve"> </w:t>
      </w:r>
      <w:r>
        <w:t xml:space="preserve">these  </w:t>
      </w:r>
      <w:r>
        <w:rPr>
          <w:spacing w:val="7"/>
        </w:rPr>
        <w:t xml:space="preserve"> </w:t>
      </w:r>
      <w:r>
        <w:t>presents,</w:t>
      </w:r>
      <w:r>
        <w:tab/>
        <w:t>We……………………………………………..</w:t>
      </w:r>
    </w:p>
    <w:p w:rsidR="000C3096" w:rsidRDefault="00352585">
      <w:pPr>
        <w:pStyle w:val="BodyText"/>
        <w:spacing w:before="6" w:line="244" w:lineRule="auto"/>
        <w:ind w:left="1469" w:right="1239"/>
      </w:pPr>
      <w:r>
        <w:t>(name</w:t>
      </w:r>
      <w:r>
        <w:rPr>
          <w:spacing w:val="45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firm</w:t>
      </w:r>
      <w:r>
        <w:rPr>
          <w:spacing w:val="29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address</w:t>
      </w:r>
      <w:r>
        <w:rPr>
          <w:spacing w:val="4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registered</w:t>
      </w:r>
      <w:r>
        <w:rPr>
          <w:spacing w:val="47"/>
        </w:rPr>
        <w:t xml:space="preserve"> </w:t>
      </w:r>
      <w:r>
        <w:t>office)</w:t>
      </w:r>
      <w:r>
        <w:rPr>
          <w:spacing w:val="46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t>hereby</w:t>
      </w:r>
      <w:r>
        <w:rPr>
          <w:spacing w:val="47"/>
        </w:rPr>
        <w:t xml:space="preserve"> </w:t>
      </w:r>
      <w:r>
        <w:t>irrevocably</w:t>
      </w:r>
      <w:r>
        <w:rPr>
          <w:spacing w:val="-52"/>
        </w:rPr>
        <w:t xml:space="preserve"> </w:t>
      </w:r>
      <w:r>
        <w:t>constitute,   nominate,</w:t>
      </w:r>
      <w:r>
        <w:rPr>
          <w:spacing w:val="110"/>
        </w:rPr>
        <w:t xml:space="preserve"> </w:t>
      </w:r>
      <w:r>
        <w:t>appoint</w:t>
      </w:r>
      <w:r>
        <w:rPr>
          <w:spacing w:val="105"/>
        </w:rPr>
        <w:t xml:space="preserve"> </w:t>
      </w:r>
      <w:r>
        <w:t>and</w:t>
      </w:r>
      <w:r>
        <w:rPr>
          <w:spacing w:val="93"/>
        </w:rPr>
        <w:t xml:space="preserve"> </w:t>
      </w:r>
      <w:r>
        <w:t>authorise</w:t>
      </w:r>
      <w:r>
        <w:rPr>
          <w:spacing w:val="101"/>
        </w:rPr>
        <w:t xml:space="preserve"> </w:t>
      </w:r>
      <w:r>
        <w:t>Mr/</w:t>
      </w:r>
      <w:r>
        <w:rPr>
          <w:spacing w:val="85"/>
        </w:rPr>
        <w:t xml:space="preserve"> </w:t>
      </w:r>
      <w:r>
        <w:t>Ms</w:t>
      </w:r>
      <w:r>
        <w:rPr>
          <w:spacing w:val="94"/>
        </w:rPr>
        <w:t xml:space="preserve"> </w:t>
      </w:r>
      <w:r>
        <w:t>(name),</w:t>
      </w:r>
      <w:r>
        <w:rPr>
          <w:spacing w:val="104"/>
        </w:rPr>
        <w:t xml:space="preserve"> </w:t>
      </w:r>
      <w:r>
        <w:t>……………………</w:t>
      </w:r>
    </w:p>
    <w:p w:rsidR="000C3096" w:rsidRDefault="00352585">
      <w:pPr>
        <w:pStyle w:val="BodyText"/>
        <w:tabs>
          <w:tab w:val="left" w:pos="3302"/>
          <w:tab w:val="left" w:pos="3696"/>
          <w:tab w:val="left" w:pos="6601"/>
          <w:tab w:val="left" w:pos="7134"/>
          <w:tab w:val="left" w:pos="8167"/>
          <w:tab w:val="left" w:pos="9098"/>
        </w:tabs>
        <w:spacing w:before="3"/>
        <w:ind w:left="1469"/>
      </w:pPr>
      <w:r>
        <w:t>son/daughter/wife</w:t>
      </w:r>
      <w:r>
        <w:tab/>
        <w:t>of</w:t>
      </w:r>
      <w:r>
        <w:tab/>
        <w:t>………………………………</w:t>
      </w:r>
      <w:r>
        <w:tab/>
        <w:t>and</w:t>
      </w:r>
      <w:r>
        <w:tab/>
        <w:t>presently</w:t>
      </w:r>
      <w:r>
        <w:tab/>
        <w:t>residing</w:t>
      </w:r>
      <w:r>
        <w:tab/>
        <w:t>at</w:t>
      </w:r>
    </w:p>
    <w:p w:rsidR="000C3096" w:rsidRDefault="00352585">
      <w:pPr>
        <w:pStyle w:val="BodyText"/>
        <w:tabs>
          <w:tab w:val="left" w:pos="2088"/>
          <w:tab w:val="left" w:pos="2501"/>
          <w:tab w:val="left" w:pos="3634"/>
          <w:tab w:val="left" w:pos="4028"/>
          <w:tab w:val="left" w:pos="5291"/>
          <w:tab w:val="left" w:pos="5699"/>
          <w:tab w:val="left" w:pos="6217"/>
          <w:tab w:val="left" w:pos="6813"/>
          <w:tab w:val="left" w:pos="7293"/>
          <w:tab w:val="left" w:pos="9036"/>
        </w:tabs>
        <w:spacing w:before="11" w:line="244" w:lineRule="auto"/>
        <w:ind w:left="1469" w:right="1239"/>
      </w:pPr>
      <w:r>
        <w:t>………………….,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presently</w:t>
      </w:r>
      <w:r>
        <w:rPr>
          <w:spacing w:val="1"/>
        </w:rPr>
        <w:t xml:space="preserve"> </w:t>
      </w:r>
      <w:r>
        <w:t>employed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us/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Lead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Consortium</w:t>
      </w:r>
      <w:r>
        <w:rPr>
          <w:spacing w:val="43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holding</w:t>
      </w:r>
      <w:r>
        <w:rPr>
          <w:spacing w:val="38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position</w:t>
      </w:r>
      <w:r>
        <w:rPr>
          <w:spacing w:val="37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…………………………….</w:t>
      </w:r>
      <w:r>
        <w:rPr>
          <w:spacing w:val="29"/>
        </w:rPr>
        <w:t xml:space="preserve"> </w:t>
      </w:r>
      <w:r>
        <w:t>,</w:t>
      </w:r>
      <w:r>
        <w:rPr>
          <w:spacing w:val="25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our</w:t>
      </w:r>
      <w:r>
        <w:rPr>
          <w:spacing w:val="35"/>
        </w:rPr>
        <w:t xml:space="preserve"> </w:t>
      </w:r>
      <w:r>
        <w:t>true</w:t>
      </w:r>
      <w:r>
        <w:rPr>
          <w:spacing w:val="30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lawful</w:t>
      </w:r>
      <w:r>
        <w:rPr>
          <w:spacing w:val="39"/>
        </w:rPr>
        <w:t xml:space="preserve"> </w:t>
      </w:r>
      <w:r>
        <w:t>attorney</w:t>
      </w:r>
      <w:r>
        <w:rPr>
          <w:spacing w:val="44"/>
        </w:rPr>
        <w:t xml:space="preserve"> </w:t>
      </w:r>
      <w:r>
        <w:t>(hereinafter</w:t>
      </w:r>
      <w:r>
        <w:rPr>
          <w:spacing w:val="52"/>
        </w:rPr>
        <w:t xml:space="preserve"> </w:t>
      </w:r>
      <w:r>
        <w:t>referred</w:t>
      </w:r>
      <w:r>
        <w:rPr>
          <w:spacing w:val="43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“Attorney”)</w:t>
      </w:r>
      <w:r>
        <w:rPr>
          <w:spacing w:val="51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do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our</w:t>
      </w:r>
      <w:r>
        <w:rPr>
          <w:spacing w:val="37"/>
        </w:rPr>
        <w:t xml:space="preserve"> </w:t>
      </w:r>
      <w:r>
        <w:t>name</w:t>
      </w:r>
      <w:r>
        <w:rPr>
          <w:spacing w:val="37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our</w:t>
      </w:r>
      <w:r>
        <w:rPr>
          <w:spacing w:val="33"/>
        </w:rPr>
        <w:t xml:space="preserve"> </w:t>
      </w:r>
      <w:r>
        <w:t>behalf,</w:t>
      </w:r>
      <w:r>
        <w:rPr>
          <w:spacing w:val="39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such</w:t>
      </w:r>
      <w:r>
        <w:rPr>
          <w:spacing w:val="31"/>
        </w:rPr>
        <w:t xml:space="preserve"> </w:t>
      </w:r>
      <w:r>
        <w:t>acts,</w:t>
      </w:r>
      <w:r>
        <w:rPr>
          <w:spacing w:val="33"/>
        </w:rPr>
        <w:t xml:space="preserve"> </w:t>
      </w:r>
      <w:r>
        <w:t>deeds</w:t>
      </w:r>
      <w:r>
        <w:rPr>
          <w:spacing w:val="36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things</w:t>
      </w:r>
      <w:r>
        <w:rPr>
          <w:spacing w:val="36"/>
        </w:rPr>
        <w:t xml:space="preserve"> </w:t>
      </w:r>
      <w:r>
        <w:t>as</w:t>
      </w:r>
      <w:r>
        <w:rPr>
          <w:spacing w:val="31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necessary</w:t>
      </w:r>
      <w:r>
        <w:rPr>
          <w:spacing w:val="36"/>
        </w:rPr>
        <w:t xml:space="preserve"> </w:t>
      </w:r>
      <w:r>
        <w:t>or</w:t>
      </w:r>
      <w:r>
        <w:rPr>
          <w:spacing w:val="33"/>
        </w:rPr>
        <w:t xml:space="preserve"> </w:t>
      </w:r>
      <w:r>
        <w:t>required</w:t>
      </w:r>
      <w:r>
        <w:rPr>
          <w:spacing w:val="41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connection</w:t>
      </w:r>
      <w:r>
        <w:rPr>
          <w:spacing w:val="-52"/>
        </w:rPr>
        <w:t xml:space="preserve"> </w:t>
      </w:r>
      <w:r>
        <w:t>with</w:t>
      </w:r>
      <w:r>
        <w:tab/>
        <w:t>or</w:t>
      </w:r>
      <w:r>
        <w:tab/>
        <w:t>incidental</w:t>
      </w:r>
      <w:r>
        <w:tab/>
        <w:t>to</w:t>
      </w:r>
      <w:r>
        <w:tab/>
        <w:t>submission</w:t>
      </w:r>
      <w:r>
        <w:tab/>
        <w:t>of</w:t>
      </w:r>
      <w:r>
        <w:tab/>
        <w:t>our</w:t>
      </w:r>
      <w:r>
        <w:tab/>
        <w:t>Bid</w:t>
      </w:r>
      <w:r>
        <w:tab/>
        <w:t>for</w:t>
      </w:r>
      <w:r>
        <w:tab/>
        <w:t>pre-qualification</w:t>
      </w:r>
      <w:r>
        <w:tab/>
        <w:t>and</w:t>
      </w:r>
      <w:r>
        <w:rPr>
          <w:spacing w:val="-52"/>
        </w:rPr>
        <w:t xml:space="preserve"> </w:t>
      </w:r>
      <w:r>
        <w:t>submission</w:t>
      </w:r>
      <w:r>
        <w:rPr>
          <w:spacing w:val="3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our</w:t>
      </w:r>
      <w:r>
        <w:rPr>
          <w:spacing w:val="47"/>
        </w:rPr>
        <w:t xml:space="preserve"> </w:t>
      </w:r>
      <w:r>
        <w:t>bid</w:t>
      </w:r>
      <w:r>
        <w:rPr>
          <w:spacing w:val="42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……………………………</w:t>
      </w:r>
      <w:r>
        <w:rPr>
          <w:spacing w:val="31"/>
        </w:rPr>
        <w:t xml:space="preserve"> </w:t>
      </w:r>
      <w:r>
        <w:t>Project</w:t>
      </w:r>
      <w:r>
        <w:rPr>
          <w:spacing w:val="54"/>
        </w:rPr>
        <w:t xml:space="preserve"> </w:t>
      </w:r>
      <w:r>
        <w:t>proposed</w:t>
      </w:r>
      <w:r>
        <w:rPr>
          <w:spacing w:val="52"/>
        </w:rPr>
        <w:t xml:space="preserve"> </w:t>
      </w:r>
      <w:r>
        <w:t>or</w:t>
      </w:r>
      <w:r>
        <w:rPr>
          <w:spacing w:val="47"/>
        </w:rPr>
        <w:t xml:space="preserve"> </w:t>
      </w:r>
      <w:r>
        <w:t>being</w:t>
      </w:r>
      <w:r>
        <w:rPr>
          <w:spacing w:val="-52"/>
        </w:rPr>
        <w:t xml:space="preserve"> </w:t>
      </w:r>
      <w:r>
        <w:t>developed</w:t>
      </w:r>
      <w:r>
        <w:rPr>
          <w:spacing w:val="5"/>
        </w:rPr>
        <w:t xml:space="preserve"> </w:t>
      </w:r>
      <w:r>
        <w:t>by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……………………..................</w:t>
      </w:r>
      <w:r>
        <w:rPr>
          <w:spacing w:val="46"/>
        </w:rPr>
        <w:t xml:space="preserve"> </w:t>
      </w:r>
      <w:r>
        <w:t>(the</w:t>
      </w:r>
      <w:r>
        <w:rPr>
          <w:spacing w:val="43"/>
        </w:rPr>
        <w:t xml:space="preserve"> </w:t>
      </w:r>
      <w:r>
        <w:t>“Railways”)</w:t>
      </w:r>
      <w:r>
        <w:rPr>
          <w:spacing w:val="12"/>
        </w:rPr>
        <w:t xml:space="preserve"> </w:t>
      </w:r>
      <w:r>
        <w:t>including</w:t>
      </w:r>
      <w:r>
        <w:rPr>
          <w:spacing w:val="53"/>
        </w:rPr>
        <w:t xml:space="preserve"> </w:t>
      </w:r>
      <w:r>
        <w:t>but</w:t>
      </w:r>
      <w:r>
        <w:rPr>
          <w:spacing w:val="51"/>
        </w:rPr>
        <w:t xml:space="preserve"> </w:t>
      </w:r>
      <w:r>
        <w:t>not</w:t>
      </w:r>
      <w:r>
        <w:rPr>
          <w:spacing w:val="-52"/>
        </w:rPr>
        <w:t xml:space="preserve"> </w:t>
      </w:r>
      <w:r>
        <w:t>limited</w:t>
      </w:r>
      <w:r>
        <w:rPr>
          <w:spacing w:val="1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signing</w:t>
      </w:r>
      <w:r>
        <w:rPr>
          <w:spacing w:val="2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submission</w:t>
      </w:r>
      <w:r>
        <w:rPr>
          <w:spacing w:val="27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bids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other</w:t>
      </w:r>
      <w:r>
        <w:rPr>
          <w:spacing w:val="20"/>
        </w:rPr>
        <w:t xml:space="preserve"> </w:t>
      </w:r>
      <w:r>
        <w:t>documents</w:t>
      </w:r>
      <w:r>
        <w:rPr>
          <w:spacing w:val="3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writings,</w:t>
      </w:r>
      <w:r>
        <w:rPr>
          <w:spacing w:val="-52"/>
        </w:rPr>
        <w:t xml:space="preserve"> </w:t>
      </w:r>
      <w:r>
        <w:t>participate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Pre-Bid</w:t>
      </w:r>
      <w:r>
        <w:rPr>
          <w:spacing w:val="1"/>
        </w:rPr>
        <w:t xml:space="preserve"> </w:t>
      </w:r>
      <w:r>
        <w:t>meetings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conferences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providing</w:t>
      </w:r>
      <w:r>
        <w:rPr>
          <w:spacing w:val="1"/>
        </w:rPr>
        <w:t xml:space="preserve"> </w:t>
      </w:r>
      <w:r>
        <w:t>information/</w:t>
      </w:r>
      <w:r>
        <w:rPr>
          <w:spacing w:val="-52"/>
        </w:rPr>
        <w:t xml:space="preserve"> </w:t>
      </w:r>
      <w:r>
        <w:t>responses</w:t>
      </w:r>
      <w:r>
        <w:rPr>
          <w:spacing w:val="10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Railways,</w:t>
      </w:r>
      <w:r>
        <w:rPr>
          <w:spacing w:val="14"/>
        </w:rPr>
        <w:t xml:space="preserve"> </w:t>
      </w:r>
      <w:r>
        <w:t>representing</w:t>
      </w:r>
      <w:r>
        <w:rPr>
          <w:spacing w:val="11"/>
        </w:rPr>
        <w:t xml:space="preserve"> </w:t>
      </w:r>
      <w:r>
        <w:t>us</w:t>
      </w:r>
      <w:r>
        <w:rPr>
          <w:spacing w:val="51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matters</w:t>
      </w:r>
      <w:r>
        <w:rPr>
          <w:spacing w:val="6"/>
        </w:rPr>
        <w:t xml:space="preserve"> </w:t>
      </w:r>
      <w:r>
        <w:t>before</w:t>
      </w:r>
      <w:r>
        <w:rPr>
          <w:spacing w:val="53"/>
        </w:rPr>
        <w:t xml:space="preserve"> </w:t>
      </w:r>
      <w:r>
        <w:t>Railways,</w:t>
      </w:r>
      <w:r>
        <w:rPr>
          <w:spacing w:val="12"/>
        </w:rPr>
        <w:t xml:space="preserve"> </w:t>
      </w:r>
      <w:r>
        <w:t>signing  and</w:t>
      </w:r>
      <w:r>
        <w:rPr>
          <w:spacing w:val="-52"/>
        </w:rPr>
        <w:t xml:space="preserve"> </w:t>
      </w:r>
      <w:r>
        <w:t>execution</w:t>
      </w:r>
      <w:r>
        <w:rPr>
          <w:spacing w:val="46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all</w:t>
      </w:r>
      <w:r>
        <w:rPr>
          <w:spacing w:val="30"/>
        </w:rPr>
        <w:t xml:space="preserve"> </w:t>
      </w:r>
      <w:r>
        <w:t>contracts</w:t>
      </w:r>
      <w:r>
        <w:rPr>
          <w:spacing w:val="42"/>
        </w:rPr>
        <w:t xml:space="preserve"> </w:t>
      </w:r>
      <w:r>
        <w:t>including</w:t>
      </w:r>
      <w:r>
        <w:rPr>
          <w:spacing w:val="4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Power</w:t>
      </w:r>
      <w:r>
        <w:rPr>
          <w:spacing w:val="36"/>
        </w:rPr>
        <w:t xml:space="preserve"> </w:t>
      </w:r>
      <w:r>
        <w:t>Purchase</w:t>
      </w:r>
      <w:r>
        <w:rPr>
          <w:spacing w:val="26"/>
        </w:rPr>
        <w:t xml:space="preserve"> </w:t>
      </w:r>
      <w:r>
        <w:t>Agreement</w:t>
      </w:r>
      <w:r>
        <w:rPr>
          <w:spacing w:val="3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t>undertakings</w:t>
      </w:r>
      <w:r>
        <w:rPr>
          <w:spacing w:val="-52"/>
        </w:rPr>
        <w:t xml:space="preserve"> </w:t>
      </w:r>
      <w:r>
        <w:t>consequent</w:t>
      </w:r>
      <w:r>
        <w:rPr>
          <w:spacing w:val="3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acceptance</w:t>
      </w:r>
      <w:r>
        <w:rPr>
          <w:spacing w:val="24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our</w:t>
      </w:r>
      <w:r>
        <w:rPr>
          <w:spacing w:val="20"/>
        </w:rPr>
        <w:t xml:space="preserve"> </w:t>
      </w:r>
      <w:r>
        <w:t>bid,</w:t>
      </w:r>
      <w:r>
        <w:rPr>
          <w:spacing w:val="15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generally</w:t>
      </w:r>
      <w:r>
        <w:rPr>
          <w:spacing w:val="26"/>
        </w:rPr>
        <w:t xml:space="preserve"> </w:t>
      </w:r>
      <w:r>
        <w:t>dealing</w:t>
      </w:r>
      <w:r>
        <w:rPr>
          <w:spacing w:val="21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Railways</w:t>
      </w:r>
      <w:r>
        <w:rPr>
          <w:spacing w:val="32"/>
        </w:rPr>
        <w:t xml:space="preserve"> </w:t>
      </w:r>
      <w:r>
        <w:t>in</w:t>
      </w:r>
      <w:r>
        <w:rPr>
          <w:spacing w:val="67"/>
        </w:rPr>
        <w:t xml:space="preserve"> </w:t>
      </w:r>
      <w:r>
        <w:t>all</w:t>
      </w:r>
      <w:r>
        <w:rPr>
          <w:spacing w:val="-52"/>
        </w:rPr>
        <w:t xml:space="preserve"> </w:t>
      </w:r>
      <w:r>
        <w:t>matters</w:t>
      </w:r>
      <w:r>
        <w:rPr>
          <w:spacing w:val="39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connection</w:t>
      </w:r>
      <w:r>
        <w:rPr>
          <w:spacing w:val="43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or</w:t>
      </w:r>
      <w:r>
        <w:rPr>
          <w:spacing w:val="32"/>
        </w:rPr>
        <w:t xml:space="preserve"> </w:t>
      </w:r>
      <w:r>
        <w:t>relating</w:t>
      </w:r>
      <w:r>
        <w:rPr>
          <w:spacing w:val="3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or</w:t>
      </w:r>
      <w:r>
        <w:rPr>
          <w:spacing w:val="32"/>
        </w:rPr>
        <w:t xml:space="preserve"> </w:t>
      </w:r>
      <w:r>
        <w:t>arising</w:t>
      </w:r>
      <w:r>
        <w:rPr>
          <w:spacing w:val="34"/>
        </w:rPr>
        <w:t xml:space="preserve"> </w:t>
      </w:r>
      <w:r>
        <w:t>out</w:t>
      </w:r>
      <w:r>
        <w:rPr>
          <w:spacing w:val="30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our</w:t>
      </w:r>
      <w:r>
        <w:rPr>
          <w:spacing w:val="32"/>
        </w:rPr>
        <w:t xml:space="preserve"> </w:t>
      </w:r>
      <w:r>
        <w:t>bid</w:t>
      </w:r>
      <w:r>
        <w:rPr>
          <w:spacing w:val="29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said</w:t>
      </w:r>
      <w:r>
        <w:rPr>
          <w:spacing w:val="11"/>
        </w:rPr>
        <w:t xml:space="preserve"> </w:t>
      </w:r>
      <w:r>
        <w:t>Project</w:t>
      </w:r>
      <w:r>
        <w:rPr>
          <w:spacing w:val="-52"/>
        </w:rPr>
        <w:t xml:space="preserve"> </w:t>
      </w:r>
      <w:r>
        <w:t>and/</w:t>
      </w:r>
      <w:r>
        <w:rPr>
          <w:spacing w:val="41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upon</w:t>
      </w:r>
      <w:r>
        <w:rPr>
          <w:spacing w:val="35"/>
        </w:rPr>
        <w:t xml:space="preserve"> </w:t>
      </w:r>
      <w:r>
        <w:t>award</w:t>
      </w:r>
      <w:r>
        <w:rPr>
          <w:spacing w:val="41"/>
        </w:rPr>
        <w:t xml:space="preserve"> </w:t>
      </w:r>
      <w:r>
        <w:t>thereof</w:t>
      </w:r>
      <w:r>
        <w:rPr>
          <w:spacing w:val="43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us</w:t>
      </w:r>
      <w:r>
        <w:rPr>
          <w:spacing w:val="35"/>
        </w:rPr>
        <w:t xml:space="preserve"> </w:t>
      </w:r>
      <w:r>
        <w:t>and/or</w:t>
      </w:r>
      <w:r>
        <w:rPr>
          <w:spacing w:val="49"/>
        </w:rPr>
        <w:t xml:space="preserve"> </w:t>
      </w:r>
      <w:r>
        <w:t>till</w:t>
      </w:r>
      <w:r>
        <w:rPr>
          <w:spacing w:val="32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entering</w:t>
      </w:r>
      <w:r>
        <w:rPr>
          <w:spacing w:val="41"/>
        </w:rPr>
        <w:t xml:space="preserve"> </w:t>
      </w:r>
      <w:r>
        <w:t>into</w:t>
      </w:r>
      <w:r>
        <w:rPr>
          <w:spacing w:val="35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Power</w:t>
      </w:r>
      <w:r>
        <w:rPr>
          <w:spacing w:val="39"/>
        </w:rPr>
        <w:t xml:space="preserve"> </w:t>
      </w:r>
      <w:r>
        <w:t>Purchase</w:t>
      </w:r>
      <w:r>
        <w:rPr>
          <w:spacing w:val="-52"/>
        </w:rPr>
        <w:t xml:space="preserve"> </w:t>
      </w:r>
      <w:r>
        <w:t>Agreement</w:t>
      </w:r>
      <w:r>
        <w:rPr>
          <w:spacing w:val="27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.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>
      <w:pPr>
        <w:pStyle w:val="BodyText"/>
        <w:spacing w:line="244" w:lineRule="auto"/>
        <w:ind w:left="1469" w:right="1244"/>
        <w:jc w:val="both"/>
      </w:pPr>
      <w:r>
        <w:t>AND we hereby agree to ratify and confirm and do hereby ratify and confirm all acts,</w:t>
      </w:r>
      <w:r>
        <w:rPr>
          <w:spacing w:val="1"/>
        </w:rPr>
        <w:t xml:space="preserve"> </w:t>
      </w:r>
      <w:r>
        <w:t>deeds and things done or caused to be done by our said Attorney pursuant to and in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of the powers</w:t>
      </w:r>
      <w:r>
        <w:rPr>
          <w:spacing w:val="55"/>
        </w:rPr>
        <w:t xml:space="preserve"> </w:t>
      </w:r>
      <w:r>
        <w:t>conferred</w:t>
      </w:r>
      <w:r>
        <w:rPr>
          <w:spacing w:val="55"/>
        </w:rPr>
        <w:t xml:space="preserve"> </w:t>
      </w:r>
      <w:r>
        <w:t>by this 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</w:t>
      </w:r>
      <w:r>
        <w:rPr>
          <w:spacing w:val="55"/>
        </w:rPr>
        <w:t xml:space="preserve"> </w:t>
      </w:r>
      <w:r>
        <w:t>and that</w:t>
      </w:r>
      <w:r>
        <w:rPr>
          <w:spacing w:val="55"/>
        </w:rPr>
        <w:t xml:space="preserve"> </w:t>
      </w:r>
      <w:r>
        <w:t>all acts, deeds</w:t>
      </w:r>
      <w:r>
        <w:rPr>
          <w:spacing w:val="1"/>
        </w:rPr>
        <w:t xml:space="preserve"> </w:t>
      </w:r>
      <w:r>
        <w:t>and things</w:t>
      </w:r>
      <w:r>
        <w:rPr>
          <w:spacing w:val="1"/>
        </w:rPr>
        <w:t xml:space="preserve"> </w:t>
      </w:r>
      <w:r>
        <w:t>done by our said Attorney</w:t>
      </w:r>
      <w:r>
        <w:rPr>
          <w:spacing w:val="1"/>
        </w:rPr>
        <w:t xml:space="preserve"> </w:t>
      </w:r>
      <w:r>
        <w:t>in exercise of the powers</w:t>
      </w:r>
      <w:r>
        <w:rPr>
          <w:spacing w:val="1"/>
        </w:rPr>
        <w:t xml:space="preserve"> </w:t>
      </w:r>
      <w:r>
        <w:t>hereby conferred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always</w:t>
      </w:r>
      <w:r>
        <w:rPr>
          <w:spacing w:val="17"/>
        </w:rPr>
        <w:t xml:space="preserve"> </w:t>
      </w:r>
      <w:r>
        <w:t>be deemed</w:t>
      </w:r>
      <w:r>
        <w:rPr>
          <w:spacing w:val="17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done</w:t>
      </w:r>
      <w:r>
        <w:rPr>
          <w:spacing w:val="5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us.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pStyle w:val="BodyText"/>
        <w:ind w:left="1469" w:right="1248"/>
        <w:jc w:val="both"/>
      </w:pPr>
      <w:r>
        <w:t>IN</w:t>
      </w:r>
      <w:r>
        <w:rPr>
          <w:spacing w:val="1"/>
        </w:rPr>
        <w:t xml:space="preserve"> </w:t>
      </w:r>
      <w:r>
        <w:t>WITNESS</w:t>
      </w:r>
      <w:r>
        <w:rPr>
          <w:spacing w:val="1"/>
        </w:rPr>
        <w:t xml:space="preserve"> </w:t>
      </w:r>
      <w:r>
        <w:t>WHEREOF</w:t>
      </w:r>
      <w:r>
        <w:rPr>
          <w:spacing w:val="1"/>
        </w:rPr>
        <w:t xml:space="preserve"> </w:t>
      </w:r>
      <w:r>
        <w:t>WE,</w:t>
      </w:r>
      <w:r>
        <w:rPr>
          <w:spacing w:val="1"/>
        </w:rPr>
        <w:t xml:space="preserve"> </w:t>
      </w:r>
      <w:r>
        <w:t>………………………….,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NAMED</w:t>
      </w:r>
      <w:r>
        <w:rPr>
          <w:spacing w:val="1"/>
        </w:rPr>
        <w:t xml:space="preserve"> </w:t>
      </w:r>
      <w:r>
        <w:t>PRINCIPAL</w:t>
      </w:r>
      <w:r>
        <w:rPr>
          <w:spacing w:val="39"/>
        </w:rPr>
        <w:t xml:space="preserve"> </w:t>
      </w:r>
      <w:r>
        <w:t>HAVE</w:t>
      </w:r>
      <w:r>
        <w:rPr>
          <w:spacing w:val="29"/>
        </w:rPr>
        <w:t xml:space="preserve"> </w:t>
      </w:r>
      <w:r>
        <w:t>EXECUTED</w:t>
      </w:r>
      <w:r>
        <w:rPr>
          <w:spacing w:val="34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POWER</w:t>
      </w:r>
      <w:r>
        <w:rPr>
          <w:spacing w:val="31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ATTORNEY</w:t>
      </w:r>
      <w:r>
        <w:rPr>
          <w:spacing w:val="34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………</w:t>
      </w:r>
    </w:p>
    <w:p w:rsidR="000C3096" w:rsidRDefault="00352585">
      <w:pPr>
        <w:pStyle w:val="BodyText"/>
        <w:spacing w:before="8"/>
        <w:ind w:left="1469"/>
        <w:jc w:val="both"/>
      </w:pPr>
      <w:r>
        <w:t>DAY</w:t>
      </w:r>
      <w:r>
        <w:rPr>
          <w:spacing w:val="10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………….</w:t>
      </w:r>
      <w:r>
        <w:rPr>
          <w:spacing w:val="23"/>
        </w:rPr>
        <w:t xml:space="preserve"> </w:t>
      </w:r>
      <w:r>
        <w:t>2…..</w:t>
      </w:r>
    </w:p>
    <w:p w:rsidR="000C3096" w:rsidRDefault="000C3096">
      <w:pPr>
        <w:pStyle w:val="BodyText"/>
        <w:spacing w:before="8"/>
        <w:rPr>
          <w:sz w:val="9"/>
        </w:rPr>
      </w:pPr>
    </w:p>
    <w:p w:rsidR="000C3096" w:rsidRDefault="000C3096">
      <w:pPr>
        <w:rPr>
          <w:sz w:val="9"/>
        </w:rPr>
        <w:sectPr w:rsidR="000C3096">
          <w:headerReference w:type="default" r:id="rId25"/>
          <w:footerReference w:type="default" r:id="rId26"/>
          <w:pgSz w:w="12240" w:h="15840"/>
          <w:pgMar w:top="980" w:right="900" w:bottom="1360" w:left="740" w:header="0" w:footer="1172" w:gutter="0"/>
          <w:cols w:space="720"/>
        </w:sect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35"/>
        </w:rPr>
      </w:pPr>
    </w:p>
    <w:p w:rsidR="000C3096" w:rsidRDefault="00352585">
      <w:pPr>
        <w:pStyle w:val="BodyText"/>
        <w:ind w:left="1469"/>
      </w:pPr>
      <w:r>
        <w:t>Witnesses: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43"/>
        <w:ind w:left="1469"/>
      </w:pPr>
      <w:r>
        <w:t>1.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48"/>
        <w:ind w:left="1469"/>
      </w:pPr>
      <w:r>
        <w:t>2.</w:t>
      </w:r>
    </w:p>
    <w:p w:rsidR="000C3096" w:rsidRDefault="000C3096">
      <w:pPr>
        <w:pStyle w:val="BodyText"/>
        <w:spacing w:before="9"/>
        <w:rPr>
          <w:sz w:val="12"/>
        </w:rPr>
      </w:pPr>
    </w:p>
    <w:p w:rsidR="000C3096" w:rsidRDefault="00705285">
      <w:pPr>
        <w:pStyle w:val="BodyText"/>
        <w:spacing w:line="20" w:lineRule="exact"/>
        <w:ind w:left="1461" w:right="-53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7" style="width:135.5pt;height:.65pt;mso-position-horizontal-relative:char;mso-position-vertical-relative:line" coordsize="2710,13">
            <v:line id="_x0000_s2068" style="position:absolute" from="0,6" to="2710,6" strokeweight=".64pt"/>
            <w10:wrap type="none"/>
            <w10:anchorlock/>
          </v:group>
        </w:pict>
      </w:r>
    </w:p>
    <w:p w:rsidR="000C3096" w:rsidRDefault="00352585">
      <w:pPr>
        <w:spacing w:before="83"/>
        <w:ind w:left="1469"/>
        <w:rPr>
          <w:sz w:val="19"/>
        </w:rPr>
      </w:pPr>
      <w:r>
        <w:rPr>
          <w:position w:val="6"/>
          <w:sz w:val="12"/>
        </w:rPr>
        <w:t>$</w:t>
      </w:r>
      <w:r>
        <w:rPr>
          <w:spacing w:val="18"/>
          <w:position w:val="6"/>
          <w:sz w:val="12"/>
        </w:rPr>
        <w:t xml:space="preserve"> </w:t>
      </w:r>
      <w:r>
        <w:rPr>
          <w:sz w:val="19"/>
        </w:rPr>
        <w:t>To</w:t>
      </w:r>
      <w:r>
        <w:rPr>
          <w:spacing w:val="-7"/>
          <w:sz w:val="19"/>
        </w:rPr>
        <w:t xml:space="preserve"> </w:t>
      </w:r>
      <w:r>
        <w:rPr>
          <w:sz w:val="19"/>
        </w:rPr>
        <w:t>be</w:t>
      </w:r>
      <w:r>
        <w:rPr>
          <w:spacing w:val="-6"/>
          <w:sz w:val="19"/>
        </w:rPr>
        <w:t xml:space="preserve"> </w:t>
      </w:r>
      <w:r>
        <w:rPr>
          <w:sz w:val="19"/>
        </w:rPr>
        <w:t>submitted</w:t>
      </w:r>
      <w:r>
        <w:rPr>
          <w:spacing w:val="-11"/>
          <w:sz w:val="19"/>
        </w:rPr>
        <w:t xml:space="preserve"> </w:t>
      </w:r>
      <w:r>
        <w:rPr>
          <w:sz w:val="19"/>
        </w:rPr>
        <w:t>in</w:t>
      </w:r>
      <w:r>
        <w:rPr>
          <w:spacing w:val="-2"/>
          <w:sz w:val="19"/>
        </w:rPr>
        <w:t xml:space="preserve"> </w:t>
      </w:r>
      <w:r>
        <w:rPr>
          <w:sz w:val="19"/>
        </w:rPr>
        <w:t>original.</w:t>
      </w:r>
    </w:p>
    <w:p w:rsidR="000C3096" w:rsidRDefault="00352585">
      <w:pPr>
        <w:spacing w:before="91"/>
        <w:ind w:left="1468"/>
      </w:pPr>
      <w:r>
        <w:br w:type="column"/>
      </w:r>
      <w:r>
        <w:lastRenderedPageBreak/>
        <w:t>For</w:t>
      </w:r>
    </w:p>
    <w:p w:rsidR="000C3096" w:rsidRDefault="00352585">
      <w:pPr>
        <w:pStyle w:val="BodyText"/>
        <w:spacing w:before="93"/>
        <w:ind w:left="1483"/>
      </w:pPr>
      <w:r>
        <w:t>…………………………..</w:t>
      </w:r>
    </w:p>
    <w:p w:rsidR="000C3096" w:rsidRDefault="000C3096">
      <w:pPr>
        <w:sectPr w:rsidR="000C3096">
          <w:type w:val="continuous"/>
          <w:pgSz w:w="12240" w:h="15840"/>
          <w:pgMar w:top="1580" w:right="900" w:bottom="280" w:left="740" w:header="720" w:footer="720" w:gutter="0"/>
          <w:cols w:num="2" w:space="720" w:equalWidth="0">
            <w:col w:w="3718" w:space="1723"/>
            <w:col w:w="5159"/>
          </w:cols>
        </w:sectPr>
      </w:pPr>
    </w:p>
    <w:p w:rsidR="000C3096" w:rsidRDefault="00352585">
      <w:pPr>
        <w:pStyle w:val="BodyText"/>
        <w:spacing w:before="77"/>
        <w:ind w:right="793"/>
        <w:jc w:val="right"/>
      </w:pPr>
      <w:r>
        <w:rPr>
          <w:u w:val="single"/>
        </w:rPr>
        <w:lastRenderedPageBreak/>
        <w:t>Appendix</w:t>
      </w:r>
      <w:r>
        <w:rPr>
          <w:spacing w:val="21"/>
          <w:u w:val="single"/>
        </w:rPr>
        <w:t xml:space="preserve"> </w:t>
      </w:r>
      <w:r>
        <w:rPr>
          <w:u w:val="single"/>
        </w:rPr>
        <w:t>II</w:t>
      </w:r>
      <w:r>
        <w:rPr>
          <w:spacing w:val="2"/>
        </w:rPr>
        <w:t xml:space="preserve"> </w:t>
      </w:r>
      <w:r>
        <w:t>Page</w:t>
      </w:r>
      <w:r>
        <w:rPr>
          <w:spacing w:val="5"/>
        </w:rPr>
        <w:t xml:space="preserve"> </w:t>
      </w:r>
      <w:r>
        <w:t>2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5"/>
        <w:rPr>
          <w:sz w:val="26"/>
        </w:rPr>
      </w:pPr>
    </w:p>
    <w:p w:rsidR="000C3096" w:rsidRDefault="00352585">
      <w:pPr>
        <w:pStyle w:val="BodyText"/>
        <w:spacing w:before="92"/>
        <w:ind w:left="978"/>
      </w:pPr>
      <w:r>
        <w:t>(Signature,</w:t>
      </w:r>
      <w:r>
        <w:rPr>
          <w:spacing w:val="25"/>
        </w:rPr>
        <w:t xml:space="preserve"> </w:t>
      </w:r>
      <w:r>
        <w:t>name,</w:t>
      </w:r>
      <w:r>
        <w:rPr>
          <w:spacing w:val="15"/>
        </w:rPr>
        <w:t xml:space="preserve"> </w:t>
      </w:r>
      <w:r>
        <w:t>designation</w:t>
      </w:r>
      <w:r>
        <w:rPr>
          <w:spacing w:val="19"/>
        </w:rPr>
        <w:t xml:space="preserve"> </w:t>
      </w:r>
      <w:r>
        <w:t>and 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>
      <w:pPr>
        <w:pStyle w:val="BodyText"/>
        <w:spacing w:line="465" w:lineRule="auto"/>
        <w:ind w:left="1469" w:right="8148" w:hanging="39"/>
      </w:pPr>
      <w:r>
        <w:t>(Notarised)</w:t>
      </w:r>
      <w:r>
        <w:rPr>
          <w:spacing w:val="-52"/>
        </w:rPr>
        <w:t xml:space="preserve"> </w:t>
      </w:r>
      <w:r>
        <w:t>Accepted</w:t>
      </w:r>
    </w:p>
    <w:p w:rsidR="000C3096" w:rsidRDefault="00352585">
      <w:pPr>
        <w:pStyle w:val="BodyText"/>
        <w:spacing w:line="236" w:lineRule="exact"/>
        <w:ind w:left="1469"/>
      </w:pPr>
      <w:r>
        <w:t>……………………………</w:t>
      </w:r>
    </w:p>
    <w:p w:rsidR="000C3096" w:rsidRDefault="00352585">
      <w:pPr>
        <w:pStyle w:val="BodyText"/>
        <w:spacing w:before="84"/>
        <w:ind w:left="1469"/>
      </w:pPr>
      <w:r>
        <w:t>(Signature)</w:t>
      </w:r>
    </w:p>
    <w:p w:rsidR="000C3096" w:rsidRDefault="00352585">
      <w:pPr>
        <w:pStyle w:val="BodyText"/>
        <w:spacing w:before="69" w:line="700" w:lineRule="exact"/>
        <w:ind w:left="1469" w:right="5311"/>
      </w:pPr>
      <w:r>
        <w:t>(Name,</w:t>
      </w:r>
      <w:r>
        <w:rPr>
          <w:spacing w:val="18"/>
        </w:rPr>
        <w:t xml:space="preserve"> </w:t>
      </w:r>
      <w:r>
        <w:t>Title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Address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Attorney)</w:t>
      </w:r>
      <w:r>
        <w:rPr>
          <w:spacing w:val="-52"/>
        </w:rPr>
        <w:t xml:space="preserve"> </w:t>
      </w:r>
      <w:r>
        <w:t>Notes:</w:t>
      </w:r>
    </w:p>
    <w:p w:rsidR="000C3096" w:rsidRDefault="00352585">
      <w:pPr>
        <w:pStyle w:val="BodyText"/>
        <w:spacing w:before="54" w:line="244" w:lineRule="auto"/>
        <w:ind w:left="1805" w:right="1243" w:hanging="336"/>
        <w:jc w:val="both"/>
      </w:pPr>
      <w:r>
        <w:t>*</w:t>
      </w:r>
      <w:r>
        <w:rPr>
          <w:spacing w:val="1"/>
        </w:rPr>
        <w:t xml:space="preserve"> </w:t>
      </w:r>
      <w:r>
        <w:t>The mode of execution of the Power of Attorney should be in accordance with the</w:t>
      </w:r>
      <w:r>
        <w:rPr>
          <w:spacing w:val="1"/>
        </w:rPr>
        <w:t xml:space="preserve"> </w:t>
      </w:r>
      <w:r>
        <w:t>procedure,</w:t>
      </w:r>
      <w:r>
        <w:rPr>
          <w:spacing w:val="55"/>
        </w:rPr>
        <w:t xml:space="preserve"> </w:t>
      </w:r>
      <w:r>
        <w:t>if any, laid</w:t>
      </w:r>
      <w:r>
        <w:rPr>
          <w:spacing w:val="55"/>
        </w:rPr>
        <w:t xml:space="preserve"> </w:t>
      </w:r>
      <w:r>
        <w:t>down by the applicable</w:t>
      </w:r>
      <w:r>
        <w:rPr>
          <w:spacing w:val="55"/>
        </w:rPr>
        <w:t xml:space="preserve"> </w:t>
      </w:r>
      <w:r>
        <w:t>law and the charter</w:t>
      </w:r>
      <w:r>
        <w:rPr>
          <w:spacing w:val="55"/>
        </w:rPr>
        <w:t xml:space="preserve"> </w:t>
      </w:r>
      <w:r>
        <w:t>documents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executants(s)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when</w:t>
      </w:r>
      <w:r>
        <w:rPr>
          <w:spacing w:val="55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is so required,</w:t>
      </w:r>
      <w:r>
        <w:rPr>
          <w:spacing w:val="55"/>
        </w:rPr>
        <w:t xml:space="preserve"> </w:t>
      </w:r>
      <w:r>
        <w:t>the same should</w:t>
      </w:r>
      <w:r>
        <w:rPr>
          <w:spacing w:val="55"/>
        </w:rPr>
        <w:t xml:space="preserve"> </w:t>
      </w:r>
      <w:r>
        <w:t>be under</w:t>
      </w:r>
      <w:r>
        <w:rPr>
          <w:spacing w:val="55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seal</w:t>
      </w:r>
      <w:r>
        <w:rPr>
          <w:spacing w:val="8"/>
        </w:rPr>
        <w:t xml:space="preserve"> </w:t>
      </w:r>
      <w:r>
        <w:t>affixed</w:t>
      </w:r>
      <w:r>
        <w:rPr>
          <w:spacing w:val="1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accordance</w:t>
      </w:r>
      <w:r>
        <w:rPr>
          <w:spacing w:val="25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required</w:t>
      </w:r>
      <w:r>
        <w:rPr>
          <w:spacing w:val="12"/>
        </w:rPr>
        <w:t xml:space="preserve"> </w:t>
      </w:r>
      <w:r>
        <w:t>procedure.</w:t>
      </w:r>
    </w:p>
    <w:p w:rsidR="000C3096" w:rsidRDefault="00352585">
      <w:pPr>
        <w:pStyle w:val="BodyText"/>
        <w:spacing w:before="135" w:line="247" w:lineRule="auto"/>
        <w:ind w:left="1805" w:right="1242" w:hanging="336"/>
        <w:jc w:val="both"/>
      </w:pPr>
      <w:r>
        <w:t>**</w:t>
      </w:r>
      <w:r>
        <w:rPr>
          <w:spacing w:val="1"/>
        </w:rPr>
        <w:t xml:space="preserve"> </w:t>
      </w:r>
      <w:r>
        <w:t>Wherever</w:t>
      </w:r>
      <w:r>
        <w:rPr>
          <w:spacing w:val="1"/>
        </w:rPr>
        <w:t xml:space="preserve"> </w:t>
      </w:r>
      <w:r>
        <w:t>required,</w:t>
      </w:r>
      <w:r>
        <w:rPr>
          <w:spacing w:val="1"/>
        </w:rPr>
        <w:t xml:space="preserve"> </w:t>
      </w:r>
      <w:r>
        <w:t>the Bidder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verification</w:t>
      </w:r>
      <w:r>
        <w:rPr>
          <w:spacing w:val="55"/>
        </w:rPr>
        <w:t xml:space="preserve"> </w:t>
      </w:r>
      <w:r>
        <w:t>the extract</w:t>
      </w:r>
      <w:r>
        <w:rPr>
          <w:spacing w:val="55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charter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board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shareholders’</w:t>
      </w:r>
      <w:r>
        <w:rPr>
          <w:spacing w:val="55"/>
        </w:rPr>
        <w:t xml:space="preserve"> </w:t>
      </w:r>
      <w:r>
        <w:t>resolution/</w:t>
      </w:r>
      <w:r>
        <w:rPr>
          <w:spacing w:val="1"/>
        </w:rPr>
        <w:t xml:space="preserve"> </w:t>
      </w:r>
      <w:r>
        <w:t>power of attorney in favour of the person executing this Power of Attorney for the</w:t>
      </w:r>
      <w:r>
        <w:rPr>
          <w:spacing w:val="1"/>
        </w:rPr>
        <w:t xml:space="preserve"> </w:t>
      </w:r>
      <w:r>
        <w:t>delegation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power</w:t>
      </w:r>
      <w:r>
        <w:rPr>
          <w:spacing w:val="19"/>
        </w:rPr>
        <w:t xml:space="preserve"> </w:t>
      </w:r>
      <w:r>
        <w:t>hereunder</w:t>
      </w:r>
      <w:r>
        <w:rPr>
          <w:spacing w:val="29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1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Bidder.</w:t>
      </w:r>
    </w:p>
    <w:p w:rsidR="000C3096" w:rsidRDefault="00352585">
      <w:pPr>
        <w:pStyle w:val="BodyText"/>
        <w:spacing w:before="124" w:line="244" w:lineRule="auto"/>
        <w:ind w:left="1805" w:right="1239" w:hanging="336"/>
      </w:pPr>
      <w:r>
        <w:t>***For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issued</w:t>
      </w:r>
      <w:r>
        <w:rPr>
          <w:spacing w:val="55"/>
        </w:rPr>
        <w:t xml:space="preserve"> </w:t>
      </w:r>
      <w:r>
        <w:t>overseas,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document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also</w:t>
      </w:r>
      <w:r>
        <w:rPr>
          <w:spacing w:val="-52"/>
        </w:rPr>
        <w:t xml:space="preserve"> </w:t>
      </w:r>
      <w:r>
        <w:t>have</w:t>
      </w:r>
      <w:r>
        <w:rPr>
          <w:spacing w:val="17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legalised</w:t>
      </w:r>
      <w:r>
        <w:rPr>
          <w:spacing w:val="28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Indian</w:t>
      </w:r>
      <w:r>
        <w:rPr>
          <w:spacing w:val="24"/>
        </w:rPr>
        <w:t xml:space="preserve"> </w:t>
      </w:r>
      <w:r>
        <w:t>Embassy</w:t>
      </w:r>
      <w:r>
        <w:rPr>
          <w:spacing w:val="2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notarized</w:t>
      </w:r>
      <w:r>
        <w:rPr>
          <w:spacing w:val="29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jurisdiction</w:t>
      </w:r>
      <w:r>
        <w:rPr>
          <w:spacing w:val="38"/>
        </w:rPr>
        <w:t xml:space="preserve"> </w:t>
      </w:r>
      <w:r>
        <w:t>where</w:t>
      </w:r>
      <w:r>
        <w:rPr>
          <w:spacing w:val="-5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Power</w:t>
      </w:r>
      <w:r>
        <w:rPr>
          <w:spacing w:val="3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Attorney</w:t>
      </w:r>
      <w:r>
        <w:rPr>
          <w:spacing w:val="37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being</w:t>
      </w:r>
      <w:r>
        <w:rPr>
          <w:spacing w:val="33"/>
        </w:rPr>
        <w:t xml:space="preserve"> </w:t>
      </w:r>
      <w:r>
        <w:t>issued.</w:t>
      </w:r>
      <w:r>
        <w:rPr>
          <w:spacing w:val="35"/>
        </w:rPr>
        <w:t xml:space="preserve"> </w:t>
      </w:r>
      <w:r>
        <w:t>However,</w:t>
      </w:r>
      <w:r>
        <w:rPr>
          <w:spacing w:val="44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Power</w:t>
      </w:r>
      <w:r>
        <w:rPr>
          <w:spacing w:val="41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Attorney</w:t>
      </w:r>
      <w:r>
        <w:rPr>
          <w:spacing w:val="33"/>
        </w:rPr>
        <w:t xml:space="preserve"> </w:t>
      </w:r>
      <w:r>
        <w:t>provided</w:t>
      </w:r>
      <w:r>
        <w:rPr>
          <w:spacing w:val="-52"/>
        </w:rPr>
        <w:t xml:space="preserve"> </w:t>
      </w:r>
      <w:r>
        <w:t>by Bidders</w:t>
      </w:r>
      <w:r>
        <w:rPr>
          <w:spacing w:val="1"/>
        </w:rPr>
        <w:t xml:space="preserve"> </w:t>
      </w:r>
      <w:r>
        <w:t>from countries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have signed</w:t>
      </w:r>
      <w:r>
        <w:rPr>
          <w:spacing w:val="55"/>
        </w:rPr>
        <w:t xml:space="preserve"> </w:t>
      </w:r>
      <w:r>
        <w:t>the Hague</w:t>
      </w:r>
      <w:r>
        <w:rPr>
          <w:spacing w:val="55"/>
        </w:rPr>
        <w:t xml:space="preserve"> </w:t>
      </w:r>
      <w:r>
        <w:t>Legislation</w:t>
      </w:r>
      <w:r>
        <w:rPr>
          <w:spacing w:val="55"/>
        </w:rPr>
        <w:t xml:space="preserve"> </w:t>
      </w:r>
      <w:r>
        <w:t>Convention</w:t>
      </w:r>
      <w:r>
        <w:rPr>
          <w:spacing w:val="1"/>
        </w:rPr>
        <w:t xml:space="preserve"> </w:t>
      </w:r>
      <w:r>
        <w:t>1961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legalised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Indian</w:t>
      </w:r>
      <w:r>
        <w:rPr>
          <w:spacing w:val="1"/>
        </w:rPr>
        <w:t xml:space="preserve"> </w:t>
      </w:r>
      <w:r>
        <w:t>Embassy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carries</w:t>
      </w:r>
      <w:r>
        <w:rPr>
          <w:spacing w:val="5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conforming</w:t>
      </w:r>
      <w:r>
        <w:rPr>
          <w:spacing w:val="26"/>
        </w:rPr>
        <w:t xml:space="preserve"> </w:t>
      </w:r>
      <w:r>
        <w:t>Appostille</w:t>
      </w:r>
      <w:r>
        <w:rPr>
          <w:spacing w:val="20"/>
        </w:rPr>
        <w:t xml:space="preserve"> </w:t>
      </w:r>
      <w:r>
        <w:t>certificate.</w:t>
      </w:r>
    </w:p>
    <w:p w:rsidR="000C3096" w:rsidRDefault="000C3096">
      <w:pPr>
        <w:spacing w:line="244" w:lineRule="auto"/>
        <w:sectPr w:rsidR="000C3096">
          <w:headerReference w:type="default" r:id="rId27"/>
          <w:footerReference w:type="default" r:id="rId28"/>
          <w:pgSz w:w="12240" w:h="15840"/>
          <w:pgMar w:top="98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65"/>
        <w:ind w:right="796"/>
        <w:jc w:val="right"/>
      </w:pPr>
      <w:r>
        <w:lastRenderedPageBreak/>
        <w:t>APPENDIX-III</w:t>
      </w:r>
    </w:p>
    <w:p w:rsidR="000C3096" w:rsidRDefault="00352585">
      <w:pPr>
        <w:pStyle w:val="Heading3"/>
        <w:spacing w:before="209"/>
        <w:ind w:left="2443" w:right="2233"/>
        <w:jc w:val="center"/>
        <w:rPr>
          <w:b w:val="0"/>
          <w:sz w:val="15"/>
        </w:rPr>
      </w:pPr>
      <w:r>
        <w:t>Power</w:t>
      </w:r>
      <w:r>
        <w:rPr>
          <w:spacing w:val="9"/>
        </w:rPr>
        <w:t xml:space="preserve"> </w:t>
      </w:r>
      <w:r>
        <w:t>of Attorney</w:t>
      </w:r>
      <w:r>
        <w:rPr>
          <w:spacing w:val="9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Lead</w:t>
      </w:r>
      <w:r>
        <w:rPr>
          <w:spacing w:val="3"/>
        </w:rPr>
        <w:t xml:space="preserve"> </w:t>
      </w:r>
      <w:r>
        <w:t>Member</w:t>
      </w:r>
      <w:r>
        <w:rPr>
          <w:spacing w:val="14"/>
        </w:rPr>
        <w:t xml:space="preserve"> </w:t>
      </w:r>
      <w:r>
        <w:t>of Consortium</w:t>
      </w:r>
      <w:r>
        <w:rPr>
          <w:b w:val="0"/>
          <w:position w:val="8"/>
          <w:sz w:val="15"/>
        </w:rPr>
        <w:t>$</w:t>
      </w:r>
    </w:p>
    <w:p w:rsidR="000C3096" w:rsidRDefault="00352585">
      <w:pPr>
        <w:spacing w:before="83"/>
        <w:ind w:left="2408" w:right="2233"/>
        <w:jc w:val="center"/>
        <w:rPr>
          <w:sz w:val="19"/>
        </w:rPr>
      </w:pPr>
      <w:r>
        <w:rPr>
          <w:spacing w:val="-1"/>
          <w:sz w:val="19"/>
        </w:rPr>
        <w:t>(Refer</w:t>
      </w:r>
      <w:r>
        <w:rPr>
          <w:spacing w:val="-9"/>
          <w:sz w:val="19"/>
        </w:rPr>
        <w:t xml:space="preserve"> </w:t>
      </w:r>
      <w:r>
        <w:rPr>
          <w:sz w:val="19"/>
        </w:rPr>
        <w:t>Clause</w:t>
      </w:r>
      <w:r>
        <w:rPr>
          <w:spacing w:val="-10"/>
          <w:sz w:val="19"/>
        </w:rPr>
        <w:t xml:space="preserve"> </w:t>
      </w:r>
      <w:r>
        <w:rPr>
          <w:sz w:val="19"/>
        </w:rPr>
        <w:t>2.2.5)</w:t>
      </w:r>
    </w:p>
    <w:p w:rsidR="000C3096" w:rsidRDefault="000C3096">
      <w:pPr>
        <w:pStyle w:val="BodyText"/>
        <w:spacing w:before="5"/>
        <w:rPr>
          <w:sz w:val="9"/>
        </w:rPr>
      </w:pPr>
    </w:p>
    <w:p w:rsidR="000C3096" w:rsidRDefault="00352585">
      <w:pPr>
        <w:pStyle w:val="BodyText"/>
        <w:spacing w:before="92" w:line="247" w:lineRule="auto"/>
        <w:ind w:left="1469" w:right="1247"/>
        <w:jc w:val="both"/>
      </w:pPr>
      <w:r>
        <w:t>Whereas</w:t>
      </w:r>
      <w:r>
        <w:rPr>
          <w:spacing w:val="1"/>
        </w:rPr>
        <w:t xml:space="preserve"> </w:t>
      </w:r>
      <w:r>
        <w:t>the ………….</w:t>
      </w:r>
      <w:r>
        <w:rPr>
          <w:spacing w:val="1"/>
        </w:rPr>
        <w:t xml:space="preserve"> </w:t>
      </w:r>
      <w:r>
        <w:rPr>
          <w:spacing w:val="17"/>
        </w:rPr>
        <w:t>Railways</w:t>
      </w:r>
      <w:r>
        <w:rPr>
          <w:spacing w:val="18"/>
        </w:rPr>
        <w:t xml:space="preserve"> </w:t>
      </w:r>
      <w:r>
        <w:t>has invited</w:t>
      </w:r>
      <w:r>
        <w:rPr>
          <w:spacing w:val="1"/>
        </w:rPr>
        <w:t xml:space="preserve"> </w:t>
      </w:r>
      <w:r>
        <w:t>Bids from interested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State-wise</w:t>
      </w:r>
      <w:r>
        <w:rPr>
          <w:spacing w:val="1"/>
        </w:rPr>
        <w:t xml:space="preserve"> </w:t>
      </w:r>
      <w:r>
        <w:t>Empanelment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agencies</w:t>
      </w:r>
      <w:r>
        <w:rPr>
          <w:spacing w:val="55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t>Implementation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Rooftop</w:t>
      </w:r>
      <w:r>
        <w:rPr>
          <w:spacing w:val="55"/>
        </w:rPr>
        <w:t xml:space="preserve"> </w:t>
      </w:r>
      <w:r>
        <w:t>Solar</w:t>
      </w:r>
      <w:r>
        <w:rPr>
          <w:spacing w:val="56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Projects</w:t>
      </w:r>
      <w:r>
        <w:rPr>
          <w:spacing w:val="13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Indian</w:t>
      </w:r>
      <w:r>
        <w:rPr>
          <w:spacing w:val="9"/>
        </w:rPr>
        <w:t xml:space="preserve"> </w:t>
      </w:r>
      <w:r>
        <w:t>Railways</w:t>
      </w:r>
      <w:r>
        <w:rPr>
          <w:spacing w:val="40"/>
        </w:rPr>
        <w:t xml:space="preserve"> </w:t>
      </w:r>
      <w:r>
        <w:t>(the</w:t>
      </w:r>
      <w:r>
        <w:rPr>
          <w:spacing w:val="7"/>
        </w:rPr>
        <w:t xml:space="preserve"> </w:t>
      </w:r>
      <w:r>
        <w:t>“Project”).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tabs>
          <w:tab w:val="left" w:leader="dot" w:pos="8935"/>
        </w:tabs>
        <w:ind w:left="1469"/>
        <w:jc w:val="both"/>
      </w:pPr>
      <w:r>
        <w:t xml:space="preserve">Whereas,  </w:t>
      </w:r>
      <w:r>
        <w:rPr>
          <w:spacing w:val="49"/>
        </w:rPr>
        <w:t xml:space="preserve"> </w:t>
      </w:r>
      <w:r>
        <w:t xml:space="preserve">……………………..,   </w:t>
      </w:r>
      <w:r>
        <w:rPr>
          <w:spacing w:val="13"/>
        </w:rPr>
        <w:t xml:space="preserve"> </w:t>
      </w:r>
      <w:r>
        <w:t>……………………..,</w:t>
      </w:r>
      <w:r>
        <w:tab/>
        <w:t>and</w:t>
      </w:r>
    </w:p>
    <w:p w:rsidR="000C3096" w:rsidRDefault="00352585">
      <w:pPr>
        <w:pStyle w:val="BodyText"/>
        <w:spacing w:before="7" w:line="247" w:lineRule="auto"/>
        <w:ind w:left="1469" w:right="1244"/>
        <w:jc w:val="both"/>
      </w:pPr>
      <w:r>
        <w:t>……………………..</w:t>
      </w:r>
      <w:r>
        <w:rPr>
          <w:spacing w:val="1"/>
        </w:rPr>
        <w:t xml:space="preserve"> </w:t>
      </w:r>
      <w:r>
        <w:t>(collectively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“Consortium”)</w:t>
      </w:r>
      <w:r>
        <w:rPr>
          <w:spacing w:val="1"/>
        </w:rPr>
        <w:t xml:space="preserve"> </w:t>
      </w:r>
      <w:r>
        <w:t>being</w:t>
      </w:r>
      <w:r>
        <w:rPr>
          <w:spacing w:val="56"/>
        </w:rPr>
        <w:t xml:space="preserve"> </w:t>
      </w:r>
      <w:r>
        <w:t>Members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 are interested in bidding for the Project in accordance with the terms and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of the Request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Qualification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(RFQ),</w:t>
      </w:r>
      <w:r>
        <w:rPr>
          <w:spacing w:val="1"/>
        </w:rPr>
        <w:t xml:space="preserve"> </w:t>
      </w:r>
      <w:r>
        <w:t>Request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Proposal</w:t>
      </w:r>
      <w:r>
        <w:rPr>
          <w:spacing w:val="1"/>
        </w:rPr>
        <w:t xml:space="preserve"> </w:t>
      </w:r>
      <w:r>
        <w:t>(RFP)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other</w:t>
      </w:r>
      <w:r>
        <w:rPr>
          <w:spacing w:val="19"/>
        </w:rPr>
        <w:t xml:space="preserve"> </w:t>
      </w:r>
      <w:r>
        <w:t>connected</w:t>
      </w:r>
      <w:r>
        <w:rPr>
          <w:spacing w:val="17"/>
        </w:rPr>
        <w:t xml:space="preserve"> </w:t>
      </w:r>
      <w:r>
        <w:t>documents</w:t>
      </w:r>
      <w:r>
        <w:rPr>
          <w:spacing w:val="21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respect</w:t>
      </w:r>
      <w:r>
        <w:rPr>
          <w:spacing w:val="18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8"/>
        </w:rPr>
        <w:t xml:space="preserve"> </w:t>
      </w:r>
      <w:r>
        <w:t>and</w:t>
      </w:r>
    </w:p>
    <w:p w:rsidR="000C3096" w:rsidRDefault="000C3096">
      <w:pPr>
        <w:pStyle w:val="BodyText"/>
        <w:spacing w:before="5"/>
      </w:pPr>
    </w:p>
    <w:p w:rsidR="000C3096" w:rsidRDefault="00352585">
      <w:pPr>
        <w:pStyle w:val="BodyText"/>
        <w:spacing w:line="247" w:lineRule="auto"/>
        <w:ind w:left="1502" w:right="1240"/>
        <w:jc w:val="both"/>
      </w:pPr>
      <w:r>
        <w:t>Whereas,</w:t>
      </w:r>
      <w:r>
        <w:rPr>
          <w:spacing w:val="1"/>
        </w:rPr>
        <w:t xml:space="preserve"> </w:t>
      </w:r>
      <w:r>
        <w:t>it is necessary</w:t>
      </w:r>
      <w:r>
        <w:rPr>
          <w:spacing w:val="55"/>
        </w:rPr>
        <w:t xml:space="preserve"> </w:t>
      </w:r>
      <w:r>
        <w:t>for the Members</w:t>
      </w:r>
      <w:r>
        <w:rPr>
          <w:spacing w:val="55"/>
        </w:rPr>
        <w:t xml:space="preserve"> </w:t>
      </w:r>
      <w:r>
        <w:t>of the Consortium</w:t>
      </w:r>
      <w:r>
        <w:rPr>
          <w:spacing w:val="55"/>
        </w:rPr>
        <w:t xml:space="preserve"> </w:t>
      </w:r>
      <w:r>
        <w:t>to designate one of them</w:t>
      </w:r>
      <w:r>
        <w:rPr>
          <w:spacing w:val="1"/>
        </w:rPr>
        <w:t xml:space="preserve"> </w:t>
      </w:r>
      <w:r>
        <w:t>as the Lead Member</w:t>
      </w:r>
      <w:r>
        <w:rPr>
          <w:spacing w:val="1"/>
        </w:rPr>
        <w:t xml:space="preserve"> </w:t>
      </w:r>
      <w:r>
        <w:t>with all necessary</w:t>
      </w:r>
      <w:r>
        <w:rPr>
          <w:spacing w:val="55"/>
        </w:rPr>
        <w:t xml:space="preserve"> </w:t>
      </w:r>
      <w:r>
        <w:t>power and authority to do for and on behalf of</w:t>
      </w:r>
      <w:r>
        <w:rPr>
          <w:spacing w:val="1"/>
        </w:rPr>
        <w:t xml:space="preserve"> </w:t>
      </w:r>
      <w:r>
        <w:t>the Consortium, all acts, deeds and things as may be necessary in connection with the</w:t>
      </w:r>
      <w:r>
        <w:rPr>
          <w:spacing w:val="1"/>
        </w:rPr>
        <w:t xml:space="preserve"> </w:t>
      </w:r>
      <w:r>
        <w:t>Consortium’s</w:t>
      </w:r>
      <w:r>
        <w:rPr>
          <w:spacing w:val="26"/>
        </w:rPr>
        <w:t xml:space="preserve"> </w:t>
      </w:r>
      <w:r>
        <w:t>bid</w:t>
      </w:r>
      <w:r>
        <w:rPr>
          <w:spacing w:val="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execution.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469"/>
        <w:jc w:val="both"/>
      </w:pPr>
      <w:r>
        <w:t>NOW</w:t>
      </w:r>
      <w:r>
        <w:rPr>
          <w:spacing w:val="10"/>
        </w:rPr>
        <w:t xml:space="preserve"> </w:t>
      </w:r>
      <w:r>
        <w:t>THEREFORE</w:t>
      </w:r>
      <w:r>
        <w:rPr>
          <w:spacing w:val="26"/>
        </w:rPr>
        <w:t xml:space="preserve"> </w:t>
      </w:r>
      <w:r>
        <w:t>KNOW</w:t>
      </w:r>
      <w:r>
        <w:rPr>
          <w:spacing w:val="15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MEN</w:t>
      </w:r>
      <w:r>
        <w:rPr>
          <w:spacing w:val="11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THESE</w:t>
      </w:r>
      <w:r>
        <w:rPr>
          <w:spacing w:val="11"/>
        </w:rPr>
        <w:t xml:space="preserve"> </w:t>
      </w:r>
      <w:r>
        <w:t>PRESENTS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469"/>
      </w:pPr>
      <w:r>
        <w:t>We,</w:t>
      </w:r>
      <w:r>
        <w:rPr>
          <w:spacing w:val="36"/>
        </w:rPr>
        <w:t xml:space="preserve"> </w:t>
      </w:r>
      <w:r>
        <w:t>……………………..</w:t>
      </w:r>
      <w:r>
        <w:rPr>
          <w:spacing w:val="12"/>
        </w:rPr>
        <w:t xml:space="preserve"> </w:t>
      </w:r>
      <w:r>
        <w:t>Having</w:t>
      </w:r>
      <w:r>
        <w:rPr>
          <w:spacing w:val="35"/>
        </w:rPr>
        <w:t xml:space="preserve"> </w:t>
      </w:r>
      <w:r>
        <w:t>our</w:t>
      </w:r>
      <w:r>
        <w:rPr>
          <w:spacing w:val="37"/>
        </w:rPr>
        <w:t xml:space="preserve"> </w:t>
      </w:r>
      <w:r>
        <w:t>registered</w:t>
      </w:r>
      <w:r>
        <w:rPr>
          <w:spacing w:val="40"/>
        </w:rPr>
        <w:t xml:space="preserve"> </w:t>
      </w:r>
      <w:r>
        <w:t>office</w:t>
      </w:r>
      <w:r>
        <w:rPr>
          <w:spacing w:val="32"/>
        </w:rPr>
        <w:t xml:space="preserve"> </w:t>
      </w:r>
      <w:r>
        <w:t>at</w:t>
      </w:r>
      <w:r>
        <w:rPr>
          <w:spacing w:val="26"/>
        </w:rPr>
        <w:t xml:space="preserve"> </w:t>
      </w:r>
      <w:r>
        <w:t>……………………..,</w:t>
      </w:r>
      <w:r>
        <w:rPr>
          <w:spacing w:val="66"/>
        </w:rPr>
        <w:t xml:space="preserve"> </w:t>
      </w:r>
      <w:r>
        <w:t>M/s.</w:t>
      </w:r>
    </w:p>
    <w:p w:rsidR="000C3096" w:rsidRDefault="00352585">
      <w:pPr>
        <w:pStyle w:val="BodyText"/>
        <w:tabs>
          <w:tab w:val="left" w:pos="3547"/>
          <w:tab w:val="left" w:leader="dot" w:pos="9290"/>
        </w:tabs>
        <w:spacing w:before="6"/>
        <w:ind w:left="1469"/>
      </w:pPr>
      <w:r>
        <w:t>……………………..</w:t>
      </w:r>
      <w:r>
        <w:tab/>
        <w:t>Having</w:t>
      </w:r>
      <w:r>
        <w:rPr>
          <w:spacing w:val="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u</w:t>
      </w:r>
      <w:r>
        <w:rPr>
          <w:spacing w:val="-8"/>
        </w:rPr>
        <w:t xml:space="preserve"> </w:t>
      </w:r>
      <w:r>
        <w:t>r</w:t>
      </w:r>
      <w:r>
        <w:rPr>
          <w:spacing w:val="59"/>
        </w:rPr>
        <w:t xml:space="preserve"> </w:t>
      </w:r>
      <w:r>
        <w:t>r</w:t>
      </w:r>
      <w:r>
        <w:rPr>
          <w:spacing w:val="-9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g</w:t>
      </w:r>
      <w:r>
        <w:rPr>
          <w:spacing w:val="-17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s</w:t>
      </w:r>
      <w:r>
        <w:rPr>
          <w:spacing w:val="-12"/>
        </w:rPr>
        <w:t xml:space="preserve"> </w:t>
      </w:r>
      <w:r>
        <w:t>t</w:t>
      </w:r>
      <w:r>
        <w:rPr>
          <w:spacing w:val="-7"/>
        </w:rPr>
        <w:t xml:space="preserve"> </w:t>
      </w:r>
      <w:r>
        <w:t>e</w:t>
      </w:r>
      <w:r>
        <w:rPr>
          <w:spacing w:val="-19"/>
        </w:rPr>
        <w:t xml:space="preserve"> </w:t>
      </w:r>
      <w:r>
        <w:t>r</w:t>
      </w:r>
      <w:r>
        <w:rPr>
          <w:spacing w:val="-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d</w:t>
      </w:r>
      <w:r>
        <w:rPr>
          <w:spacing w:val="48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f</w:t>
      </w:r>
      <w:r>
        <w:rPr>
          <w:spacing w:val="-4"/>
        </w:rPr>
        <w:t xml:space="preserve"> </w:t>
      </w:r>
      <w:r>
        <w:t>f i</w:t>
      </w:r>
      <w:r>
        <w:rPr>
          <w:spacing w:val="-2"/>
        </w:rPr>
        <w:t xml:space="preserve"> </w:t>
      </w:r>
      <w:r>
        <w:t>c e</w:t>
      </w:r>
      <w:r>
        <w:rPr>
          <w:spacing w:val="54"/>
        </w:rPr>
        <w:t xml:space="preserve"> </w:t>
      </w:r>
      <w:r>
        <w:rPr>
          <w:spacing w:val="24"/>
        </w:rPr>
        <w:t>at</w:t>
      </w:r>
      <w:r>
        <w:rPr>
          <w:spacing w:val="24"/>
        </w:rPr>
        <w:tab/>
      </w:r>
      <w:r>
        <w:t>,</w:t>
      </w:r>
    </w:p>
    <w:p w:rsidR="000C3096" w:rsidRDefault="00352585">
      <w:pPr>
        <w:pStyle w:val="BodyText"/>
        <w:spacing w:before="1"/>
        <w:ind w:left="1469"/>
      </w:pPr>
      <w:r>
        <w:t>M/s.</w:t>
      </w:r>
    </w:p>
    <w:p w:rsidR="000C3096" w:rsidRDefault="00352585">
      <w:pPr>
        <w:pStyle w:val="BodyText"/>
        <w:tabs>
          <w:tab w:val="left" w:leader="dot" w:pos="7389"/>
        </w:tabs>
        <w:spacing w:before="7"/>
        <w:ind w:left="1469"/>
      </w:pPr>
      <w:r>
        <w:t xml:space="preserve">……………………..  </w:t>
      </w:r>
      <w:r>
        <w:rPr>
          <w:spacing w:val="27"/>
        </w:rPr>
        <w:t xml:space="preserve"> </w:t>
      </w:r>
      <w:r>
        <w:t xml:space="preserve">Having  </w:t>
      </w:r>
      <w:r>
        <w:rPr>
          <w:spacing w:val="6"/>
        </w:rPr>
        <w:t xml:space="preserve"> </w:t>
      </w:r>
      <w:r>
        <w:t>our</w:t>
      </w:r>
      <w:r>
        <w:rPr>
          <w:spacing w:val="109"/>
        </w:rPr>
        <w:t xml:space="preserve"> </w:t>
      </w:r>
      <w:r>
        <w:t xml:space="preserve">registered  </w:t>
      </w:r>
      <w:r>
        <w:rPr>
          <w:spacing w:val="14"/>
        </w:rPr>
        <w:t xml:space="preserve"> </w:t>
      </w:r>
      <w:r>
        <w:t xml:space="preserve">office  </w:t>
      </w:r>
      <w:r>
        <w:rPr>
          <w:spacing w:val="4"/>
        </w:rPr>
        <w:t xml:space="preserve"> </w:t>
      </w:r>
      <w:r>
        <w:t>at</w:t>
      </w:r>
      <w:r>
        <w:tab/>
        <w:t>and</w:t>
      </w:r>
    </w:p>
    <w:p w:rsidR="000C3096" w:rsidRDefault="00352585">
      <w:pPr>
        <w:pStyle w:val="BodyText"/>
        <w:tabs>
          <w:tab w:val="left" w:pos="3638"/>
          <w:tab w:val="left" w:pos="4498"/>
          <w:tab w:val="left" w:pos="5055"/>
          <w:tab w:val="left" w:pos="6193"/>
          <w:tab w:val="left" w:pos="6966"/>
          <w:tab w:val="left" w:leader="dot" w:pos="9294"/>
        </w:tabs>
        <w:spacing w:before="6"/>
        <w:ind w:left="1469"/>
      </w:pPr>
      <w:r>
        <w:t>……………………..</w:t>
      </w:r>
      <w:r>
        <w:tab/>
        <w:t>having</w:t>
      </w:r>
      <w:r>
        <w:tab/>
        <w:t>our</w:t>
      </w:r>
      <w:r>
        <w:tab/>
        <w:t>registered</w:t>
      </w:r>
      <w:r>
        <w:tab/>
        <w:t>office</w:t>
      </w:r>
      <w:r>
        <w:tab/>
        <w:t>at</w:t>
      </w:r>
      <w:r>
        <w:tab/>
        <w:t>,</w:t>
      </w:r>
    </w:p>
    <w:p w:rsidR="000C3096" w:rsidRDefault="00352585">
      <w:pPr>
        <w:pStyle w:val="BodyText"/>
        <w:spacing w:before="6" w:line="244" w:lineRule="auto"/>
        <w:ind w:left="1469" w:right="1248"/>
        <w:jc w:val="both"/>
      </w:pPr>
      <w:r>
        <w:t>(hereinafter</w:t>
      </w:r>
      <w:r>
        <w:rPr>
          <w:spacing w:val="1"/>
        </w:rPr>
        <w:t xml:space="preserve"> </w:t>
      </w:r>
      <w:r>
        <w:t>collectively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“Principals”)</w:t>
      </w:r>
      <w:r>
        <w:rPr>
          <w:spacing w:val="56"/>
        </w:rPr>
        <w:t xml:space="preserve"> </w:t>
      </w:r>
      <w:r>
        <w:t>do</w:t>
      </w:r>
      <w:r>
        <w:rPr>
          <w:spacing w:val="55"/>
        </w:rPr>
        <w:t xml:space="preserve"> </w:t>
      </w:r>
      <w:r>
        <w:t>hereby</w:t>
      </w:r>
      <w:r>
        <w:rPr>
          <w:spacing w:val="56"/>
        </w:rPr>
        <w:t xml:space="preserve"> </w:t>
      </w:r>
      <w:r>
        <w:t>irrevocably</w:t>
      </w:r>
      <w:r>
        <w:rPr>
          <w:spacing w:val="1"/>
        </w:rPr>
        <w:t xml:space="preserve"> </w:t>
      </w:r>
      <w:r>
        <w:t xml:space="preserve">designate,  </w:t>
      </w:r>
      <w:r>
        <w:rPr>
          <w:spacing w:val="11"/>
        </w:rPr>
        <w:t xml:space="preserve"> </w:t>
      </w:r>
      <w:r>
        <w:t xml:space="preserve">nominate,  </w:t>
      </w:r>
      <w:r>
        <w:rPr>
          <w:spacing w:val="6"/>
        </w:rPr>
        <w:t xml:space="preserve"> </w:t>
      </w:r>
      <w:r>
        <w:t xml:space="preserve">constitute,  </w:t>
      </w:r>
      <w:r>
        <w:rPr>
          <w:spacing w:val="7"/>
        </w:rPr>
        <w:t xml:space="preserve"> </w:t>
      </w:r>
      <w:r>
        <w:t>appoint   and</w:t>
      </w:r>
      <w:r>
        <w:rPr>
          <w:spacing w:val="99"/>
        </w:rPr>
        <w:t xml:space="preserve"> </w:t>
      </w:r>
      <w:r>
        <w:t>authorise</w:t>
      </w:r>
      <w:r>
        <w:rPr>
          <w:spacing w:val="102"/>
        </w:rPr>
        <w:t xml:space="preserve"> </w:t>
      </w:r>
      <w:r>
        <w:t>M/S</w:t>
      </w:r>
      <w:r>
        <w:rPr>
          <w:spacing w:val="10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3" w:line="244" w:lineRule="auto"/>
        <w:ind w:left="1469" w:right="1240"/>
        <w:jc w:val="both"/>
      </w:pPr>
      <w:r>
        <w:t>having its registered office at ……………………..,</w:t>
      </w:r>
      <w:r>
        <w:rPr>
          <w:spacing w:val="1"/>
        </w:rPr>
        <w:t xml:space="preserve"> </w:t>
      </w:r>
      <w:r>
        <w:t>being one of the Members of the</w:t>
      </w:r>
      <w:r>
        <w:rPr>
          <w:spacing w:val="1"/>
        </w:rPr>
        <w:t xml:space="preserve"> </w:t>
      </w:r>
      <w:r>
        <w:t>Consortium,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 Lead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true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lawful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“Attorney”).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hereby</w:t>
      </w:r>
      <w:r>
        <w:rPr>
          <w:spacing w:val="55"/>
        </w:rPr>
        <w:t xml:space="preserve"> </w:t>
      </w:r>
      <w:r>
        <w:t>irrevocably</w:t>
      </w:r>
      <w:r>
        <w:rPr>
          <w:spacing w:val="55"/>
        </w:rPr>
        <w:t xml:space="preserve"> </w:t>
      </w:r>
      <w:r>
        <w:t>authorise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Attorney (with power to sub-delegate) to conduct all business for and on behalf of 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us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and,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is awarded</w:t>
      </w:r>
      <w:r>
        <w:rPr>
          <w:spacing w:val="1"/>
        </w:rPr>
        <w:t xml:space="preserve"> </w:t>
      </w:r>
      <w:r>
        <w:t>the contract,</w:t>
      </w:r>
      <w:r>
        <w:rPr>
          <w:spacing w:val="1"/>
        </w:rPr>
        <w:t xml:space="preserve"> </w:t>
      </w:r>
      <w:r>
        <w:t>during the execution</w:t>
      </w:r>
      <w:r>
        <w:rPr>
          <w:spacing w:val="55"/>
        </w:rPr>
        <w:t xml:space="preserve"> </w:t>
      </w:r>
      <w:r>
        <w:t>of the Project and in this</w:t>
      </w:r>
      <w:r>
        <w:rPr>
          <w:spacing w:val="1"/>
        </w:rPr>
        <w:t xml:space="preserve"> </w:t>
      </w:r>
      <w:r>
        <w:t>regard, to do on our behalf and on behalf of the Consortium,</w:t>
      </w:r>
      <w:r>
        <w:rPr>
          <w:spacing w:val="55"/>
        </w:rPr>
        <w:t xml:space="preserve"> </w:t>
      </w:r>
      <w:r>
        <w:t>all or any of such acts,</w:t>
      </w:r>
      <w:r>
        <w:rPr>
          <w:spacing w:val="1"/>
        </w:rPr>
        <w:t xml:space="preserve"> </w:t>
      </w:r>
      <w:r>
        <w:t>deeds or things as are necessary or required or incidental to the pre- qualification of 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 submission</w:t>
      </w:r>
      <w:r>
        <w:rPr>
          <w:spacing w:val="1"/>
        </w:rPr>
        <w:t xml:space="preserve"> </w:t>
      </w:r>
      <w:r>
        <w:t>of its bid for</w:t>
      </w:r>
      <w:r>
        <w:rPr>
          <w:spacing w:val="1"/>
        </w:rPr>
        <w:t xml:space="preserve"> </w:t>
      </w:r>
      <w:r>
        <w:t>the Project,</w:t>
      </w:r>
      <w:r>
        <w:rPr>
          <w:spacing w:val="1"/>
        </w:rPr>
        <w:t xml:space="preserve"> </w:t>
      </w:r>
      <w:r>
        <w:t>including</w:t>
      </w:r>
      <w:r>
        <w:rPr>
          <w:spacing w:val="55"/>
        </w:rPr>
        <w:t xml:space="preserve"> </w:t>
      </w:r>
      <w:r>
        <w:t>but not</w:t>
      </w:r>
      <w:r>
        <w:rPr>
          <w:spacing w:val="55"/>
        </w:rPr>
        <w:t xml:space="preserve"> </w:t>
      </w:r>
      <w:r>
        <w:t>limited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signing and submission</w:t>
      </w:r>
      <w:r>
        <w:rPr>
          <w:spacing w:val="55"/>
        </w:rPr>
        <w:t xml:space="preserve"> </w:t>
      </w:r>
      <w:r>
        <w:t>of all bids and other documents and   writings,   accept   the</w:t>
      </w:r>
      <w:r>
        <w:rPr>
          <w:spacing w:val="1"/>
        </w:rPr>
        <w:t xml:space="preserve"> </w:t>
      </w:r>
      <w:r>
        <w:t xml:space="preserve">Letter  </w:t>
      </w:r>
      <w:r>
        <w:rPr>
          <w:spacing w:val="1"/>
        </w:rPr>
        <w:t xml:space="preserve"> </w:t>
      </w:r>
      <w:r>
        <w:t xml:space="preserve">of  </w:t>
      </w:r>
      <w:r>
        <w:rPr>
          <w:spacing w:val="1"/>
        </w:rPr>
        <w:t xml:space="preserve"> </w:t>
      </w:r>
      <w:r>
        <w:t xml:space="preserve">Award,  </w:t>
      </w:r>
      <w:r>
        <w:rPr>
          <w:spacing w:val="1"/>
        </w:rPr>
        <w:t xml:space="preserve"> </w:t>
      </w:r>
      <w:r>
        <w:t xml:space="preserve">participate  </w:t>
      </w:r>
      <w:r>
        <w:rPr>
          <w:spacing w:val="1"/>
        </w:rPr>
        <w:t xml:space="preserve"> </w:t>
      </w:r>
      <w:r>
        <w:t xml:space="preserve">in  </w:t>
      </w:r>
      <w:r>
        <w:rPr>
          <w:spacing w:val="1"/>
        </w:rPr>
        <w:t xml:space="preserve"> </w:t>
      </w:r>
      <w:r>
        <w:t xml:space="preserve">bidders’  </w:t>
      </w:r>
      <w:r>
        <w:rPr>
          <w:spacing w:val="1"/>
        </w:rPr>
        <w:t xml:space="preserve"> </w:t>
      </w:r>
      <w:r>
        <w:t xml:space="preserve">and  </w:t>
      </w:r>
      <w:r>
        <w:rPr>
          <w:spacing w:val="1"/>
        </w:rPr>
        <w:t xml:space="preserve"> </w:t>
      </w:r>
      <w:r>
        <w:t>other conferences, respond to</w:t>
      </w:r>
      <w:r>
        <w:rPr>
          <w:spacing w:val="1"/>
        </w:rPr>
        <w:t xml:space="preserve"> </w:t>
      </w:r>
      <w:r>
        <w:t>queries, submit information/ documents, sign and execute contracts and undertakings</w:t>
      </w:r>
      <w:r>
        <w:rPr>
          <w:spacing w:val="1"/>
        </w:rPr>
        <w:t xml:space="preserve"> </w:t>
      </w:r>
      <w:r>
        <w:t>consequent to acceptance of the bid of the Consortium and generally</w:t>
      </w:r>
      <w:r>
        <w:rPr>
          <w:spacing w:val="1"/>
        </w:rPr>
        <w:t xml:space="preserve"> </w:t>
      </w:r>
      <w:r>
        <w:t>to represent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dealings</w:t>
      </w:r>
      <w:r>
        <w:rPr>
          <w:spacing w:val="55"/>
        </w:rPr>
        <w:t xml:space="preserve"> </w:t>
      </w:r>
      <w:r>
        <w:t>with</w:t>
      </w:r>
      <w:r>
        <w:rPr>
          <w:spacing w:val="56"/>
        </w:rPr>
        <w:t xml:space="preserve"> </w:t>
      </w:r>
      <w:r>
        <w:t>Railways,</w:t>
      </w:r>
      <w:r>
        <w:rPr>
          <w:spacing w:val="55"/>
        </w:rPr>
        <w:t xml:space="preserve"> </w:t>
      </w:r>
      <w:r>
        <w:t>and/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other</w:t>
      </w:r>
      <w:r>
        <w:rPr>
          <w:spacing w:val="56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Agency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person,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matters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connection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or relating</w:t>
      </w:r>
      <w:r>
        <w:rPr>
          <w:spacing w:val="55"/>
        </w:rPr>
        <w:t xml:space="preserve"> </w:t>
      </w:r>
      <w:r>
        <w:t>to or</w:t>
      </w:r>
      <w:r>
        <w:rPr>
          <w:spacing w:val="55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 of the Consortium’s</w:t>
      </w:r>
      <w:r>
        <w:rPr>
          <w:spacing w:val="1"/>
        </w:rPr>
        <w:t xml:space="preserve"> </w:t>
      </w:r>
      <w:r>
        <w:t>bid for the Project and/ or upon award thereof till the Power</w:t>
      </w:r>
      <w:r>
        <w:rPr>
          <w:spacing w:val="1"/>
        </w:rPr>
        <w:t xml:space="preserve"> </w:t>
      </w:r>
      <w:r>
        <w:t>Purchase</w:t>
      </w:r>
      <w:r>
        <w:rPr>
          <w:spacing w:val="19"/>
        </w:rPr>
        <w:t xml:space="preserve"> </w:t>
      </w:r>
      <w:r>
        <w:t>Agreement</w:t>
      </w:r>
      <w:r>
        <w:rPr>
          <w:spacing w:val="2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entered</w:t>
      </w:r>
      <w:r>
        <w:rPr>
          <w:spacing w:val="12"/>
        </w:rPr>
        <w:t xml:space="preserve"> </w:t>
      </w:r>
      <w:r>
        <w:t>into</w:t>
      </w:r>
      <w:r>
        <w:rPr>
          <w:spacing w:val="6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Railways.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4"/>
        <w:rPr>
          <w:sz w:val="24"/>
        </w:rPr>
      </w:pPr>
      <w:r w:rsidRPr="00705285">
        <w:pict>
          <v:shape id="_x0000_s2066" style="position:absolute;margin-left:110.4pt;margin-top:16.35pt;width:135.5pt;height:.1pt;z-index:-15723520;mso-wrap-distance-left:0;mso-wrap-distance-right:0;mso-position-horizontal-relative:page" coordorigin="2208,327" coordsize="2710,0" path="m2208,327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62"/>
        <w:ind w:left="1469"/>
        <w:rPr>
          <w:sz w:val="19"/>
        </w:rPr>
      </w:pPr>
      <w:r>
        <w:rPr>
          <w:position w:val="6"/>
          <w:sz w:val="12"/>
        </w:rPr>
        <w:t>$</w:t>
      </w:r>
      <w:r>
        <w:rPr>
          <w:spacing w:val="18"/>
          <w:position w:val="6"/>
          <w:sz w:val="12"/>
        </w:rPr>
        <w:t xml:space="preserve"> </w:t>
      </w:r>
      <w:r>
        <w:rPr>
          <w:sz w:val="19"/>
        </w:rPr>
        <w:t>To</w:t>
      </w:r>
      <w:r>
        <w:rPr>
          <w:spacing w:val="-7"/>
          <w:sz w:val="19"/>
        </w:rPr>
        <w:t xml:space="preserve"> </w:t>
      </w:r>
      <w:r>
        <w:rPr>
          <w:sz w:val="19"/>
        </w:rPr>
        <w:t>be</w:t>
      </w:r>
      <w:r>
        <w:rPr>
          <w:spacing w:val="-6"/>
          <w:sz w:val="19"/>
        </w:rPr>
        <w:t xml:space="preserve"> </w:t>
      </w:r>
      <w:r>
        <w:rPr>
          <w:sz w:val="19"/>
        </w:rPr>
        <w:t>submitted</w:t>
      </w:r>
      <w:r>
        <w:rPr>
          <w:spacing w:val="-11"/>
          <w:sz w:val="19"/>
        </w:rPr>
        <w:t xml:space="preserve"> </w:t>
      </w:r>
      <w:r>
        <w:rPr>
          <w:sz w:val="19"/>
        </w:rPr>
        <w:t>in</w:t>
      </w:r>
      <w:r>
        <w:rPr>
          <w:spacing w:val="-2"/>
          <w:sz w:val="19"/>
        </w:rPr>
        <w:t xml:space="preserve"> </w:t>
      </w:r>
      <w:r>
        <w:rPr>
          <w:sz w:val="19"/>
        </w:rPr>
        <w:t>original.</w:t>
      </w:r>
    </w:p>
    <w:p w:rsidR="000C3096" w:rsidRDefault="000C3096">
      <w:pPr>
        <w:rPr>
          <w:sz w:val="19"/>
        </w:rPr>
        <w:sectPr w:rsidR="000C3096">
          <w:headerReference w:type="default" r:id="rId29"/>
          <w:footerReference w:type="default" r:id="rId30"/>
          <w:pgSz w:w="12240" w:h="15840"/>
          <w:pgMar w:top="920" w:right="900" w:bottom="1360" w:left="740" w:header="0" w:footer="1172" w:gutter="0"/>
          <w:cols w:space="720"/>
        </w:sectPr>
      </w:pP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>
      <w:pPr>
        <w:pStyle w:val="BodyText"/>
        <w:spacing w:before="91" w:line="247" w:lineRule="auto"/>
        <w:ind w:left="1469" w:right="1244"/>
        <w:jc w:val="both"/>
      </w:pPr>
      <w:r>
        <w:t>AND</w:t>
      </w:r>
      <w:r>
        <w:rPr>
          <w:spacing w:val="55"/>
        </w:rPr>
        <w:t xml:space="preserve"> </w:t>
      </w:r>
      <w:r>
        <w:t>hereby agree to ratify</w:t>
      </w:r>
      <w:r>
        <w:rPr>
          <w:spacing w:val="55"/>
        </w:rPr>
        <w:t xml:space="preserve"> </w:t>
      </w:r>
      <w:r>
        <w:t>and confirm and do hereby</w:t>
      </w:r>
      <w:r>
        <w:rPr>
          <w:spacing w:val="55"/>
        </w:rPr>
        <w:t xml:space="preserve"> </w:t>
      </w:r>
      <w:r>
        <w:t>ratify and confirm all acts,</w:t>
      </w:r>
      <w:r>
        <w:rPr>
          <w:spacing w:val="1"/>
        </w:rPr>
        <w:t xml:space="preserve"> </w:t>
      </w:r>
      <w:r>
        <w:t>deeds and things done or caused to be done by our said Attorney pursuant to and in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of the powers</w:t>
      </w:r>
      <w:r>
        <w:rPr>
          <w:spacing w:val="55"/>
        </w:rPr>
        <w:t xml:space="preserve"> </w:t>
      </w:r>
      <w:r>
        <w:t>conferred</w:t>
      </w:r>
      <w:r>
        <w:rPr>
          <w:spacing w:val="55"/>
        </w:rPr>
        <w:t xml:space="preserve"> </w:t>
      </w:r>
      <w:r>
        <w:t>by this 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</w:t>
      </w:r>
      <w:r>
        <w:rPr>
          <w:spacing w:val="55"/>
        </w:rPr>
        <w:t xml:space="preserve"> </w:t>
      </w:r>
      <w:r>
        <w:t>and that</w:t>
      </w:r>
      <w:r>
        <w:rPr>
          <w:spacing w:val="55"/>
        </w:rPr>
        <w:t xml:space="preserve"> </w:t>
      </w:r>
      <w:r>
        <w:t>all acts, deeds</w:t>
      </w:r>
      <w:r>
        <w:rPr>
          <w:spacing w:val="1"/>
        </w:rPr>
        <w:t xml:space="preserve"> </w:t>
      </w:r>
      <w:r>
        <w:t>and things</w:t>
      </w:r>
      <w:r>
        <w:rPr>
          <w:spacing w:val="1"/>
        </w:rPr>
        <w:t xml:space="preserve"> </w:t>
      </w:r>
      <w:r>
        <w:t>done by our said Attorney</w:t>
      </w:r>
      <w:r>
        <w:rPr>
          <w:spacing w:val="1"/>
        </w:rPr>
        <w:t xml:space="preserve"> </w:t>
      </w:r>
      <w:r>
        <w:t>in exercise of the powers</w:t>
      </w:r>
      <w:r>
        <w:rPr>
          <w:spacing w:val="1"/>
        </w:rPr>
        <w:t xml:space="preserve"> </w:t>
      </w:r>
      <w:r>
        <w:t>hereby conferred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always</w:t>
      </w:r>
      <w:r>
        <w:rPr>
          <w:spacing w:val="17"/>
        </w:rPr>
        <w:t xml:space="preserve"> </w:t>
      </w:r>
      <w:r>
        <w:t>be deemed</w:t>
      </w:r>
      <w:r>
        <w:rPr>
          <w:spacing w:val="17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done</w:t>
      </w:r>
      <w:r>
        <w:rPr>
          <w:spacing w:val="5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us/</w:t>
      </w:r>
      <w:r>
        <w:rPr>
          <w:spacing w:val="14"/>
        </w:rPr>
        <w:t xml:space="preserve"> </w:t>
      </w:r>
      <w:r>
        <w:t>Consortium.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tabs>
          <w:tab w:val="left" w:leader="dot" w:pos="8479"/>
        </w:tabs>
        <w:spacing w:line="244" w:lineRule="auto"/>
        <w:ind w:left="1531" w:right="1283" w:firstLine="4"/>
        <w:jc w:val="both"/>
      </w:pPr>
      <w:r>
        <w:t>IN</w:t>
      </w:r>
      <w:r>
        <w:rPr>
          <w:spacing w:val="1"/>
        </w:rPr>
        <w:t xml:space="preserve"> </w:t>
      </w:r>
      <w:r>
        <w:t>WITNESS</w:t>
      </w:r>
      <w:r>
        <w:rPr>
          <w:spacing w:val="1"/>
        </w:rPr>
        <w:t xml:space="preserve"> </w:t>
      </w:r>
      <w:r>
        <w:t>WHEREOF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PRINCIPALS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NAMED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EXECUTED</w:t>
      </w:r>
      <w:r>
        <w:rPr>
          <w:spacing w:val="28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POWER</w:t>
      </w:r>
      <w:r>
        <w:rPr>
          <w:spacing w:val="2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ATTORNEY</w:t>
      </w:r>
      <w:r>
        <w:rPr>
          <w:spacing w:val="28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THIS</w:t>
      </w:r>
      <w:r>
        <w:tab/>
        <w:t>DAY</w:t>
      </w:r>
      <w:r>
        <w:rPr>
          <w:spacing w:val="12"/>
        </w:rPr>
        <w:t xml:space="preserve"> </w:t>
      </w:r>
      <w:r>
        <w:t>OF</w:t>
      </w:r>
    </w:p>
    <w:p w:rsidR="000C3096" w:rsidRDefault="00352585">
      <w:pPr>
        <w:pStyle w:val="BodyText"/>
        <w:spacing w:before="3"/>
        <w:ind w:left="1469"/>
      </w:pPr>
      <w:r>
        <w:t>……….</w:t>
      </w:r>
      <w:r>
        <w:rPr>
          <w:spacing w:val="20"/>
        </w:rPr>
        <w:t xml:space="preserve"> </w:t>
      </w:r>
      <w:r>
        <w:t>2..…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7038"/>
      </w:pPr>
      <w:r>
        <w:t>For</w:t>
      </w:r>
      <w:r>
        <w:rPr>
          <w:spacing w:val="3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6"/>
        <w:ind w:right="1286"/>
        <w:jc w:val="right"/>
      </w:pPr>
      <w:r>
        <w:t>(Signature)</w:t>
      </w:r>
    </w:p>
    <w:p w:rsidR="000C3096" w:rsidRDefault="00352585">
      <w:pPr>
        <w:pStyle w:val="BodyText"/>
        <w:spacing w:before="7" w:line="244" w:lineRule="auto"/>
        <w:ind w:left="7922" w:right="1286" w:hanging="515"/>
        <w:jc w:val="right"/>
      </w:pPr>
      <w:r>
        <w:t>……………………..</w:t>
      </w:r>
      <w:r>
        <w:rPr>
          <w:spacing w:val="-52"/>
        </w:rPr>
        <w:t xml:space="preserve"> </w:t>
      </w:r>
      <w:r>
        <w:t>(Name</w:t>
      </w:r>
      <w:r>
        <w:rPr>
          <w:spacing w:val="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Title)</w:t>
      </w:r>
    </w:p>
    <w:p w:rsidR="000C3096" w:rsidRDefault="000C3096">
      <w:pPr>
        <w:pStyle w:val="BodyText"/>
        <w:spacing w:before="9"/>
      </w:pPr>
    </w:p>
    <w:p w:rsidR="000C3096" w:rsidRDefault="00352585">
      <w:pPr>
        <w:pStyle w:val="BodyText"/>
        <w:ind w:left="7038"/>
      </w:pPr>
      <w:r>
        <w:t>For</w:t>
      </w:r>
      <w:r>
        <w:rPr>
          <w:spacing w:val="3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6"/>
        <w:ind w:left="8306"/>
      </w:pPr>
      <w:r>
        <w:t>(Signature)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spacing w:line="244" w:lineRule="auto"/>
        <w:ind w:left="7922" w:right="1286" w:hanging="515"/>
        <w:jc w:val="right"/>
      </w:pPr>
      <w:r>
        <w:t>……………………..</w:t>
      </w:r>
      <w:r>
        <w:rPr>
          <w:spacing w:val="-52"/>
        </w:rPr>
        <w:t xml:space="preserve"> </w:t>
      </w:r>
      <w:r>
        <w:t>(Name</w:t>
      </w:r>
      <w:r>
        <w:rPr>
          <w:spacing w:val="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Title)</w:t>
      </w:r>
    </w:p>
    <w:p w:rsidR="000C3096" w:rsidRDefault="000C3096">
      <w:pPr>
        <w:pStyle w:val="BodyText"/>
        <w:spacing w:before="4"/>
      </w:pPr>
    </w:p>
    <w:p w:rsidR="000C3096" w:rsidRDefault="00352585">
      <w:pPr>
        <w:pStyle w:val="BodyText"/>
        <w:ind w:left="7038"/>
      </w:pPr>
      <w:r>
        <w:t>For</w:t>
      </w:r>
      <w:r>
        <w:rPr>
          <w:spacing w:val="36"/>
        </w:rPr>
        <w:t xml:space="preserve"> </w:t>
      </w:r>
      <w:r>
        <w:t>……………………..</w:t>
      </w:r>
    </w:p>
    <w:p w:rsidR="000C3096" w:rsidRDefault="00352585">
      <w:pPr>
        <w:pStyle w:val="BodyText"/>
        <w:spacing w:before="6"/>
        <w:ind w:left="8306"/>
      </w:pPr>
      <w:r>
        <w:t>(Signature)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spacing w:line="244" w:lineRule="auto"/>
        <w:ind w:left="7922" w:right="1286" w:hanging="515"/>
        <w:jc w:val="right"/>
      </w:pPr>
      <w:r>
        <w:t>……………………..</w:t>
      </w:r>
      <w:r>
        <w:rPr>
          <w:spacing w:val="-52"/>
        </w:rPr>
        <w:t xml:space="preserve"> </w:t>
      </w:r>
      <w:r>
        <w:t>(Name</w:t>
      </w:r>
      <w:r>
        <w:rPr>
          <w:spacing w:val="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Title)</w:t>
      </w:r>
    </w:p>
    <w:p w:rsidR="000C3096" w:rsidRDefault="000C3096">
      <w:pPr>
        <w:pStyle w:val="BodyText"/>
        <w:spacing w:before="9"/>
      </w:pPr>
    </w:p>
    <w:p w:rsidR="000C3096" w:rsidRDefault="00352585">
      <w:pPr>
        <w:pStyle w:val="BodyText"/>
        <w:ind w:left="1469"/>
      </w:pPr>
      <w:r>
        <w:t>Witnesses: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469"/>
      </w:pPr>
      <w:r>
        <w:t>1.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469"/>
      </w:pPr>
      <w:r>
        <w:t>2.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>
      <w:pPr>
        <w:pStyle w:val="BodyText"/>
        <w:spacing w:line="491" w:lineRule="auto"/>
        <w:ind w:left="1469" w:right="5311"/>
      </w:pPr>
      <w:r>
        <w:t>………………………………………</w:t>
      </w:r>
      <w:r>
        <w:rPr>
          <w:spacing w:val="1"/>
        </w:rPr>
        <w:t xml:space="preserve"> </w:t>
      </w:r>
      <w:r>
        <w:t>(Executants)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>
      <w:pPr>
        <w:pStyle w:val="BodyText"/>
        <w:ind w:left="1469"/>
      </w:pPr>
      <w:r>
        <w:t>(To</w:t>
      </w:r>
      <w:r>
        <w:rPr>
          <w:spacing w:val="2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executed</w:t>
      </w:r>
      <w:r>
        <w:rPr>
          <w:spacing w:val="18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Members</w:t>
      </w:r>
      <w:r>
        <w:rPr>
          <w:spacing w:val="23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Consortium)</w:t>
      </w:r>
    </w:p>
    <w:p w:rsidR="000C3096" w:rsidRDefault="000C3096">
      <w:pPr>
        <w:sectPr w:rsidR="000C3096">
          <w:headerReference w:type="default" r:id="rId31"/>
          <w:footerReference w:type="default" r:id="rId32"/>
          <w:pgSz w:w="12240" w:h="15840"/>
          <w:pgMar w:top="1760" w:right="900" w:bottom="1360" w:left="740" w:header="1191" w:footer="1172" w:gutter="0"/>
          <w:cols w:space="720"/>
        </w:sectPr>
      </w:pPr>
    </w:p>
    <w:p w:rsidR="000C3096" w:rsidRDefault="000C3096">
      <w:pPr>
        <w:pStyle w:val="BodyText"/>
        <w:spacing w:before="5"/>
        <w:rPr>
          <w:sz w:val="28"/>
        </w:rPr>
      </w:pPr>
    </w:p>
    <w:p w:rsidR="000C3096" w:rsidRDefault="00352585">
      <w:pPr>
        <w:pStyle w:val="BodyText"/>
        <w:spacing w:before="92"/>
        <w:ind w:left="1469"/>
      </w:pPr>
      <w:r>
        <w:t>Notes:</w:t>
      </w:r>
    </w:p>
    <w:p w:rsidR="000C3096" w:rsidRDefault="00352585">
      <w:pPr>
        <w:pStyle w:val="BodyText"/>
        <w:spacing w:before="146" w:line="244" w:lineRule="auto"/>
        <w:ind w:left="1805" w:right="1243" w:hanging="336"/>
        <w:jc w:val="both"/>
      </w:pPr>
      <w:r>
        <w:t>*</w:t>
      </w:r>
      <w:r>
        <w:rPr>
          <w:spacing w:val="1"/>
        </w:rPr>
        <w:t xml:space="preserve"> </w:t>
      </w:r>
      <w:r>
        <w:t>The mode of execution of the Power of Attorney should be in accordance with the</w:t>
      </w:r>
      <w:r>
        <w:rPr>
          <w:spacing w:val="1"/>
        </w:rPr>
        <w:t xml:space="preserve"> </w:t>
      </w:r>
      <w:r>
        <w:t>procedure,</w:t>
      </w:r>
      <w:r>
        <w:rPr>
          <w:spacing w:val="55"/>
        </w:rPr>
        <w:t xml:space="preserve"> </w:t>
      </w:r>
      <w:r>
        <w:t>if any, laid</w:t>
      </w:r>
      <w:r>
        <w:rPr>
          <w:spacing w:val="55"/>
        </w:rPr>
        <w:t xml:space="preserve"> </w:t>
      </w:r>
      <w:r>
        <w:t>down by the applicable</w:t>
      </w:r>
      <w:r>
        <w:rPr>
          <w:spacing w:val="55"/>
        </w:rPr>
        <w:t xml:space="preserve"> </w:t>
      </w:r>
      <w:r>
        <w:t>law and the charter</w:t>
      </w:r>
      <w:r>
        <w:rPr>
          <w:spacing w:val="55"/>
        </w:rPr>
        <w:t xml:space="preserve"> </w:t>
      </w:r>
      <w:r>
        <w:t>documents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executant (s)</w:t>
      </w:r>
      <w:r>
        <w:rPr>
          <w:spacing w:val="55"/>
        </w:rPr>
        <w:t xml:space="preserve"> </w:t>
      </w:r>
      <w:r>
        <w:t>and when</w:t>
      </w:r>
      <w:r>
        <w:rPr>
          <w:spacing w:val="55"/>
        </w:rPr>
        <w:t xml:space="preserve"> </w:t>
      </w:r>
      <w:r>
        <w:t>it is so required,</w:t>
      </w:r>
      <w:r>
        <w:rPr>
          <w:spacing w:val="55"/>
        </w:rPr>
        <w:t xml:space="preserve"> </w:t>
      </w:r>
      <w:r>
        <w:t>the same should</w:t>
      </w:r>
      <w:r>
        <w:rPr>
          <w:spacing w:val="55"/>
        </w:rPr>
        <w:t xml:space="preserve"> </w:t>
      </w:r>
      <w:r>
        <w:t>be under</w:t>
      </w:r>
      <w:r>
        <w:rPr>
          <w:spacing w:val="55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seal</w:t>
      </w:r>
      <w:r>
        <w:rPr>
          <w:spacing w:val="8"/>
        </w:rPr>
        <w:t xml:space="preserve"> </w:t>
      </w:r>
      <w:r>
        <w:t>affixed</w:t>
      </w:r>
      <w:r>
        <w:rPr>
          <w:spacing w:val="1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accordance</w:t>
      </w:r>
      <w:r>
        <w:rPr>
          <w:spacing w:val="21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 required</w:t>
      </w:r>
      <w:r>
        <w:rPr>
          <w:spacing w:val="14"/>
        </w:rPr>
        <w:t xml:space="preserve"> </w:t>
      </w:r>
      <w:r>
        <w:t>procedure.</w:t>
      </w:r>
    </w:p>
    <w:p w:rsidR="000C3096" w:rsidRDefault="00352585">
      <w:pPr>
        <w:pStyle w:val="BodyText"/>
        <w:spacing w:before="139" w:line="244" w:lineRule="auto"/>
        <w:ind w:left="1805" w:right="1245" w:hanging="336"/>
        <w:jc w:val="both"/>
      </w:pPr>
      <w:r>
        <w:t>**</w:t>
      </w:r>
      <w:r>
        <w:rPr>
          <w:spacing w:val="55"/>
        </w:rPr>
        <w:t xml:space="preserve"> </w:t>
      </w:r>
      <w:r>
        <w:t>Also,</w:t>
      </w:r>
      <w:r>
        <w:rPr>
          <w:spacing w:val="55"/>
        </w:rPr>
        <w:t xml:space="preserve"> </w:t>
      </w:r>
      <w:r>
        <w:t>wherever</w:t>
      </w:r>
      <w:r>
        <w:rPr>
          <w:spacing w:val="55"/>
        </w:rPr>
        <w:t xml:space="preserve"> </w:t>
      </w:r>
      <w:r>
        <w:t>required,</w:t>
      </w:r>
      <w:r>
        <w:rPr>
          <w:spacing w:val="55"/>
        </w:rPr>
        <w:t xml:space="preserve"> </w:t>
      </w:r>
      <w:r>
        <w:t>the Bidder</w:t>
      </w:r>
      <w:r>
        <w:rPr>
          <w:spacing w:val="55"/>
        </w:rPr>
        <w:t xml:space="preserve"> </w:t>
      </w:r>
      <w:r>
        <w:t>should submit for verification</w:t>
      </w:r>
      <w:r>
        <w:rPr>
          <w:spacing w:val="55"/>
        </w:rPr>
        <w:t xml:space="preserve"> </w:t>
      </w:r>
      <w:r>
        <w:t>the extract of</w:t>
      </w:r>
      <w:r>
        <w:rPr>
          <w:spacing w:val="1"/>
        </w:rPr>
        <w:t xml:space="preserve"> </w:t>
      </w:r>
      <w:r>
        <w:t>the charter documents and documents such as a board or shareholders’ resolution/</w:t>
      </w:r>
      <w:r>
        <w:rPr>
          <w:spacing w:val="1"/>
        </w:rPr>
        <w:t xml:space="preserve"> </w:t>
      </w:r>
      <w:r>
        <w:t>power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attorney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favour   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person</w:t>
      </w:r>
      <w:r>
        <w:rPr>
          <w:spacing w:val="55"/>
        </w:rPr>
        <w:t xml:space="preserve"> </w:t>
      </w:r>
      <w:r>
        <w:t>executing</w:t>
      </w:r>
      <w:r>
        <w:rPr>
          <w:spacing w:val="55"/>
        </w:rPr>
        <w:t xml:space="preserve"> </w:t>
      </w:r>
      <w:r>
        <w:t>this</w:t>
      </w:r>
      <w:r>
        <w:rPr>
          <w:spacing w:val="55"/>
        </w:rPr>
        <w:t xml:space="preserve"> </w:t>
      </w:r>
      <w:r>
        <w:t>Power   of Attorney</w:t>
      </w:r>
      <w:r>
        <w:rPr>
          <w:spacing w:val="1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delegation</w:t>
      </w:r>
      <w:r>
        <w:rPr>
          <w:spacing w:val="2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power</w:t>
      </w:r>
      <w:r>
        <w:rPr>
          <w:spacing w:val="20"/>
        </w:rPr>
        <w:t xml:space="preserve"> </w:t>
      </w:r>
      <w:r>
        <w:t>hereunder</w:t>
      </w:r>
      <w:r>
        <w:rPr>
          <w:spacing w:val="24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10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Bidder.</w:t>
      </w:r>
    </w:p>
    <w:p w:rsidR="000C3096" w:rsidRDefault="00352585">
      <w:pPr>
        <w:pStyle w:val="BodyText"/>
        <w:spacing w:before="134" w:line="244" w:lineRule="auto"/>
        <w:ind w:left="1805" w:right="1239" w:hanging="336"/>
      </w:pPr>
      <w:r>
        <w:t>***For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issued</w:t>
      </w:r>
      <w:r>
        <w:rPr>
          <w:spacing w:val="55"/>
        </w:rPr>
        <w:t xml:space="preserve"> </w:t>
      </w:r>
      <w:r>
        <w:t>overseas,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document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also</w:t>
      </w:r>
      <w:r>
        <w:rPr>
          <w:spacing w:val="-52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legalised</w:t>
      </w:r>
      <w:r>
        <w:rPr>
          <w:spacing w:val="31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Indian</w:t>
      </w:r>
      <w:r>
        <w:rPr>
          <w:spacing w:val="26"/>
        </w:rPr>
        <w:t xml:space="preserve"> </w:t>
      </w:r>
      <w:r>
        <w:t>Embassy</w:t>
      </w:r>
      <w:r>
        <w:rPr>
          <w:spacing w:val="2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notarised</w:t>
      </w:r>
      <w:r>
        <w:rPr>
          <w:spacing w:val="31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jurisdiction</w:t>
      </w:r>
      <w:r>
        <w:rPr>
          <w:spacing w:val="36"/>
        </w:rPr>
        <w:t xml:space="preserve"> </w:t>
      </w:r>
      <w:r>
        <w:t>where</w:t>
      </w:r>
      <w:r>
        <w:rPr>
          <w:spacing w:val="-5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Power</w:t>
      </w:r>
      <w:r>
        <w:rPr>
          <w:spacing w:val="40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Attorney</w:t>
      </w:r>
      <w:r>
        <w:rPr>
          <w:spacing w:val="38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being</w:t>
      </w:r>
      <w:r>
        <w:rPr>
          <w:spacing w:val="32"/>
        </w:rPr>
        <w:t xml:space="preserve"> </w:t>
      </w:r>
      <w:r>
        <w:t>issued.</w:t>
      </w:r>
      <w:r>
        <w:rPr>
          <w:spacing w:val="35"/>
        </w:rPr>
        <w:t xml:space="preserve"> </w:t>
      </w:r>
      <w:r>
        <w:t>However,</w:t>
      </w:r>
      <w:r>
        <w:rPr>
          <w:spacing w:val="44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Power</w:t>
      </w:r>
      <w:r>
        <w:rPr>
          <w:spacing w:val="3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Attorney</w:t>
      </w:r>
      <w:r>
        <w:rPr>
          <w:spacing w:val="37"/>
        </w:rPr>
        <w:t xml:space="preserve"> </w:t>
      </w:r>
      <w:r>
        <w:t>provided</w:t>
      </w:r>
      <w:r>
        <w:rPr>
          <w:spacing w:val="-52"/>
        </w:rPr>
        <w:t xml:space="preserve"> </w:t>
      </w:r>
      <w:r>
        <w:t>by Bidders</w:t>
      </w:r>
      <w:r>
        <w:rPr>
          <w:spacing w:val="1"/>
        </w:rPr>
        <w:t xml:space="preserve"> </w:t>
      </w:r>
      <w:r>
        <w:t>from countries</w:t>
      </w:r>
      <w:r>
        <w:rPr>
          <w:spacing w:val="55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have signed</w:t>
      </w:r>
      <w:r>
        <w:rPr>
          <w:spacing w:val="55"/>
        </w:rPr>
        <w:t xml:space="preserve"> </w:t>
      </w:r>
      <w:r>
        <w:t>the Hague</w:t>
      </w:r>
      <w:r>
        <w:rPr>
          <w:spacing w:val="55"/>
        </w:rPr>
        <w:t xml:space="preserve"> </w:t>
      </w:r>
      <w:r>
        <w:t>Legislation</w:t>
      </w:r>
      <w:r>
        <w:rPr>
          <w:spacing w:val="55"/>
        </w:rPr>
        <w:t xml:space="preserve"> </w:t>
      </w:r>
      <w:r>
        <w:t>Convention</w:t>
      </w:r>
      <w:r>
        <w:rPr>
          <w:spacing w:val="1"/>
        </w:rPr>
        <w:t xml:space="preserve"> </w:t>
      </w:r>
      <w:r>
        <w:t>1961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legalised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Indian</w:t>
      </w:r>
      <w:r>
        <w:rPr>
          <w:spacing w:val="1"/>
        </w:rPr>
        <w:t xml:space="preserve"> </w:t>
      </w:r>
      <w:r>
        <w:t>Embassy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carries</w:t>
      </w:r>
      <w:r>
        <w:rPr>
          <w:spacing w:val="5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conforming</w:t>
      </w:r>
      <w:r>
        <w:rPr>
          <w:spacing w:val="21"/>
        </w:rPr>
        <w:t xml:space="preserve"> </w:t>
      </w:r>
      <w:r>
        <w:t>Appostille</w:t>
      </w:r>
      <w:r>
        <w:rPr>
          <w:spacing w:val="20"/>
        </w:rPr>
        <w:t xml:space="preserve"> </w:t>
      </w:r>
      <w:r>
        <w:t>certificate.</w:t>
      </w:r>
    </w:p>
    <w:p w:rsidR="000C3096" w:rsidRDefault="000C3096">
      <w:pPr>
        <w:spacing w:line="244" w:lineRule="auto"/>
        <w:sectPr w:rsidR="000C3096">
          <w:headerReference w:type="default" r:id="rId33"/>
          <w:footerReference w:type="default" r:id="rId34"/>
          <w:pgSz w:w="12240" w:h="15840"/>
          <w:pgMar w:top="1680" w:right="900" w:bottom="1360" w:left="740" w:header="1191" w:footer="1172" w:gutter="0"/>
          <w:cols w:space="720"/>
        </w:sectPr>
      </w:pPr>
    </w:p>
    <w:p w:rsidR="000C3096" w:rsidRDefault="00352585">
      <w:pPr>
        <w:pStyle w:val="BodyText"/>
        <w:spacing w:before="75"/>
        <w:ind w:right="789"/>
        <w:jc w:val="right"/>
      </w:pPr>
      <w:r>
        <w:lastRenderedPageBreak/>
        <w:t>APPENDIX-IV</w:t>
      </w:r>
    </w:p>
    <w:p w:rsidR="000C3096" w:rsidRDefault="00352585">
      <w:pPr>
        <w:pStyle w:val="Heading3"/>
        <w:spacing w:before="2" w:line="297" w:lineRule="exact"/>
        <w:ind w:left="2407" w:right="2233"/>
        <w:jc w:val="center"/>
      </w:pPr>
      <w:r>
        <w:t>Joint</w:t>
      </w:r>
      <w:r>
        <w:rPr>
          <w:spacing w:val="5"/>
        </w:rPr>
        <w:t xml:space="preserve"> </w:t>
      </w:r>
      <w:r>
        <w:t>Bidding</w:t>
      </w:r>
      <w:r>
        <w:rPr>
          <w:spacing w:val="11"/>
        </w:rPr>
        <w:t xml:space="preserve"> </w:t>
      </w:r>
      <w:r>
        <w:t>Agreement</w:t>
      </w:r>
    </w:p>
    <w:p w:rsidR="000C3096" w:rsidRDefault="00352585">
      <w:pPr>
        <w:spacing w:line="217" w:lineRule="exact"/>
        <w:ind w:left="2409" w:right="2233"/>
        <w:jc w:val="center"/>
        <w:rPr>
          <w:sz w:val="19"/>
        </w:rPr>
      </w:pPr>
      <w:r>
        <w:rPr>
          <w:sz w:val="19"/>
        </w:rPr>
        <w:t>(Refer</w:t>
      </w:r>
      <w:r>
        <w:rPr>
          <w:spacing w:val="-10"/>
          <w:sz w:val="19"/>
        </w:rPr>
        <w:t xml:space="preserve"> </w:t>
      </w:r>
      <w:r>
        <w:rPr>
          <w:sz w:val="19"/>
        </w:rPr>
        <w:t>Clause</w:t>
      </w:r>
      <w:r>
        <w:rPr>
          <w:spacing w:val="-11"/>
          <w:sz w:val="19"/>
        </w:rPr>
        <w:t xml:space="preserve"> </w:t>
      </w:r>
      <w:r>
        <w:rPr>
          <w:sz w:val="19"/>
        </w:rPr>
        <w:t>2.13.2)</w:t>
      </w:r>
    </w:p>
    <w:p w:rsidR="000C3096" w:rsidRDefault="00352585">
      <w:pPr>
        <w:spacing w:before="103"/>
        <w:ind w:left="2443" w:right="1736"/>
        <w:jc w:val="center"/>
        <w:rPr>
          <w:sz w:val="19"/>
        </w:rPr>
      </w:pPr>
      <w:r>
        <w:rPr>
          <w:sz w:val="19"/>
        </w:rPr>
        <w:t>(To</w:t>
      </w:r>
      <w:r>
        <w:rPr>
          <w:spacing w:val="-11"/>
          <w:sz w:val="19"/>
        </w:rPr>
        <w:t xml:space="preserve"> </w:t>
      </w:r>
      <w:r>
        <w:rPr>
          <w:sz w:val="19"/>
        </w:rPr>
        <w:t>be</w:t>
      </w:r>
      <w:r>
        <w:rPr>
          <w:spacing w:val="-7"/>
          <w:sz w:val="19"/>
        </w:rPr>
        <w:t xml:space="preserve"> </w:t>
      </w:r>
      <w:r>
        <w:rPr>
          <w:sz w:val="19"/>
        </w:rPr>
        <w:t>executed</w:t>
      </w:r>
      <w:r>
        <w:rPr>
          <w:spacing w:val="-7"/>
          <w:sz w:val="19"/>
        </w:rPr>
        <w:t xml:space="preserve"> </w:t>
      </w:r>
      <w:r>
        <w:rPr>
          <w:sz w:val="19"/>
        </w:rPr>
        <w:t>on</w:t>
      </w:r>
      <w:r>
        <w:rPr>
          <w:spacing w:val="-6"/>
          <w:sz w:val="19"/>
        </w:rPr>
        <w:t xml:space="preserve"> </w:t>
      </w:r>
      <w:r>
        <w:rPr>
          <w:sz w:val="19"/>
        </w:rPr>
        <w:t>Stamp</w:t>
      </w:r>
      <w:r>
        <w:rPr>
          <w:spacing w:val="-7"/>
          <w:sz w:val="19"/>
        </w:rPr>
        <w:t xml:space="preserve"> </w:t>
      </w:r>
      <w:r>
        <w:rPr>
          <w:sz w:val="19"/>
        </w:rPr>
        <w:t>paper</w:t>
      </w:r>
      <w:r>
        <w:rPr>
          <w:spacing w:val="-8"/>
          <w:sz w:val="19"/>
        </w:rPr>
        <w:t xml:space="preserve"> </w:t>
      </w:r>
      <w:r>
        <w:rPr>
          <w:sz w:val="19"/>
        </w:rPr>
        <w:t>of</w:t>
      </w:r>
      <w:r>
        <w:rPr>
          <w:spacing w:val="-8"/>
          <w:sz w:val="19"/>
        </w:rPr>
        <w:t xml:space="preserve"> </w:t>
      </w:r>
      <w:r>
        <w:rPr>
          <w:sz w:val="19"/>
        </w:rPr>
        <w:t>appropriate</w:t>
      </w:r>
      <w:r>
        <w:rPr>
          <w:spacing w:val="-5"/>
          <w:sz w:val="19"/>
        </w:rPr>
        <w:t xml:space="preserve"> </w:t>
      </w:r>
      <w:r>
        <w:rPr>
          <w:sz w:val="19"/>
        </w:rPr>
        <w:t>value)</w:t>
      </w:r>
    </w:p>
    <w:p w:rsidR="000C3096" w:rsidRDefault="000C3096">
      <w:pPr>
        <w:pStyle w:val="BodyText"/>
        <w:spacing w:before="11"/>
        <w:rPr>
          <w:sz w:val="14"/>
        </w:rPr>
      </w:pPr>
    </w:p>
    <w:p w:rsidR="000C3096" w:rsidRDefault="00352585">
      <w:pPr>
        <w:pStyle w:val="BodyText"/>
        <w:spacing w:before="91"/>
        <w:ind w:left="1469"/>
      </w:pPr>
      <w:r>
        <w:t>THIS</w:t>
      </w:r>
      <w:r>
        <w:rPr>
          <w:spacing w:val="30"/>
        </w:rPr>
        <w:t xml:space="preserve"> </w:t>
      </w:r>
      <w:r>
        <w:t>JOINT</w:t>
      </w:r>
      <w:r>
        <w:rPr>
          <w:spacing w:val="38"/>
        </w:rPr>
        <w:t xml:space="preserve"> </w:t>
      </w:r>
      <w:r>
        <w:t>BIDDING</w:t>
      </w:r>
      <w:r>
        <w:rPr>
          <w:spacing w:val="37"/>
        </w:rPr>
        <w:t xml:space="preserve"> </w:t>
      </w:r>
      <w:r>
        <w:t>AGREEMENT</w:t>
      </w:r>
      <w:r>
        <w:rPr>
          <w:spacing w:val="53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entered</w:t>
      </w:r>
      <w:r>
        <w:rPr>
          <w:spacing w:val="34"/>
        </w:rPr>
        <w:t xml:space="preserve"> </w:t>
      </w:r>
      <w:r>
        <w:t>into</w:t>
      </w:r>
      <w:r>
        <w:rPr>
          <w:spacing w:val="24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…………</w:t>
      </w:r>
      <w:r>
        <w:rPr>
          <w:spacing w:val="38"/>
        </w:rPr>
        <w:t xml:space="preserve"> </w:t>
      </w:r>
      <w:r>
        <w:t>day</w:t>
      </w:r>
      <w:r>
        <w:rPr>
          <w:spacing w:val="25"/>
        </w:rPr>
        <w:t xml:space="preserve"> </w:t>
      </w:r>
      <w:r>
        <w:t>of</w:t>
      </w:r>
    </w:p>
    <w:p w:rsidR="000C3096" w:rsidRDefault="00352585">
      <w:pPr>
        <w:pStyle w:val="BodyText"/>
        <w:spacing w:before="6"/>
        <w:ind w:left="1469"/>
      </w:pPr>
      <w:r>
        <w:t>…………</w:t>
      </w:r>
      <w:r>
        <w:rPr>
          <w:spacing w:val="23"/>
        </w:rPr>
        <w:t xml:space="preserve"> </w:t>
      </w:r>
      <w:r>
        <w:t>20…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Heading4"/>
        <w:spacing w:line="251" w:lineRule="exact"/>
        <w:ind w:left="1497" w:firstLine="0"/>
      </w:pPr>
      <w:r>
        <w:t>AMONGST</w:t>
      </w: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323"/>
          <w:tab w:val="left" w:pos="2324"/>
          <w:tab w:val="left" w:pos="3432"/>
          <w:tab w:val="left" w:pos="4397"/>
          <w:tab w:val="left" w:pos="5713"/>
          <w:tab w:val="left" w:pos="7053"/>
          <w:tab w:val="left" w:pos="7754"/>
          <w:tab w:val="left" w:pos="8335"/>
        </w:tabs>
        <w:ind w:right="1278" w:hanging="682"/>
      </w:pPr>
      <w:r>
        <w:tab/>
        <w:t>…………</w:t>
      </w:r>
      <w:r>
        <w:tab/>
        <w:t>Limited,</w:t>
      </w:r>
      <w:r>
        <w:tab/>
        <w:t xml:space="preserve">a  </w:t>
      </w:r>
      <w:r>
        <w:rPr>
          <w:spacing w:val="21"/>
        </w:rPr>
        <w:t xml:space="preserve"> </w:t>
      </w:r>
      <w:r>
        <w:t>company</w:t>
      </w:r>
      <w:r>
        <w:tab/>
        <w:t>incorporated</w:t>
      </w:r>
      <w:r>
        <w:tab/>
        <w:t>under</w:t>
      </w:r>
      <w:r>
        <w:tab/>
        <w:t>the</w:t>
      </w:r>
      <w:r>
        <w:tab/>
      </w:r>
      <w:r>
        <w:rPr>
          <w:spacing w:val="-2"/>
        </w:rPr>
        <w:t>Companies</w:t>
      </w:r>
      <w:r>
        <w:rPr>
          <w:spacing w:val="-52"/>
        </w:rPr>
        <w:t xml:space="preserve"> </w:t>
      </w:r>
      <w:r>
        <w:t>Act,</w:t>
      </w:r>
    </w:p>
    <w:p w:rsidR="000C3096" w:rsidRDefault="00352585">
      <w:pPr>
        <w:pStyle w:val="BodyText"/>
        <w:spacing w:before="11" w:line="244" w:lineRule="auto"/>
        <w:ind w:left="2145" w:right="1257"/>
      </w:pPr>
      <w:r>
        <w:t>1956/2013</w:t>
      </w:r>
      <w:r>
        <w:rPr>
          <w:vertAlign w:val="superscript"/>
        </w:rPr>
        <w:t>¥</w:t>
      </w:r>
      <w:r>
        <w:rPr>
          <w:spacing w:val="2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having</w:t>
      </w:r>
      <w:r>
        <w:rPr>
          <w:spacing w:val="40"/>
        </w:rPr>
        <w:t xml:space="preserve"> </w:t>
      </w:r>
      <w:r>
        <w:t>its</w:t>
      </w:r>
      <w:r>
        <w:rPr>
          <w:spacing w:val="36"/>
        </w:rPr>
        <w:t xml:space="preserve"> </w:t>
      </w:r>
      <w:r>
        <w:t>registered</w:t>
      </w:r>
      <w:r>
        <w:rPr>
          <w:spacing w:val="45"/>
        </w:rPr>
        <w:t xml:space="preserve"> </w:t>
      </w:r>
      <w:r>
        <w:t>office</w:t>
      </w:r>
      <w:r>
        <w:rPr>
          <w:spacing w:val="33"/>
        </w:rPr>
        <w:t xml:space="preserve"> </w:t>
      </w:r>
      <w:r>
        <w:t>at</w:t>
      </w:r>
      <w:r>
        <w:rPr>
          <w:spacing w:val="36"/>
        </w:rPr>
        <w:t xml:space="preserve"> </w:t>
      </w:r>
      <w:r>
        <w:t>…………</w:t>
      </w:r>
      <w:r>
        <w:rPr>
          <w:spacing w:val="50"/>
        </w:rPr>
        <w:t xml:space="preserve"> </w:t>
      </w:r>
      <w:r>
        <w:t>(hereinafter</w:t>
      </w:r>
      <w:r>
        <w:rPr>
          <w:spacing w:val="3"/>
        </w:rPr>
        <w:t xml:space="preserve"> </w:t>
      </w:r>
      <w:r>
        <w:t>referred</w:t>
      </w:r>
      <w:r>
        <w:rPr>
          <w:spacing w:val="-52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“</w:t>
      </w:r>
      <w:r>
        <w:rPr>
          <w:b/>
        </w:rPr>
        <w:t>First</w:t>
      </w:r>
      <w:r>
        <w:rPr>
          <w:b/>
          <w:spacing w:val="24"/>
        </w:rPr>
        <w:t xml:space="preserve"> </w:t>
      </w:r>
      <w:r>
        <w:rPr>
          <w:b/>
        </w:rPr>
        <w:t>Part</w:t>
      </w:r>
      <w:r>
        <w:t>”</w:t>
      </w:r>
      <w:r>
        <w:rPr>
          <w:spacing w:val="24"/>
        </w:rPr>
        <w:t xml:space="preserve"> </w:t>
      </w:r>
      <w:r>
        <w:t>which</w:t>
      </w:r>
      <w:r>
        <w:rPr>
          <w:spacing w:val="20"/>
        </w:rPr>
        <w:t xml:space="preserve"> </w:t>
      </w:r>
      <w:r>
        <w:t>expression</w:t>
      </w:r>
      <w:r>
        <w:rPr>
          <w:spacing w:val="26"/>
        </w:rPr>
        <w:t xml:space="preserve"> </w:t>
      </w:r>
      <w:r>
        <w:t>shall,</w:t>
      </w:r>
      <w:r>
        <w:rPr>
          <w:spacing w:val="24"/>
        </w:rPr>
        <w:t xml:space="preserve"> </w:t>
      </w:r>
      <w:r>
        <w:t>unless</w:t>
      </w:r>
      <w:r>
        <w:rPr>
          <w:spacing w:val="26"/>
        </w:rPr>
        <w:t xml:space="preserve"> </w:t>
      </w:r>
      <w:r>
        <w:t>repugnant</w:t>
      </w:r>
      <w:r>
        <w:rPr>
          <w:spacing w:val="33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include</w:t>
      </w:r>
      <w:r>
        <w:rPr>
          <w:spacing w:val="10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</w:p>
    <w:p w:rsidR="000C3096" w:rsidRDefault="00352585">
      <w:pPr>
        <w:pStyle w:val="Heading4"/>
        <w:spacing w:line="247" w:lineRule="exact"/>
        <w:ind w:left="1469" w:firstLine="0"/>
      </w:pPr>
      <w:r>
        <w:t>AND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304"/>
          <w:tab w:val="left" w:pos="2305"/>
        </w:tabs>
        <w:ind w:right="1254" w:hanging="682"/>
      </w:pPr>
      <w:r>
        <w:tab/>
      </w:r>
      <w:r>
        <w:rPr>
          <w:spacing w:val="-1"/>
        </w:rPr>
        <w:t>…………</w:t>
      </w:r>
      <w:r>
        <w:rPr>
          <w:spacing w:val="108"/>
        </w:rPr>
        <w:t xml:space="preserve"> </w:t>
      </w:r>
      <w:r>
        <w:rPr>
          <w:spacing w:val="-1"/>
        </w:rPr>
        <w:t>Limited,</w:t>
      </w:r>
      <w:r>
        <w:rPr>
          <w:spacing w:val="108"/>
        </w:rPr>
        <w:t xml:space="preserve"> </w:t>
      </w:r>
      <w:r>
        <w:rPr>
          <w:spacing w:val="-1"/>
        </w:rPr>
        <w:t>a c o m p a n y</w:t>
      </w:r>
      <w:r>
        <w:rPr>
          <w:spacing w:val="108"/>
        </w:rPr>
        <w:t xml:space="preserve"> </w:t>
      </w:r>
      <w:r>
        <w:rPr>
          <w:spacing w:val="-1"/>
        </w:rPr>
        <w:t>incorporated</w:t>
      </w:r>
      <w:r>
        <w:rPr>
          <w:spacing w:val="108"/>
        </w:rPr>
        <w:t xml:space="preserve"> </w:t>
      </w:r>
      <w:r>
        <w:rPr>
          <w:spacing w:val="-1"/>
        </w:rPr>
        <w:t>under</w:t>
      </w:r>
      <w:r>
        <w:rPr>
          <w:spacing w:val="107"/>
        </w:rPr>
        <w:t xml:space="preserve"> </w:t>
      </w:r>
      <w:r>
        <w:rPr>
          <w:spacing w:val="-1"/>
        </w:rPr>
        <w:t>the</w:t>
      </w:r>
      <w:r>
        <w:rPr>
          <w:spacing w:val="107"/>
        </w:rPr>
        <w:t xml:space="preserve"> </w:t>
      </w:r>
      <w:r>
        <w:t>Companies</w:t>
      </w:r>
      <w:r>
        <w:rPr>
          <w:spacing w:val="-52"/>
        </w:rPr>
        <w:t xml:space="preserve"> </w:t>
      </w:r>
      <w:r>
        <w:t>Act,</w:t>
      </w:r>
    </w:p>
    <w:p w:rsidR="000C3096" w:rsidRDefault="00352585">
      <w:pPr>
        <w:pStyle w:val="BodyText"/>
        <w:spacing w:before="8" w:line="244" w:lineRule="auto"/>
        <w:ind w:left="2145" w:right="1249"/>
        <w:jc w:val="both"/>
      </w:pPr>
      <w:r>
        <w:t>1956/2013 and having its registered office at …………</w:t>
      </w:r>
      <w:r>
        <w:rPr>
          <w:spacing w:val="55"/>
        </w:rPr>
        <w:t xml:space="preserve"> </w:t>
      </w:r>
      <w:r>
        <w:t>(hereinafter</w:t>
      </w:r>
      <w:r>
        <w:rPr>
          <w:spacing w:val="55"/>
        </w:rPr>
        <w:t xml:space="preserve"> </w:t>
      </w:r>
      <w:r>
        <w:t>referred to</w:t>
      </w:r>
      <w:r>
        <w:rPr>
          <w:spacing w:val="1"/>
        </w:rPr>
        <w:t xml:space="preserve"> </w:t>
      </w:r>
      <w:r>
        <w:t>as the “</w:t>
      </w:r>
      <w:r>
        <w:rPr>
          <w:b/>
        </w:rPr>
        <w:t>Second Part</w:t>
      </w:r>
      <w:r>
        <w:t>” which expression shall, unless repugnant to the context</w:t>
      </w:r>
      <w:r>
        <w:rPr>
          <w:spacing w:val="1"/>
        </w:rPr>
        <w:t xml:space="preserve"> </w:t>
      </w:r>
      <w:r>
        <w:t>include</w:t>
      </w:r>
      <w:r>
        <w:rPr>
          <w:spacing w:val="10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</w:p>
    <w:p w:rsidR="000C3096" w:rsidRDefault="00352585">
      <w:pPr>
        <w:pStyle w:val="Heading4"/>
        <w:spacing w:before="4"/>
        <w:ind w:left="1469" w:firstLine="0"/>
      </w:pPr>
      <w:r>
        <w:t>AND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222"/>
          <w:tab w:val="left" w:pos="2223"/>
        </w:tabs>
        <w:ind w:left="2059" w:right="1249" w:hanging="591"/>
      </w:pPr>
      <w:r>
        <w:tab/>
        <w:t>…………</w:t>
      </w:r>
      <w:r>
        <w:rPr>
          <w:spacing w:val="1"/>
        </w:rPr>
        <w:t xml:space="preserve"> </w:t>
      </w:r>
      <w:r>
        <w:t>Limited,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Companies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1956/2013</w:t>
      </w:r>
      <w:r>
        <w:rPr>
          <w:spacing w:val="55"/>
        </w:rPr>
        <w:t xml:space="preserve"> </w:t>
      </w:r>
      <w:r>
        <w:t>and having its registered</w:t>
      </w:r>
      <w:r>
        <w:rPr>
          <w:spacing w:val="55"/>
        </w:rPr>
        <w:t xml:space="preserve"> </w:t>
      </w:r>
      <w:r>
        <w:t>office at …………</w:t>
      </w:r>
      <w:r>
        <w:rPr>
          <w:spacing w:val="55"/>
        </w:rPr>
        <w:t xml:space="preserve"> </w:t>
      </w:r>
      <w:r>
        <w:t>(hereinafter</w:t>
      </w:r>
      <w:r>
        <w:rPr>
          <w:spacing w:val="55"/>
        </w:rPr>
        <w:t xml:space="preserve"> </w:t>
      </w:r>
      <w:r>
        <w:t>referred to</w:t>
      </w:r>
      <w:r>
        <w:rPr>
          <w:spacing w:val="1"/>
        </w:rPr>
        <w:t xml:space="preserve"> </w:t>
      </w:r>
      <w:r>
        <w:t>as the “</w:t>
      </w:r>
      <w:r>
        <w:rPr>
          <w:b/>
        </w:rPr>
        <w:t>Third</w:t>
      </w:r>
      <w:r>
        <w:rPr>
          <w:b/>
          <w:spacing w:val="1"/>
        </w:rPr>
        <w:t xml:space="preserve"> </w:t>
      </w:r>
      <w:r>
        <w:rPr>
          <w:b/>
        </w:rPr>
        <w:t>Part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 the context</w:t>
      </w:r>
      <w:r>
        <w:rPr>
          <w:spacing w:val="1"/>
        </w:rPr>
        <w:t xml:space="preserve"> </w:t>
      </w:r>
      <w:r>
        <w:t>include</w:t>
      </w:r>
      <w:r>
        <w:rPr>
          <w:spacing w:val="10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</w:p>
    <w:p w:rsidR="000C3096" w:rsidRDefault="00352585">
      <w:pPr>
        <w:pStyle w:val="Heading4"/>
        <w:spacing w:before="1"/>
        <w:ind w:left="1469" w:firstLine="0"/>
      </w:pPr>
      <w:r>
        <w:t>AND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5"/>
        </w:numPr>
        <w:tabs>
          <w:tab w:val="left" w:pos="2257"/>
        </w:tabs>
        <w:spacing w:before="1" w:line="247" w:lineRule="auto"/>
        <w:ind w:left="2241" w:right="1247" w:hanging="720"/>
      </w:pPr>
      <w:r>
        <w:t>…………</w:t>
      </w:r>
      <w:r>
        <w:rPr>
          <w:spacing w:val="1"/>
        </w:rPr>
        <w:t xml:space="preserve"> </w:t>
      </w:r>
      <w:r>
        <w:t>Limited,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Companies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1956/2013 and having its registered office at …………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 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Fourth</w:t>
      </w:r>
      <w:r>
        <w:rPr>
          <w:b/>
          <w:spacing w:val="1"/>
        </w:rPr>
        <w:t xml:space="preserve"> </w:t>
      </w:r>
      <w:r>
        <w:rPr>
          <w:b/>
        </w:rPr>
        <w:t>Part</w:t>
      </w:r>
      <w:r>
        <w:t>”</w:t>
      </w:r>
      <w:r>
        <w:rPr>
          <w:spacing w:val="55"/>
        </w:rPr>
        <w:t xml:space="preserve"> </w:t>
      </w:r>
      <w:r>
        <w:t>which</w:t>
      </w:r>
      <w:r>
        <w:rPr>
          <w:spacing w:val="55"/>
        </w:rPr>
        <w:t xml:space="preserve"> </w:t>
      </w:r>
      <w:r>
        <w:t>expression</w:t>
      </w:r>
      <w:r>
        <w:rPr>
          <w:spacing w:val="56"/>
        </w:rPr>
        <w:t xml:space="preserve"> </w:t>
      </w:r>
      <w:r>
        <w:t>shall,</w:t>
      </w:r>
      <w:r>
        <w:rPr>
          <w:spacing w:val="55"/>
        </w:rPr>
        <w:t xml:space="preserve"> </w:t>
      </w:r>
      <w:r>
        <w:t>unless</w:t>
      </w:r>
      <w:r>
        <w:rPr>
          <w:spacing w:val="55"/>
        </w:rPr>
        <w:t xml:space="preserve"> </w:t>
      </w:r>
      <w:r>
        <w:t>repugnant</w:t>
      </w:r>
      <w:r>
        <w:rPr>
          <w:spacing w:val="56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3"/>
        </w:rPr>
        <w:t xml:space="preserve"> </w:t>
      </w:r>
      <w:r>
        <w:t>include</w:t>
      </w:r>
      <w:r>
        <w:rPr>
          <w:spacing w:val="15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successors</w:t>
      </w:r>
      <w:r>
        <w:rPr>
          <w:spacing w:val="2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permitted</w:t>
      </w:r>
      <w:r>
        <w:rPr>
          <w:spacing w:val="17"/>
        </w:rPr>
        <w:t xml:space="preserve"> </w:t>
      </w:r>
      <w:r>
        <w:t>assigns)</w:t>
      </w:r>
      <w:r>
        <w:rPr>
          <w:spacing w:val="-17"/>
        </w:rPr>
        <w:t xml:space="preserve"> </w:t>
      </w:r>
      <w:r>
        <w:rPr>
          <w:vertAlign w:val="superscript"/>
        </w:rPr>
        <w:t>$</w:t>
      </w:r>
    </w:p>
    <w:p w:rsidR="000C3096" w:rsidRDefault="00352585">
      <w:pPr>
        <w:pStyle w:val="BodyText"/>
        <w:spacing w:before="220" w:line="244" w:lineRule="auto"/>
        <w:ind w:left="2145" w:right="1244"/>
        <w:jc w:val="both"/>
      </w:pPr>
      <w:r>
        <w:t>The</w:t>
      </w:r>
      <w:r>
        <w:rPr>
          <w:spacing w:val="1"/>
        </w:rPr>
        <w:t xml:space="preserve"> </w:t>
      </w:r>
      <w:r>
        <w:t>above</w:t>
      </w:r>
      <w:r>
        <w:rPr>
          <w:spacing w:val="56"/>
        </w:rPr>
        <w:t xml:space="preserve"> </w:t>
      </w:r>
      <w:r>
        <w:t>mentioned</w:t>
      </w:r>
      <w:r>
        <w:rPr>
          <w:spacing w:val="56"/>
        </w:rPr>
        <w:t xml:space="preserve"> </w:t>
      </w:r>
      <w:r>
        <w:t>parties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FIRST,</w:t>
      </w:r>
      <w:r>
        <w:rPr>
          <w:spacing w:val="56"/>
        </w:rPr>
        <w:t xml:space="preserve"> </w:t>
      </w:r>
      <w:r>
        <w:t>SECOND,</w:t>
      </w:r>
      <w:r>
        <w:rPr>
          <w:spacing w:val="56"/>
        </w:rPr>
        <w:t xml:space="preserve"> </w:t>
      </w:r>
      <w:r>
        <w:t>THIRD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FOURTH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collectively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Parties</w:t>
      </w:r>
      <w:r>
        <w:t>”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individually</w:t>
      </w:r>
      <w:r>
        <w:rPr>
          <w:spacing w:val="21"/>
        </w:rPr>
        <w:t xml:space="preserve"> </w:t>
      </w:r>
      <w:r>
        <w:t>referred</w:t>
      </w:r>
      <w:r>
        <w:rPr>
          <w:spacing w:val="1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“</w:t>
      </w:r>
      <w:r>
        <w:rPr>
          <w:b/>
        </w:rPr>
        <w:t>Party</w:t>
      </w:r>
      <w:r>
        <w:t>”</w:t>
      </w:r>
    </w:p>
    <w:p w:rsidR="000C3096" w:rsidRDefault="00352585">
      <w:pPr>
        <w:pStyle w:val="Heading4"/>
        <w:spacing w:line="252" w:lineRule="exact"/>
        <w:ind w:left="1469" w:firstLine="0"/>
        <w:rPr>
          <w:b w:val="0"/>
        </w:rPr>
      </w:pPr>
      <w:r>
        <w:t>WHEREAS</w:t>
      </w:r>
      <w:r>
        <w:rPr>
          <w:b w:val="0"/>
        </w:rPr>
        <w:t>,</w:t>
      </w:r>
    </w:p>
    <w:p w:rsidR="000C3096" w:rsidRDefault="00352585" w:rsidP="00B13111">
      <w:pPr>
        <w:pStyle w:val="ListParagraph"/>
        <w:numPr>
          <w:ilvl w:val="1"/>
          <w:numId w:val="135"/>
        </w:numPr>
        <w:tabs>
          <w:tab w:val="left" w:pos="3274"/>
          <w:tab w:val="left" w:pos="3275"/>
        </w:tabs>
        <w:spacing w:before="122"/>
        <w:ind w:hanging="673"/>
        <w:jc w:val="left"/>
      </w:pPr>
      <w:r>
        <w:t>******</w:t>
      </w:r>
      <w:r>
        <w:rPr>
          <w:spacing w:val="-4"/>
        </w:rPr>
        <w:t xml:space="preserve"> </w:t>
      </w:r>
      <w:r>
        <w:t>Railway,</w:t>
      </w:r>
      <w:r>
        <w:rPr>
          <w:spacing w:val="22"/>
        </w:rPr>
        <w:t xml:space="preserve"> </w:t>
      </w:r>
      <w:r>
        <w:t>established</w:t>
      </w:r>
      <w:r>
        <w:rPr>
          <w:spacing w:val="20"/>
        </w:rPr>
        <w:t xml:space="preserve"> </w:t>
      </w:r>
      <w:r>
        <w:t>under</w:t>
      </w:r>
      <w:r>
        <w:rPr>
          <w:spacing w:val="5"/>
        </w:rPr>
        <w:t xml:space="preserve"> </w:t>
      </w:r>
      <w:r>
        <w:t>,</w:t>
      </w:r>
      <w:r>
        <w:rPr>
          <w:spacing w:val="12"/>
        </w:rPr>
        <w:t xml:space="preserve"> </w:t>
      </w:r>
      <w:r>
        <w:t>represented</w:t>
      </w:r>
      <w:r>
        <w:rPr>
          <w:spacing w:val="17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its</w:t>
      </w:r>
    </w:p>
    <w:p w:rsidR="000C3096" w:rsidRDefault="00705285">
      <w:pPr>
        <w:pStyle w:val="BodyText"/>
        <w:spacing w:before="5"/>
        <w:rPr>
          <w:sz w:val="26"/>
        </w:rPr>
      </w:pPr>
      <w:r w:rsidRPr="00705285">
        <w:pict>
          <v:shape id="_x0000_s2065" style="position:absolute;margin-left:110.4pt;margin-top:17.55pt;width:135.5pt;height:.1pt;z-index:-15723008;mso-wrap-distance-left:0;mso-wrap-distance-right:0;mso-position-horizontal-relative:page" coordorigin="2208,351" coordsize="2710,0" path="m2208,351r2710,e" filled="f" strokeweight=".7pt">
            <v:path arrowok="t"/>
            <w10:wrap type="topAndBottom" anchorx="page"/>
          </v:shape>
        </w:pict>
      </w:r>
    </w:p>
    <w:p w:rsidR="000C3096" w:rsidRDefault="00352585">
      <w:pPr>
        <w:spacing w:before="57" w:line="237" w:lineRule="auto"/>
        <w:ind w:left="1469" w:right="1243"/>
        <w:jc w:val="both"/>
        <w:rPr>
          <w:sz w:val="19"/>
        </w:rPr>
      </w:pPr>
      <w:r>
        <w:rPr>
          <w:position w:val="6"/>
          <w:sz w:val="12"/>
        </w:rPr>
        <w:t>¥</w:t>
      </w:r>
      <w:r>
        <w:rPr>
          <w:spacing w:val="1"/>
          <w:position w:val="6"/>
          <w:sz w:val="12"/>
        </w:rPr>
        <w:t xml:space="preserve"> </w:t>
      </w:r>
      <w:r>
        <w:rPr>
          <w:sz w:val="19"/>
        </w:rPr>
        <w:t>A Bidder who is registered abroad may substitute the words, viz “a company registered under the</w:t>
      </w:r>
      <w:r>
        <w:rPr>
          <w:spacing w:val="1"/>
          <w:sz w:val="19"/>
        </w:rPr>
        <w:t xml:space="preserve"> </w:t>
      </w:r>
      <w:r>
        <w:rPr>
          <w:sz w:val="19"/>
        </w:rPr>
        <w:t>Companies Act, 1956/2013” by the words, viz “a company duly organised and validly existing under</w:t>
      </w:r>
      <w:r>
        <w:rPr>
          <w:spacing w:val="1"/>
          <w:sz w:val="19"/>
        </w:rPr>
        <w:t xml:space="preserve"> </w:t>
      </w:r>
      <w:r>
        <w:rPr>
          <w:sz w:val="19"/>
        </w:rPr>
        <w:t>the laws of the jurisdiction of its incorporation”. A similar modification may be made in Recital 2, as</w:t>
      </w:r>
      <w:r>
        <w:rPr>
          <w:spacing w:val="1"/>
          <w:sz w:val="19"/>
        </w:rPr>
        <w:t xml:space="preserve"> </w:t>
      </w:r>
      <w:r>
        <w:rPr>
          <w:sz w:val="19"/>
        </w:rPr>
        <w:t>necessary.</w:t>
      </w:r>
    </w:p>
    <w:p w:rsidR="000C3096" w:rsidRDefault="00352585">
      <w:pPr>
        <w:spacing w:before="3"/>
        <w:ind w:left="1469"/>
        <w:jc w:val="both"/>
        <w:rPr>
          <w:sz w:val="19"/>
        </w:rPr>
      </w:pPr>
      <w:r>
        <w:rPr>
          <w:spacing w:val="-1"/>
          <w:position w:val="6"/>
          <w:sz w:val="12"/>
        </w:rPr>
        <w:t>$</w:t>
      </w:r>
      <w:r>
        <w:rPr>
          <w:spacing w:val="19"/>
          <w:position w:val="6"/>
          <w:sz w:val="12"/>
        </w:rPr>
        <w:t xml:space="preserve"> </w:t>
      </w:r>
      <w:r>
        <w:rPr>
          <w:spacing w:val="-1"/>
          <w:sz w:val="19"/>
        </w:rPr>
        <w:t>The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number</w:t>
      </w:r>
      <w:r>
        <w:rPr>
          <w:spacing w:val="-7"/>
          <w:sz w:val="19"/>
        </w:rPr>
        <w:t xml:space="preserve"> </w:t>
      </w:r>
      <w:r>
        <w:rPr>
          <w:spacing w:val="-1"/>
          <w:sz w:val="19"/>
        </w:rPr>
        <w:t>of</w:t>
      </w:r>
      <w:r>
        <w:rPr>
          <w:spacing w:val="-6"/>
          <w:sz w:val="19"/>
        </w:rPr>
        <w:t xml:space="preserve"> </w:t>
      </w:r>
      <w:r>
        <w:rPr>
          <w:spacing w:val="-1"/>
          <w:sz w:val="19"/>
        </w:rPr>
        <w:t>Parties</w:t>
      </w:r>
      <w:r>
        <w:rPr>
          <w:spacing w:val="-8"/>
          <w:sz w:val="19"/>
        </w:rPr>
        <w:t xml:space="preserve"> </w:t>
      </w:r>
      <w:r>
        <w:rPr>
          <w:sz w:val="19"/>
        </w:rPr>
        <w:t>will</w:t>
      </w:r>
      <w:r>
        <w:rPr>
          <w:spacing w:val="-6"/>
          <w:sz w:val="19"/>
        </w:rPr>
        <w:t xml:space="preserve"> </w:t>
      </w:r>
      <w:r>
        <w:rPr>
          <w:sz w:val="19"/>
        </w:rPr>
        <w:t>be</w:t>
      </w:r>
      <w:r>
        <w:rPr>
          <w:spacing w:val="-8"/>
          <w:sz w:val="19"/>
        </w:rPr>
        <w:t xml:space="preserve"> </w:t>
      </w:r>
      <w:r>
        <w:rPr>
          <w:sz w:val="19"/>
        </w:rPr>
        <w:t>shown</w:t>
      </w:r>
      <w:r>
        <w:rPr>
          <w:spacing w:val="-6"/>
          <w:sz w:val="19"/>
        </w:rPr>
        <w:t xml:space="preserve"> </w:t>
      </w:r>
      <w:r>
        <w:rPr>
          <w:sz w:val="19"/>
        </w:rPr>
        <w:t>here,</w:t>
      </w:r>
      <w:r>
        <w:rPr>
          <w:spacing w:val="-6"/>
          <w:sz w:val="19"/>
        </w:rPr>
        <w:t xml:space="preserve"> </w:t>
      </w:r>
      <w:r>
        <w:rPr>
          <w:sz w:val="19"/>
        </w:rPr>
        <w:t>as</w:t>
      </w:r>
      <w:r>
        <w:rPr>
          <w:spacing w:val="-4"/>
          <w:sz w:val="19"/>
        </w:rPr>
        <w:t xml:space="preserve"> </w:t>
      </w:r>
      <w:r>
        <w:rPr>
          <w:sz w:val="19"/>
        </w:rPr>
        <w:t>applicable,</w:t>
      </w:r>
      <w:r>
        <w:rPr>
          <w:spacing w:val="-10"/>
          <w:sz w:val="19"/>
        </w:rPr>
        <w:t xml:space="preserve"> </w:t>
      </w:r>
      <w:r>
        <w:rPr>
          <w:sz w:val="19"/>
        </w:rPr>
        <w:t>subject</w:t>
      </w:r>
      <w:r>
        <w:rPr>
          <w:spacing w:val="-6"/>
          <w:sz w:val="19"/>
        </w:rPr>
        <w:t xml:space="preserve"> </w:t>
      </w:r>
      <w:r>
        <w:rPr>
          <w:sz w:val="19"/>
        </w:rPr>
        <w:t>however</w:t>
      </w:r>
      <w:r>
        <w:rPr>
          <w:spacing w:val="-12"/>
          <w:sz w:val="19"/>
        </w:rPr>
        <w:t xml:space="preserve"> </w:t>
      </w:r>
      <w:r>
        <w:rPr>
          <w:sz w:val="19"/>
        </w:rPr>
        <w:t>to</w:t>
      </w:r>
      <w:r>
        <w:rPr>
          <w:spacing w:val="-5"/>
          <w:sz w:val="19"/>
        </w:rPr>
        <w:t xml:space="preserve"> </w:t>
      </w:r>
      <w:r>
        <w:rPr>
          <w:sz w:val="19"/>
        </w:rPr>
        <w:t>a maximum</w:t>
      </w:r>
      <w:r>
        <w:rPr>
          <w:spacing w:val="-11"/>
          <w:sz w:val="19"/>
        </w:rPr>
        <w:t xml:space="preserve"> </w:t>
      </w:r>
      <w:r>
        <w:rPr>
          <w:sz w:val="19"/>
        </w:rPr>
        <w:t>of</w:t>
      </w:r>
      <w:r>
        <w:rPr>
          <w:spacing w:val="-7"/>
          <w:sz w:val="19"/>
        </w:rPr>
        <w:t xml:space="preserve"> </w:t>
      </w:r>
      <w:r>
        <w:rPr>
          <w:sz w:val="19"/>
        </w:rPr>
        <w:t>6</w:t>
      </w:r>
      <w:r>
        <w:rPr>
          <w:spacing w:val="-5"/>
          <w:sz w:val="19"/>
        </w:rPr>
        <w:t xml:space="preserve"> </w:t>
      </w:r>
      <w:r>
        <w:rPr>
          <w:sz w:val="19"/>
        </w:rPr>
        <w:t>(six).</w:t>
      </w:r>
    </w:p>
    <w:p w:rsidR="000C3096" w:rsidRDefault="000C3096">
      <w:pPr>
        <w:jc w:val="both"/>
        <w:rPr>
          <w:sz w:val="19"/>
        </w:rPr>
        <w:sectPr w:rsidR="000C3096">
          <w:headerReference w:type="default" r:id="rId35"/>
          <w:footerReference w:type="default" r:id="rId36"/>
          <w:pgSz w:w="12240" w:h="15840"/>
          <w:pgMar w:top="104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62"/>
        <w:ind w:right="798"/>
        <w:jc w:val="right"/>
      </w:pPr>
      <w:r>
        <w:lastRenderedPageBreak/>
        <w:t>Appendix</w:t>
      </w:r>
      <w:r>
        <w:rPr>
          <w:spacing w:val="22"/>
        </w:rPr>
        <w:t xml:space="preserve"> </w:t>
      </w:r>
      <w:r>
        <w:t>IV</w:t>
      </w:r>
      <w:r>
        <w:rPr>
          <w:spacing w:val="-2"/>
        </w:rPr>
        <w:t xml:space="preserve"> </w:t>
      </w:r>
      <w:r>
        <w:t>Page</w:t>
      </w:r>
      <w:r>
        <w:rPr>
          <w:spacing w:val="6"/>
        </w:rPr>
        <w:t xml:space="preserve"> </w:t>
      </w:r>
      <w:r>
        <w:t>2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tabs>
          <w:tab w:val="left" w:leader="dot" w:pos="5089"/>
        </w:tabs>
        <w:spacing w:before="1" w:line="247" w:lineRule="auto"/>
        <w:ind w:left="2145" w:right="1242"/>
        <w:jc w:val="both"/>
      </w:pPr>
      <w:r>
        <w:t>[]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 xml:space="preserve">to as the “ </w:t>
      </w:r>
      <w:r>
        <w:rPr>
          <w:b/>
        </w:rPr>
        <w:t>Railways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 shall, unless</w:t>
      </w:r>
      <w:r>
        <w:rPr>
          <w:spacing w:val="1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thereof,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successors and assigns) has invited bids (the “</w:t>
      </w:r>
      <w:r>
        <w:rPr>
          <w:b/>
        </w:rPr>
        <w:t>Bids</w:t>
      </w:r>
      <w:r>
        <w:t>”)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 xml:space="preserve">Qualification  </w:t>
      </w:r>
      <w:r>
        <w:rPr>
          <w:spacing w:val="30"/>
        </w:rPr>
        <w:t xml:space="preserve"> </w:t>
      </w:r>
      <w:r>
        <w:t>No</w:t>
      </w:r>
      <w:r>
        <w:tab/>
        <w:t>dated</w:t>
      </w:r>
    </w:p>
    <w:p w:rsidR="000C3096" w:rsidRDefault="00352585">
      <w:pPr>
        <w:pStyle w:val="BodyText"/>
        <w:spacing w:line="242" w:lineRule="auto"/>
        <w:ind w:left="2145" w:right="1248"/>
        <w:jc w:val="both"/>
      </w:pPr>
      <w:r>
        <w:t>…………</w:t>
      </w:r>
      <w:r>
        <w:rPr>
          <w:spacing w:val="1"/>
        </w:rPr>
        <w:t xml:space="preserve"> </w:t>
      </w:r>
      <w:r>
        <w:t>(the “</w:t>
      </w:r>
      <w:r>
        <w:rPr>
          <w:b/>
        </w:rPr>
        <w:t>RFQ</w:t>
      </w:r>
      <w:r>
        <w:t>”)</w:t>
      </w:r>
      <w:r>
        <w:rPr>
          <w:spacing w:val="1"/>
        </w:rPr>
        <w:t xml:space="preserve"> </w:t>
      </w:r>
      <w:r>
        <w:t>for pre-qualification</w:t>
      </w:r>
      <w:r>
        <w:rPr>
          <w:spacing w:val="1"/>
        </w:rPr>
        <w:t xml:space="preserve"> </w:t>
      </w:r>
      <w:r>
        <w:t>and short-listing of bidders for</w:t>
      </w:r>
      <w:r>
        <w:rPr>
          <w:spacing w:val="1"/>
        </w:rPr>
        <w:t xml:space="preserve"> </w:t>
      </w:r>
      <w:r>
        <w:t>development,</w:t>
      </w:r>
      <w:r>
        <w:rPr>
          <w:spacing w:val="46"/>
        </w:rPr>
        <w:t xml:space="preserve"> </w:t>
      </w:r>
      <w:r>
        <w:t>operation</w:t>
      </w:r>
      <w:r>
        <w:rPr>
          <w:spacing w:val="34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maintenance</w:t>
      </w:r>
      <w:r>
        <w:rPr>
          <w:spacing w:val="4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………………………..</w:t>
      </w:r>
    </w:p>
    <w:p w:rsidR="000C3096" w:rsidRDefault="00352585">
      <w:pPr>
        <w:pStyle w:val="BodyText"/>
        <w:spacing w:before="2"/>
        <w:ind w:left="2145"/>
        <w:jc w:val="both"/>
      </w:pPr>
      <w:r>
        <w:t>Project</w:t>
      </w:r>
      <w:r>
        <w:rPr>
          <w:spacing w:val="18"/>
        </w:rPr>
        <w:t xml:space="preserve"> </w:t>
      </w:r>
      <w:r>
        <w:t>(the</w:t>
      </w:r>
      <w:r>
        <w:rPr>
          <w:spacing w:val="4"/>
        </w:rPr>
        <w:t xml:space="preserve"> </w:t>
      </w:r>
      <w:r>
        <w:t>“</w:t>
      </w:r>
      <w:r>
        <w:rPr>
          <w:b/>
        </w:rPr>
        <w:t>Project</w:t>
      </w:r>
      <w:r>
        <w:t>”)</w:t>
      </w:r>
      <w:r>
        <w:rPr>
          <w:spacing w:val="19"/>
        </w:rPr>
        <w:t xml:space="preserve"> </w:t>
      </w:r>
      <w:r>
        <w:t>through</w:t>
      </w:r>
      <w:r>
        <w:rPr>
          <w:spacing w:val="12"/>
        </w:rPr>
        <w:t xml:space="preserve"> </w:t>
      </w:r>
      <w:r>
        <w:t>public</w:t>
      </w:r>
      <w:r>
        <w:rPr>
          <w:spacing w:val="14"/>
        </w:rPr>
        <w:t xml:space="preserve"> </w:t>
      </w:r>
      <w:r>
        <w:t>private</w:t>
      </w:r>
      <w:r>
        <w:rPr>
          <w:spacing w:val="9"/>
        </w:rPr>
        <w:t xml:space="preserve"> </w:t>
      </w:r>
      <w:r>
        <w:t>partnership.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5"/>
        </w:numPr>
        <w:tabs>
          <w:tab w:val="left" w:pos="2281"/>
        </w:tabs>
        <w:spacing w:line="247" w:lineRule="auto"/>
        <w:ind w:left="2145" w:right="1249" w:hanging="677"/>
        <w:jc w:val="both"/>
      </w:pPr>
      <w:r>
        <w:tab/>
        <w:t>The Parties are interested in jointly bidding for the Project as members of a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</w:t>
      </w:r>
      <w:r>
        <w:rPr>
          <w:spacing w:val="1"/>
        </w:rPr>
        <w:t xml:space="preserve"> </w:t>
      </w:r>
      <w:r>
        <w:t>document</w:t>
      </w:r>
      <w:r>
        <w:rPr>
          <w:spacing w:val="21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bid</w:t>
      </w:r>
      <w:r>
        <w:rPr>
          <w:spacing w:val="6"/>
        </w:rPr>
        <w:t xml:space="preserve"> </w:t>
      </w:r>
      <w:r>
        <w:t>documents</w:t>
      </w:r>
      <w:r>
        <w:rPr>
          <w:spacing w:val="2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1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Project,</w:t>
      </w:r>
      <w:r>
        <w:rPr>
          <w:spacing w:val="23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35"/>
        </w:numPr>
        <w:tabs>
          <w:tab w:val="left" w:pos="2141"/>
        </w:tabs>
        <w:spacing w:line="244" w:lineRule="auto"/>
        <w:ind w:left="2145" w:right="1243" w:hanging="677"/>
        <w:jc w:val="both"/>
      </w:pPr>
      <w:r>
        <w:t>It is a necessary condition under the RFQ document</w:t>
      </w:r>
      <w:r>
        <w:rPr>
          <w:spacing w:val="1"/>
        </w:rPr>
        <w:t xml:space="preserve"> </w:t>
      </w:r>
      <w:r>
        <w:t>that the members of the</w:t>
      </w:r>
      <w:r>
        <w:rPr>
          <w:spacing w:val="1"/>
        </w:rPr>
        <w:t xml:space="preserve"> </w:t>
      </w:r>
      <w:r>
        <w:t>Consortium shall</w:t>
      </w:r>
      <w:r>
        <w:rPr>
          <w:spacing w:val="1"/>
        </w:rPr>
        <w:t xml:space="preserve"> </w:t>
      </w:r>
      <w:r>
        <w:t>enter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Bidding Agreement and</w:t>
      </w:r>
      <w:r>
        <w:rPr>
          <w:spacing w:val="1"/>
        </w:rPr>
        <w:t xml:space="preserve"> </w:t>
      </w:r>
      <w:r>
        <w:t>furnish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thereof</w:t>
      </w:r>
      <w:r>
        <w:rPr>
          <w:spacing w:val="14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Bid.</w:t>
      </w:r>
    </w:p>
    <w:p w:rsidR="000C3096" w:rsidRDefault="000C3096">
      <w:pPr>
        <w:pStyle w:val="BodyText"/>
        <w:spacing w:before="7"/>
        <w:rPr>
          <w:sz w:val="19"/>
        </w:rPr>
      </w:pPr>
    </w:p>
    <w:p w:rsidR="000C3096" w:rsidRDefault="00352585">
      <w:pPr>
        <w:pStyle w:val="Heading4"/>
        <w:ind w:left="1469" w:firstLine="0"/>
        <w:rPr>
          <w:b w:val="0"/>
        </w:rPr>
      </w:pPr>
      <w:r>
        <w:t>NOW</w:t>
      </w:r>
      <w:r>
        <w:rPr>
          <w:spacing w:val="16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HEREBY</w:t>
      </w:r>
      <w:r>
        <w:rPr>
          <w:spacing w:val="14"/>
        </w:rPr>
        <w:t xml:space="preserve"> </w:t>
      </w:r>
      <w:r>
        <w:t>AGREED</w:t>
      </w:r>
      <w:r>
        <w:rPr>
          <w:spacing w:val="20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follows</w:t>
      </w:r>
      <w:r>
        <w:rPr>
          <w:b w:val="0"/>
        </w:rPr>
        <w:t>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4"/>
        </w:numPr>
        <w:tabs>
          <w:tab w:val="left" w:pos="2140"/>
          <w:tab w:val="left" w:pos="2141"/>
        </w:tabs>
        <w:rPr>
          <w:b/>
        </w:rPr>
      </w:pPr>
      <w:r>
        <w:rPr>
          <w:b/>
        </w:rPr>
        <w:t>Definitions</w:t>
      </w:r>
      <w:r>
        <w:rPr>
          <w:b/>
          <w:spacing w:val="30"/>
        </w:rPr>
        <w:t xml:space="preserve"> </w:t>
      </w:r>
      <w:r>
        <w:rPr>
          <w:b/>
        </w:rPr>
        <w:t>and</w:t>
      </w:r>
      <w:r>
        <w:rPr>
          <w:b/>
          <w:spacing w:val="10"/>
        </w:rPr>
        <w:t xml:space="preserve"> </w:t>
      </w:r>
      <w:r>
        <w:rPr>
          <w:b/>
        </w:rPr>
        <w:t>Interpretations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2145" w:right="1242"/>
        <w:jc w:val="both"/>
      </w:pPr>
      <w:r>
        <w:t>In 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capitalised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requires,</w:t>
      </w:r>
      <w:r>
        <w:rPr>
          <w:spacing w:val="23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meaning</w:t>
      </w:r>
      <w:r>
        <w:rPr>
          <w:spacing w:val="12"/>
        </w:rPr>
        <w:t xml:space="preserve"> </w:t>
      </w:r>
      <w:r>
        <w:t>ascribed</w:t>
      </w:r>
      <w:r>
        <w:rPr>
          <w:spacing w:val="17"/>
        </w:rPr>
        <w:t xml:space="preserve"> </w:t>
      </w:r>
      <w:r>
        <w:t>thereto</w:t>
      </w:r>
      <w:r>
        <w:rPr>
          <w:spacing w:val="11"/>
        </w:rPr>
        <w:t xml:space="preserve"> </w:t>
      </w:r>
      <w:r>
        <w:t>under</w:t>
      </w:r>
      <w:r>
        <w:rPr>
          <w:spacing w:val="20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RFQ.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98"/>
          <w:tab w:val="left" w:pos="2199"/>
        </w:tabs>
        <w:spacing w:before="1"/>
        <w:ind w:left="2198" w:hanging="730"/>
      </w:pPr>
      <w:r>
        <w:t>Consortium</w:t>
      </w:r>
    </w:p>
    <w:p w:rsidR="000C3096" w:rsidRDefault="000C3096">
      <w:pPr>
        <w:pStyle w:val="BodyText"/>
        <w:spacing w:before="1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41"/>
        </w:tabs>
        <w:spacing w:before="1"/>
        <w:ind w:right="1355" w:hanging="677"/>
      </w:pPr>
      <w:r>
        <w:t>The Parties do hereby irrevocably constitute a consortium (the “</w:t>
      </w:r>
      <w:r>
        <w:rPr>
          <w:b/>
        </w:rPr>
        <w:t>Consortium</w:t>
      </w:r>
      <w:r>
        <w:t>”)</w:t>
      </w:r>
      <w:r>
        <w:rPr>
          <w:spacing w:val="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purposes</w:t>
      </w:r>
      <w:r>
        <w:rPr>
          <w:spacing w:val="2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jointly</w:t>
      </w:r>
      <w:r>
        <w:rPr>
          <w:spacing w:val="11"/>
        </w:rPr>
        <w:t xml:space="preserve"> </w:t>
      </w:r>
      <w:r>
        <w:t>participating</w:t>
      </w:r>
      <w:r>
        <w:rPr>
          <w:spacing w:val="19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Bidding</w:t>
      </w:r>
      <w:r>
        <w:rPr>
          <w:spacing w:val="11"/>
        </w:rPr>
        <w:t xml:space="preserve"> </w:t>
      </w:r>
      <w:r>
        <w:t>Process</w:t>
      </w:r>
      <w:r>
        <w:rPr>
          <w:spacing w:val="1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70"/>
        </w:tabs>
        <w:spacing w:before="1" w:line="244" w:lineRule="auto"/>
        <w:ind w:right="1244" w:hanging="677"/>
      </w:pP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participate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55"/>
        </w:rPr>
        <w:t xml:space="preserve"> </w:t>
      </w:r>
      <w:r>
        <w:t>Process</w:t>
      </w:r>
      <w:r>
        <w:rPr>
          <w:spacing w:val="55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individually</w:t>
      </w:r>
      <w:r>
        <w:rPr>
          <w:spacing w:val="1"/>
        </w:rPr>
        <w:t xml:space="preserve"> </w:t>
      </w:r>
      <w:r>
        <w:t>and/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consortium constituted for this Project,</w:t>
      </w:r>
      <w:r>
        <w:rPr>
          <w:spacing w:val="55"/>
        </w:rPr>
        <w:t xml:space="preserve"> </w:t>
      </w:r>
      <w:r>
        <w:t>either directly or indirectly</w:t>
      </w:r>
      <w:r>
        <w:rPr>
          <w:spacing w:val="55"/>
        </w:rPr>
        <w:t xml:space="preserve"> </w:t>
      </w:r>
      <w:r>
        <w:t>or through</w:t>
      </w:r>
      <w:r>
        <w:rPr>
          <w:spacing w:val="1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their</w:t>
      </w:r>
      <w:r>
        <w:rPr>
          <w:spacing w:val="20"/>
        </w:rPr>
        <w:t xml:space="preserve"> </w:t>
      </w:r>
      <w:r>
        <w:t>Associates.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Covenants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spacing w:line="247" w:lineRule="auto"/>
        <w:ind w:left="2145" w:right="1242"/>
        <w:jc w:val="both"/>
      </w:pPr>
      <w:r>
        <w:t>The Parties hereby undertake that in the event the Consortium is declared the</w:t>
      </w:r>
      <w:r>
        <w:rPr>
          <w:spacing w:val="1"/>
        </w:rPr>
        <w:t xml:space="preserve"> </w:t>
      </w:r>
      <w:r>
        <w:t>selected Bidder and awarded the Project, it shall incorporate a special purpose</w:t>
      </w:r>
      <w:r>
        <w:rPr>
          <w:spacing w:val="1"/>
        </w:rPr>
        <w:t xml:space="preserve"> </w:t>
      </w:r>
      <w:r>
        <w:t>vehicle (the “</w:t>
      </w:r>
      <w:r>
        <w:rPr>
          <w:b/>
        </w:rPr>
        <w:t>SPV</w:t>
      </w:r>
      <w:r>
        <w:t>”) under the Indian Companies Act, 2013 for entering into a</w:t>
      </w:r>
      <w:r>
        <w:rPr>
          <w:spacing w:val="1"/>
        </w:rPr>
        <w:t xml:space="preserve"> </w:t>
      </w:r>
      <w:r>
        <w:t>Power Purchase Agreement    with   the   Railways    and   for   performing    all</w:t>
      </w:r>
      <w:r>
        <w:rPr>
          <w:spacing w:val="1"/>
        </w:rPr>
        <w:t xml:space="preserve"> </w:t>
      </w:r>
      <w:r>
        <w:t>its obligations</w:t>
      </w:r>
      <w:r>
        <w:rPr>
          <w:spacing w:val="55"/>
        </w:rPr>
        <w:t xml:space="preserve"> </w:t>
      </w:r>
      <w:r>
        <w:t>as the SPD in terms</w:t>
      </w:r>
      <w:r>
        <w:rPr>
          <w:spacing w:val="55"/>
        </w:rPr>
        <w:t xml:space="preserve"> </w:t>
      </w:r>
      <w:r>
        <w:t>of the P o w e r</w:t>
      </w:r>
      <w:r>
        <w:rPr>
          <w:spacing w:val="56"/>
        </w:rPr>
        <w:t xml:space="preserve"> </w:t>
      </w:r>
      <w:r>
        <w:t>P u r c h a s e   Agreement</w:t>
      </w:r>
      <w:r>
        <w:rPr>
          <w:spacing w:val="1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the Project.</w:t>
      </w: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Role</w:t>
      </w:r>
      <w:r>
        <w:rPr>
          <w:spacing w:val="1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Parties</w:t>
      </w:r>
    </w:p>
    <w:p w:rsidR="000C3096" w:rsidRDefault="000C3096">
      <w:pPr>
        <w:pStyle w:val="BodyText"/>
        <w:spacing w:before="9"/>
        <w:rPr>
          <w:b/>
          <w:sz w:val="19"/>
        </w:rPr>
      </w:pPr>
    </w:p>
    <w:p w:rsidR="000C3096" w:rsidRDefault="00352585">
      <w:pPr>
        <w:pStyle w:val="BodyText"/>
        <w:spacing w:line="244" w:lineRule="auto"/>
        <w:ind w:left="2145" w:right="1245"/>
        <w:jc w:val="both"/>
      </w:pP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responsibilities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described</w:t>
      </w:r>
      <w:r>
        <w:rPr>
          <w:spacing w:val="17"/>
        </w:rPr>
        <w:t xml:space="preserve"> </w:t>
      </w:r>
      <w:r>
        <w:t>below:</w:t>
      </w:r>
    </w:p>
    <w:p w:rsidR="000C3096" w:rsidRDefault="000C3096">
      <w:pPr>
        <w:spacing w:line="244" w:lineRule="auto"/>
        <w:jc w:val="both"/>
        <w:sectPr w:rsidR="000C3096">
          <w:headerReference w:type="default" r:id="rId37"/>
          <w:footerReference w:type="default" r:id="rId38"/>
          <w:pgSz w:w="12240" w:h="15840"/>
          <w:pgMar w:top="112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75"/>
        <w:ind w:right="1336"/>
        <w:jc w:val="right"/>
      </w:pPr>
      <w:r>
        <w:lastRenderedPageBreak/>
        <w:t>Appendix</w:t>
      </w:r>
    </w:p>
    <w:p w:rsidR="000C3096" w:rsidRDefault="00352585">
      <w:pPr>
        <w:pStyle w:val="BodyText"/>
        <w:spacing w:before="6"/>
        <w:ind w:right="1340"/>
        <w:jc w:val="right"/>
      </w:pPr>
      <w:r>
        <w:t>Page</w:t>
      </w:r>
      <w:r>
        <w:rPr>
          <w:spacing w:val="5"/>
        </w:rPr>
        <w:t xml:space="preserve"> </w:t>
      </w:r>
      <w:r>
        <w:t>3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3"/>
        </w:numPr>
        <w:tabs>
          <w:tab w:val="left" w:pos="2819"/>
        </w:tabs>
        <w:spacing w:line="247" w:lineRule="auto"/>
        <w:ind w:right="1244" w:hanging="678"/>
      </w:pPr>
      <w:r>
        <w:t>Party of the First Part shall be the Lead member of the Consortium 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the power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attorney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conducting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</w:t>
      </w:r>
      <w:r>
        <w:rPr>
          <w:spacing w:val="55"/>
        </w:rPr>
        <w:t xml:space="preserve"> </w:t>
      </w:r>
      <w:r>
        <w:t>during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Process;</w:t>
      </w: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3"/>
        </w:numPr>
        <w:tabs>
          <w:tab w:val="left" w:pos="2828"/>
        </w:tabs>
        <w:ind w:left="2779" w:right="1247" w:hanging="634"/>
      </w:pPr>
      <w:r>
        <w:tab/>
        <w:t>Party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{the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Consortium;}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>
      <w:pPr>
        <w:pStyle w:val="BodyText"/>
        <w:tabs>
          <w:tab w:val="left" w:pos="2842"/>
        </w:tabs>
        <w:spacing w:line="237" w:lineRule="auto"/>
        <w:ind w:left="2871" w:right="1257" w:hanging="726"/>
      </w:pPr>
      <w:r>
        <w:t>{(c)</w:t>
      </w:r>
      <w:r>
        <w:tab/>
        <w:t>Party</w:t>
      </w:r>
      <w:r>
        <w:rPr>
          <w:spacing w:val="4"/>
        </w:rPr>
        <w:t xml:space="preserve"> </w:t>
      </w:r>
      <w:r>
        <w:t>of</w:t>
      </w:r>
      <w:r>
        <w:rPr>
          <w:spacing w:val="49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Third</w:t>
      </w:r>
      <w:r>
        <w:rPr>
          <w:spacing w:val="4"/>
        </w:rPr>
        <w:t xml:space="preserve"> </w:t>
      </w:r>
      <w:r>
        <w:t>Part</w:t>
      </w:r>
      <w:r>
        <w:rPr>
          <w:spacing w:val="5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53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Financial</w:t>
      </w:r>
      <w:r>
        <w:rPr>
          <w:spacing w:val="15"/>
        </w:rPr>
        <w:t xml:space="preserve"> </w:t>
      </w:r>
      <w:r>
        <w:t>Member</w:t>
      </w:r>
      <w:r>
        <w:rPr>
          <w:spacing w:val="16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Consortium;</w:t>
      </w:r>
      <w:r>
        <w:rPr>
          <w:spacing w:val="26"/>
        </w:rPr>
        <w:t xml:space="preserve"> </w:t>
      </w:r>
      <w:r>
        <w:t>and}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tabs>
          <w:tab w:val="left" w:pos="3139"/>
          <w:tab w:val="left" w:pos="4220"/>
          <w:tab w:val="left" w:pos="4738"/>
          <w:tab w:val="left" w:pos="5598"/>
          <w:tab w:val="left" w:pos="6217"/>
          <w:tab w:val="left" w:pos="6889"/>
          <w:tab w:val="left" w:pos="7350"/>
          <w:tab w:val="left" w:pos="7879"/>
          <w:tab w:val="left" w:pos="9031"/>
        </w:tabs>
        <w:ind w:left="2779" w:right="1244" w:hanging="634"/>
      </w:pPr>
      <w:r>
        <w:t>{(d)</w:t>
      </w:r>
      <w:r>
        <w:tab/>
      </w:r>
      <w:r>
        <w:tab/>
        <w:t>Party</w:t>
      </w:r>
      <w:r>
        <w:rPr>
          <w:spacing w:val="62"/>
        </w:rPr>
        <w:t xml:space="preserve"> </w:t>
      </w:r>
      <w:r>
        <w:rPr>
          <w:spacing w:val="12"/>
        </w:rPr>
        <w:t>of</w:t>
      </w:r>
      <w:r>
        <w:rPr>
          <w:spacing w:val="12"/>
        </w:rPr>
        <w:tab/>
      </w:r>
      <w:r>
        <w:t>the</w:t>
      </w:r>
      <w:r>
        <w:tab/>
        <w:t>Fourth</w:t>
      </w:r>
      <w:r>
        <w:tab/>
        <w:t>Part</w:t>
      </w:r>
      <w:r>
        <w:tab/>
        <w:t>shall</w:t>
      </w:r>
      <w:r>
        <w:tab/>
        <w:t>be</w:t>
      </w:r>
      <w:r>
        <w:tab/>
        <w:t>the</w:t>
      </w:r>
      <w:r>
        <w:tab/>
        <w:t>Operation</w:t>
      </w:r>
      <w:r>
        <w:tab/>
        <w:t>and</w:t>
      </w:r>
      <w:r>
        <w:rPr>
          <w:spacing w:val="-52"/>
        </w:rPr>
        <w:t xml:space="preserve"> </w:t>
      </w:r>
      <w:r>
        <w:t>Maintenance Member/</w:t>
      </w:r>
      <w:r>
        <w:rPr>
          <w:spacing w:val="23"/>
        </w:rPr>
        <w:t xml:space="preserve"> </w:t>
      </w:r>
      <w:r>
        <w:t>Other</w:t>
      </w:r>
      <w:r>
        <w:rPr>
          <w:spacing w:val="18"/>
        </w:rPr>
        <w:t xml:space="preserve"> </w:t>
      </w:r>
      <w:r>
        <w:t>Member</w:t>
      </w:r>
      <w:r>
        <w:rPr>
          <w:spacing w:val="2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 Consortium.}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Joint</w:t>
      </w:r>
      <w:r>
        <w:rPr>
          <w:spacing w:val="14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Several</w:t>
      </w:r>
      <w:r>
        <w:rPr>
          <w:spacing w:val="13"/>
        </w:rPr>
        <w:t xml:space="preserve"> </w:t>
      </w:r>
      <w:r>
        <w:t>Liability</w:t>
      </w:r>
    </w:p>
    <w:p w:rsidR="000C3096" w:rsidRDefault="000C3096">
      <w:pPr>
        <w:pStyle w:val="BodyText"/>
        <w:spacing w:before="3"/>
        <w:rPr>
          <w:b/>
          <w:sz w:val="20"/>
        </w:rPr>
      </w:pPr>
    </w:p>
    <w:p w:rsidR="000C3096" w:rsidRDefault="00352585">
      <w:pPr>
        <w:pStyle w:val="BodyText"/>
        <w:spacing w:line="244" w:lineRule="auto"/>
        <w:ind w:left="2145" w:right="1242"/>
        <w:jc w:val="both"/>
      </w:pPr>
      <w:r>
        <w:t>The Parties do hereby undertake to be jointly and severally responsible for all</w:t>
      </w:r>
      <w:r>
        <w:rPr>
          <w:spacing w:val="1"/>
        </w:rPr>
        <w:t xml:space="preserve"> </w:t>
      </w:r>
      <w:r>
        <w:t>obligations and</w:t>
      </w:r>
      <w:r>
        <w:rPr>
          <w:spacing w:val="1"/>
        </w:rPr>
        <w:t xml:space="preserve"> </w:t>
      </w:r>
      <w:r>
        <w:t>liabilities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 the Project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 accordance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terms of the RFQ, RFP and the Power Purchase Agreement, till such time as the</w:t>
      </w:r>
      <w:r>
        <w:rPr>
          <w:spacing w:val="1"/>
        </w:rPr>
        <w:t xml:space="preserve"> </w:t>
      </w:r>
      <w:r>
        <w:t>Financial Close for the Project is achieved under and in accordance with the</w:t>
      </w:r>
      <w:r>
        <w:rPr>
          <w:spacing w:val="1"/>
        </w:rPr>
        <w:t xml:space="preserve"> </w:t>
      </w:r>
      <w:r>
        <w:t>Power</w:t>
      </w:r>
      <w:r>
        <w:rPr>
          <w:spacing w:val="4"/>
        </w:rPr>
        <w:t xml:space="preserve"> </w:t>
      </w:r>
      <w:r>
        <w:t>Purchase Agreement.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  <w:spacing w:before="1"/>
      </w:pPr>
      <w:r>
        <w:t>Shareholding</w:t>
      </w:r>
      <w:r>
        <w:rPr>
          <w:spacing w:val="28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SPV</w:t>
      </w:r>
    </w:p>
    <w:p w:rsidR="000C3096" w:rsidRDefault="000C3096">
      <w:pPr>
        <w:pStyle w:val="BodyText"/>
        <w:spacing w:before="1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448"/>
          <w:tab w:val="left" w:pos="2449"/>
        </w:tabs>
        <w:spacing w:line="477" w:lineRule="auto"/>
        <w:ind w:left="2025" w:right="1285" w:hanging="240"/>
      </w:pPr>
      <w:r>
        <w:t>The</w:t>
      </w:r>
      <w:r>
        <w:rPr>
          <w:spacing w:val="13"/>
        </w:rPr>
        <w:t xml:space="preserve"> </w:t>
      </w:r>
      <w:r>
        <w:t>Parties</w:t>
      </w:r>
      <w:r>
        <w:rPr>
          <w:spacing w:val="26"/>
        </w:rPr>
        <w:t xml:space="preserve"> </w:t>
      </w:r>
      <w:r>
        <w:t>agree</w:t>
      </w:r>
      <w:r>
        <w:rPr>
          <w:spacing w:val="18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proportion</w:t>
      </w:r>
      <w:r>
        <w:rPr>
          <w:spacing w:val="3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shareholding</w:t>
      </w:r>
      <w:r>
        <w:rPr>
          <w:spacing w:val="35"/>
        </w:rPr>
        <w:t xml:space="preserve"> </w:t>
      </w:r>
      <w:r>
        <w:t>among</w:t>
      </w:r>
      <w:r>
        <w:rPr>
          <w:spacing w:val="19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Parties</w:t>
      </w:r>
      <w:r>
        <w:rPr>
          <w:spacing w:val="27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SPV</w:t>
      </w:r>
      <w:r>
        <w:rPr>
          <w:spacing w:val="6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 as</w:t>
      </w:r>
      <w:r>
        <w:rPr>
          <w:spacing w:val="7"/>
        </w:rPr>
        <w:t xml:space="preserve"> </w:t>
      </w:r>
      <w:r>
        <w:t>follows:</w:t>
      </w:r>
      <w:r>
        <w:rPr>
          <w:spacing w:val="1"/>
        </w:rPr>
        <w:t xml:space="preserve"> </w:t>
      </w:r>
      <w:r>
        <w:t>First</w:t>
      </w:r>
      <w:r>
        <w:rPr>
          <w:spacing w:val="14"/>
        </w:rPr>
        <w:t xml:space="preserve"> </w:t>
      </w:r>
      <w:r>
        <w:t>Party:</w:t>
      </w:r>
    </w:p>
    <w:p w:rsidR="000C3096" w:rsidRDefault="00352585">
      <w:pPr>
        <w:pStyle w:val="BodyText"/>
        <w:spacing w:before="16"/>
        <w:ind w:left="2145"/>
      </w:pPr>
      <w:r>
        <w:t>Second</w:t>
      </w:r>
      <w:r>
        <w:rPr>
          <w:spacing w:val="16"/>
        </w:rPr>
        <w:t xml:space="preserve"> </w:t>
      </w:r>
      <w:r>
        <w:t>Party: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ind w:left="2145"/>
      </w:pPr>
      <w:r>
        <w:t>{Third</w:t>
      </w:r>
      <w:r>
        <w:rPr>
          <w:spacing w:val="14"/>
        </w:rPr>
        <w:t xml:space="preserve"> </w:t>
      </w:r>
      <w:r>
        <w:t>Party:}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ind w:left="2145"/>
      </w:pPr>
      <w:r>
        <w:t>{Fourth</w:t>
      </w:r>
      <w:r>
        <w:rPr>
          <w:spacing w:val="16"/>
        </w:rPr>
        <w:t xml:space="preserve"> </w:t>
      </w:r>
      <w:r>
        <w:t>Party:}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56"/>
        </w:tabs>
        <w:spacing w:line="247" w:lineRule="auto"/>
        <w:ind w:right="1242" w:hanging="677"/>
      </w:pPr>
      <w:r>
        <w:t>The 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 minimum</w:t>
      </w:r>
      <w:r>
        <w:rPr>
          <w:spacing w:val="1"/>
        </w:rPr>
        <w:t xml:space="preserve"> </w:t>
      </w:r>
      <w:r>
        <w:t>of 26%</w:t>
      </w:r>
      <w:r>
        <w:rPr>
          <w:spacing w:val="1"/>
        </w:rPr>
        <w:t xml:space="preserve"> </w:t>
      </w:r>
      <w:r>
        <w:t>(twenty</w:t>
      </w:r>
      <w:r>
        <w:rPr>
          <w:spacing w:val="1"/>
        </w:rPr>
        <w:t xml:space="preserve"> </w:t>
      </w:r>
      <w:r>
        <w:t>six per</w:t>
      </w:r>
      <w:r>
        <w:rPr>
          <w:spacing w:val="1"/>
        </w:rPr>
        <w:t xml:space="preserve"> </w:t>
      </w:r>
      <w:r>
        <w:t>cent)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subscribed</w:t>
      </w:r>
      <w:r>
        <w:rPr>
          <w:spacing w:val="1"/>
        </w:rPr>
        <w:t xml:space="preserve"> </w:t>
      </w:r>
      <w:r>
        <w:t>and paid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equity</w:t>
      </w:r>
      <w:r>
        <w:rPr>
          <w:spacing w:val="55"/>
        </w:rPr>
        <w:t xml:space="preserve"> </w:t>
      </w:r>
      <w:r>
        <w:t>share capital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SPV</w:t>
      </w:r>
      <w:r>
        <w:rPr>
          <w:spacing w:val="55"/>
        </w:rPr>
        <w:t xml:space="preserve"> </w:t>
      </w:r>
      <w:r>
        <w:t>shall,</w:t>
      </w:r>
      <w:r>
        <w:rPr>
          <w:spacing w:val="55"/>
        </w:rPr>
        <w:t xml:space="preserve"> </w:t>
      </w:r>
      <w:r>
        <w:t>at all times</w:t>
      </w:r>
      <w:r>
        <w:rPr>
          <w:spacing w:val="55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the second anniversary</w:t>
      </w:r>
      <w:r>
        <w:rPr>
          <w:spacing w:val="1"/>
        </w:rPr>
        <w:t xml:space="preserve"> </w:t>
      </w:r>
      <w:r>
        <w:t>of the date of commercial</w:t>
      </w:r>
      <w:r>
        <w:rPr>
          <w:spacing w:val="1"/>
        </w:rPr>
        <w:t xml:space="preserve"> </w:t>
      </w:r>
      <w:r>
        <w:t>operation</w:t>
      </w:r>
      <w:r>
        <w:rPr>
          <w:spacing w:val="55"/>
        </w:rPr>
        <w:t xml:space="preserve"> </w:t>
      </w:r>
      <w:r>
        <w:t>of the Project,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held by the Parties of the First, {Second and Third} Part whose experience and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Worth</w:t>
      </w:r>
      <w:r>
        <w:rPr>
          <w:spacing w:val="1"/>
        </w:rPr>
        <w:t xml:space="preserve"> </w:t>
      </w:r>
      <w:r>
        <w:t>have been reckoned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purposes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qualification</w:t>
      </w:r>
      <w:r>
        <w:rPr>
          <w:spacing w:val="55"/>
        </w:rPr>
        <w:t xml:space="preserve"> </w:t>
      </w:r>
      <w:r>
        <w:t>and short-</w:t>
      </w:r>
      <w:r>
        <w:rPr>
          <w:spacing w:val="1"/>
        </w:rPr>
        <w:t xml:space="preserve"> </w:t>
      </w:r>
      <w:r>
        <w:t>listing</w:t>
      </w:r>
      <w:r>
        <w:rPr>
          <w:spacing w:val="11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Bidders</w:t>
      </w:r>
      <w:r>
        <w:rPr>
          <w:spacing w:val="2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terms</w:t>
      </w:r>
      <w:r>
        <w:rPr>
          <w:spacing w:val="1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RFQ.</w:t>
      </w:r>
    </w:p>
    <w:p w:rsidR="000C3096" w:rsidRDefault="000C3096">
      <w:pPr>
        <w:pStyle w:val="BodyText"/>
        <w:spacing w:before="11"/>
        <w:rPr>
          <w:sz w:val="18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089"/>
        </w:tabs>
        <w:spacing w:line="247" w:lineRule="auto"/>
        <w:ind w:right="1243" w:hanging="677"/>
      </w:pPr>
      <w:r>
        <w:t>The 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each of the Parties</w:t>
      </w:r>
      <w:r>
        <w:rPr>
          <w:spacing w:val="55"/>
        </w:rPr>
        <w:t xml:space="preserve"> </w:t>
      </w:r>
      <w:r>
        <w:t>specified</w:t>
      </w:r>
      <w:r>
        <w:rPr>
          <w:spacing w:val="55"/>
        </w:rPr>
        <w:t xml:space="preserve"> </w:t>
      </w:r>
      <w:r>
        <w:t>in Clause</w:t>
      </w:r>
      <w:r>
        <w:rPr>
          <w:spacing w:val="55"/>
        </w:rPr>
        <w:t xml:space="preserve"> </w:t>
      </w:r>
      <w:r>
        <w:t>6.2 above</w:t>
      </w:r>
      <w:r>
        <w:rPr>
          <w:spacing w:val="1"/>
        </w:rPr>
        <w:t xml:space="preserve"> </w:t>
      </w:r>
      <w:r>
        <w:t>shall, at all times between the commercial operation date of the Project and the</w:t>
      </w:r>
      <w:r>
        <w:rPr>
          <w:spacing w:val="1"/>
        </w:rPr>
        <w:t xml:space="preserve"> </w:t>
      </w:r>
      <w:r>
        <w:t>second anniversary thereof, hold subscribed and paid up equity share capital of</w:t>
      </w:r>
      <w:r>
        <w:rPr>
          <w:spacing w:val="1"/>
        </w:rPr>
        <w:t xml:space="preserve"> </w:t>
      </w:r>
      <w:r>
        <w:t>SPV</w:t>
      </w:r>
      <w:r>
        <w:rPr>
          <w:spacing w:val="5"/>
        </w:rPr>
        <w:t xml:space="preserve"> </w:t>
      </w:r>
      <w:r>
        <w:t>equivalent</w:t>
      </w:r>
      <w:r>
        <w:rPr>
          <w:spacing w:val="2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least</w:t>
      </w:r>
      <w:r>
        <w:rPr>
          <w:spacing w:val="13"/>
        </w:rPr>
        <w:t xml:space="preserve"> </w:t>
      </w:r>
      <w:r>
        <w:t>5%</w:t>
      </w:r>
      <w:r>
        <w:rPr>
          <w:spacing w:val="4"/>
        </w:rPr>
        <w:t xml:space="preserve"> </w:t>
      </w:r>
      <w:r>
        <w:t>(five</w:t>
      </w:r>
      <w:r>
        <w:rPr>
          <w:spacing w:val="5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cent)</w:t>
      </w:r>
      <w:r>
        <w:rPr>
          <w:spacing w:val="1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Total</w:t>
      </w:r>
      <w:r>
        <w:rPr>
          <w:spacing w:val="7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Cost.</w:t>
      </w:r>
    </w:p>
    <w:p w:rsidR="000C3096" w:rsidRDefault="000C3096">
      <w:pPr>
        <w:spacing w:line="247" w:lineRule="auto"/>
        <w:jc w:val="both"/>
        <w:sectPr w:rsidR="000C3096">
          <w:headerReference w:type="default" r:id="rId39"/>
          <w:footerReference w:type="default" r:id="rId40"/>
          <w:pgSz w:w="12240" w:h="15840"/>
          <w:pgMar w:top="104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72"/>
        <w:ind w:right="1277"/>
        <w:jc w:val="right"/>
      </w:pPr>
      <w:r>
        <w:lastRenderedPageBreak/>
        <w:t>Appendix</w:t>
      </w:r>
      <w:r>
        <w:rPr>
          <w:spacing w:val="20"/>
        </w:rPr>
        <w:t xml:space="preserve"> </w:t>
      </w:r>
      <w:r>
        <w:t>IV</w:t>
      </w:r>
    </w:p>
    <w:p w:rsidR="000C3096" w:rsidRDefault="00352585">
      <w:pPr>
        <w:pStyle w:val="BodyText"/>
        <w:spacing w:before="7"/>
        <w:ind w:right="1287"/>
        <w:jc w:val="right"/>
      </w:pPr>
      <w:r>
        <w:t>Page</w:t>
      </w:r>
      <w:r>
        <w:rPr>
          <w:spacing w:val="5"/>
        </w:rPr>
        <w:t xml:space="preserve"> </w:t>
      </w:r>
      <w:r>
        <w:t>4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035"/>
        </w:tabs>
        <w:spacing w:line="244" w:lineRule="auto"/>
        <w:ind w:right="1242" w:hanging="677"/>
      </w:pPr>
      <w:r>
        <w:t>The 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 they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collectively</w:t>
      </w:r>
      <w:r>
        <w:rPr>
          <w:spacing w:val="55"/>
        </w:rPr>
        <w:t xml:space="preserve"> </w:t>
      </w:r>
      <w:r>
        <w:t>hold at</w:t>
      </w:r>
      <w:r>
        <w:rPr>
          <w:spacing w:val="55"/>
        </w:rPr>
        <w:t xml:space="preserve"> </w:t>
      </w:r>
      <w:r>
        <w:t>least</w:t>
      </w:r>
      <w:r>
        <w:rPr>
          <w:spacing w:val="55"/>
        </w:rPr>
        <w:t xml:space="preserve"> </w:t>
      </w:r>
      <w:r>
        <w:t>51% (fifty</w:t>
      </w:r>
      <w:r>
        <w:rPr>
          <w:spacing w:val="55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per cent) of the subscribed</w:t>
      </w:r>
      <w:r>
        <w:rPr>
          <w:spacing w:val="55"/>
        </w:rPr>
        <w:t xml:space="preserve"> </w:t>
      </w:r>
      <w:r>
        <w:t>and paid up equity share capital of the SPV at all</w:t>
      </w:r>
      <w:r>
        <w:rPr>
          <w:spacing w:val="1"/>
        </w:rPr>
        <w:t xml:space="preserve"> </w:t>
      </w:r>
      <w:r>
        <w:t>times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second</w:t>
      </w:r>
      <w:r>
        <w:rPr>
          <w:spacing w:val="1"/>
        </w:rPr>
        <w:t xml:space="preserve"> </w:t>
      </w:r>
      <w:r>
        <w:t>anniversary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commercial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054"/>
        </w:tabs>
        <w:ind w:right="1244" w:hanging="677"/>
      </w:pP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shall</w:t>
      </w:r>
      <w:r>
        <w:rPr>
          <w:spacing w:val="56"/>
        </w:rPr>
        <w:t xml:space="preserve"> </w:t>
      </w:r>
      <w:r>
        <w:t>comply</w:t>
      </w:r>
      <w:r>
        <w:rPr>
          <w:spacing w:val="56"/>
        </w:rPr>
        <w:t xml:space="preserve"> </w:t>
      </w:r>
      <w:r>
        <w:t>with</w:t>
      </w:r>
      <w:r>
        <w:rPr>
          <w:spacing w:val="56"/>
        </w:rPr>
        <w:t xml:space="preserve"> </w:t>
      </w:r>
      <w:r>
        <w:t>all</w:t>
      </w:r>
      <w:r>
        <w:rPr>
          <w:spacing w:val="56"/>
        </w:rPr>
        <w:t xml:space="preserve"> </w:t>
      </w:r>
      <w:r>
        <w:t>equity</w:t>
      </w:r>
      <w:r>
        <w:rPr>
          <w:spacing w:val="56"/>
        </w:rPr>
        <w:t xml:space="preserve"> </w:t>
      </w:r>
      <w:r>
        <w:t>lock-in</w:t>
      </w:r>
      <w:r>
        <w:rPr>
          <w:spacing w:val="1"/>
        </w:rPr>
        <w:t xml:space="preserve"> </w:t>
      </w:r>
      <w:r>
        <w:t>requirements</w:t>
      </w:r>
      <w:r>
        <w:rPr>
          <w:spacing w:val="26"/>
        </w:rPr>
        <w:t xml:space="preserve"> </w:t>
      </w:r>
      <w:r>
        <w:t>set</w:t>
      </w:r>
      <w:r>
        <w:rPr>
          <w:spacing w:val="7"/>
        </w:rPr>
        <w:t xml:space="preserve"> </w:t>
      </w:r>
      <w:r>
        <w:t>forth</w:t>
      </w:r>
      <w:r>
        <w:rPr>
          <w:spacing w:val="8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Purchase</w:t>
      </w:r>
      <w:r>
        <w:rPr>
          <w:spacing w:val="-5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Representation</w:t>
      </w:r>
      <w:r>
        <w:rPr>
          <w:spacing w:val="2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Parties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2107"/>
        <w:jc w:val="both"/>
      </w:pPr>
      <w:r>
        <w:t>Each</w:t>
      </w:r>
      <w:r>
        <w:rPr>
          <w:spacing w:val="15"/>
        </w:rPr>
        <w:t xml:space="preserve"> </w:t>
      </w:r>
      <w:r>
        <w:t>Party</w:t>
      </w:r>
      <w:r>
        <w:rPr>
          <w:spacing w:val="16"/>
        </w:rPr>
        <w:t xml:space="preserve"> </w:t>
      </w:r>
      <w:r>
        <w:t>represents</w:t>
      </w:r>
      <w:r>
        <w:rPr>
          <w:spacing w:val="3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other</w:t>
      </w:r>
      <w:r>
        <w:rPr>
          <w:spacing w:val="23"/>
        </w:rPr>
        <w:t xml:space="preserve"> </w:t>
      </w:r>
      <w:r>
        <w:t>Parties</w:t>
      </w:r>
      <w:r>
        <w:rPr>
          <w:spacing w:val="26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date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Agreement</w:t>
      </w:r>
      <w:r>
        <w:rPr>
          <w:spacing w:val="31"/>
        </w:rPr>
        <w:t xml:space="preserve"> </w:t>
      </w:r>
      <w:r>
        <w:t>that: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405"/>
        </w:tabs>
        <w:spacing w:line="460" w:lineRule="auto"/>
        <w:ind w:right="1278" w:firstLine="0"/>
        <w:jc w:val="both"/>
      </w:pPr>
      <w:r>
        <w:t>Such</w:t>
      </w:r>
      <w:r>
        <w:rPr>
          <w:spacing w:val="55"/>
        </w:rPr>
        <w:t xml:space="preserve"> </w:t>
      </w:r>
      <w:r>
        <w:t>Party</w:t>
      </w:r>
      <w:r>
        <w:rPr>
          <w:spacing w:val="55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duly</w:t>
      </w:r>
      <w:r>
        <w:rPr>
          <w:spacing w:val="55"/>
        </w:rPr>
        <w:t xml:space="preserve"> </w:t>
      </w:r>
      <w:r>
        <w:t>organized,</w:t>
      </w:r>
      <w:r>
        <w:rPr>
          <w:spacing w:val="55"/>
        </w:rPr>
        <w:t xml:space="preserve"> </w:t>
      </w:r>
      <w:r>
        <w:t>validly</w:t>
      </w:r>
      <w:r>
        <w:rPr>
          <w:spacing w:val="55"/>
        </w:rPr>
        <w:t xml:space="preserve"> </w:t>
      </w:r>
      <w:r>
        <w:t>existing</w:t>
      </w:r>
      <w:r>
        <w:rPr>
          <w:spacing w:val="56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good</w:t>
      </w:r>
      <w:r>
        <w:rPr>
          <w:spacing w:val="55"/>
        </w:rPr>
        <w:t xml:space="preserve"> </w:t>
      </w:r>
      <w:r>
        <w:t>standing</w:t>
      </w:r>
      <w:r>
        <w:rPr>
          <w:spacing w:val="1"/>
        </w:rPr>
        <w:t xml:space="preserve"> </w:t>
      </w:r>
      <w:r>
        <w:t>under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laws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its</w:t>
      </w:r>
      <w:r>
        <w:rPr>
          <w:spacing w:val="56"/>
        </w:rPr>
        <w:t xml:space="preserve"> </w:t>
      </w:r>
      <w:r>
        <w:t>incorporation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has</w:t>
      </w:r>
      <w:r>
        <w:rPr>
          <w:spacing w:val="56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requisite</w:t>
      </w:r>
      <w:r>
        <w:rPr>
          <w:spacing w:val="56"/>
        </w:rPr>
        <w:t xml:space="preserve"> </w:t>
      </w:r>
      <w:r>
        <w:t xml:space="preserve">power  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authority</w:t>
      </w:r>
      <w:r>
        <w:rPr>
          <w:spacing w:val="1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enter</w:t>
      </w:r>
      <w:r>
        <w:rPr>
          <w:spacing w:val="15"/>
        </w:rPr>
        <w:t xml:space="preserve"> </w:t>
      </w:r>
      <w:r>
        <w:t>into</w:t>
      </w:r>
      <w:r>
        <w:rPr>
          <w:spacing w:val="7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819"/>
        </w:tabs>
        <w:spacing w:before="46" w:line="244" w:lineRule="auto"/>
        <w:ind w:left="2823" w:right="1242" w:hanging="678"/>
        <w:jc w:val="both"/>
      </w:pPr>
      <w:r>
        <w:t>The</w:t>
      </w:r>
      <w:r>
        <w:rPr>
          <w:spacing w:val="1"/>
        </w:rPr>
        <w:t xml:space="preserve"> </w:t>
      </w:r>
      <w:r>
        <w:t>execution,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authorized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corporate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extract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charter documents</w:t>
      </w:r>
      <w:r>
        <w:rPr>
          <w:spacing w:val="55"/>
        </w:rPr>
        <w:t xml:space="preserve"> </w:t>
      </w:r>
      <w:r>
        <w:t>and board resolution/ power of attorney in favour of</w:t>
      </w:r>
      <w:r>
        <w:rPr>
          <w:spacing w:val="1"/>
        </w:rPr>
        <w:t xml:space="preserve"> </w:t>
      </w:r>
      <w:r>
        <w:t>the person executing this Agreement</w:t>
      </w:r>
      <w:r>
        <w:rPr>
          <w:spacing w:val="1"/>
        </w:rPr>
        <w:t xml:space="preserve"> </w:t>
      </w:r>
      <w:r>
        <w:t>for the delegation</w:t>
      </w:r>
      <w:r>
        <w:rPr>
          <w:spacing w:val="1"/>
        </w:rPr>
        <w:t xml:space="preserve"> </w:t>
      </w:r>
      <w:r>
        <w:t>of power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Member is annexed to this Agreement,</w:t>
      </w:r>
      <w:r>
        <w:rPr>
          <w:spacing w:val="1"/>
        </w:rPr>
        <w:t xml:space="preserve"> </w:t>
      </w:r>
      <w:r>
        <w:t>and will not, to the best of its</w:t>
      </w:r>
      <w:r>
        <w:rPr>
          <w:spacing w:val="1"/>
        </w:rPr>
        <w:t xml:space="preserve"> </w:t>
      </w:r>
      <w:r>
        <w:t>knowledge: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499"/>
          <w:tab w:val="left" w:pos="3500"/>
        </w:tabs>
      </w:pPr>
      <w:r>
        <w:t>require</w:t>
      </w:r>
      <w:r>
        <w:rPr>
          <w:spacing w:val="9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consent</w:t>
      </w:r>
      <w:r>
        <w:rPr>
          <w:spacing w:val="17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approval</w:t>
      </w:r>
      <w:r>
        <w:rPr>
          <w:spacing w:val="12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already</w:t>
      </w:r>
      <w:r>
        <w:rPr>
          <w:spacing w:val="16"/>
        </w:rPr>
        <w:t xml:space="preserve"> </w:t>
      </w:r>
      <w:r>
        <w:t>obtained;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625"/>
        </w:tabs>
        <w:spacing w:line="247" w:lineRule="auto"/>
        <w:ind w:right="1249" w:hanging="620"/>
      </w:pPr>
      <w:r>
        <w:tab/>
        <w:t>Violate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presently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having</w:t>
      </w:r>
      <w:r>
        <w:rPr>
          <w:spacing w:val="1"/>
        </w:rPr>
        <w:t xml:space="preserve"> </w:t>
      </w:r>
      <w:r>
        <w:t>applicability</w:t>
      </w:r>
      <w:r>
        <w:rPr>
          <w:spacing w:val="20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it;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500"/>
        </w:tabs>
        <w:ind w:right="1252"/>
      </w:pPr>
      <w:r>
        <w:t>Violate the memorandum and articles of association, by-laws or</w:t>
      </w:r>
      <w:r>
        <w:rPr>
          <w:spacing w:val="1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t>applicable</w:t>
      </w:r>
      <w:r>
        <w:rPr>
          <w:spacing w:val="14"/>
        </w:rPr>
        <w:t xml:space="preserve"> </w:t>
      </w:r>
      <w:r>
        <w:t>organizational</w:t>
      </w:r>
      <w:r>
        <w:rPr>
          <w:spacing w:val="27"/>
        </w:rPr>
        <w:t xml:space="preserve"> </w:t>
      </w:r>
      <w:r>
        <w:t>documents</w:t>
      </w:r>
      <w:r>
        <w:rPr>
          <w:spacing w:val="21"/>
        </w:rPr>
        <w:t xml:space="preserve"> </w:t>
      </w:r>
      <w:r>
        <w:t>thereof;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481"/>
        </w:tabs>
        <w:spacing w:line="247" w:lineRule="auto"/>
        <w:ind w:right="1244"/>
      </w:pPr>
      <w:r>
        <w:t>violate</w:t>
      </w:r>
      <w:r>
        <w:rPr>
          <w:spacing w:val="56"/>
        </w:rPr>
        <w:t xml:space="preserve"> </w:t>
      </w:r>
      <w:r>
        <w:t>any</w:t>
      </w:r>
      <w:r>
        <w:rPr>
          <w:spacing w:val="56"/>
        </w:rPr>
        <w:t xml:space="preserve"> </w:t>
      </w:r>
      <w:r>
        <w:t>clearance,</w:t>
      </w:r>
      <w:r>
        <w:rPr>
          <w:spacing w:val="56"/>
        </w:rPr>
        <w:t xml:space="preserve"> </w:t>
      </w:r>
      <w:r>
        <w:t>permit,</w:t>
      </w:r>
      <w:r>
        <w:rPr>
          <w:spacing w:val="56"/>
        </w:rPr>
        <w:t xml:space="preserve"> </w:t>
      </w:r>
      <w:r>
        <w:t>contract,   grant,   license   or</w:t>
      </w:r>
      <w:r>
        <w:rPr>
          <w:spacing w:val="1"/>
        </w:rPr>
        <w:t xml:space="preserve"> </w:t>
      </w:r>
      <w:r>
        <w:t>other</w:t>
      </w:r>
      <w:r>
        <w:rPr>
          <w:spacing w:val="55"/>
        </w:rPr>
        <w:t xml:space="preserve"> </w:t>
      </w:r>
      <w:r>
        <w:t>governmental</w:t>
      </w:r>
      <w:r>
        <w:rPr>
          <w:spacing w:val="55"/>
        </w:rPr>
        <w:t xml:space="preserve"> </w:t>
      </w:r>
      <w:r>
        <w:t>authorization,   approval,   judgment,</w:t>
      </w:r>
      <w:r>
        <w:rPr>
          <w:spacing w:val="55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or decree</w:t>
      </w:r>
      <w:r>
        <w:rPr>
          <w:spacing w:val="1"/>
        </w:rPr>
        <w:t xml:space="preserve"> </w:t>
      </w:r>
      <w:r>
        <w:t>or any</w:t>
      </w:r>
      <w:r>
        <w:rPr>
          <w:spacing w:val="1"/>
        </w:rPr>
        <w:t xml:space="preserve"> </w:t>
      </w:r>
      <w:r>
        <w:t>mortgage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indenture</w:t>
      </w:r>
      <w:r>
        <w:rPr>
          <w:spacing w:val="1"/>
        </w:rPr>
        <w:t xml:space="preserve"> </w:t>
      </w:r>
      <w:r>
        <w:t>or 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instrument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party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by which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properties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assets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bound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otherwise</w:t>
      </w:r>
      <w:r>
        <w:rPr>
          <w:spacing w:val="14"/>
        </w:rPr>
        <w:t xml:space="preserve"> </w:t>
      </w:r>
      <w:r>
        <w:t>applicable</w:t>
      </w:r>
      <w:r>
        <w:rPr>
          <w:spacing w:val="15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t>Party;</w:t>
      </w:r>
      <w:r>
        <w:rPr>
          <w:spacing w:val="13"/>
        </w:rPr>
        <w:t xml:space="preserve"> </w:t>
      </w:r>
      <w:r>
        <w:t>or</w:t>
      </w:r>
    </w:p>
    <w:p w:rsidR="000C3096" w:rsidRDefault="000C3096">
      <w:pPr>
        <w:pStyle w:val="BodyText"/>
        <w:spacing w:before="11"/>
        <w:rPr>
          <w:sz w:val="18"/>
        </w:rPr>
      </w:pPr>
    </w:p>
    <w:p w:rsidR="000C3096" w:rsidRDefault="00352585" w:rsidP="00B13111">
      <w:pPr>
        <w:pStyle w:val="ListParagraph"/>
        <w:numPr>
          <w:ilvl w:val="1"/>
          <w:numId w:val="132"/>
        </w:numPr>
        <w:tabs>
          <w:tab w:val="left" w:pos="3399"/>
        </w:tabs>
        <w:spacing w:line="247" w:lineRule="auto"/>
        <w:ind w:right="1244"/>
      </w:pPr>
      <w:r>
        <w:t>create or impose any liens, mortgages, pledges, claims, security</w:t>
      </w:r>
      <w:r>
        <w:rPr>
          <w:spacing w:val="1"/>
        </w:rPr>
        <w:t xml:space="preserve"> </w:t>
      </w:r>
      <w:r>
        <w:t>interests,</w:t>
      </w:r>
      <w:r>
        <w:rPr>
          <w:spacing w:val="1"/>
        </w:rPr>
        <w:t xml:space="preserve"> </w:t>
      </w:r>
      <w:r>
        <w:t>charges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encumbrances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obligations</w:t>
      </w:r>
      <w:r>
        <w:rPr>
          <w:spacing w:val="55"/>
        </w:rPr>
        <w:t xml:space="preserve"> </w:t>
      </w:r>
      <w:r>
        <w:t>to create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lien,</w:t>
      </w:r>
      <w:r>
        <w:rPr>
          <w:spacing w:val="1"/>
        </w:rPr>
        <w:t xml:space="preserve"> </w:t>
      </w:r>
      <w:r>
        <w:t>charge,</w:t>
      </w:r>
      <w:r>
        <w:rPr>
          <w:spacing w:val="1"/>
        </w:rPr>
        <w:t xml:space="preserve"> </w:t>
      </w:r>
      <w:r>
        <w:t>pledge,</w:t>
      </w:r>
      <w:r>
        <w:rPr>
          <w:spacing w:val="56"/>
        </w:rPr>
        <w:t xml:space="preserve"> </w:t>
      </w:r>
      <w:r>
        <w:t>security</w:t>
      </w:r>
      <w:r>
        <w:rPr>
          <w:spacing w:val="56"/>
        </w:rPr>
        <w:t xml:space="preserve"> </w:t>
      </w:r>
      <w:r>
        <w:t>interest,</w:t>
      </w:r>
      <w:r>
        <w:rPr>
          <w:spacing w:val="56"/>
        </w:rPr>
        <w:t xml:space="preserve"> </w:t>
      </w:r>
      <w:r>
        <w:t>encumbrances</w:t>
      </w:r>
      <w:r>
        <w:rPr>
          <w:spacing w:val="56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mortgage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property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Party,</w:t>
      </w:r>
      <w:r>
        <w:rPr>
          <w:spacing w:val="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encumbrances</w:t>
      </w:r>
      <w:r>
        <w:rPr>
          <w:spacing w:val="1"/>
        </w:rPr>
        <w:t xml:space="preserve"> </w:t>
      </w:r>
      <w:r>
        <w:t>that would not, individually or in the aggregate,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prospects or business of such Party so as to prevent such Party</w:t>
      </w:r>
      <w:r>
        <w:rPr>
          <w:spacing w:val="1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fulfilling</w:t>
      </w:r>
      <w:r>
        <w:rPr>
          <w:spacing w:val="17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obligations</w:t>
      </w:r>
      <w:r>
        <w:rPr>
          <w:spacing w:val="22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Agreement;</w:t>
      </w:r>
    </w:p>
    <w:p w:rsidR="000C3096" w:rsidRDefault="000C3096">
      <w:pPr>
        <w:spacing w:line="247" w:lineRule="auto"/>
        <w:jc w:val="both"/>
        <w:sectPr w:rsidR="000C3096">
          <w:headerReference w:type="default" r:id="rId41"/>
          <w:footerReference w:type="default" r:id="rId42"/>
          <w:pgSz w:w="12240" w:h="15840"/>
          <w:pgMar w:top="620" w:right="900" w:bottom="1360" w:left="740" w:header="0" w:footer="1172" w:gutter="0"/>
          <w:cols w:space="720"/>
        </w:sectPr>
      </w:pPr>
    </w:p>
    <w:p w:rsidR="000C3096" w:rsidRDefault="000C3096">
      <w:pPr>
        <w:pStyle w:val="BodyText"/>
        <w:spacing w:before="2"/>
        <w:rPr>
          <w:sz w:val="12"/>
        </w:rPr>
      </w:pP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819"/>
        </w:tabs>
        <w:spacing w:before="91" w:line="244" w:lineRule="auto"/>
        <w:ind w:left="2823" w:right="1251" w:hanging="678"/>
        <w:jc w:val="both"/>
      </w:pP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binding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Party,</w:t>
      </w:r>
      <w:r>
        <w:rPr>
          <w:spacing w:val="1"/>
        </w:rPr>
        <w:t xml:space="preserve"> </w:t>
      </w:r>
      <w:r>
        <w:t>enforceable</w:t>
      </w:r>
      <w:r>
        <w:rPr>
          <w:spacing w:val="19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8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terms</w:t>
      </w:r>
      <w:r>
        <w:rPr>
          <w:spacing w:val="16"/>
        </w:rPr>
        <w:t xml:space="preserve"> </w:t>
      </w:r>
      <w:r>
        <w:t>against</w:t>
      </w:r>
      <w:r>
        <w:rPr>
          <w:spacing w:val="17"/>
        </w:rPr>
        <w:t xml:space="preserve"> </w:t>
      </w:r>
      <w:r>
        <w:t>it;</w:t>
      </w:r>
      <w:r>
        <w:rPr>
          <w:spacing w:val="7"/>
        </w:rPr>
        <w:t xml:space="preserve"> </w:t>
      </w:r>
      <w:r>
        <w:t>and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32"/>
        </w:numPr>
        <w:tabs>
          <w:tab w:val="left" w:pos="2819"/>
        </w:tabs>
        <w:spacing w:line="244" w:lineRule="auto"/>
        <w:ind w:left="2823" w:right="1244" w:hanging="620"/>
        <w:jc w:val="both"/>
      </w:pPr>
      <w:r>
        <w:t>there is no litigation pending or, to the best of such Party's knowledge,</w:t>
      </w:r>
      <w:r>
        <w:rPr>
          <w:spacing w:val="1"/>
        </w:rPr>
        <w:t xml:space="preserve"> </w:t>
      </w:r>
      <w:r>
        <w:t>threatened to which it or any of its Associates is a party that presently</w:t>
      </w:r>
      <w:r>
        <w:rPr>
          <w:spacing w:val="1"/>
        </w:rPr>
        <w:t xml:space="preserve"> </w:t>
      </w:r>
      <w:r>
        <w:t>affects or which would have a material adverse effect on the financial</w:t>
      </w:r>
      <w:r>
        <w:rPr>
          <w:spacing w:val="1"/>
        </w:rPr>
        <w:t xml:space="preserve"> </w:t>
      </w:r>
      <w:r>
        <w:t>condition or prospects or business of such Party in the fulfillment of its</w:t>
      </w:r>
      <w:r>
        <w:rPr>
          <w:spacing w:val="1"/>
        </w:rPr>
        <w:t xml:space="preserve"> </w:t>
      </w:r>
      <w:r>
        <w:t>obligations</w:t>
      </w:r>
      <w:r>
        <w:rPr>
          <w:spacing w:val="26"/>
        </w:rPr>
        <w:t xml:space="preserve"> </w:t>
      </w:r>
      <w:r>
        <w:t>under</w:t>
      </w:r>
      <w:r>
        <w:rPr>
          <w:spacing w:val="15"/>
        </w:rPr>
        <w:t xml:space="preserve"> </w:t>
      </w:r>
      <w:r>
        <w:t>this</w:t>
      </w:r>
      <w:r>
        <w:rPr>
          <w:spacing w:val="12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Termination</w:t>
      </w:r>
    </w:p>
    <w:p w:rsidR="000C3096" w:rsidRDefault="000C3096">
      <w:pPr>
        <w:pStyle w:val="BodyText"/>
        <w:spacing w:before="9"/>
        <w:rPr>
          <w:b/>
          <w:sz w:val="19"/>
        </w:rPr>
      </w:pPr>
    </w:p>
    <w:p w:rsidR="000C3096" w:rsidRDefault="00352585">
      <w:pPr>
        <w:pStyle w:val="BodyText"/>
        <w:spacing w:line="244" w:lineRule="auto"/>
        <w:ind w:left="2145" w:right="1249"/>
        <w:jc w:val="both"/>
      </w:pP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 be effective</w:t>
      </w:r>
      <w:r>
        <w:rPr>
          <w:spacing w:val="55"/>
        </w:rPr>
        <w:t xml:space="preserve"> </w:t>
      </w:r>
      <w:r>
        <w:t>from the date hereof</w:t>
      </w:r>
      <w:r>
        <w:rPr>
          <w:spacing w:val="55"/>
        </w:rPr>
        <w:t xml:space="preserve"> </w:t>
      </w:r>
      <w:r>
        <w:t>and shall</w:t>
      </w:r>
      <w:r>
        <w:rPr>
          <w:spacing w:val="55"/>
        </w:rPr>
        <w:t xml:space="preserve"> </w:t>
      </w:r>
      <w:r>
        <w:t>continue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full force and effect until the Financial Close of the Project</w:t>
      </w:r>
      <w:r>
        <w:rPr>
          <w:spacing w:val="55"/>
        </w:rPr>
        <w:t xml:space="preserve"> </w:t>
      </w:r>
      <w:r>
        <w:t>is achieved</w:t>
      </w:r>
      <w:r>
        <w:rPr>
          <w:spacing w:val="55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accordance</w:t>
      </w:r>
      <w:r>
        <w:rPr>
          <w:spacing w:val="55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Power Purchase Agreement,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case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is awarded</w:t>
      </w:r>
      <w:r>
        <w:rPr>
          <w:spacing w:val="1"/>
        </w:rPr>
        <w:t xml:space="preserve"> </w:t>
      </w:r>
      <w:r>
        <w:t>to the Consortium.</w:t>
      </w:r>
      <w:r>
        <w:rPr>
          <w:spacing w:val="55"/>
        </w:rPr>
        <w:t xml:space="preserve"> </w:t>
      </w:r>
      <w:r>
        <w:t>However,</w:t>
      </w:r>
      <w:r>
        <w:rPr>
          <w:spacing w:val="55"/>
        </w:rPr>
        <w:t xml:space="preserve"> </w:t>
      </w:r>
      <w:r>
        <w:t>in case the Consortium is either</w:t>
      </w:r>
      <w:r>
        <w:rPr>
          <w:spacing w:val="55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pre- qualified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does</w:t>
      </w:r>
      <w:r>
        <w:rPr>
          <w:spacing w:val="55"/>
        </w:rPr>
        <w:t xml:space="preserve"> </w:t>
      </w:r>
      <w:r>
        <w:t>not get selected</w:t>
      </w:r>
      <w:r>
        <w:rPr>
          <w:spacing w:val="55"/>
        </w:rPr>
        <w:t xml:space="preserve"> </w:t>
      </w:r>
      <w:r>
        <w:t>for award of the Project,</w:t>
      </w:r>
      <w:r>
        <w:rPr>
          <w:spacing w:val="-52"/>
        </w:rPr>
        <w:t xml:space="preserve"> </w:t>
      </w:r>
      <w:r>
        <w:t>the Agreement will stand terminated in case the Bidder is not pre-qualified or</w:t>
      </w:r>
      <w:r>
        <w:rPr>
          <w:spacing w:val="1"/>
        </w:rPr>
        <w:t xml:space="preserve"> </w:t>
      </w:r>
      <w:r>
        <w:t>upon</w:t>
      </w:r>
      <w:r>
        <w:rPr>
          <w:spacing w:val="2"/>
        </w:rPr>
        <w:t xml:space="preserve"> </w:t>
      </w:r>
      <w:r>
        <w:t>return</w:t>
      </w:r>
      <w:r>
        <w:rPr>
          <w:spacing w:val="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-3"/>
        </w:rPr>
        <w:t xml:space="preserve"> </w:t>
      </w:r>
      <w:r>
        <w:t>Security</w:t>
      </w:r>
      <w:r>
        <w:rPr>
          <w:spacing w:val="13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Bidder,</w:t>
      </w:r>
      <w:r>
        <w:rPr>
          <w:spacing w:val="10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case</w:t>
      </w:r>
      <w:r>
        <w:rPr>
          <w:spacing w:val="10"/>
        </w:rPr>
        <w:t xml:space="preserve"> </w:t>
      </w:r>
      <w:r>
        <w:t>may</w:t>
      </w:r>
      <w:r>
        <w:rPr>
          <w:spacing w:val="2"/>
        </w:rPr>
        <w:t xml:space="preserve"> </w:t>
      </w:r>
      <w:r>
        <w:t>be.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4"/>
        </w:numPr>
        <w:tabs>
          <w:tab w:val="left" w:pos="2140"/>
          <w:tab w:val="left" w:pos="2141"/>
        </w:tabs>
      </w:pPr>
      <w:r>
        <w:t>Miscellaneous</w:t>
      </w: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40"/>
          <w:tab w:val="left" w:pos="2141"/>
        </w:tabs>
        <w:spacing w:before="1"/>
        <w:ind w:left="2141"/>
      </w:pPr>
      <w:r>
        <w:t>This</w:t>
      </w:r>
      <w:r>
        <w:rPr>
          <w:spacing w:val="11"/>
        </w:rPr>
        <w:t xml:space="preserve"> </w:t>
      </w:r>
      <w:r>
        <w:t>Joint</w:t>
      </w:r>
      <w:r>
        <w:rPr>
          <w:spacing w:val="11"/>
        </w:rPr>
        <w:t xml:space="preserve"> </w:t>
      </w:r>
      <w:r>
        <w:t>Bidding</w:t>
      </w:r>
      <w:r>
        <w:rPr>
          <w:spacing w:val="15"/>
        </w:rPr>
        <w:t xml:space="preserve"> </w:t>
      </w:r>
      <w:r>
        <w:t>Agreement</w:t>
      </w:r>
      <w:r>
        <w:rPr>
          <w:spacing w:val="20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governed</w:t>
      </w:r>
      <w:r>
        <w:rPr>
          <w:spacing w:val="15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laws</w:t>
      </w:r>
      <w:r>
        <w:rPr>
          <w:spacing w:val="10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India.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34"/>
        </w:numPr>
        <w:tabs>
          <w:tab w:val="left" w:pos="2140"/>
          <w:tab w:val="left" w:pos="2141"/>
        </w:tabs>
        <w:spacing w:before="1"/>
        <w:ind w:right="1254" w:hanging="677"/>
      </w:pPr>
      <w:r>
        <w:t>The</w:t>
      </w:r>
      <w:r>
        <w:rPr>
          <w:spacing w:val="18"/>
        </w:rPr>
        <w:t xml:space="preserve"> </w:t>
      </w:r>
      <w:r>
        <w:t>Parties</w:t>
      </w:r>
      <w:r>
        <w:rPr>
          <w:spacing w:val="29"/>
        </w:rPr>
        <w:t xml:space="preserve"> </w:t>
      </w:r>
      <w:r>
        <w:t>acknowledge</w:t>
      </w:r>
      <w:r>
        <w:rPr>
          <w:spacing w:val="32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accept</w:t>
      </w:r>
      <w:r>
        <w:rPr>
          <w:spacing w:val="30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Agreement</w:t>
      </w:r>
      <w:r>
        <w:rPr>
          <w:spacing w:val="35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amended</w:t>
      </w:r>
      <w:r>
        <w:rPr>
          <w:spacing w:val="-52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the Parties</w:t>
      </w:r>
      <w:r>
        <w:rPr>
          <w:spacing w:val="17"/>
        </w:rPr>
        <w:t xml:space="preserve"> </w:t>
      </w:r>
      <w:r>
        <w:t>without</w:t>
      </w:r>
      <w:r>
        <w:rPr>
          <w:spacing w:val="1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prior</w:t>
      </w:r>
      <w:r>
        <w:rPr>
          <w:spacing w:val="19"/>
        </w:rPr>
        <w:t xml:space="preserve"> </w:t>
      </w:r>
      <w:r>
        <w:t>written</w:t>
      </w:r>
      <w:r>
        <w:rPr>
          <w:spacing w:val="10"/>
        </w:rPr>
        <w:t xml:space="preserve"> </w:t>
      </w:r>
      <w:r>
        <w:t>consent</w:t>
      </w:r>
      <w:r>
        <w:rPr>
          <w:spacing w:val="2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Railways.</w:t>
      </w:r>
    </w:p>
    <w:p w:rsidR="000C3096" w:rsidRDefault="000C3096">
      <w:pPr>
        <w:sectPr w:rsidR="000C3096">
          <w:headerReference w:type="default" r:id="rId43"/>
          <w:footerReference w:type="default" r:id="rId44"/>
          <w:pgSz w:w="12240" w:h="15840"/>
          <w:pgMar w:top="1680" w:right="900" w:bottom="1360" w:left="740" w:header="1191" w:footer="1172" w:gutter="0"/>
          <w:cols w:space="720"/>
        </w:sectPr>
      </w:pPr>
    </w:p>
    <w:p w:rsidR="000C3096" w:rsidRDefault="000C3096">
      <w:pPr>
        <w:pStyle w:val="BodyText"/>
        <w:spacing w:before="2"/>
        <w:rPr>
          <w:sz w:val="12"/>
        </w:rPr>
      </w:pPr>
    </w:p>
    <w:p w:rsidR="000C3096" w:rsidRDefault="00352585">
      <w:pPr>
        <w:pStyle w:val="BodyText"/>
        <w:spacing w:before="91" w:line="247" w:lineRule="auto"/>
        <w:ind w:left="1469" w:right="1248"/>
        <w:jc w:val="both"/>
      </w:pPr>
      <w:r>
        <w:t>IN</w:t>
      </w:r>
      <w:r>
        <w:rPr>
          <w:spacing w:val="1"/>
        </w:rPr>
        <w:t xml:space="preserve"> </w:t>
      </w:r>
      <w:r>
        <w:t>WITNESS</w:t>
      </w:r>
      <w:r>
        <w:rPr>
          <w:spacing w:val="1"/>
        </w:rPr>
        <w:t xml:space="preserve"> </w:t>
      </w:r>
      <w:r>
        <w:t>WHEREOF</w:t>
      </w:r>
      <w:r>
        <w:rPr>
          <w:spacing w:val="1"/>
        </w:rPr>
        <w:t xml:space="preserve"> </w:t>
      </w:r>
      <w:r>
        <w:t>THE PARTIES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NAMED</w:t>
      </w:r>
      <w:r>
        <w:rPr>
          <w:spacing w:val="55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DELIVERED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WRITTEN.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tabs>
          <w:tab w:val="left" w:pos="5780"/>
        </w:tabs>
        <w:spacing w:before="210"/>
        <w:ind w:left="1502"/>
      </w:pPr>
      <w:r>
        <w:t>SIGNED,</w:t>
      </w:r>
      <w:r>
        <w:rPr>
          <w:spacing w:val="12"/>
        </w:rPr>
        <w:t xml:space="preserve"> </w:t>
      </w:r>
      <w:r>
        <w:t>SEALED</w:t>
      </w:r>
      <w:r>
        <w:rPr>
          <w:spacing w:val="14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DELIVERED</w:t>
      </w:r>
      <w:r>
        <w:tab/>
        <w:t>SIGNED,</w:t>
      </w:r>
      <w:r>
        <w:rPr>
          <w:spacing w:val="15"/>
        </w:rPr>
        <w:t xml:space="preserve"> </w:t>
      </w:r>
      <w:r>
        <w:t>SEALED</w:t>
      </w:r>
      <w:r>
        <w:rPr>
          <w:spacing w:val="1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DELIVERED</w:t>
      </w:r>
    </w:p>
    <w:p w:rsidR="000C3096" w:rsidRDefault="00352585">
      <w:pPr>
        <w:pStyle w:val="BodyText"/>
        <w:spacing w:before="98"/>
        <w:ind w:left="1502"/>
      </w:pPr>
      <w:r>
        <w:t>For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behalf</w:t>
      </w:r>
      <w:r>
        <w:rPr>
          <w:spacing w:val="13"/>
        </w:rPr>
        <w:t xml:space="preserve"> </w:t>
      </w:r>
      <w:r>
        <w:t>of</w:t>
      </w:r>
    </w:p>
    <w:p w:rsidR="000C3096" w:rsidRDefault="00352585">
      <w:pPr>
        <w:pStyle w:val="BodyText"/>
        <w:tabs>
          <w:tab w:val="left" w:pos="5747"/>
        </w:tabs>
        <w:spacing w:before="64"/>
        <w:ind w:left="1502"/>
      </w:pPr>
      <w:r>
        <w:t>LEAD</w:t>
      </w:r>
      <w:r>
        <w:rPr>
          <w:spacing w:val="11"/>
        </w:rPr>
        <w:t xml:space="preserve"> </w:t>
      </w:r>
      <w:r>
        <w:t>MEMBER</w:t>
      </w:r>
      <w:r>
        <w:rPr>
          <w:spacing w:val="18"/>
        </w:rPr>
        <w:t xml:space="preserve"> </w:t>
      </w:r>
      <w:r>
        <w:t>by:</w:t>
      </w:r>
      <w:r>
        <w:tab/>
        <w:t>SECOND</w:t>
      </w:r>
      <w:r>
        <w:rPr>
          <w:spacing w:val="3"/>
        </w:rPr>
        <w:t xml:space="preserve"> </w:t>
      </w:r>
      <w:r>
        <w:t>PART</w:t>
      </w:r>
    </w:p>
    <w:p w:rsidR="000C3096" w:rsidRDefault="000C3096">
      <w:pPr>
        <w:pStyle w:val="BodyText"/>
        <w:spacing w:before="7"/>
        <w:rPr>
          <w:sz w:val="30"/>
        </w:rPr>
      </w:pPr>
    </w:p>
    <w:p w:rsidR="000C3096" w:rsidRDefault="00352585">
      <w:pPr>
        <w:pStyle w:val="BodyText"/>
        <w:tabs>
          <w:tab w:val="left" w:pos="7783"/>
        </w:tabs>
        <w:ind w:left="4090"/>
      </w:pPr>
      <w:r>
        <w:t>(Signature)</w:t>
      </w:r>
      <w:r>
        <w:tab/>
        <w:t>(Signature)</w:t>
      </w:r>
    </w:p>
    <w:p w:rsidR="000C3096" w:rsidRDefault="00352585">
      <w:pPr>
        <w:pStyle w:val="BodyText"/>
        <w:tabs>
          <w:tab w:val="left" w:pos="7783"/>
        </w:tabs>
        <w:spacing w:before="49"/>
        <w:ind w:left="4090"/>
      </w:pPr>
      <w:r>
        <w:t>(Name)</w:t>
      </w:r>
      <w:r>
        <w:tab/>
        <w:t>(Name)</w:t>
      </w:r>
    </w:p>
    <w:p w:rsidR="000C3096" w:rsidRDefault="00352585">
      <w:pPr>
        <w:pStyle w:val="BodyText"/>
        <w:spacing w:before="50"/>
        <w:ind w:left="4090"/>
      </w:pPr>
      <w:r>
        <w:t>(Designation)</w:t>
      </w:r>
    </w:p>
    <w:p w:rsidR="000C3096" w:rsidRDefault="00352585">
      <w:pPr>
        <w:pStyle w:val="BodyText"/>
        <w:tabs>
          <w:tab w:val="left" w:pos="7783"/>
        </w:tabs>
        <w:spacing w:before="49"/>
        <w:ind w:left="4090"/>
      </w:pPr>
      <w:r>
        <w:t>(Designation)</w:t>
      </w:r>
      <w:r>
        <w:rPr>
          <w:spacing w:val="-11"/>
        </w:rPr>
        <w:t xml:space="preserve"> </w:t>
      </w:r>
      <w:r>
        <w:t>(Address)</w:t>
      </w:r>
      <w:r>
        <w:tab/>
        <w:t>(Address)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tabs>
          <w:tab w:val="left" w:pos="5780"/>
        </w:tabs>
        <w:spacing w:before="175"/>
        <w:ind w:left="1502"/>
      </w:pPr>
      <w:r>
        <w:t>SIGNED,</w:t>
      </w:r>
      <w:r>
        <w:rPr>
          <w:spacing w:val="14"/>
        </w:rPr>
        <w:t xml:space="preserve"> </w:t>
      </w:r>
      <w:r>
        <w:t>SEALED</w:t>
      </w:r>
      <w:r>
        <w:rPr>
          <w:spacing w:val="14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DELIVERED</w:t>
      </w:r>
      <w:r>
        <w:tab/>
        <w:t>SIGNED,</w:t>
      </w:r>
      <w:r>
        <w:rPr>
          <w:spacing w:val="15"/>
        </w:rPr>
        <w:t xml:space="preserve"> </w:t>
      </w:r>
      <w:r>
        <w:t>SEALED</w:t>
      </w:r>
      <w:r>
        <w:rPr>
          <w:spacing w:val="1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DELIVERED</w:t>
      </w:r>
    </w:p>
    <w:p w:rsidR="000C3096" w:rsidRDefault="000C3096">
      <w:pPr>
        <w:pStyle w:val="BodyText"/>
        <w:spacing w:before="10"/>
        <w:rPr>
          <w:sz w:val="26"/>
        </w:rPr>
      </w:pPr>
    </w:p>
    <w:p w:rsidR="000C3096" w:rsidRDefault="00352585">
      <w:pPr>
        <w:pStyle w:val="BodyText"/>
        <w:tabs>
          <w:tab w:val="left" w:pos="5780"/>
        </w:tabs>
        <w:ind w:left="1502"/>
      </w:pPr>
      <w:r>
        <w:t>For</w:t>
      </w:r>
      <w:r>
        <w:rPr>
          <w:spacing w:val="8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behalf</w:t>
      </w:r>
      <w:r>
        <w:rPr>
          <w:spacing w:val="13"/>
        </w:rPr>
        <w:t xml:space="preserve"> </w:t>
      </w:r>
      <w:r>
        <w:t>of</w:t>
      </w:r>
      <w:r>
        <w:tab/>
        <w:t>For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behalf</w:t>
      </w:r>
      <w:r>
        <w:rPr>
          <w:spacing w:val="15"/>
        </w:rPr>
        <w:t xml:space="preserve"> </w:t>
      </w:r>
      <w:r>
        <w:t>of</w:t>
      </w:r>
    </w:p>
    <w:p w:rsidR="000C3096" w:rsidRDefault="00352585">
      <w:pPr>
        <w:pStyle w:val="BodyText"/>
        <w:tabs>
          <w:tab w:val="left" w:pos="5727"/>
        </w:tabs>
        <w:spacing w:before="16"/>
        <w:ind w:left="1502"/>
      </w:pPr>
      <w:r>
        <w:t>THIRD</w:t>
      </w:r>
      <w:r>
        <w:rPr>
          <w:spacing w:val="4"/>
        </w:rPr>
        <w:t xml:space="preserve"> </w:t>
      </w:r>
      <w:r>
        <w:t>PART</w:t>
      </w:r>
      <w:r>
        <w:tab/>
        <w:t>FOURTH</w:t>
      </w:r>
      <w:r>
        <w:rPr>
          <w:spacing w:val="16"/>
        </w:rPr>
        <w:t xml:space="preserve"> </w:t>
      </w:r>
      <w:r>
        <w:t>PART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tabs>
          <w:tab w:val="left" w:pos="7740"/>
        </w:tabs>
        <w:ind w:left="4081"/>
      </w:pPr>
      <w:r>
        <w:t>(Signature)</w:t>
      </w:r>
      <w:r>
        <w:tab/>
        <w:t>(Signature)</w:t>
      </w:r>
    </w:p>
    <w:p w:rsidR="000C3096" w:rsidRDefault="00352585">
      <w:pPr>
        <w:pStyle w:val="BodyText"/>
        <w:tabs>
          <w:tab w:val="left" w:pos="7740"/>
        </w:tabs>
        <w:spacing w:before="40"/>
        <w:ind w:left="4081"/>
      </w:pPr>
      <w:r>
        <w:t>(Name)</w:t>
      </w:r>
      <w:r>
        <w:tab/>
        <w:t>(Name)</w:t>
      </w:r>
    </w:p>
    <w:p w:rsidR="000C3096" w:rsidRDefault="00352585">
      <w:pPr>
        <w:pStyle w:val="BodyText"/>
        <w:tabs>
          <w:tab w:val="left" w:pos="7740"/>
        </w:tabs>
        <w:spacing w:before="40"/>
        <w:ind w:left="4081"/>
      </w:pPr>
      <w:r>
        <w:t>(Designation)</w:t>
      </w:r>
      <w:r>
        <w:tab/>
        <w:t>(Designation)</w:t>
      </w:r>
    </w:p>
    <w:p w:rsidR="000C3096" w:rsidRDefault="00352585">
      <w:pPr>
        <w:pStyle w:val="BodyText"/>
        <w:tabs>
          <w:tab w:val="left" w:pos="7740"/>
        </w:tabs>
        <w:spacing w:before="40"/>
        <w:ind w:left="4081"/>
      </w:pPr>
      <w:r>
        <w:t>(Address)</w:t>
      </w:r>
      <w:r>
        <w:tab/>
        <w:t>(Address)</w:t>
      </w:r>
    </w:p>
    <w:p w:rsidR="000C3096" w:rsidRDefault="000C3096">
      <w:pPr>
        <w:pStyle w:val="BodyText"/>
        <w:spacing w:before="3"/>
        <w:rPr>
          <w:sz w:val="29"/>
        </w:rPr>
      </w:pPr>
    </w:p>
    <w:p w:rsidR="000C3096" w:rsidRDefault="00352585">
      <w:pPr>
        <w:pStyle w:val="BodyText"/>
        <w:spacing w:before="1"/>
        <w:ind w:left="1502"/>
      </w:pP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presence</w:t>
      </w:r>
      <w:r>
        <w:rPr>
          <w:spacing w:val="19"/>
        </w:rPr>
        <w:t xml:space="preserve"> </w:t>
      </w:r>
      <w:r>
        <w:t>of:</w:t>
      </w:r>
    </w:p>
    <w:p w:rsidR="000C3096" w:rsidRDefault="00352585">
      <w:pPr>
        <w:pStyle w:val="BodyText"/>
        <w:tabs>
          <w:tab w:val="left" w:pos="5799"/>
        </w:tabs>
        <w:spacing w:before="39"/>
        <w:ind w:left="1502"/>
      </w:pPr>
      <w:r>
        <w:t>1.</w:t>
      </w:r>
      <w:r>
        <w:tab/>
        <w:t>2.</w:t>
      </w:r>
    </w:p>
    <w:p w:rsidR="000C3096" w:rsidRDefault="000C3096">
      <w:pPr>
        <w:sectPr w:rsidR="000C3096">
          <w:headerReference w:type="default" r:id="rId45"/>
          <w:footerReference w:type="default" r:id="rId46"/>
          <w:pgSz w:w="12240" w:h="15840"/>
          <w:pgMar w:top="1680" w:right="900" w:bottom="1360" w:left="740" w:header="1191" w:footer="1172" w:gutter="0"/>
          <w:cols w:space="720"/>
        </w:sectPr>
      </w:pPr>
    </w:p>
    <w:p w:rsidR="000C3096" w:rsidRDefault="00352585">
      <w:pPr>
        <w:pStyle w:val="BodyText"/>
        <w:spacing w:before="64"/>
        <w:ind w:right="1277"/>
        <w:jc w:val="right"/>
      </w:pPr>
      <w:r>
        <w:lastRenderedPageBreak/>
        <w:t>Appendix</w:t>
      </w:r>
      <w:r>
        <w:rPr>
          <w:spacing w:val="20"/>
        </w:rPr>
        <w:t xml:space="preserve"> </w:t>
      </w:r>
      <w:r>
        <w:t>IV</w:t>
      </w:r>
    </w:p>
    <w:p w:rsidR="000C3096" w:rsidRDefault="00352585">
      <w:pPr>
        <w:pStyle w:val="BodyText"/>
        <w:spacing w:before="6"/>
        <w:ind w:right="1287"/>
        <w:jc w:val="right"/>
      </w:pPr>
      <w:r>
        <w:t>Page</w:t>
      </w:r>
      <w:r>
        <w:rPr>
          <w:spacing w:val="5"/>
        </w:rPr>
        <w:t xml:space="preserve"> </w:t>
      </w:r>
      <w:r>
        <w:t>7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Heading4"/>
        <w:spacing w:before="215"/>
        <w:ind w:left="1805" w:firstLine="0"/>
        <w:rPr>
          <w:b w:val="0"/>
        </w:rPr>
      </w:pPr>
      <w:r>
        <w:t>Notes</w:t>
      </w:r>
      <w:r>
        <w:rPr>
          <w:b w:val="0"/>
        </w:rPr>
        <w:t>: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34"/>
        </w:numPr>
        <w:tabs>
          <w:tab w:val="left" w:pos="2218"/>
        </w:tabs>
        <w:spacing w:line="244" w:lineRule="auto"/>
        <w:ind w:right="1242" w:hanging="423"/>
      </w:pPr>
      <w:r>
        <w:t>The</w:t>
      </w:r>
      <w:r>
        <w:rPr>
          <w:spacing w:val="1"/>
        </w:rPr>
        <w:t xml:space="preserve"> </w:t>
      </w:r>
      <w:r>
        <w:t>mode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execution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55"/>
        </w:rPr>
        <w:t xml:space="preserve"> </w:t>
      </w:r>
      <w:r>
        <w:t>with the procedure,</w:t>
      </w:r>
      <w:r>
        <w:rPr>
          <w:spacing w:val="55"/>
        </w:rPr>
        <w:t xml:space="preserve"> </w:t>
      </w:r>
      <w:r>
        <w:t>if any, laid down by the Applicable</w:t>
      </w:r>
      <w:r>
        <w:rPr>
          <w:spacing w:val="55"/>
        </w:rPr>
        <w:t xml:space="preserve"> </w:t>
      </w:r>
      <w:r>
        <w:t>Law and</w:t>
      </w:r>
      <w:r>
        <w:rPr>
          <w:spacing w:val="1"/>
        </w:rPr>
        <w:t xml:space="preserve"> </w:t>
      </w:r>
      <w:r>
        <w:t>the charter documents of the executant(s) and when it is so required, the same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seal</w:t>
      </w:r>
      <w:r>
        <w:rPr>
          <w:spacing w:val="1"/>
        </w:rPr>
        <w:t xml:space="preserve"> </w:t>
      </w:r>
      <w:r>
        <w:t>affixed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procedure.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34"/>
        </w:numPr>
        <w:tabs>
          <w:tab w:val="left" w:pos="2218"/>
        </w:tabs>
        <w:spacing w:line="244" w:lineRule="auto"/>
        <w:ind w:right="1240" w:hanging="423"/>
      </w:pPr>
      <w:r>
        <w:t>Each</w:t>
      </w:r>
      <w:r>
        <w:rPr>
          <w:spacing w:val="1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attach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extract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charter documents</w:t>
      </w:r>
      <w:r>
        <w:rPr>
          <w:spacing w:val="1"/>
        </w:rPr>
        <w:t xml:space="preserve"> </w:t>
      </w:r>
      <w:r>
        <w:t>and documents</w:t>
      </w:r>
      <w:r>
        <w:rPr>
          <w:spacing w:val="1"/>
        </w:rPr>
        <w:t xml:space="preserve"> </w:t>
      </w:r>
      <w:r>
        <w:t>such as resolution</w:t>
      </w:r>
      <w:r>
        <w:rPr>
          <w:spacing w:val="1"/>
        </w:rPr>
        <w:t xml:space="preserve"> </w:t>
      </w:r>
      <w:r>
        <w:t>/ power</w:t>
      </w:r>
      <w:r>
        <w:rPr>
          <w:spacing w:val="1"/>
        </w:rPr>
        <w:t xml:space="preserve"> </w:t>
      </w:r>
      <w:r>
        <w:t>of attorney in</w:t>
      </w:r>
      <w:r>
        <w:rPr>
          <w:spacing w:val="1"/>
        </w:rPr>
        <w:t xml:space="preserve"> </w:t>
      </w:r>
      <w:r>
        <w:t>favour</w:t>
      </w:r>
      <w:r>
        <w:rPr>
          <w:spacing w:val="55"/>
        </w:rPr>
        <w:t xml:space="preserve"> </w:t>
      </w:r>
      <w:r>
        <w:t>of the person</w:t>
      </w:r>
      <w:r>
        <w:rPr>
          <w:spacing w:val="55"/>
        </w:rPr>
        <w:t xml:space="preserve"> </w:t>
      </w:r>
      <w:r>
        <w:t>executing</w:t>
      </w:r>
      <w:r>
        <w:rPr>
          <w:spacing w:val="55"/>
        </w:rPr>
        <w:t xml:space="preserve"> </w:t>
      </w:r>
      <w:r>
        <w:t>this Agreement</w:t>
      </w:r>
      <w:r>
        <w:rPr>
          <w:spacing w:val="55"/>
        </w:rPr>
        <w:t xml:space="preserve"> </w:t>
      </w:r>
      <w:r>
        <w:t>for the delegation</w:t>
      </w:r>
      <w:r>
        <w:rPr>
          <w:spacing w:val="55"/>
        </w:rPr>
        <w:t xml:space="preserve"> </w:t>
      </w:r>
      <w:r>
        <w:t>of power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56"/>
        </w:rPr>
        <w:t xml:space="preserve"> </w:t>
      </w:r>
      <w:r>
        <w:t>on</w:t>
      </w:r>
      <w:r>
        <w:rPr>
          <w:spacing w:val="55"/>
        </w:rPr>
        <w:t xml:space="preserve"> </w:t>
      </w:r>
      <w:r>
        <w:t>behalf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Member.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34"/>
        </w:numPr>
        <w:tabs>
          <w:tab w:val="left" w:pos="2218"/>
        </w:tabs>
        <w:spacing w:line="247" w:lineRule="auto"/>
        <w:ind w:right="1244" w:hanging="423"/>
      </w:pPr>
      <w:r>
        <w:t>For a Joint Bidding Agreement</w:t>
      </w:r>
      <w:r>
        <w:rPr>
          <w:spacing w:val="55"/>
        </w:rPr>
        <w:t xml:space="preserve"> </w:t>
      </w:r>
      <w:r>
        <w:t>executed and issued overseas,</w:t>
      </w:r>
      <w:r>
        <w:rPr>
          <w:spacing w:val="55"/>
        </w:rPr>
        <w:t xml:space="preserve"> </w:t>
      </w:r>
      <w:r>
        <w:t>the document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legalised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Indian</w:t>
      </w:r>
      <w:r>
        <w:rPr>
          <w:spacing w:val="55"/>
        </w:rPr>
        <w:t xml:space="preserve"> </w:t>
      </w:r>
      <w:r>
        <w:t>Embassy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notarized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here</w:t>
      </w:r>
      <w:r>
        <w:rPr>
          <w:spacing w:val="9"/>
        </w:rPr>
        <w:t xml:space="preserve"> </w:t>
      </w:r>
      <w:r>
        <w:t>the Power</w:t>
      </w:r>
      <w:r>
        <w:rPr>
          <w:spacing w:val="20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Attorney</w:t>
      </w:r>
      <w:r>
        <w:rPr>
          <w:spacing w:val="21"/>
        </w:rPr>
        <w:t xml:space="preserve"> </w:t>
      </w:r>
      <w:r>
        <w:t>has</w:t>
      </w:r>
      <w:r>
        <w:rPr>
          <w:spacing w:val="8"/>
        </w:rPr>
        <w:t xml:space="preserve"> </w:t>
      </w:r>
      <w:r>
        <w:t>been</w:t>
      </w:r>
      <w:r>
        <w:rPr>
          <w:spacing w:val="12"/>
        </w:rPr>
        <w:t xml:space="preserve"> </w:t>
      </w:r>
      <w:r>
        <w:t>executed.</w:t>
      </w:r>
    </w:p>
    <w:p w:rsidR="000C3096" w:rsidRDefault="000C3096">
      <w:pPr>
        <w:spacing w:line="247" w:lineRule="auto"/>
        <w:jc w:val="both"/>
        <w:sectPr w:rsidR="000C3096">
          <w:headerReference w:type="default" r:id="rId47"/>
          <w:footerReference w:type="default" r:id="rId48"/>
          <w:pgSz w:w="12240" w:h="15840"/>
          <w:pgMar w:top="72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91"/>
        <w:ind w:right="800"/>
        <w:jc w:val="right"/>
      </w:pPr>
      <w:r>
        <w:lastRenderedPageBreak/>
        <w:t>APPENDIX-V</w:t>
      </w:r>
      <w:r>
        <w:rPr>
          <w:vertAlign w:val="superscript"/>
        </w:rPr>
        <w:t>6</w:t>
      </w:r>
    </w:p>
    <w:p w:rsidR="000C3096" w:rsidRDefault="00352585">
      <w:pPr>
        <w:pStyle w:val="Heading3"/>
        <w:spacing w:before="2"/>
        <w:ind w:left="2401" w:right="2233"/>
        <w:jc w:val="center"/>
      </w:pPr>
      <w:r>
        <w:t>Guidelines</w:t>
      </w:r>
      <w:r>
        <w:rPr>
          <w:spacing w:val="1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Department</w:t>
      </w:r>
      <w:r>
        <w:rPr>
          <w:spacing w:val="1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Disinvestment</w:t>
      </w:r>
    </w:p>
    <w:p w:rsidR="000C3096" w:rsidRDefault="00352585">
      <w:pPr>
        <w:pStyle w:val="BodyText"/>
        <w:spacing w:before="103"/>
        <w:ind w:left="1340" w:right="2233"/>
        <w:jc w:val="center"/>
      </w:pPr>
      <w:r>
        <w:t>(Refer</w:t>
      </w:r>
      <w:r>
        <w:rPr>
          <w:spacing w:val="17"/>
        </w:rPr>
        <w:t xml:space="preserve"> </w:t>
      </w:r>
      <w:r>
        <w:t>Clause</w:t>
      </w:r>
      <w:r>
        <w:rPr>
          <w:spacing w:val="8"/>
        </w:rPr>
        <w:t xml:space="preserve"> </w:t>
      </w:r>
      <w:r>
        <w:t>1.2.1)</w:t>
      </w:r>
    </w:p>
    <w:p w:rsidR="000C3096" w:rsidRDefault="00352585">
      <w:pPr>
        <w:pStyle w:val="BodyText"/>
        <w:spacing w:before="10" w:line="510" w:lineRule="exact"/>
        <w:ind w:left="978" w:right="2784"/>
      </w:pPr>
      <w:r>
        <w:t>No. 6/4/2001-DD-II Government</w:t>
      </w:r>
      <w:r>
        <w:rPr>
          <w:spacing w:val="1"/>
        </w:rPr>
        <w:t xml:space="preserve"> </w:t>
      </w:r>
      <w:r>
        <w:t>of India Department</w:t>
      </w:r>
      <w:r>
        <w:rPr>
          <w:spacing w:val="1"/>
        </w:rPr>
        <w:t xml:space="preserve"> </w:t>
      </w:r>
      <w:r>
        <w:t>of Disinvestment</w:t>
      </w:r>
      <w:r>
        <w:rPr>
          <w:spacing w:val="-52"/>
        </w:rPr>
        <w:t xml:space="preserve"> </w:t>
      </w:r>
      <w:r>
        <w:t>Block</w:t>
      </w:r>
      <w:r>
        <w:rPr>
          <w:spacing w:val="11"/>
        </w:rPr>
        <w:t xml:space="preserve"> </w:t>
      </w:r>
      <w:r>
        <w:t>14,</w:t>
      </w:r>
      <w:r>
        <w:rPr>
          <w:spacing w:val="9"/>
        </w:rPr>
        <w:t xml:space="preserve"> </w:t>
      </w:r>
      <w:r>
        <w:t>CGO</w:t>
      </w:r>
      <w:r>
        <w:rPr>
          <w:spacing w:val="11"/>
        </w:rPr>
        <w:t xml:space="preserve"> </w:t>
      </w:r>
      <w:r>
        <w:t>Complex</w:t>
      </w:r>
    </w:p>
    <w:p w:rsidR="000C3096" w:rsidRDefault="00352585">
      <w:pPr>
        <w:pStyle w:val="BodyText"/>
        <w:spacing w:line="214" w:lineRule="exact"/>
        <w:ind w:left="978"/>
      </w:pPr>
      <w:r>
        <w:t>New</w:t>
      </w:r>
      <w:r>
        <w:rPr>
          <w:spacing w:val="12"/>
        </w:rPr>
        <w:t xml:space="preserve"> </w:t>
      </w:r>
      <w:r>
        <w:t>Delhi.</w:t>
      </w:r>
      <w:r>
        <w:rPr>
          <w:spacing w:val="6"/>
        </w:rPr>
        <w:t xml:space="preserve"> </w:t>
      </w:r>
      <w:r>
        <w:t>Dated</w:t>
      </w:r>
      <w:r>
        <w:rPr>
          <w:spacing w:val="9"/>
        </w:rPr>
        <w:t xml:space="preserve"> </w:t>
      </w:r>
      <w:r>
        <w:t>13</w:t>
      </w:r>
      <w:r>
        <w:rPr>
          <w:vertAlign w:val="superscript"/>
        </w:rPr>
        <w:t>th</w:t>
      </w:r>
      <w:r>
        <w:rPr>
          <w:spacing w:val="7"/>
        </w:rPr>
        <w:t xml:space="preserve"> </w:t>
      </w:r>
      <w:r>
        <w:t>July,</w:t>
      </w:r>
      <w:r>
        <w:rPr>
          <w:spacing w:val="15"/>
        </w:rPr>
        <w:t xml:space="preserve"> </w:t>
      </w:r>
      <w:r>
        <w:t>2001</w:t>
      </w:r>
    </w:p>
    <w:p w:rsidR="000C3096" w:rsidRDefault="000C3096">
      <w:pPr>
        <w:pStyle w:val="BodyText"/>
        <w:spacing w:before="8"/>
        <w:rPr>
          <w:sz w:val="17"/>
        </w:rPr>
      </w:pPr>
    </w:p>
    <w:p w:rsidR="000C3096" w:rsidRDefault="00352585">
      <w:pPr>
        <w:pStyle w:val="BodyText"/>
        <w:spacing w:before="91"/>
        <w:ind w:left="2406" w:right="2233"/>
        <w:jc w:val="center"/>
      </w:pPr>
      <w:r>
        <w:t>OFFICE</w:t>
      </w:r>
      <w:r>
        <w:rPr>
          <w:spacing w:val="24"/>
        </w:rPr>
        <w:t xml:space="preserve"> </w:t>
      </w:r>
      <w:r>
        <w:t>MEMORANDUM</w:t>
      </w: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352585">
      <w:pPr>
        <w:pStyle w:val="BodyText"/>
        <w:ind w:left="1469" w:right="1363"/>
        <w:jc w:val="both"/>
      </w:pPr>
      <w:r>
        <w:t>Sub: Guidelines for qualification of Bidders seeking to acquire stakes in Public Sector</w:t>
      </w:r>
      <w:r>
        <w:rPr>
          <w:spacing w:val="1"/>
        </w:rPr>
        <w:t xml:space="preserve"> </w:t>
      </w:r>
      <w:r>
        <w:t>Enterprises</w:t>
      </w:r>
      <w:r>
        <w:rPr>
          <w:spacing w:val="23"/>
        </w:rPr>
        <w:t xml:space="preserve"> </w:t>
      </w:r>
      <w:r>
        <w:t>through</w:t>
      </w:r>
      <w:r>
        <w:rPr>
          <w:spacing w:val="12"/>
        </w:rPr>
        <w:t xml:space="preserve"> </w:t>
      </w:r>
      <w:r>
        <w:t>the process</w:t>
      </w:r>
      <w:r>
        <w:rPr>
          <w:spacing w:val="1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disinvestment</w:t>
      </w: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>
      <w:pPr>
        <w:pStyle w:val="BodyText"/>
        <w:spacing w:before="1" w:line="244" w:lineRule="auto"/>
        <w:ind w:left="1469" w:right="1242"/>
        <w:jc w:val="both"/>
      </w:pPr>
      <w:r>
        <w:t>Government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examined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framing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transparent</w:t>
      </w:r>
      <w:r>
        <w:rPr>
          <w:spacing w:val="1"/>
        </w:rPr>
        <w:t xml:space="preserve"> </w:t>
      </w:r>
      <w:r>
        <w:t>guidelines defining the criteria for bidders interested in PSE-disinvestment</w:t>
      </w:r>
      <w:r>
        <w:rPr>
          <w:spacing w:val="1"/>
        </w:rPr>
        <w:t xml:space="preserve"> </w:t>
      </w:r>
      <w:r>
        <w:t>so that the</w:t>
      </w:r>
      <w:r>
        <w:rPr>
          <w:spacing w:val="1"/>
        </w:rPr>
        <w:t xml:space="preserve"> </w:t>
      </w:r>
      <w:r>
        <w:t>parties selected through competitive bidding could inspire public confidence.</w:t>
      </w:r>
      <w:r>
        <w:rPr>
          <w:spacing w:val="1"/>
        </w:rPr>
        <w:t xml:space="preserve"> </w:t>
      </w:r>
      <w:r>
        <w:t>Earlier,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like Net</w:t>
      </w:r>
      <w:r>
        <w:rPr>
          <w:spacing w:val="55"/>
        </w:rPr>
        <w:t xml:space="preserve"> </w:t>
      </w:r>
      <w:r>
        <w:t>Worth,</w:t>
      </w:r>
      <w:r>
        <w:rPr>
          <w:spacing w:val="55"/>
        </w:rPr>
        <w:t xml:space="preserve"> </w:t>
      </w:r>
      <w:r>
        <w:t>experience</w:t>
      </w:r>
      <w:r>
        <w:rPr>
          <w:spacing w:val="55"/>
        </w:rPr>
        <w:t xml:space="preserve"> </w:t>
      </w:r>
      <w:r>
        <w:t>etc.</w:t>
      </w:r>
      <w:r>
        <w:rPr>
          <w:spacing w:val="55"/>
        </w:rPr>
        <w:t xml:space="preserve"> </w:t>
      </w:r>
      <w:r>
        <w:t>used to be prescribed.</w:t>
      </w:r>
      <w:r>
        <w:rPr>
          <w:spacing w:val="55"/>
        </w:rPr>
        <w:t xml:space="preserve"> </w:t>
      </w:r>
      <w:r>
        <w:t>Based</w:t>
      </w:r>
      <w:r>
        <w:rPr>
          <w:spacing w:val="55"/>
        </w:rPr>
        <w:t xml:space="preserve"> </w:t>
      </w:r>
      <w:r>
        <w:t>on experience</w:t>
      </w:r>
      <w:r>
        <w:rPr>
          <w:spacing w:val="1"/>
        </w:rPr>
        <w:t xml:space="preserve"> </w:t>
      </w:r>
      <w:r>
        <w:t>and in consultation with concerned departments,</w:t>
      </w:r>
      <w:r>
        <w:rPr>
          <w:spacing w:val="1"/>
        </w:rPr>
        <w:t xml:space="preserve"> </w:t>
      </w:r>
      <w:r>
        <w:t>Government</w:t>
      </w:r>
      <w:r>
        <w:rPr>
          <w:spacing w:val="55"/>
        </w:rPr>
        <w:t xml:space="preserve"> </w:t>
      </w:r>
      <w:r>
        <w:t>has decided to prescribe</w:t>
      </w:r>
      <w:r>
        <w:rPr>
          <w:spacing w:val="1"/>
        </w:rPr>
        <w:t xml:space="preserve"> </w:t>
      </w:r>
      <w:r>
        <w:t>the following</w:t>
      </w:r>
      <w:r>
        <w:rPr>
          <w:spacing w:val="1"/>
        </w:rPr>
        <w:t xml:space="preserve"> </w:t>
      </w:r>
      <w:r>
        <w:t>additional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qualification/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of the parties</w:t>
      </w:r>
      <w:r>
        <w:rPr>
          <w:spacing w:val="1"/>
        </w:rPr>
        <w:t xml:space="preserve"> </w:t>
      </w:r>
      <w:r>
        <w:t>seeking</w:t>
      </w:r>
      <w:r>
        <w:rPr>
          <w:spacing w:val="1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acquire</w:t>
      </w:r>
      <w:r>
        <w:rPr>
          <w:spacing w:val="10"/>
        </w:rPr>
        <w:t xml:space="preserve"> </w:t>
      </w:r>
      <w:r>
        <w:t>stakes</w:t>
      </w:r>
      <w:r>
        <w:rPr>
          <w:spacing w:val="17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sector</w:t>
      </w:r>
      <w:r>
        <w:rPr>
          <w:spacing w:val="19"/>
        </w:rPr>
        <w:t xml:space="preserve"> </w:t>
      </w:r>
      <w:r>
        <w:t>enterprises</w:t>
      </w:r>
      <w:r>
        <w:rPr>
          <w:spacing w:val="27"/>
        </w:rPr>
        <w:t xml:space="preserve"> </w:t>
      </w:r>
      <w:r>
        <w:t>through</w:t>
      </w:r>
      <w:r>
        <w:rPr>
          <w:spacing w:val="18"/>
        </w:rPr>
        <w:t xml:space="preserve"> </w:t>
      </w:r>
      <w:r>
        <w:t>disinvestment:</w:t>
      </w:r>
    </w:p>
    <w:p w:rsidR="000C3096" w:rsidRDefault="000C3096">
      <w:pPr>
        <w:pStyle w:val="BodyText"/>
        <w:rPr>
          <w:sz w:val="27"/>
        </w:rPr>
      </w:pP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521"/>
        </w:tabs>
        <w:spacing w:line="247" w:lineRule="auto"/>
        <w:ind w:right="1242" w:hanging="678"/>
      </w:pPr>
      <w:r>
        <w:t>In regard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the security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integrity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country,</w:t>
      </w:r>
      <w:r>
        <w:rPr>
          <w:spacing w:val="-5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conviction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Court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indictment/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regulatory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casts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doubt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ability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bidder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manage the public sector unit when it is disinvested,</w:t>
      </w:r>
      <w:r>
        <w:rPr>
          <w:spacing w:val="1"/>
        </w:rPr>
        <w:t xml:space="preserve"> </w:t>
      </w:r>
      <w:r>
        <w:t>or which relates to a</w:t>
      </w:r>
      <w:r>
        <w:rPr>
          <w:spacing w:val="1"/>
        </w:rPr>
        <w:t xml:space="preserve"> </w:t>
      </w:r>
      <w:r>
        <w:t>grave offence</w:t>
      </w:r>
      <w:r>
        <w:rPr>
          <w:spacing w:val="55"/>
        </w:rPr>
        <w:t xml:space="preserve"> </w:t>
      </w:r>
      <w:r>
        <w:t>would constitute</w:t>
      </w:r>
      <w:r>
        <w:rPr>
          <w:spacing w:val="55"/>
        </w:rPr>
        <w:t xml:space="preserve"> </w:t>
      </w:r>
      <w:r>
        <w:t>disqualification.</w:t>
      </w:r>
      <w:r>
        <w:rPr>
          <w:spacing w:val="55"/>
        </w:rPr>
        <w:t xml:space="preserve"> </w:t>
      </w:r>
      <w:r>
        <w:t>Grave</w:t>
      </w:r>
      <w:r>
        <w:rPr>
          <w:spacing w:val="55"/>
        </w:rPr>
        <w:t xml:space="preserve"> </w:t>
      </w:r>
      <w:r>
        <w:t>offence</w:t>
      </w:r>
      <w:r>
        <w:rPr>
          <w:spacing w:val="55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to be of such a</w:t>
      </w:r>
      <w:r>
        <w:rPr>
          <w:spacing w:val="1"/>
        </w:rPr>
        <w:t xml:space="preserve"> </w:t>
      </w:r>
      <w:r>
        <w:t>nature that</w:t>
      </w:r>
      <w:r>
        <w:rPr>
          <w:spacing w:val="1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outrages</w:t>
      </w:r>
      <w:r>
        <w:rPr>
          <w:spacing w:val="55"/>
        </w:rPr>
        <w:t xml:space="preserve"> </w:t>
      </w:r>
      <w:r>
        <w:t>the moral sense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community.</w:t>
      </w:r>
      <w:r>
        <w:rPr>
          <w:spacing w:val="1"/>
        </w:rPr>
        <w:t xml:space="preserve"> </w:t>
      </w:r>
      <w:r>
        <w:t>The decision</w:t>
      </w:r>
      <w:r>
        <w:rPr>
          <w:spacing w:val="55"/>
        </w:rPr>
        <w:t xml:space="preserve"> </w:t>
      </w:r>
      <w:r>
        <w:t>in regard to the nature of the offence</w:t>
      </w:r>
      <w:r>
        <w:rPr>
          <w:spacing w:val="55"/>
        </w:rPr>
        <w:t xml:space="preserve"> </w:t>
      </w:r>
      <w:r>
        <w:t>would</w:t>
      </w:r>
      <w:r>
        <w:rPr>
          <w:spacing w:val="55"/>
        </w:rPr>
        <w:t xml:space="preserve"> </w:t>
      </w:r>
      <w:r>
        <w:t>be taken</w:t>
      </w:r>
      <w:r>
        <w:rPr>
          <w:spacing w:val="55"/>
        </w:rPr>
        <w:t xml:space="preserve"> </w:t>
      </w:r>
      <w:r>
        <w:t>on case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basis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considering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principles,</w:t>
      </w:r>
      <w:r>
        <w:rPr>
          <w:spacing w:val="2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the Government</w:t>
      </w:r>
      <w:r>
        <w:rPr>
          <w:spacing w:val="2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India.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before="104" w:line="244" w:lineRule="auto"/>
        <w:ind w:right="1244" w:hanging="678"/>
      </w:pPr>
      <w:r>
        <w:t>In regard</w:t>
      </w:r>
      <w:r>
        <w:rPr>
          <w:spacing w:val="55"/>
        </w:rPr>
        <w:t xml:space="preserve"> </w:t>
      </w:r>
      <w:r>
        <w:t>to matters</w:t>
      </w:r>
      <w:r>
        <w:rPr>
          <w:spacing w:val="55"/>
        </w:rPr>
        <w:t xml:space="preserve"> </w:t>
      </w:r>
      <w:r>
        <w:t>relating</w:t>
      </w:r>
      <w:r>
        <w:rPr>
          <w:spacing w:val="55"/>
        </w:rPr>
        <w:t xml:space="preserve"> </w:t>
      </w:r>
      <w:r>
        <w:t>to the security</w:t>
      </w:r>
      <w:r>
        <w:rPr>
          <w:spacing w:val="55"/>
        </w:rPr>
        <w:t xml:space="preserve"> </w:t>
      </w:r>
      <w:r>
        <w:t>and integrity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country,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charge-sheet</w:t>
      </w:r>
      <w:r>
        <w:rPr>
          <w:spacing w:val="1"/>
        </w:rPr>
        <w:t xml:space="preserve"> </w:t>
      </w:r>
      <w:r>
        <w:t>by an agency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 Government/</w:t>
      </w:r>
      <w:r>
        <w:rPr>
          <w:spacing w:val="55"/>
        </w:rPr>
        <w:t xml:space="preserve"> </w:t>
      </w:r>
      <w:r>
        <w:t>conviction</w:t>
      </w:r>
      <w:r>
        <w:rPr>
          <w:spacing w:val="55"/>
        </w:rPr>
        <w:t xml:space="preserve"> </w:t>
      </w:r>
      <w:r>
        <w:t>by a</w:t>
      </w:r>
      <w:r>
        <w:rPr>
          <w:spacing w:val="55"/>
        </w:rPr>
        <w:t xml:space="preserve"> </w:t>
      </w:r>
      <w:r>
        <w:t>Court</w:t>
      </w:r>
      <w:r>
        <w:rPr>
          <w:spacing w:val="-52"/>
        </w:rPr>
        <w:t xml:space="preserve"> </w:t>
      </w:r>
      <w:r>
        <w:t>of Law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 offence</w:t>
      </w:r>
      <w:r>
        <w:rPr>
          <w:spacing w:val="1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 bidding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by any</w:t>
      </w:r>
      <w:r>
        <w:rPr>
          <w:spacing w:val="55"/>
        </w:rPr>
        <w:t xml:space="preserve"> </w:t>
      </w:r>
      <w:r>
        <w:t>sister</w:t>
      </w:r>
      <w:r>
        <w:rPr>
          <w:spacing w:val="1"/>
        </w:rPr>
        <w:t xml:space="preserve"> </w:t>
      </w:r>
      <w:r>
        <w:t>concern</w:t>
      </w:r>
      <w:r>
        <w:rPr>
          <w:spacing w:val="55"/>
        </w:rPr>
        <w:t xml:space="preserve"> </w:t>
      </w:r>
      <w:r>
        <w:t>of the bidding party</w:t>
      </w:r>
      <w:r>
        <w:rPr>
          <w:spacing w:val="55"/>
        </w:rPr>
        <w:t xml:space="preserve"> </w:t>
      </w:r>
      <w:r>
        <w:t>would result</w:t>
      </w:r>
      <w:r>
        <w:rPr>
          <w:spacing w:val="55"/>
        </w:rPr>
        <w:t xml:space="preserve"> </w:t>
      </w:r>
      <w:r>
        <w:t>in disqualification.</w:t>
      </w:r>
      <w:r>
        <w:rPr>
          <w:spacing w:val="55"/>
        </w:rPr>
        <w:t xml:space="preserve"> </w:t>
      </w:r>
      <w:r>
        <w:t>The decision</w:t>
      </w:r>
      <w:r>
        <w:rPr>
          <w:spacing w:val="1"/>
        </w:rPr>
        <w:t xml:space="preserve"> </w:t>
      </w:r>
      <w:r>
        <w:t>in regard to the relationship</w:t>
      </w:r>
      <w:r>
        <w:rPr>
          <w:spacing w:val="1"/>
        </w:rPr>
        <w:t xml:space="preserve"> </w:t>
      </w:r>
      <w:r>
        <w:t>between the sister</w:t>
      </w:r>
      <w:r>
        <w:rPr>
          <w:spacing w:val="1"/>
        </w:rPr>
        <w:t xml:space="preserve"> </w:t>
      </w:r>
      <w:r>
        <w:t>concerns</w:t>
      </w:r>
      <w:r>
        <w:rPr>
          <w:spacing w:val="55"/>
        </w:rPr>
        <w:t xml:space="preserve"> </w:t>
      </w:r>
      <w:r>
        <w:t>would be taken,</w:t>
      </w:r>
      <w:r>
        <w:rPr>
          <w:spacing w:val="1"/>
        </w:rPr>
        <w:t xml:space="preserve"> </w:t>
      </w:r>
      <w:r>
        <w:t>based on the relevant</w:t>
      </w:r>
      <w:r>
        <w:rPr>
          <w:spacing w:val="55"/>
        </w:rPr>
        <w:t xml:space="preserve"> </w:t>
      </w:r>
      <w:r>
        <w:t>facts and after examining</w:t>
      </w:r>
      <w:r>
        <w:rPr>
          <w:spacing w:val="55"/>
        </w:rPr>
        <w:t xml:space="preserve"> </w:t>
      </w:r>
      <w:r>
        <w:t>whether</w:t>
      </w:r>
      <w:r>
        <w:rPr>
          <w:spacing w:val="55"/>
        </w:rPr>
        <w:t xml:space="preserve"> </w:t>
      </w:r>
      <w:r>
        <w:t>the two concerns</w:t>
      </w:r>
      <w:r>
        <w:rPr>
          <w:spacing w:val="1"/>
        </w:rPr>
        <w:t xml:space="preserve"> </w:t>
      </w:r>
      <w:r>
        <w:t>are substantially</w:t>
      </w:r>
      <w:r>
        <w:rPr>
          <w:spacing w:val="22"/>
        </w:rPr>
        <w:t xml:space="preserve"> </w:t>
      </w:r>
      <w:r>
        <w:t>controlled</w:t>
      </w:r>
      <w:r>
        <w:rPr>
          <w:spacing w:val="17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the same</w:t>
      </w:r>
      <w:r>
        <w:rPr>
          <w:spacing w:val="5"/>
        </w:rPr>
        <w:t xml:space="preserve"> </w:t>
      </w:r>
      <w:r>
        <w:t>person/</w:t>
      </w:r>
      <w:r>
        <w:rPr>
          <w:spacing w:val="18"/>
        </w:rPr>
        <w:t xml:space="preserve"> </w:t>
      </w:r>
      <w:r>
        <w:t>persons.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20"/>
        </w:tabs>
        <w:spacing w:before="119"/>
        <w:ind w:left="2419" w:right="1406" w:hanging="629"/>
      </w:pPr>
      <w:r>
        <w:t>In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(b),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continue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Government</w:t>
      </w:r>
      <w:r>
        <w:rPr>
          <w:spacing w:val="26"/>
        </w:rPr>
        <w:t xml:space="preserve"> </w:t>
      </w:r>
      <w:r>
        <w:t>deems</w:t>
      </w:r>
      <w:r>
        <w:rPr>
          <w:spacing w:val="17"/>
        </w:rPr>
        <w:t xml:space="preserve"> </w:t>
      </w:r>
      <w:r>
        <w:t>appropriate.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11"/>
        <w:rPr>
          <w:sz w:val="21"/>
        </w:rPr>
      </w:pPr>
      <w:r w:rsidRPr="00705285">
        <w:pict>
          <v:shape id="_x0000_s2064" style="position:absolute;margin-left:110.4pt;margin-top:14.95pt;width:135.5pt;height:.1pt;z-index:-15722496;mso-wrap-distance-left:0;mso-wrap-distance-right:0;mso-position-horizontal-relative:page" coordorigin="2208,299" coordsize="2710,0" path="m2208,299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57"/>
        <w:ind w:left="1469"/>
        <w:jc w:val="both"/>
        <w:rPr>
          <w:sz w:val="19"/>
        </w:rPr>
      </w:pPr>
      <w:r>
        <w:rPr>
          <w:spacing w:val="-1"/>
          <w:position w:val="6"/>
          <w:sz w:val="12"/>
        </w:rPr>
        <w:t>6</w:t>
      </w:r>
      <w:r>
        <w:rPr>
          <w:spacing w:val="20"/>
          <w:position w:val="6"/>
          <w:sz w:val="12"/>
        </w:rPr>
        <w:t xml:space="preserve"> </w:t>
      </w:r>
      <w:r>
        <w:rPr>
          <w:spacing w:val="-1"/>
          <w:sz w:val="19"/>
        </w:rPr>
        <w:t>These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guidelines</w:t>
      </w:r>
      <w:r>
        <w:rPr>
          <w:spacing w:val="-7"/>
          <w:sz w:val="19"/>
        </w:rPr>
        <w:t xml:space="preserve"> </w:t>
      </w:r>
      <w:r>
        <w:rPr>
          <w:sz w:val="19"/>
        </w:rPr>
        <w:t>may</w:t>
      </w:r>
      <w:r>
        <w:rPr>
          <w:spacing w:val="-13"/>
          <w:sz w:val="19"/>
        </w:rPr>
        <w:t xml:space="preserve"> </w:t>
      </w:r>
      <w:r>
        <w:rPr>
          <w:sz w:val="19"/>
        </w:rPr>
        <w:t>be</w:t>
      </w:r>
      <w:r>
        <w:rPr>
          <w:spacing w:val="-8"/>
          <w:sz w:val="19"/>
        </w:rPr>
        <w:t xml:space="preserve"> </w:t>
      </w:r>
      <w:r>
        <w:rPr>
          <w:sz w:val="19"/>
        </w:rPr>
        <w:t>modified</w:t>
      </w:r>
      <w:r>
        <w:rPr>
          <w:spacing w:val="-5"/>
          <w:sz w:val="19"/>
        </w:rPr>
        <w:t xml:space="preserve"> </w:t>
      </w:r>
      <w:r>
        <w:rPr>
          <w:sz w:val="19"/>
        </w:rPr>
        <w:t>or</w:t>
      </w:r>
      <w:r>
        <w:rPr>
          <w:spacing w:val="-1"/>
          <w:sz w:val="19"/>
        </w:rPr>
        <w:t xml:space="preserve"> </w:t>
      </w:r>
      <w:r>
        <w:rPr>
          <w:sz w:val="19"/>
        </w:rPr>
        <w:t>substituted</w:t>
      </w:r>
      <w:r>
        <w:rPr>
          <w:spacing w:val="-10"/>
          <w:sz w:val="19"/>
        </w:rPr>
        <w:t xml:space="preserve"> </w:t>
      </w:r>
      <w:r>
        <w:rPr>
          <w:sz w:val="19"/>
        </w:rPr>
        <w:t>by</w:t>
      </w:r>
      <w:r>
        <w:rPr>
          <w:spacing w:val="-10"/>
          <w:sz w:val="19"/>
        </w:rPr>
        <w:t xml:space="preserve"> </w:t>
      </w:r>
      <w:r>
        <w:rPr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z w:val="19"/>
        </w:rPr>
        <w:t>Government</w:t>
      </w:r>
      <w:r>
        <w:rPr>
          <w:spacing w:val="-9"/>
          <w:sz w:val="19"/>
        </w:rPr>
        <w:t xml:space="preserve"> </w:t>
      </w:r>
      <w:r>
        <w:rPr>
          <w:sz w:val="19"/>
        </w:rPr>
        <w:t>from</w:t>
      </w:r>
      <w:r>
        <w:rPr>
          <w:spacing w:val="-5"/>
          <w:sz w:val="19"/>
        </w:rPr>
        <w:t xml:space="preserve"> </w:t>
      </w:r>
      <w:r>
        <w:rPr>
          <w:sz w:val="19"/>
        </w:rPr>
        <w:t>time</w:t>
      </w:r>
      <w:r>
        <w:rPr>
          <w:spacing w:val="-8"/>
          <w:sz w:val="19"/>
        </w:rPr>
        <w:t xml:space="preserve"> </w:t>
      </w:r>
      <w:r>
        <w:rPr>
          <w:sz w:val="19"/>
        </w:rPr>
        <w:t>to</w:t>
      </w:r>
      <w:r>
        <w:rPr>
          <w:spacing w:val="-4"/>
          <w:sz w:val="19"/>
        </w:rPr>
        <w:t xml:space="preserve"> </w:t>
      </w:r>
      <w:r>
        <w:rPr>
          <w:sz w:val="19"/>
        </w:rPr>
        <w:t>time.</w:t>
      </w:r>
    </w:p>
    <w:p w:rsidR="000C3096" w:rsidRDefault="000C3096">
      <w:pPr>
        <w:jc w:val="both"/>
        <w:rPr>
          <w:sz w:val="19"/>
        </w:rPr>
        <w:sectPr w:rsidR="000C3096">
          <w:headerReference w:type="default" r:id="rId49"/>
          <w:footerReference w:type="default" r:id="rId50"/>
          <w:pgSz w:w="12240" w:h="15840"/>
          <w:pgMar w:top="640" w:right="900" w:bottom="1360" w:left="740" w:header="0" w:footer="1172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before="69" w:line="247" w:lineRule="auto"/>
        <w:ind w:right="1245" w:hanging="625"/>
      </w:pPr>
      <w:r>
        <w:lastRenderedPageBreak/>
        <w:t>Any</w:t>
      </w:r>
      <w:r>
        <w:rPr>
          <w:spacing w:val="1"/>
        </w:rPr>
        <w:t xml:space="preserve"> </w:t>
      </w:r>
      <w:r>
        <w:t>entity,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disqualified</w:t>
      </w:r>
      <w:r>
        <w:rPr>
          <w:spacing w:val="1"/>
        </w:rPr>
        <w:t xml:space="preserve"> </w:t>
      </w:r>
      <w:r>
        <w:t>from participating</w:t>
      </w:r>
      <w:r>
        <w:rPr>
          <w:spacing w:val="1"/>
        </w:rPr>
        <w:t xml:space="preserve"> </w:t>
      </w:r>
      <w:r>
        <w:t>in the disinvestment</w:t>
      </w:r>
      <w:r>
        <w:rPr>
          <w:spacing w:val="1"/>
        </w:rPr>
        <w:t xml:space="preserve"> </w:t>
      </w:r>
      <w:r>
        <w:t>process,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allowed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remain</w:t>
      </w:r>
      <w:r>
        <w:rPr>
          <w:spacing w:val="56"/>
        </w:rPr>
        <w:t xml:space="preserve"> </w:t>
      </w:r>
      <w:r>
        <w:t>associated</w:t>
      </w:r>
      <w:r>
        <w:rPr>
          <w:spacing w:val="56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it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get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merely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preferred</w:t>
      </w:r>
      <w:r>
        <w:rPr>
          <w:spacing w:val="55"/>
        </w:rPr>
        <w:t xml:space="preserve"> </w:t>
      </w:r>
      <w:r>
        <w:t>an</w:t>
      </w:r>
      <w:r>
        <w:rPr>
          <w:spacing w:val="55"/>
        </w:rPr>
        <w:t xml:space="preserve"> </w:t>
      </w:r>
      <w:r>
        <w:t>appeal</w:t>
      </w:r>
      <w:r>
        <w:rPr>
          <w:spacing w:val="55"/>
        </w:rPr>
        <w:t xml:space="preserve"> </w:t>
      </w:r>
      <w:r>
        <w:t>against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based on which it has been disqualified. The mere pendency of appeal will</w:t>
      </w:r>
      <w:r>
        <w:rPr>
          <w:spacing w:val="1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effect</w:t>
      </w:r>
      <w:r>
        <w:rPr>
          <w:spacing w:val="18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disqualification.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line="244" w:lineRule="auto"/>
        <w:ind w:right="1244" w:hanging="649"/>
      </w:pPr>
      <w:r>
        <w:t>The</w:t>
      </w:r>
      <w:r>
        <w:rPr>
          <w:spacing w:val="1"/>
        </w:rPr>
        <w:t xml:space="preserve"> </w:t>
      </w:r>
      <w:r>
        <w:t>disqualification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would</w:t>
      </w:r>
      <w:r>
        <w:rPr>
          <w:spacing w:val="55"/>
        </w:rPr>
        <w:t xml:space="preserve"> </w:t>
      </w:r>
      <w:r>
        <w:t>come</w:t>
      </w:r>
      <w:r>
        <w:rPr>
          <w:spacing w:val="55"/>
        </w:rPr>
        <w:t xml:space="preserve"> </w:t>
      </w:r>
      <w:r>
        <w:t>into</w:t>
      </w:r>
      <w:r>
        <w:rPr>
          <w:spacing w:val="55"/>
        </w:rPr>
        <w:t xml:space="preserve"> </w:t>
      </w:r>
      <w:r>
        <w:t>effect</w:t>
      </w:r>
      <w:r>
        <w:rPr>
          <w:spacing w:val="55"/>
        </w:rPr>
        <w:t xml:space="preserve"> </w:t>
      </w:r>
      <w:r>
        <w:t>immediately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apply</w:t>
      </w:r>
      <w:r>
        <w:rPr>
          <w:spacing w:val="1"/>
        </w:rPr>
        <w:t xml:space="preserve"> </w:t>
      </w:r>
      <w:r>
        <w:t>to all bidders</w:t>
      </w:r>
      <w:r>
        <w:rPr>
          <w:spacing w:val="1"/>
        </w:rPr>
        <w:t xml:space="preserve"> </w:t>
      </w:r>
      <w:r>
        <w:t>for various</w:t>
      </w:r>
      <w:r>
        <w:rPr>
          <w:spacing w:val="55"/>
        </w:rPr>
        <w:t xml:space="preserve"> </w:t>
      </w:r>
      <w:r>
        <w:t>disinvestment</w:t>
      </w:r>
      <w:r>
        <w:rPr>
          <w:spacing w:val="55"/>
        </w:rPr>
        <w:t xml:space="preserve"> </w:t>
      </w:r>
      <w:r>
        <w:t>transactions,</w:t>
      </w:r>
      <w:r>
        <w:rPr>
          <w:spacing w:val="55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have</w:t>
      </w:r>
      <w:r>
        <w:rPr>
          <w:spacing w:val="9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completed</w:t>
      </w:r>
      <w:r>
        <w:rPr>
          <w:spacing w:val="1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yet.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line="247" w:lineRule="auto"/>
        <w:ind w:right="1242" w:hanging="649"/>
      </w:pPr>
      <w:r>
        <w:t>Before disqualifying a concern, a Show Cause Notice why it should not be</w:t>
      </w:r>
      <w:r>
        <w:rPr>
          <w:spacing w:val="1"/>
        </w:rPr>
        <w:t xml:space="preserve"> </w:t>
      </w:r>
      <w:r>
        <w:t>disqualified would be issued to it and it would be given an opportunity to</w:t>
      </w:r>
      <w:r>
        <w:rPr>
          <w:spacing w:val="1"/>
        </w:rPr>
        <w:t xml:space="preserve"> </w:t>
      </w:r>
      <w:r>
        <w:t>explain</w:t>
      </w:r>
      <w:r>
        <w:rPr>
          <w:spacing w:val="16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position.</w:t>
      </w:r>
    </w:p>
    <w:p w:rsidR="000C3096" w:rsidRDefault="00352585" w:rsidP="00B13111">
      <w:pPr>
        <w:pStyle w:val="ListParagraph"/>
        <w:numPr>
          <w:ilvl w:val="0"/>
          <w:numId w:val="131"/>
        </w:numPr>
        <w:tabs>
          <w:tab w:val="left" w:pos="2483"/>
        </w:tabs>
        <w:spacing w:line="244" w:lineRule="auto"/>
        <w:ind w:right="1240" w:hanging="649"/>
      </w:pPr>
      <w:r>
        <w:t>Henceforth,</w:t>
      </w:r>
      <w:r>
        <w:rPr>
          <w:spacing w:val="1"/>
        </w:rPr>
        <w:t xml:space="preserve"> </w:t>
      </w:r>
      <w:r>
        <w:t>these criteria will be prescribed in the advertisements</w:t>
      </w:r>
      <w:r>
        <w:rPr>
          <w:spacing w:val="1"/>
        </w:rPr>
        <w:t xml:space="preserve"> </w:t>
      </w:r>
      <w:r>
        <w:t>seeking</w:t>
      </w:r>
      <w:r>
        <w:rPr>
          <w:spacing w:val="1"/>
        </w:rPr>
        <w:t xml:space="preserve"> </w:t>
      </w:r>
      <w:r>
        <w:t>Expression of</w:t>
      </w:r>
      <w:r>
        <w:rPr>
          <w:spacing w:val="1"/>
        </w:rPr>
        <w:t xml:space="preserve"> </w:t>
      </w:r>
      <w:r>
        <w:t>Interest (EOI)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interested</w:t>
      </w:r>
      <w:r>
        <w:rPr>
          <w:spacing w:val="1"/>
        </w:rPr>
        <w:t xml:space="preserve"> </w:t>
      </w:r>
      <w:r>
        <w:t>parties.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interested</w:t>
      </w:r>
      <w:r>
        <w:rPr>
          <w:spacing w:val="1"/>
        </w:rPr>
        <w:t xml:space="preserve"> </w:t>
      </w:r>
      <w:r>
        <w:t>parties would be required to provide the information on the above criteria,</w:t>
      </w:r>
      <w:r>
        <w:rPr>
          <w:spacing w:val="1"/>
        </w:rPr>
        <w:t xml:space="preserve"> </w:t>
      </w:r>
      <w:r>
        <w:t xml:space="preserve">along </w:t>
      </w:r>
      <w:r>
        <w:rPr>
          <w:spacing w:val="9"/>
        </w:rPr>
        <w:t xml:space="preserve">wit </w:t>
      </w:r>
      <w:r>
        <w:t>h</w:t>
      </w:r>
      <w:r>
        <w:rPr>
          <w:spacing w:val="56"/>
        </w:rPr>
        <w:t xml:space="preserve"> </w:t>
      </w:r>
      <w:r>
        <w:t xml:space="preserve">their   Expressions   of   Interest   (EOI).   The b </w:t>
      </w:r>
      <w:r>
        <w:rPr>
          <w:spacing w:val="10"/>
        </w:rPr>
        <w:t xml:space="preserve">idd </w:t>
      </w:r>
      <w:r>
        <w:rPr>
          <w:spacing w:val="9"/>
        </w:rPr>
        <w:t xml:space="preserve">er </w:t>
      </w:r>
      <w:r>
        <w:t>s   shall</w:t>
      </w:r>
      <w:r>
        <w:rPr>
          <w:spacing w:val="1"/>
        </w:rPr>
        <w:t xml:space="preserve"> </w:t>
      </w:r>
      <w:r>
        <w:t>be required to provide with their EOI an undertaking to the effect that no</w:t>
      </w:r>
      <w:r>
        <w:rPr>
          <w:spacing w:val="1"/>
        </w:rPr>
        <w:t xml:space="preserve"> </w:t>
      </w:r>
      <w:r>
        <w:t>investigation by a regulatory authority is pending against them. In case any</w:t>
      </w:r>
      <w:r>
        <w:rPr>
          <w:spacing w:val="1"/>
        </w:rPr>
        <w:t xml:space="preserve"> </w:t>
      </w:r>
      <w:r>
        <w:t>investigation</w:t>
      </w:r>
      <w:r>
        <w:rPr>
          <w:spacing w:val="1"/>
        </w:rPr>
        <w:t xml:space="preserve"> </w:t>
      </w:r>
      <w:r>
        <w:t>is pending against</w:t>
      </w:r>
      <w:r>
        <w:rPr>
          <w:spacing w:val="1"/>
        </w:rPr>
        <w:t xml:space="preserve"> </w:t>
      </w:r>
      <w:r>
        <w:t>the concern</w:t>
      </w:r>
      <w:r>
        <w:rPr>
          <w:spacing w:val="55"/>
        </w:rPr>
        <w:t xml:space="preserve"> </w:t>
      </w:r>
      <w:r>
        <w:t>or its sister</w:t>
      </w:r>
      <w:r>
        <w:rPr>
          <w:spacing w:val="55"/>
        </w:rPr>
        <w:t xml:space="preserve"> </w:t>
      </w:r>
      <w:r>
        <w:t>concern</w:t>
      </w:r>
      <w:r>
        <w:rPr>
          <w:spacing w:val="55"/>
        </w:rPr>
        <w:t xml:space="preserve"> </w:t>
      </w:r>
      <w:r>
        <w:t>or against</w:t>
      </w:r>
      <w:r>
        <w:rPr>
          <w:spacing w:val="1"/>
        </w:rPr>
        <w:t xml:space="preserve"> </w:t>
      </w:r>
      <w:r>
        <w:t>its CEO or any of its Directors/ Managers/ employees, full details of such</w:t>
      </w:r>
      <w:r>
        <w:rPr>
          <w:spacing w:val="1"/>
        </w:rPr>
        <w:t xml:space="preserve"> </w:t>
      </w:r>
      <w:r>
        <w:t>investigation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 name</w:t>
      </w:r>
      <w:r>
        <w:rPr>
          <w:spacing w:val="1"/>
        </w:rPr>
        <w:t xml:space="preserve"> </w:t>
      </w:r>
      <w:r>
        <w:t>of the investigating</w:t>
      </w:r>
      <w:r>
        <w:rPr>
          <w:spacing w:val="1"/>
        </w:rPr>
        <w:t xml:space="preserve"> </w:t>
      </w:r>
      <w:r>
        <w:t>agency,</w:t>
      </w:r>
      <w:r>
        <w:rPr>
          <w:spacing w:val="1"/>
        </w:rPr>
        <w:t xml:space="preserve"> </w:t>
      </w:r>
      <w:r>
        <w:t>the charge/</w:t>
      </w:r>
      <w:r>
        <w:rPr>
          <w:spacing w:val="1"/>
        </w:rPr>
        <w:t xml:space="preserve"> </w:t>
      </w:r>
      <w:r>
        <w:t>offence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investigation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56"/>
        </w:rPr>
        <w:t xml:space="preserve"> </w:t>
      </w:r>
      <w:r>
        <w:t>launched,</w:t>
      </w:r>
      <w:r>
        <w:rPr>
          <w:spacing w:val="56"/>
        </w:rPr>
        <w:t xml:space="preserve"> </w:t>
      </w:r>
      <w:r>
        <w:t>name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designation</w:t>
      </w:r>
      <w:r>
        <w:rPr>
          <w:spacing w:val="55"/>
        </w:rPr>
        <w:t xml:space="preserve"> </w:t>
      </w:r>
      <w:r>
        <w:t>of persons against</w:t>
      </w:r>
      <w:r>
        <w:rPr>
          <w:spacing w:val="55"/>
        </w:rPr>
        <w:t xml:space="preserve"> </w:t>
      </w:r>
      <w:r>
        <w:t>whom the investigation</w:t>
      </w:r>
      <w:r>
        <w:rPr>
          <w:spacing w:val="55"/>
        </w:rPr>
        <w:t xml:space="preserve"> </w:t>
      </w:r>
      <w:r>
        <w:t>has been launched</w:t>
      </w:r>
      <w:r>
        <w:rPr>
          <w:spacing w:val="1"/>
        </w:rPr>
        <w:t xml:space="preserve"> </w:t>
      </w:r>
      <w:r>
        <w:t>and other</w:t>
      </w:r>
      <w:r>
        <w:rPr>
          <w:spacing w:val="1"/>
        </w:rPr>
        <w:t xml:space="preserve"> </w:t>
      </w:r>
      <w:r>
        <w:t>relevant</w:t>
      </w:r>
      <w:r>
        <w:rPr>
          <w:spacing w:val="55"/>
        </w:rPr>
        <w:t xml:space="preserve"> </w:t>
      </w:r>
      <w:r>
        <w:t>information</w:t>
      </w:r>
      <w:r>
        <w:rPr>
          <w:spacing w:val="55"/>
        </w:rPr>
        <w:t xml:space="preserve"> </w:t>
      </w:r>
      <w:r>
        <w:t>should</w:t>
      </w:r>
      <w:r>
        <w:rPr>
          <w:spacing w:val="55"/>
        </w:rPr>
        <w:t xml:space="preserve"> </w:t>
      </w:r>
      <w:r>
        <w:t>be disclosed,</w:t>
      </w:r>
      <w:r>
        <w:rPr>
          <w:spacing w:val="55"/>
        </w:rPr>
        <w:t xml:space="preserve"> </w:t>
      </w:r>
      <w:r>
        <w:t>to the satisfaction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Government.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criteria</w:t>
      </w:r>
      <w:r>
        <w:rPr>
          <w:spacing w:val="1"/>
        </w:rPr>
        <w:t xml:space="preserve"> </w:t>
      </w:r>
      <w:r>
        <w:t>also,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similar</w:t>
      </w:r>
      <w:r>
        <w:rPr>
          <w:spacing w:val="1"/>
        </w:rPr>
        <w:t xml:space="preserve"> </w:t>
      </w:r>
      <w:r>
        <w:t>undertaking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obtained</w:t>
      </w:r>
      <w:r>
        <w:rPr>
          <w:spacing w:val="16"/>
        </w:rPr>
        <w:t xml:space="preserve"> </w:t>
      </w:r>
      <w:r>
        <w:t>along</w:t>
      </w:r>
      <w:r>
        <w:rPr>
          <w:spacing w:val="12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t>EOI.</w:t>
      </w:r>
    </w:p>
    <w:p w:rsidR="000C3096" w:rsidRDefault="00352585">
      <w:pPr>
        <w:pStyle w:val="BodyText"/>
        <w:spacing w:before="11" w:line="244" w:lineRule="auto"/>
        <w:ind w:left="9012" w:right="1286" w:hanging="34"/>
        <w:jc w:val="right"/>
      </w:pPr>
      <w:r>
        <w:t>sd/-</w:t>
      </w:r>
      <w:r>
        <w:rPr>
          <w:spacing w:val="-52"/>
        </w:rPr>
        <w:t xml:space="preserve"> </w:t>
      </w:r>
      <w:r>
        <w:t>[()]</w:t>
      </w:r>
    </w:p>
    <w:p w:rsidR="000C3096" w:rsidRDefault="00352585">
      <w:pPr>
        <w:pStyle w:val="BodyText"/>
        <w:spacing w:line="251" w:lineRule="exact"/>
        <w:ind w:right="1291"/>
        <w:jc w:val="right"/>
      </w:pPr>
      <w:r>
        <w:t>Under</w:t>
      </w:r>
      <w:r>
        <w:rPr>
          <w:spacing w:val="17"/>
        </w:rPr>
        <w:t xml:space="preserve"> </w:t>
      </w:r>
      <w:r>
        <w:t>Secretary</w:t>
      </w:r>
      <w:r>
        <w:rPr>
          <w:spacing w:val="15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Government</w:t>
      </w:r>
      <w:r>
        <w:rPr>
          <w:spacing w:val="24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India</w:t>
      </w:r>
    </w:p>
    <w:p w:rsidR="000C3096" w:rsidRDefault="000C3096">
      <w:pPr>
        <w:spacing w:line="251" w:lineRule="exact"/>
        <w:jc w:val="right"/>
        <w:sectPr w:rsidR="000C3096">
          <w:headerReference w:type="default" r:id="rId51"/>
          <w:footerReference w:type="default" r:id="rId52"/>
          <w:pgSz w:w="12240" w:h="15840"/>
          <w:pgMar w:top="1300" w:right="900" w:bottom="1360" w:left="740" w:header="0" w:footer="1172" w:gutter="0"/>
          <w:cols w:space="720"/>
        </w:sectPr>
      </w:pPr>
    </w:p>
    <w:p w:rsidR="000C3096" w:rsidRDefault="00352585">
      <w:pPr>
        <w:pStyle w:val="BodyText"/>
        <w:spacing w:before="63"/>
        <w:ind w:right="101"/>
        <w:jc w:val="right"/>
      </w:pPr>
      <w:r>
        <w:lastRenderedPageBreak/>
        <w:t>APPENDIX-VI</w:t>
      </w:r>
    </w:p>
    <w:p w:rsidR="000C3096" w:rsidRDefault="00352585">
      <w:pPr>
        <w:pStyle w:val="Heading3"/>
        <w:spacing w:before="122"/>
        <w:ind w:left="2674"/>
        <w:rPr>
          <w:b w:val="0"/>
          <w:sz w:val="15"/>
        </w:rPr>
      </w:pPr>
      <w:r>
        <w:t>List</w:t>
      </w:r>
      <w:r>
        <w:rPr>
          <w:spacing w:val="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Bid-specific</w:t>
      </w:r>
      <w:r>
        <w:rPr>
          <w:spacing w:val="27"/>
        </w:rPr>
        <w:t xml:space="preserve"> </w:t>
      </w:r>
      <w:r>
        <w:t>provisions</w:t>
      </w:r>
      <w:r>
        <w:rPr>
          <w:b w:val="0"/>
          <w:position w:val="8"/>
          <w:sz w:val="15"/>
        </w:rPr>
        <w:t>$</w:t>
      </w: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  <w:spacing w:before="238"/>
      </w:pPr>
      <w:r>
        <w:t>Clauses</w:t>
      </w:r>
      <w:r>
        <w:rPr>
          <w:spacing w:val="13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currency-based</w:t>
      </w:r>
      <w:r>
        <w:rPr>
          <w:spacing w:val="34"/>
        </w:rPr>
        <w:t xml:space="preserve"> </w:t>
      </w:r>
      <w:r>
        <w:t>footnotes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05"/>
        </w:tabs>
        <w:spacing w:before="151"/>
      </w:pPr>
      <w:r>
        <w:t>Introduction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0"/>
        </w:rPr>
        <w:t xml:space="preserve"> </w:t>
      </w:r>
      <w:r>
        <w:t>1.2.4:</w:t>
      </w:r>
      <w:r>
        <w:rPr>
          <w:spacing w:val="8"/>
        </w:rPr>
        <w:t xml:space="preserve"> </w:t>
      </w:r>
      <w:r>
        <w:t>Brief</w:t>
      </w:r>
      <w:r>
        <w:rPr>
          <w:spacing w:val="14"/>
        </w:rPr>
        <w:t xml:space="preserve"> </w:t>
      </w:r>
      <w:r>
        <w:t>description</w:t>
      </w:r>
      <w:r>
        <w:rPr>
          <w:spacing w:val="17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Bidding</w:t>
      </w:r>
      <w:r>
        <w:rPr>
          <w:spacing w:val="12"/>
        </w:rPr>
        <w:t xml:space="preserve"> </w:t>
      </w:r>
      <w:r>
        <w:t>Process.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0"/>
        </w:rPr>
        <w:t xml:space="preserve"> </w:t>
      </w:r>
      <w:r>
        <w:t>2.2.1</w:t>
      </w:r>
      <w:r>
        <w:rPr>
          <w:spacing w:val="12"/>
        </w:rPr>
        <w:t xml:space="preserve"> </w:t>
      </w:r>
      <w:r>
        <w:t>(c):</w:t>
      </w:r>
      <w:r>
        <w:rPr>
          <w:spacing w:val="4"/>
        </w:rPr>
        <w:t xml:space="preserve"> </w:t>
      </w:r>
      <w:r>
        <w:t>Eligibility</w:t>
      </w:r>
      <w:r>
        <w:rPr>
          <w:spacing w:val="2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Bidders.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9"/>
        </w:rPr>
        <w:t xml:space="preserve"> </w:t>
      </w:r>
      <w:r>
        <w:t>2.2.3:</w:t>
      </w:r>
      <w:r>
        <w:rPr>
          <w:spacing w:val="8"/>
        </w:rPr>
        <w:t xml:space="preserve"> </w:t>
      </w:r>
      <w:r>
        <w:t>Eligibility</w:t>
      </w:r>
      <w:r>
        <w:rPr>
          <w:spacing w:val="2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Bidders.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1"/>
        </w:rPr>
        <w:t xml:space="preserve"> </w:t>
      </w:r>
      <w:r>
        <w:t>2.3.2:</w:t>
      </w:r>
      <w:r>
        <w:rPr>
          <w:spacing w:val="10"/>
        </w:rPr>
        <w:t xml:space="preserve"> </w:t>
      </w:r>
      <w:r>
        <w:t>Change</w:t>
      </w:r>
      <w:r>
        <w:rPr>
          <w:spacing w:val="17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composition</w:t>
      </w:r>
      <w:r>
        <w:rPr>
          <w:spacing w:val="2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Consortium.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7"/>
        <w:ind w:left="1267" w:hanging="342"/>
      </w:pPr>
      <w:r>
        <w:t>Clause</w:t>
      </w:r>
      <w:r>
        <w:rPr>
          <w:spacing w:val="9"/>
        </w:rPr>
        <w:t xml:space="preserve"> </w:t>
      </w:r>
      <w:r>
        <w:t>2.10.3:</w:t>
      </w:r>
      <w:r>
        <w:rPr>
          <w:spacing w:val="13"/>
        </w:rPr>
        <w:t xml:space="preserve"> </w:t>
      </w:r>
      <w:r>
        <w:t>Amendment</w:t>
      </w:r>
      <w:r>
        <w:rPr>
          <w:spacing w:val="2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RFQ.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6"/>
        <w:ind w:left="1267" w:hanging="342"/>
      </w:pPr>
      <w:r>
        <w:t>Clause</w:t>
      </w:r>
      <w:r>
        <w:rPr>
          <w:spacing w:val="13"/>
        </w:rPr>
        <w:t xml:space="preserve"> </w:t>
      </w:r>
      <w:r>
        <w:t>2.19.1</w:t>
      </w:r>
      <w:r>
        <w:rPr>
          <w:spacing w:val="14"/>
        </w:rPr>
        <w:t xml:space="preserve"> </w:t>
      </w:r>
      <w:r>
        <w:t>(g):</w:t>
      </w:r>
      <w:r>
        <w:rPr>
          <w:spacing w:val="4"/>
        </w:rPr>
        <w:t xml:space="preserve"> </w:t>
      </w:r>
      <w:r>
        <w:t>Test</w:t>
      </w:r>
      <w:r>
        <w:rPr>
          <w:spacing w:val="1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responsiveness.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7"/>
        <w:ind w:left="1267" w:hanging="342"/>
      </w:pPr>
      <w:r>
        <w:t>Clause</w:t>
      </w:r>
      <w:r>
        <w:rPr>
          <w:spacing w:val="10"/>
        </w:rPr>
        <w:t xml:space="preserve"> </w:t>
      </w:r>
      <w:r>
        <w:t>3.2.1:</w:t>
      </w:r>
      <w:r>
        <w:rPr>
          <w:spacing w:val="4"/>
        </w:rPr>
        <w:t xml:space="preserve"> </w:t>
      </w:r>
      <w:r>
        <w:t>Technical</w:t>
      </w:r>
      <w:r>
        <w:rPr>
          <w:spacing w:val="19"/>
        </w:rPr>
        <w:t xml:space="preserve"> </w:t>
      </w:r>
      <w:r>
        <w:t>Capacity</w:t>
      </w:r>
      <w:r>
        <w:rPr>
          <w:spacing w:val="17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purposes</w:t>
      </w:r>
      <w:r>
        <w:rPr>
          <w:spacing w:val="24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evaluation.</w:t>
      </w:r>
    </w:p>
    <w:p w:rsidR="000C3096" w:rsidRDefault="000C3096">
      <w:pPr>
        <w:pStyle w:val="BodyText"/>
        <w:spacing w:before="6"/>
        <w:rPr>
          <w:sz w:val="15"/>
        </w:rPr>
      </w:pPr>
    </w:p>
    <w:p w:rsidR="000C3096" w:rsidRDefault="00352585">
      <w:pPr>
        <w:pStyle w:val="BodyText"/>
        <w:spacing w:before="91" w:line="244" w:lineRule="auto"/>
        <w:ind w:left="926"/>
      </w:pPr>
      <w:r>
        <w:rPr>
          <w:b/>
        </w:rPr>
        <w:t>Note</w:t>
      </w:r>
      <w:r>
        <w:t>: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above</w:t>
      </w:r>
      <w:r>
        <w:rPr>
          <w:spacing w:val="20"/>
        </w:rPr>
        <w:t xml:space="preserve"> </w:t>
      </w:r>
      <w:r>
        <w:t>footnotes</w:t>
      </w:r>
      <w:r>
        <w:rPr>
          <w:spacing w:val="41"/>
        </w:rPr>
        <w:t xml:space="preserve"> </w:t>
      </w:r>
      <w:r>
        <w:t>marked</w:t>
      </w:r>
      <w:r>
        <w:rPr>
          <w:spacing w:val="26"/>
        </w:rPr>
        <w:t xml:space="preserve"> </w:t>
      </w:r>
      <w:r>
        <w:t>“$”</w:t>
      </w:r>
      <w:r>
        <w:rPr>
          <w:spacing w:val="24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deleted.</w:t>
      </w:r>
      <w:r>
        <w:rPr>
          <w:spacing w:val="34"/>
        </w:rPr>
        <w:t xml:space="preserve"> </w:t>
      </w:r>
      <w:r>
        <w:t>They</w:t>
      </w:r>
      <w:r>
        <w:rPr>
          <w:spacing w:val="22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remain</w:t>
      </w:r>
      <w:r>
        <w:rPr>
          <w:spacing w:val="2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RFQ</w:t>
      </w:r>
      <w:r>
        <w:rPr>
          <w:spacing w:val="1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issued</w:t>
      </w:r>
      <w:r>
        <w:rPr>
          <w:spacing w:val="12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prospective</w:t>
      </w:r>
      <w:r>
        <w:rPr>
          <w:spacing w:val="24"/>
        </w:rPr>
        <w:t xml:space="preserve"> </w:t>
      </w:r>
      <w:r>
        <w:t>Bidders.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</w:pPr>
      <w:r>
        <w:t>Appendices</w:t>
      </w:r>
      <w:r>
        <w:rPr>
          <w:spacing w:val="22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non-numeric</w:t>
      </w:r>
      <w:r>
        <w:rPr>
          <w:spacing w:val="25"/>
        </w:rPr>
        <w:t xml:space="preserve"> </w:t>
      </w:r>
      <w:r>
        <w:t>footnotes</w:t>
      </w:r>
    </w:p>
    <w:p w:rsidR="000C3096" w:rsidRDefault="00352585">
      <w:pPr>
        <w:pStyle w:val="BodyText"/>
        <w:spacing w:before="151" w:line="244" w:lineRule="auto"/>
        <w:ind w:left="926" w:right="371"/>
      </w:pPr>
      <w:r>
        <w:t>All</w:t>
      </w:r>
      <w:r>
        <w:rPr>
          <w:spacing w:val="3"/>
        </w:rPr>
        <w:t xml:space="preserve"> </w:t>
      </w:r>
      <w:r>
        <w:t>non-numeric</w:t>
      </w:r>
      <w:r>
        <w:rPr>
          <w:spacing w:val="25"/>
        </w:rPr>
        <w:t xml:space="preserve"> </w:t>
      </w:r>
      <w:r>
        <w:t>footnotes</w:t>
      </w:r>
      <w:r>
        <w:rPr>
          <w:spacing w:val="2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Appendices</w:t>
      </w:r>
      <w:r>
        <w:rPr>
          <w:spacing w:val="26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retained</w:t>
      </w:r>
      <w:r>
        <w:rPr>
          <w:spacing w:val="18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respective</w:t>
      </w:r>
      <w:r>
        <w:rPr>
          <w:spacing w:val="10"/>
        </w:rPr>
        <w:t xml:space="preserve"> </w:t>
      </w:r>
      <w:r>
        <w:t>Appendices</w:t>
      </w:r>
      <w:r>
        <w:rPr>
          <w:spacing w:val="54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guidance</w:t>
      </w:r>
      <w:r>
        <w:rPr>
          <w:spacing w:val="-52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Bidders.</w:t>
      </w:r>
      <w:r>
        <w:rPr>
          <w:spacing w:val="4"/>
        </w:rPr>
        <w:t xml:space="preserve"> </w:t>
      </w:r>
      <w:r>
        <w:t>These</w:t>
      </w:r>
      <w:r>
        <w:rPr>
          <w:spacing w:val="29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omitted</w:t>
      </w:r>
      <w:r>
        <w:rPr>
          <w:spacing w:val="36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Bidders</w:t>
      </w:r>
      <w:r>
        <w:rPr>
          <w:spacing w:val="27"/>
        </w:rPr>
        <w:t xml:space="preserve"> </w:t>
      </w:r>
      <w:r>
        <w:t>while</w:t>
      </w:r>
      <w:r>
        <w:rPr>
          <w:spacing w:val="5"/>
        </w:rPr>
        <w:t xml:space="preserve"> </w:t>
      </w:r>
      <w:r>
        <w:t>submitting</w:t>
      </w:r>
      <w:r>
        <w:rPr>
          <w:spacing w:val="16"/>
        </w:rPr>
        <w:t xml:space="preserve"> </w:t>
      </w:r>
      <w:r>
        <w:t>their</w:t>
      </w:r>
      <w:r>
        <w:rPr>
          <w:spacing w:val="15"/>
        </w:rPr>
        <w:t xml:space="preserve"> </w:t>
      </w:r>
      <w:r>
        <w:t>respective</w:t>
      </w:r>
      <w:r>
        <w:rPr>
          <w:spacing w:val="19"/>
        </w:rPr>
        <w:t xml:space="preserve"> </w:t>
      </w:r>
      <w:r>
        <w:t>Bids.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  <w:spacing w:before="1"/>
      </w:pPr>
      <w:r>
        <w:t>Appendices</w:t>
      </w:r>
      <w:r>
        <w:rPr>
          <w:spacing w:val="22"/>
        </w:rPr>
        <w:t xml:space="preserve"> </w:t>
      </w:r>
      <w:r>
        <w:t>where</w:t>
      </w:r>
      <w:r>
        <w:rPr>
          <w:spacing w:val="11"/>
        </w:rPr>
        <w:t xml:space="preserve"> </w:t>
      </w:r>
      <w:r>
        <w:t>curly</w:t>
      </w:r>
      <w:r>
        <w:rPr>
          <w:spacing w:val="13"/>
        </w:rPr>
        <w:t xml:space="preserve"> </w:t>
      </w:r>
      <w:r>
        <w:t>brackets</w:t>
      </w:r>
      <w:r>
        <w:rPr>
          <w:spacing w:val="1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73"/>
          <w:tab w:val="left" w:pos="2342"/>
          <w:tab w:val="left" w:pos="3898"/>
          <w:tab w:val="left" w:pos="4618"/>
          <w:tab w:val="left" w:pos="5862"/>
          <w:tab w:val="left" w:pos="6841"/>
        </w:tabs>
        <w:spacing w:before="159"/>
        <w:ind w:left="1272" w:hanging="343"/>
      </w:pPr>
      <w:r>
        <w:t>Appendix</w:t>
      </w:r>
      <w:r>
        <w:tab/>
        <w:t xml:space="preserve">I  </w:t>
      </w:r>
      <w:r>
        <w:rPr>
          <w:spacing w:val="10"/>
        </w:rPr>
        <w:t xml:space="preserve"> </w:t>
      </w:r>
      <w:r>
        <w:t>(Annex-IV):</w:t>
      </w:r>
      <w:r>
        <w:tab/>
        <w:t>Letter</w:t>
      </w:r>
      <w:r>
        <w:tab/>
        <w:t>Comprising</w:t>
      </w:r>
      <w:r>
        <w:tab/>
        <w:t xml:space="preserve">the  </w:t>
      </w:r>
      <w:r>
        <w:rPr>
          <w:spacing w:val="21"/>
        </w:rPr>
        <w:t xml:space="preserve"> </w:t>
      </w:r>
      <w:r>
        <w:t>Bid</w:t>
      </w:r>
      <w:r>
        <w:tab/>
        <w:t>for</w:t>
      </w:r>
      <w:r>
        <w:rPr>
          <w:spacing w:val="88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Qualification.</w:t>
      </w:r>
    </w:p>
    <w:p w:rsidR="000C3096" w:rsidRDefault="00352585" w:rsidP="00B13111">
      <w:pPr>
        <w:pStyle w:val="ListParagraph"/>
        <w:numPr>
          <w:ilvl w:val="1"/>
          <w:numId w:val="130"/>
        </w:numPr>
        <w:tabs>
          <w:tab w:val="left" w:pos="1268"/>
        </w:tabs>
        <w:spacing w:before="45"/>
        <w:ind w:left="1267" w:hanging="342"/>
      </w:pPr>
      <w:r>
        <w:t>Appendix</w:t>
      </w:r>
      <w:r>
        <w:rPr>
          <w:spacing w:val="18"/>
        </w:rPr>
        <w:t xml:space="preserve"> </w:t>
      </w:r>
      <w:r>
        <w:t>IV:</w:t>
      </w:r>
      <w:r>
        <w:rPr>
          <w:spacing w:val="2"/>
        </w:rPr>
        <w:t xml:space="preserve"> </w:t>
      </w:r>
      <w:r>
        <w:t>Joint</w:t>
      </w:r>
      <w:r>
        <w:rPr>
          <w:spacing w:val="11"/>
        </w:rPr>
        <w:t xml:space="preserve"> </w:t>
      </w:r>
      <w:r>
        <w:t>Bidding</w:t>
      </w:r>
      <w:r>
        <w:rPr>
          <w:spacing w:val="14"/>
        </w:rPr>
        <w:t xml:space="preserve"> </w:t>
      </w:r>
      <w:r>
        <w:t>Agreement:</w:t>
      </w:r>
      <w:r>
        <w:rPr>
          <w:spacing w:val="21"/>
        </w:rPr>
        <w:t xml:space="preserve"> </w:t>
      </w:r>
      <w:r>
        <w:t>Recitals</w:t>
      </w:r>
      <w:r>
        <w:rPr>
          <w:spacing w:val="15"/>
        </w:rPr>
        <w:t xml:space="preserve"> </w:t>
      </w:r>
      <w:r>
        <w:t>3 and</w:t>
      </w:r>
      <w:r>
        <w:rPr>
          <w:spacing w:val="1"/>
        </w:rPr>
        <w:t xml:space="preserve"> </w:t>
      </w:r>
      <w:r>
        <w:t>4;</w:t>
      </w:r>
      <w:r>
        <w:rPr>
          <w:spacing w:val="6"/>
        </w:rPr>
        <w:t xml:space="preserve"> </w:t>
      </w:r>
      <w:r>
        <w:t>Clauses</w:t>
      </w:r>
      <w:r>
        <w:rPr>
          <w:spacing w:val="16"/>
        </w:rPr>
        <w:t xml:space="preserve"> </w:t>
      </w:r>
      <w:r>
        <w:t>4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6.</w:t>
      </w:r>
    </w:p>
    <w:p w:rsidR="000C3096" w:rsidRDefault="000C3096">
      <w:pPr>
        <w:pStyle w:val="BodyText"/>
        <w:spacing w:before="5"/>
        <w:rPr>
          <w:sz w:val="26"/>
        </w:rPr>
      </w:pPr>
    </w:p>
    <w:p w:rsidR="000C3096" w:rsidRDefault="00352585">
      <w:pPr>
        <w:pStyle w:val="BodyText"/>
        <w:spacing w:line="244" w:lineRule="auto"/>
        <w:ind w:left="926" w:right="371"/>
      </w:pPr>
      <w:r>
        <w:rPr>
          <w:b/>
        </w:rPr>
        <w:t>Note</w:t>
      </w:r>
      <w:r>
        <w:t>: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curly</w:t>
      </w:r>
      <w:r>
        <w:rPr>
          <w:spacing w:val="12"/>
        </w:rPr>
        <w:t xml:space="preserve"> </w:t>
      </w:r>
      <w:r>
        <w:t>brackets</w:t>
      </w:r>
      <w:r>
        <w:rPr>
          <w:spacing w:val="22"/>
        </w:rPr>
        <w:t xml:space="preserve"> </w:t>
      </w:r>
      <w:r>
        <w:t>should</w:t>
      </w:r>
      <w:r>
        <w:rPr>
          <w:spacing w:val="17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removed</w:t>
      </w:r>
      <w:r>
        <w:rPr>
          <w:spacing w:val="17"/>
        </w:rPr>
        <w:t xml:space="preserve"> </w:t>
      </w:r>
      <w:r>
        <w:t>after</w:t>
      </w:r>
      <w:r>
        <w:rPr>
          <w:spacing w:val="2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provisions</w:t>
      </w:r>
      <w:r>
        <w:rPr>
          <w:spacing w:val="28"/>
        </w:rPr>
        <w:t xml:space="preserve"> </w:t>
      </w:r>
      <w:r>
        <w:t>contained</w:t>
      </w:r>
      <w:r>
        <w:rPr>
          <w:spacing w:val="21"/>
        </w:rPr>
        <w:t xml:space="preserve"> </w:t>
      </w:r>
      <w:r>
        <w:t>therein</w:t>
      </w:r>
      <w:r>
        <w:rPr>
          <w:spacing w:val="-2"/>
        </w:rPr>
        <w:t xml:space="preserve"> </w:t>
      </w:r>
      <w:r>
        <w:t>are suitably</w:t>
      </w:r>
      <w:r>
        <w:rPr>
          <w:spacing w:val="17"/>
        </w:rPr>
        <w:t xml:space="preserve"> </w:t>
      </w:r>
      <w:r>
        <w:t>addressed</w:t>
      </w:r>
      <w:r>
        <w:rPr>
          <w:spacing w:val="-5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Bidders.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130"/>
        </w:numPr>
        <w:tabs>
          <w:tab w:val="left" w:pos="1268"/>
        </w:tabs>
      </w:pPr>
      <w:r>
        <w:t>Appendices</w:t>
      </w:r>
      <w:r>
        <w:rPr>
          <w:spacing w:val="26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blank</w:t>
      </w:r>
      <w:r>
        <w:rPr>
          <w:spacing w:val="9"/>
        </w:rPr>
        <w:t xml:space="preserve"> </w:t>
      </w:r>
      <w:r>
        <w:t>spaces</w:t>
      </w:r>
    </w:p>
    <w:p w:rsidR="000C3096" w:rsidRDefault="00352585">
      <w:pPr>
        <w:pStyle w:val="BodyText"/>
        <w:spacing w:before="155"/>
        <w:ind w:left="926" w:right="371"/>
      </w:pPr>
      <w:r>
        <w:t>All</w:t>
      </w:r>
      <w:r>
        <w:rPr>
          <w:spacing w:val="28"/>
        </w:rPr>
        <w:t xml:space="preserve"> </w:t>
      </w:r>
      <w:r>
        <w:t>blank</w:t>
      </w:r>
      <w:r>
        <w:rPr>
          <w:spacing w:val="32"/>
        </w:rPr>
        <w:t xml:space="preserve"> </w:t>
      </w:r>
      <w:r>
        <w:t>spaces</w:t>
      </w:r>
      <w:r>
        <w:rPr>
          <w:spacing w:val="3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Appendices</w:t>
      </w:r>
      <w:r>
        <w:rPr>
          <w:spacing w:val="48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retained</w:t>
      </w:r>
      <w:r>
        <w:rPr>
          <w:spacing w:val="42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RFQ.</w:t>
      </w:r>
      <w:r>
        <w:rPr>
          <w:spacing w:val="34"/>
        </w:rPr>
        <w:t xml:space="preserve"> </w:t>
      </w:r>
      <w:r>
        <w:t>These</w:t>
      </w:r>
      <w:r>
        <w:rPr>
          <w:spacing w:val="31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filled</w:t>
      </w:r>
      <w:r>
        <w:rPr>
          <w:spacing w:val="7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format</w:t>
      </w:r>
      <w:r>
        <w:rPr>
          <w:spacing w:val="1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 respective</w:t>
      </w:r>
      <w:r>
        <w:rPr>
          <w:spacing w:val="19"/>
        </w:rPr>
        <w:t xml:space="preserve"> </w:t>
      </w:r>
      <w:r>
        <w:t>Appendix</w:t>
      </w:r>
      <w:r>
        <w:rPr>
          <w:spacing w:val="22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used.</w:t>
      </w: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9"/>
        <w:rPr>
          <w:sz w:val="24"/>
        </w:rPr>
      </w:pPr>
      <w:r w:rsidRPr="00705285">
        <w:pict>
          <v:shape id="_x0000_s2063" style="position:absolute;margin-left:110.4pt;margin-top:16.55pt;width:135.5pt;height:.1pt;z-index:-15721984;mso-wrap-distance-left:0;mso-wrap-distance-right:0;mso-position-horizontal-relative:page" coordorigin="2208,331" coordsize="2710,0" path="m2208,331r2710,e" filled="f" strokeweight=".64pt">
            <v:path arrowok="t"/>
            <w10:wrap type="topAndBottom" anchorx="page"/>
          </v:shape>
        </w:pict>
      </w:r>
    </w:p>
    <w:p w:rsidR="000C3096" w:rsidRDefault="00352585">
      <w:pPr>
        <w:pStyle w:val="BodyText"/>
        <w:spacing w:before="70" w:line="204" w:lineRule="auto"/>
        <w:ind w:left="590" w:right="511"/>
        <w:jc w:val="both"/>
      </w:pPr>
      <w:r>
        <w:rPr>
          <w:vertAlign w:val="superscript"/>
        </w:rPr>
        <w:t>$</w:t>
      </w:r>
      <w:r>
        <w:t xml:space="preserve"> This Appendix VI contains the list of Clauses and Appendices that would need to be suitably modified for</w:t>
      </w:r>
      <w:r>
        <w:rPr>
          <w:spacing w:val="1"/>
        </w:rPr>
        <w:t xml:space="preserve"> </w:t>
      </w:r>
      <w:r>
        <w:t>reflecting Bid specific provisions. This Appendix VI may, therefore be included in the RFQ document to be</w:t>
      </w:r>
      <w:r>
        <w:rPr>
          <w:spacing w:val="1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Bidders.</w:t>
      </w:r>
    </w:p>
    <w:p w:rsidR="000C3096" w:rsidRDefault="000C3096">
      <w:pPr>
        <w:spacing w:line="204" w:lineRule="auto"/>
        <w:jc w:val="both"/>
        <w:sectPr w:rsidR="000C3096">
          <w:headerReference w:type="default" r:id="rId53"/>
          <w:footerReference w:type="default" r:id="rId54"/>
          <w:pgSz w:w="11910" w:h="16840"/>
          <w:pgMar w:top="880" w:right="500" w:bottom="280" w:left="500" w:header="0" w:footer="0" w:gutter="0"/>
          <w:cols w:space="720"/>
        </w:sectPr>
      </w:pPr>
    </w:p>
    <w:p w:rsidR="000C3096" w:rsidRDefault="000C3096">
      <w:pPr>
        <w:pStyle w:val="BodyText"/>
        <w:spacing w:before="11"/>
        <w:rPr>
          <w:sz w:val="40"/>
        </w:rPr>
      </w:pPr>
    </w:p>
    <w:p w:rsidR="000C3096" w:rsidRDefault="00352585">
      <w:pPr>
        <w:pStyle w:val="Heading3"/>
        <w:spacing w:before="0"/>
        <w:ind w:left="2885"/>
        <w:rPr>
          <w:b w:val="0"/>
          <w:sz w:val="15"/>
        </w:rPr>
      </w:pPr>
      <w:r>
        <w:t>List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Project-specific</w:t>
      </w:r>
      <w:r>
        <w:rPr>
          <w:spacing w:val="21"/>
        </w:rPr>
        <w:t xml:space="preserve"> </w:t>
      </w:r>
      <w:r>
        <w:t>provisions</w:t>
      </w:r>
      <w:r>
        <w:rPr>
          <w:b w:val="0"/>
          <w:position w:val="8"/>
          <w:sz w:val="15"/>
        </w:rPr>
        <w:t>7</w:t>
      </w:r>
    </w:p>
    <w:p w:rsidR="000C3096" w:rsidRDefault="00352585">
      <w:pPr>
        <w:pStyle w:val="BodyText"/>
        <w:spacing w:before="72"/>
        <w:ind w:left="2171"/>
      </w:pPr>
      <w:r>
        <w:br w:type="column"/>
      </w:r>
      <w:r>
        <w:lastRenderedPageBreak/>
        <w:t>APPENDIX-VII</w:t>
      </w:r>
    </w:p>
    <w:p w:rsidR="000C3096" w:rsidRDefault="000C3096">
      <w:pPr>
        <w:sectPr w:rsidR="000C3096">
          <w:headerReference w:type="default" r:id="rId55"/>
          <w:footerReference w:type="default" r:id="rId56"/>
          <w:pgSz w:w="11910" w:h="16840"/>
          <w:pgMar w:top="780" w:right="500" w:bottom="280" w:left="500" w:header="0" w:footer="0" w:gutter="0"/>
          <w:cols w:num="2" w:space="720" w:equalWidth="0">
            <w:col w:w="6696" w:space="40"/>
            <w:col w:w="4174"/>
          </w:cols>
        </w:sectPr>
      </w:pP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Heading4"/>
        <w:numPr>
          <w:ilvl w:val="0"/>
          <w:numId w:val="129"/>
        </w:numPr>
        <w:tabs>
          <w:tab w:val="left" w:pos="1268"/>
        </w:tabs>
        <w:spacing w:before="92"/>
        <w:jc w:val="left"/>
      </w:pPr>
      <w:r>
        <w:t>Clauses</w:t>
      </w:r>
      <w:r>
        <w:rPr>
          <w:spacing w:val="13"/>
        </w:rPr>
        <w:t xml:space="preserve"> </w:t>
      </w:r>
      <w:r>
        <w:t>with</w:t>
      </w:r>
      <w:r>
        <w:rPr>
          <w:spacing w:val="3"/>
        </w:rPr>
        <w:t xml:space="preserve"> </w:t>
      </w:r>
      <w:r>
        <w:t>serially</w:t>
      </w:r>
      <w:r>
        <w:rPr>
          <w:spacing w:val="18"/>
        </w:rPr>
        <w:t xml:space="preserve"> </w:t>
      </w:r>
      <w:r>
        <w:t>numbered</w:t>
      </w:r>
      <w:r>
        <w:rPr>
          <w:spacing w:val="21"/>
        </w:rPr>
        <w:t xml:space="preserve"> </w:t>
      </w:r>
      <w:r>
        <w:t>Footnotes</w:t>
      </w:r>
      <w:r>
        <w:rPr>
          <w:spacing w:val="19"/>
        </w:rPr>
        <w:t xml:space="preserve"> </w:t>
      </w:r>
      <w:r>
        <w:t>(Fn)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151"/>
      </w:pPr>
      <w:r>
        <w:t>Clause</w:t>
      </w:r>
      <w:r>
        <w:rPr>
          <w:spacing w:val="9"/>
        </w:rPr>
        <w:t xml:space="preserve"> </w:t>
      </w:r>
      <w:r>
        <w:t>1.1:</w:t>
      </w:r>
      <w:r>
        <w:rPr>
          <w:spacing w:val="7"/>
        </w:rPr>
        <w:t xml:space="preserve"> </w:t>
      </w:r>
      <w:r>
        <w:t>Background</w:t>
      </w:r>
      <w:r>
        <w:rPr>
          <w:spacing w:val="20"/>
        </w:rPr>
        <w:t xml:space="preserve"> </w:t>
      </w:r>
      <w:r>
        <w:t>(Fn.1).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44" w:line="288" w:lineRule="auto"/>
        <w:ind w:left="926" w:right="6584" w:firstLine="0"/>
      </w:pPr>
      <w:r>
        <w:t>Clause 1.1.1: Background</w:t>
      </w:r>
      <w:r>
        <w:rPr>
          <w:spacing w:val="1"/>
        </w:rPr>
        <w:t xml:space="preserve"> </w:t>
      </w:r>
      <w:r>
        <w:t>(Fn.</w:t>
      </w:r>
      <w:r>
        <w:rPr>
          <w:spacing w:val="1"/>
        </w:rPr>
        <w:t xml:space="preserve"> </w:t>
      </w:r>
      <w:r>
        <w:t>2)</w:t>
      </w:r>
      <w:r>
        <w:rPr>
          <w:spacing w:val="-52"/>
        </w:rPr>
        <w:t xml:space="preserve"> </w:t>
      </w:r>
      <w:r>
        <w:t>3.</w:t>
      </w:r>
      <w:r>
        <w:rPr>
          <w:spacing w:val="11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1.2.1:</w:t>
      </w:r>
      <w:r>
        <w:rPr>
          <w:spacing w:val="8"/>
        </w:rPr>
        <w:t xml:space="preserve"> </w:t>
      </w:r>
      <w:r>
        <w:t>(Fn.</w:t>
      </w:r>
      <w:r>
        <w:rPr>
          <w:spacing w:val="14"/>
        </w:rPr>
        <w:t xml:space="preserve"> </w:t>
      </w:r>
      <w:r>
        <w:t>3)</w:t>
      </w:r>
    </w:p>
    <w:p w:rsidR="000C3096" w:rsidRDefault="00352585">
      <w:pPr>
        <w:pStyle w:val="BodyText"/>
        <w:spacing w:line="246" w:lineRule="exact"/>
        <w:ind w:left="926"/>
      </w:pPr>
      <w:r>
        <w:t>4.</w:t>
      </w:r>
      <w:r>
        <w:rPr>
          <w:spacing w:val="66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1.2.4:</w:t>
      </w:r>
      <w:r>
        <w:rPr>
          <w:spacing w:val="8"/>
        </w:rPr>
        <w:t xml:space="preserve"> </w:t>
      </w:r>
      <w:r>
        <w:t>(Fn.</w:t>
      </w:r>
      <w:r>
        <w:rPr>
          <w:spacing w:val="14"/>
        </w:rPr>
        <w:t xml:space="preserve"> </w:t>
      </w:r>
      <w:r>
        <w:t>4)</w:t>
      </w:r>
    </w:p>
    <w:p w:rsidR="000C3096" w:rsidRDefault="00352585">
      <w:pPr>
        <w:pStyle w:val="BodyText"/>
        <w:spacing w:before="45"/>
        <w:ind w:left="926"/>
      </w:pPr>
      <w:r>
        <w:t>5.</w:t>
      </w:r>
      <w:r>
        <w:rPr>
          <w:spacing w:val="66"/>
        </w:rPr>
        <w:t xml:space="preserve"> </w:t>
      </w:r>
      <w:r>
        <w:t>Clause</w:t>
      </w:r>
      <w:r>
        <w:rPr>
          <w:spacing w:val="10"/>
        </w:rPr>
        <w:t xml:space="preserve"> </w:t>
      </w:r>
      <w:r>
        <w:t>2.2.11:</w:t>
      </w:r>
      <w:r>
        <w:rPr>
          <w:spacing w:val="-1"/>
        </w:rPr>
        <w:t xml:space="preserve"> </w:t>
      </w:r>
      <w:r>
        <w:t>(Fn.</w:t>
      </w:r>
      <w:r>
        <w:rPr>
          <w:spacing w:val="14"/>
        </w:rPr>
        <w:t xml:space="preserve"> </w:t>
      </w:r>
      <w:r>
        <w:t>5)</w:t>
      </w:r>
    </w:p>
    <w:p w:rsidR="000C3096" w:rsidRDefault="00352585">
      <w:pPr>
        <w:pStyle w:val="BodyText"/>
        <w:spacing w:before="203" w:line="244" w:lineRule="auto"/>
        <w:ind w:left="926" w:right="506"/>
      </w:pPr>
      <w:r>
        <w:rPr>
          <w:b/>
        </w:rPr>
        <w:t>*Note</w:t>
      </w:r>
      <w:r>
        <w:t>:</w:t>
      </w:r>
      <w:r>
        <w:rPr>
          <w:spacing w:val="62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Clauses</w:t>
      </w:r>
      <w:r>
        <w:rPr>
          <w:spacing w:val="7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which</w:t>
      </w:r>
      <w:r>
        <w:rPr>
          <w:spacing w:val="62"/>
        </w:rPr>
        <w:t xml:space="preserve"> </w:t>
      </w:r>
      <w:r>
        <w:t>these</w:t>
      </w:r>
      <w:r>
        <w:rPr>
          <w:spacing w:val="60"/>
        </w:rPr>
        <w:t xml:space="preserve"> </w:t>
      </w:r>
      <w:r>
        <w:t>Footnotes</w:t>
      </w:r>
      <w:r>
        <w:rPr>
          <w:spacing w:val="72"/>
        </w:rPr>
        <w:t xml:space="preserve"> </w:t>
      </w:r>
      <w:r>
        <w:t>relate</w:t>
      </w:r>
      <w:r>
        <w:rPr>
          <w:spacing w:val="59"/>
        </w:rPr>
        <w:t xml:space="preserve"> </w:t>
      </w:r>
      <w:r>
        <w:t>also</w:t>
      </w:r>
      <w:r>
        <w:rPr>
          <w:spacing w:val="62"/>
        </w:rPr>
        <w:t xml:space="preserve"> </w:t>
      </w:r>
      <w:r>
        <w:t>include</w:t>
      </w:r>
      <w:r>
        <w:rPr>
          <w:spacing w:val="59"/>
        </w:rPr>
        <w:t xml:space="preserve"> </w:t>
      </w:r>
      <w:r>
        <w:t>square</w:t>
      </w:r>
      <w:r>
        <w:rPr>
          <w:spacing w:val="-6"/>
        </w:rPr>
        <w:t xml:space="preserve"> </w:t>
      </w:r>
      <w:r>
        <w:t>parenthesis</w:t>
      </w:r>
      <w:r>
        <w:rPr>
          <w:spacing w:val="22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asterisks</w:t>
      </w:r>
      <w:r>
        <w:rPr>
          <w:spacing w:val="-52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may</w:t>
      </w:r>
      <w:r>
        <w:rPr>
          <w:spacing w:val="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addressed</w:t>
      </w:r>
      <w:r>
        <w:rPr>
          <w:spacing w:val="12"/>
        </w:rPr>
        <w:t xml:space="preserve"> </w:t>
      </w:r>
      <w:r>
        <w:t>simultaneously.</w:t>
      </w:r>
    </w:p>
    <w:p w:rsidR="000C3096" w:rsidRDefault="000C3096">
      <w:pPr>
        <w:pStyle w:val="BodyText"/>
        <w:spacing w:before="6"/>
        <w:rPr>
          <w:sz w:val="26"/>
        </w:rPr>
      </w:pPr>
    </w:p>
    <w:p w:rsidR="000C3096" w:rsidRDefault="00352585" w:rsidP="00B13111">
      <w:pPr>
        <w:pStyle w:val="Heading4"/>
        <w:numPr>
          <w:ilvl w:val="0"/>
          <w:numId w:val="129"/>
        </w:numPr>
        <w:tabs>
          <w:tab w:val="left" w:pos="432"/>
        </w:tabs>
        <w:ind w:left="431" w:hanging="332"/>
        <w:jc w:val="left"/>
      </w:pPr>
      <w:r>
        <w:t>Appendices</w:t>
      </w:r>
      <w:r>
        <w:rPr>
          <w:spacing w:val="2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serially</w:t>
      </w:r>
      <w:r>
        <w:rPr>
          <w:spacing w:val="17"/>
        </w:rPr>
        <w:t xml:space="preserve"> </w:t>
      </w:r>
      <w:r>
        <w:t>numbered</w:t>
      </w:r>
      <w:r>
        <w:rPr>
          <w:spacing w:val="19"/>
        </w:rPr>
        <w:t xml:space="preserve"> </w:t>
      </w:r>
      <w:r>
        <w:t>Footnotes</w:t>
      </w:r>
      <w:r>
        <w:rPr>
          <w:spacing w:val="18"/>
        </w:rPr>
        <w:t xml:space="preserve"> </w:t>
      </w:r>
      <w:r>
        <w:t>(Fn)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150"/>
      </w:pPr>
      <w:r>
        <w:t>Appendix</w:t>
      </w:r>
      <w:r>
        <w:rPr>
          <w:spacing w:val="17"/>
        </w:rPr>
        <w:t xml:space="preserve"> </w:t>
      </w:r>
      <w:r>
        <w:t>V:</w:t>
      </w:r>
      <w:r>
        <w:rPr>
          <w:spacing w:val="1"/>
        </w:rPr>
        <w:t xml:space="preserve"> </w:t>
      </w:r>
      <w:r>
        <w:t>Guidelines</w:t>
      </w:r>
      <w:r>
        <w:rPr>
          <w:spacing w:val="2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Department</w:t>
      </w:r>
      <w:r>
        <w:rPr>
          <w:spacing w:val="2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Disinvestment:</w:t>
      </w:r>
      <w:r>
        <w:rPr>
          <w:spacing w:val="23"/>
        </w:rPr>
        <w:t xml:space="preserve"> </w:t>
      </w:r>
      <w:r>
        <w:t>(Fn.6).</w:t>
      </w:r>
    </w:p>
    <w:p w:rsidR="000C3096" w:rsidRDefault="00352585" w:rsidP="00B13111">
      <w:pPr>
        <w:pStyle w:val="ListParagraph"/>
        <w:numPr>
          <w:ilvl w:val="1"/>
          <w:numId w:val="129"/>
        </w:numPr>
        <w:tabs>
          <w:tab w:val="left" w:pos="1268"/>
        </w:tabs>
        <w:spacing w:before="7"/>
      </w:pPr>
      <w:r>
        <w:t>Appendix</w:t>
      </w:r>
      <w:r>
        <w:rPr>
          <w:spacing w:val="18"/>
        </w:rPr>
        <w:t xml:space="preserve"> </w:t>
      </w:r>
      <w:r>
        <w:t>VII:</w:t>
      </w:r>
      <w:r>
        <w:rPr>
          <w:spacing w:val="6"/>
        </w:rPr>
        <w:t xml:space="preserve"> </w:t>
      </w:r>
      <w:r>
        <w:t>List</w:t>
      </w:r>
      <w:r>
        <w:rPr>
          <w:spacing w:val="6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Project-specific</w:t>
      </w:r>
      <w:r>
        <w:rPr>
          <w:spacing w:val="25"/>
        </w:rPr>
        <w:t xml:space="preserve"> </w:t>
      </w:r>
      <w:r>
        <w:t>Provisions:</w:t>
      </w:r>
      <w:r>
        <w:rPr>
          <w:spacing w:val="16"/>
        </w:rPr>
        <w:t xml:space="preserve"> </w:t>
      </w:r>
      <w:r>
        <w:t>(Fn.</w:t>
      </w:r>
      <w:r>
        <w:rPr>
          <w:spacing w:val="11"/>
        </w:rPr>
        <w:t xml:space="preserve"> </w:t>
      </w:r>
      <w:r>
        <w:t>7).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1"/>
        <w:rPr>
          <w:sz w:val="23"/>
        </w:rPr>
      </w:pPr>
      <w:r w:rsidRPr="00705285">
        <w:pict>
          <v:shape id="_x0000_s2062" style="position:absolute;margin-left:110.4pt;margin-top:15.6pt;width:135.5pt;height:.1pt;z-index:-15721472;mso-wrap-distance-left:0;mso-wrap-distance-right:0;mso-position-horizontal-relative:page" coordorigin="2208,312" coordsize="2710,0" path="m2208,312r2710,e" filled="f" strokeweight=".64pt">
            <v:path arrowok="t"/>
            <w10:wrap type="topAndBottom" anchorx="page"/>
          </v:shape>
        </w:pict>
      </w:r>
    </w:p>
    <w:p w:rsidR="000C3096" w:rsidRDefault="00352585">
      <w:pPr>
        <w:spacing w:before="68" w:line="237" w:lineRule="auto"/>
        <w:ind w:left="590" w:right="502"/>
        <w:jc w:val="both"/>
        <w:rPr>
          <w:sz w:val="19"/>
        </w:rPr>
      </w:pPr>
      <w:r>
        <w:rPr>
          <w:sz w:val="19"/>
          <w:vertAlign w:val="superscript"/>
        </w:rPr>
        <w:t>7</w:t>
      </w:r>
      <w:r>
        <w:rPr>
          <w:sz w:val="19"/>
        </w:rPr>
        <w:t xml:space="preserve"> This Appendix-VII contains a list of Clauses and Appendices that would need to be suitably modified,</w:t>
      </w:r>
      <w:r>
        <w:rPr>
          <w:spacing w:val="1"/>
          <w:sz w:val="19"/>
        </w:rPr>
        <w:t xml:space="preserve"> </w:t>
      </w:r>
      <w:r>
        <w:rPr>
          <w:sz w:val="19"/>
        </w:rPr>
        <w:t>prior</w:t>
      </w:r>
      <w:r>
        <w:rPr>
          <w:spacing w:val="1"/>
          <w:sz w:val="19"/>
        </w:rPr>
        <w:t xml:space="preserve"> </w:t>
      </w:r>
      <w:r>
        <w:rPr>
          <w:sz w:val="19"/>
        </w:rPr>
        <w:t>to</w:t>
      </w:r>
      <w:r>
        <w:rPr>
          <w:spacing w:val="1"/>
          <w:sz w:val="19"/>
        </w:rPr>
        <w:t xml:space="preserve"> </w:t>
      </w:r>
      <w:r>
        <w:rPr>
          <w:sz w:val="19"/>
        </w:rPr>
        <w:t>issue</w:t>
      </w:r>
      <w:r>
        <w:rPr>
          <w:spacing w:val="1"/>
          <w:sz w:val="19"/>
        </w:rPr>
        <w:t xml:space="preserve"> </w:t>
      </w:r>
      <w:r>
        <w:rPr>
          <w:sz w:val="19"/>
        </w:rPr>
        <w:t>of</w:t>
      </w:r>
      <w:r>
        <w:rPr>
          <w:spacing w:val="47"/>
          <w:sz w:val="19"/>
        </w:rPr>
        <w:t xml:space="preserve"> </w:t>
      </w:r>
      <w:r>
        <w:rPr>
          <w:sz w:val="19"/>
        </w:rPr>
        <w:t>the</w:t>
      </w:r>
      <w:r>
        <w:rPr>
          <w:spacing w:val="1"/>
          <w:sz w:val="19"/>
        </w:rPr>
        <w:t xml:space="preserve"> </w:t>
      </w:r>
      <w:r>
        <w:rPr>
          <w:sz w:val="19"/>
        </w:rPr>
        <w:t>RFQ</w:t>
      </w:r>
      <w:r>
        <w:rPr>
          <w:spacing w:val="1"/>
          <w:sz w:val="19"/>
        </w:rPr>
        <w:t xml:space="preserve"> </w:t>
      </w:r>
      <w:r>
        <w:rPr>
          <w:sz w:val="19"/>
        </w:rPr>
        <w:t>document,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reflecting</w:t>
      </w:r>
      <w:r>
        <w:rPr>
          <w:spacing w:val="1"/>
          <w:sz w:val="19"/>
        </w:rPr>
        <w:t xml:space="preserve"> </w:t>
      </w:r>
      <w:r>
        <w:rPr>
          <w:sz w:val="19"/>
        </w:rPr>
        <w:t>project-specific</w:t>
      </w:r>
      <w:r>
        <w:rPr>
          <w:spacing w:val="1"/>
          <w:sz w:val="19"/>
        </w:rPr>
        <w:t xml:space="preserve"> </w:t>
      </w:r>
      <w:r>
        <w:rPr>
          <w:sz w:val="19"/>
        </w:rPr>
        <w:t>provisions.</w:t>
      </w:r>
      <w:r>
        <w:rPr>
          <w:spacing w:val="1"/>
          <w:sz w:val="19"/>
        </w:rPr>
        <w:t xml:space="preserve"> </w:t>
      </w:r>
      <w:r>
        <w:rPr>
          <w:sz w:val="19"/>
        </w:rPr>
        <w:t>This Appendix-VII should be omitted before issuing the RFQ</w:t>
      </w:r>
      <w:r>
        <w:rPr>
          <w:spacing w:val="1"/>
          <w:sz w:val="19"/>
        </w:rPr>
        <w:t xml:space="preserve"> </w:t>
      </w:r>
      <w:r>
        <w:rPr>
          <w:sz w:val="19"/>
        </w:rPr>
        <w:t>document</w:t>
      </w:r>
      <w:r>
        <w:rPr>
          <w:spacing w:val="-11"/>
          <w:sz w:val="19"/>
        </w:rPr>
        <w:t xml:space="preserve"> </w:t>
      </w:r>
      <w:r>
        <w:rPr>
          <w:sz w:val="19"/>
        </w:rPr>
        <w:t>to</w:t>
      </w:r>
      <w:r>
        <w:rPr>
          <w:spacing w:val="-10"/>
          <w:sz w:val="19"/>
        </w:rPr>
        <w:t xml:space="preserve"> </w:t>
      </w:r>
      <w:r>
        <w:rPr>
          <w:sz w:val="19"/>
        </w:rPr>
        <w:t>prospective</w:t>
      </w:r>
      <w:r>
        <w:rPr>
          <w:spacing w:val="-13"/>
          <w:sz w:val="19"/>
        </w:rPr>
        <w:t xml:space="preserve"> </w:t>
      </w:r>
      <w:r>
        <w:rPr>
          <w:sz w:val="19"/>
        </w:rPr>
        <w:t>Bidders.</w:t>
      </w:r>
    </w:p>
    <w:p w:rsidR="000C3096" w:rsidRDefault="000C3096">
      <w:pPr>
        <w:spacing w:line="237" w:lineRule="auto"/>
        <w:jc w:val="both"/>
        <w:rPr>
          <w:sz w:val="19"/>
        </w:rPr>
        <w:sectPr w:rsidR="000C3096">
          <w:type w:val="continuous"/>
          <w:pgSz w:w="11910" w:h="16840"/>
          <w:pgMar w:top="1580" w:right="500" w:bottom="280" w:left="500" w:header="720" w:footer="720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Heading4"/>
        <w:spacing w:before="214"/>
        <w:ind w:left="0" w:right="942" w:firstLine="0"/>
        <w:jc w:val="right"/>
      </w:pPr>
      <w:bookmarkStart w:id="5" w:name="Appendix_VIII_of_RFQ"/>
      <w:bookmarkEnd w:id="5"/>
      <w:r>
        <w:t>Appendix</w:t>
      </w:r>
      <w:r>
        <w:rPr>
          <w:spacing w:val="-7"/>
        </w:rPr>
        <w:t xml:space="preserve"> </w:t>
      </w:r>
      <w:r>
        <w:t>VIII</w:t>
      </w:r>
      <w:r>
        <w:rPr>
          <w:spacing w:val="-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RFQ</w:t>
      </w:r>
    </w:p>
    <w:p w:rsidR="000C3096" w:rsidRDefault="000C3096">
      <w:pPr>
        <w:pStyle w:val="BodyText"/>
        <w:rPr>
          <w:b/>
          <w:sz w:val="18"/>
        </w:rPr>
      </w:pPr>
    </w:p>
    <w:p w:rsidR="000C3096" w:rsidRDefault="00352585">
      <w:pPr>
        <w:spacing w:before="92"/>
        <w:ind w:left="3589" w:right="3590"/>
        <w:jc w:val="center"/>
        <w:rPr>
          <w:b/>
        </w:rPr>
      </w:pPr>
      <w:r>
        <w:rPr>
          <w:b/>
          <w:u w:val="single"/>
        </w:rPr>
        <w:t>INTEGRITY</w:t>
      </w:r>
      <w:r>
        <w:rPr>
          <w:b/>
          <w:spacing w:val="-1"/>
          <w:u w:val="single"/>
        </w:rPr>
        <w:t xml:space="preserve"> </w:t>
      </w:r>
      <w:r>
        <w:rPr>
          <w:b/>
          <w:u w:val="single"/>
        </w:rPr>
        <w:t>PACT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pStyle w:val="BodyText"/>
        <w:spacing w:before="92"/>
        <w:ind w:left="3590" w:right="3590"/>
        <w:jc w:val="center"/>
      </w:pPr>
      <w:r>
        <w:t>[As</w:t>
      </w:r>
      <w:r>
        <w:rPr>
          <w:spacing w:val="-3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format</w:t>
      </w:r>
      <w:r>
        <w:rPr>
          <w:spacing w:val="-1"/>
        </w:rPr>
        <w:t xml:space="preserve"> </w:t>
      </w:r>
      <w:r>
        <w:t>of Zonal</w:t>
      </w:r>
      <w:r>
        <w:rPr>
          <w:spacing w:val="-5"/>
        </w:rPr>
        <w:t xml:space="preserve"> </w:t>
      </w:r>
      <w:r>
        <w:t>Railway]</w:t>
      </w:r>
    </w:p>
    <w:p w:rsidR="000C3096" w:rsidRDefault="000C3096">
      <w:pPr>
        <w:jc w:val="center"/>
        <w:sectPr w:rsidR="000C3096">
          <w:headerReference w:type="default" r:id="rId57"/>
          <w:footerReference w:type="default" r:id="rId58"/>
          <w:pgSz w:w="11910" w:h="16840"/>
          <w:pgMar w:top="1580" w:right="500" w:bottom="280" w:left="500" w:header="0" w:footer="0" w:gutter="0"/>
          <w:cols w:space="720"/>
        </w:sectPr>
      </w:pPr>
    </w:p>
    <w:p w:rsidR="000C3096" w:rsidRDefault="000C3096">
      <w:pPr>
        <w:pStyle w:val="BodyText"/>
        <w:rPr>
          <w:sz w:val="28"/>
        </w:rPr>
      </w:pPr>
    </w:p>
    <w:p w:rsidR="000C3096" w:rsidRDefault="000C3096">
      <w:pPr>
        <w:pStyle w:val="BodyText"/>
        <w:spacing w:before="9"/>
      </w:pPr>
    </w:p>
    <w:p w:rsidR="000C3096" w:rsidRDefault="00352585">
      <w:pPr>
        <w:pStyle w:val="Heading3"/>
        <w:spacing w:before="1"/>
        <w:jc w:val="right"/>
      </w:pPr>
      <w:r>
        <w:t>….Deleted…</w:t>
      </w:r>
    </w:p>
    <w:p w:rsidR="000C3096" w:rsidRDefault="00352585">
      <w:pPr>
        <w:pStyle w:val="Heading4"/>
        <w:spacing w:before="80"/>
        <w:ind w:left="2424" w:firstLine="0"/>
      </w:pPr>
      <w:r>
        <w:rPr>
          <w:b w:val="0"/>
        </w:rPr>
        <w:br w:type="column"/>
      </w:r>
      <w:r>
        <w:lastRenderedPageBreak/>
        <w:t>Appendix-IX</w:t>
      </w:r>
    </w:p>
    <w:p w:rsidR="000C3096" w:rsidRDefault="000C3096">
      <w:pPr>
        <w:sectPr w:rsidR="000C3096">
          <w:headerReference w:type="default" r:id="rId59"/>
          <w:footerReference w:type="default" r:id="rId60"/>
          <w:pgSz w:w="12240" w:h="15840"/>
          <w:pgMar w:top="1040" w:right="920" w:bottom="280" w:left="980" w:header="0" w:footer="0" w:gutter="0"/>
          <w:cols w:num="2" w:space="720" w:equalWidth="0">
            <w:col w:w="5843" w:space="40"/>
            <w:col w:w="4457"/>
          </w:cols>
        </w:sect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2"/>
        <w:rPr>
          <w:b/>
        </w:rPr>
      </w:pPr>
    </w:p>
    <w:p w:rsidR="000C3096" w:rsidRDefault="00352585">
      <w:pPr>
        <w:spacing w:before="94"/>
        <w:ind w:right="1282"/>
        <w:jc w:val="right"/>
        <w:rPr>
          <w:sz w:val="19"/>
        </w:rPr>
      </w:pPr>
      <w:r>
        <w:rPr>
          <w:sz w:val="19"/>
        </w:rPr>
        <w:t>70</w:t>
      </w:r>
    </w:p>
    <w:p w:rsidR="000C3096" w:rsidRDefault="000C3096">
      <w:pPr>
        <w:jc w:val="right"/>
        <w:rPr>
          <w:sz w:val="19"/>
        </w:r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9"/>
        <w:rPr>
          <w:sz w:val="17"/>
        </w:rPr>
      </w:pPr>
    </w:p>
    <w:p w:rsidR="000C3096" w:rsidRDefault="00352585">
      <w:pPr>
        <w:pStyle w:val="Heading1"/>
        <w:spacing w:before="86"/>
        <w:ind w:right="659"/>
      </w:pPr>
      <w:r>
        <w:t>Request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Proposal</w:t>
      </w:r>
      <w:r>
        <w:rPr>
          <w:spacing w:val="-4"/>
        </w:rPr>
        <w:t xml:space="preserve"> </w:t>
      </w:r>
      <w:r>
        <w:t>(RFP)</w:t>
      </w:r>
    </w:p>
    <w:p w:rsidR="000C3096" w:rsidRDefault="000C3096">
      <w:pPr>
        <w:pStyle w:val="BodyText"/>
        <w:rPr>
          <w:b/>
          <w:sz w:val="34"/>
        </w:rPr>
      </w:pPr>
    </w:p>
    <w:p w:rsidR="000C3096" w:rsidRDefault="000C3096">
      <w:pPr>
        <w:pStyle w:val="BodyText"/>
        <w:rPr>
          <w:b/>
          <w:sz w:val="30"/>
        </w:rPr>
      </w:pPr>
    </w:p>
    <w:p w:rsidR="000C3096" w:rsidRDefault="00352585">
      <w:pPr>
        <w:spacing w:before="1"/>
        <w:ind w:left="422" w:right="687"/>
        <w:jc w:val="center"/>
        <w:rPr>
          <w:b/>
          <w:sz w:val="32"/>
        </w:rPr>
      </w:pPr>
      <w:r>
        <w:rPr>
          <w:b/>
          <w:sz w:val="32"/>
        </w:rPr>
        <w:t>State-wise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Empanelment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agencies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for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Implementation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Rooftop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Solar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PV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Projects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for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Indian Railways</w:t>
      </w:r>
    </w:p>
    <w:p w:rsidR="000C3096" w:rsidRDefault="000C3096">
      <w:pPr>
        <w:pStyle w:val="BodyText"/>
        <w:spacing w:before="11"/>
        <w:rPr>
          <w:b/>
          <w:sz w:val="31"/>
        </w:rPr>
      </w:pPr>
    </w:p>
    <w:p w:rsidR="000C3096" w:rsidRDefault="00352585">
      <w:pPr>
        <w:pStyle w:val="Heading1"/>
        <w:tabs>
          <w:tab w:val="left" w:leader="dot" w:pos="9761"/>
        </w:tabs>
        <w:ind w:left="990"/>
        <w:jc w:val="left"/>
      </w:pPr>
      <w:r>
        <w:t>(</w:t>
      </w:r>
      <w:r w:rsidR="00B33B51" w:rsidRPr="00B33B51">
        <w:rPr>
          <w:sz w:val="28"/>
          <w:szCs w:val="28"/>
        </w:rPr>
        <w:t xml:space="preserve">NIT No.:- EL/50/DNR/Solar/3.252 MWp/2022-23, Dated </w:t>
      </w:r>
      <w:r w:rsidR="00D60575">
        <w:rPr>
          <w:sz w:val="28"/>
          <w:szCs w:val="28"/>
        </w:rPr>
        <w:t>03.05.2023</w:t>
      </w:r>
      <w:r>
        <w:t>)</w:t>
      </w:r>
    </w:p>
    <w:p w:rsidR="000C3096" w:rsidRDefault="000C3096">
      <w:pPr>
        <w:pStyle w:val="BodyText"/>
        <w:rPr>
          <w:b/>
          <w:sz w:val="34"/>
        </w:rPr>
      </w:pPr>
    </w:p>
    <w:p w:rsidR="000C3096" w:rsidRDefault="000C3096">
      <w:pPr>
        <w:pStyle w:val="BodyText"/>
        <w:rPr>
          <w:b/>
          <w:sz w:val="30"/>
        </w:rPr>
      </w:pPr>
    </w:p>
    <w:p w:rsidR="000C3096" w:rsidRDefault="00352585">
      <w:pPr>
        <w:ind w:left="3612" w:right="3848" w:firstLine="2"/>
        <w:jc w:val="center"/>
        <w:rPr>
          <w:b/>
          <w:sz w:val="32"/>
        </w:rPr>
      </w:pPr>
      <w:r>
        <w:rPr>
          <w:b/>
          <w:sz w:val="32"/>
        </w:rPr>
        <w:t>Ministry of Railways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Government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India</w:t>
      </w:r>
    </w:p>
    <w:p w:rsidR="000C3096" w:rsidRDefault="000C3096">
      <w:pPr>
        <w:jc w:val="center"/>
        <w:rPr>
          <w:sz w:val="32"/>
        </w:rPr>
        <w:sectPr w:rsidR="000C3096">
          <w:headerReference w:type="default" r:id="rId61"/>
          <w:footerReference w:type="default" r:id="rId62"/>
          <w:pgSz w:w="12240" w:h="15840"/>
          <w:pgMar w:top="1500" w:right="920" w:bottom="920" w:left="980" w:header="0" w:footer="734" w:gutter="0"/>
          <w:pgNumType w:start="1"/>
          <w:cols w:space="720"/>
        </w:sectPr>
      </w:pPr>
    </w:p>
    <w:p w:rsidR="000C3096" w:rsidRDefault="00352585">
      <w:pPr>
        <w:pStyle w:val="Heading4"/>
        <w:spacing w:before="78"/>
        <w:ind w:left="422" w:right="655" w:firstLine="0"/>
        <w:jc w:val="center"/>
      </w:pPr>
      <w:r>
        <w:lastRenderedPageBreak/>
        <w:t>CONTENTS</w:t>
      </w:r>
    </w:p>
    <w:p w:rsidR="000C3096" w:rsidRDefault="000C3096">
      <w:pPr>
        <w:pStyle w:val="BodyText"/>
        <w:spacing w:before="3"/>
        <w:rPr>
          <w:b/>
        </w:rPr>
      </w:pPr>
    </w:p>
    <w:p w:rsidR="000C3096" w:rsidRDefault="00352585">
      <w:pPr>
        <w:spacing w:before="1"/>
        <w:ind w:left="422" w:right="656"/>
        <w:jc w:val="center"/>
        <w:rPr>
          <w:b/>
        </w:rPr>
      </w:pPr>
      <w:r>
        <w:rPr>
          <w:b/>
        </w:rPr>
        <w:t>Invitation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1"/>
        </w:rPr>
        <w:t xml:space="preserve"> </w:t>
      </w:r>
      <w:r>
        <w:rPr>
          <w:b/>
        </w:rPr>
        <w:t>Bids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tabs>
          <w:tab w:val="left" w:pos="3072"/>
        </w:tabs>
        <w:spacing w:before="1"/>
        <w:ind w:left="1631"/>
      </w:pPr>
      <w:r>
        <w:t>Section 1.</w:t>
      </w:r>
      <w:r>
        <w:tab/>
        <w:t>Introduction</w:t>
      </w:r>
    </w:p>
    <w:p w:rsidR="000C3096" w:rsidRDefault="00352585">
      <w:pPr>
        <w:pStyle w:val="BodyText"/>
        <w:tabs>
          <w:tab w:val="left" w:pos="3072"/>
        </w:tabs>
        <w:spacing w:before="121" w:line="352" w:lineRule="auto"/>
        <w:ind w:left="1631" w:right="5260"/>
      </w:pPr>
      <w:r>
        <w:t>Section 2.</w:t>
      </w:r>
      <w:r>
        <w:tab/>
        <w:t>Instructions to Bidders</w:t>
      </w:r>
      <w:r>
        <w:rPr>
          <w:spacing w:val="-52"/>
        </w:rPr>
        <w:t xml:space="preserve"> </w:t>
      </w:r>
      <w:r>
        <w:t>Section 3.</w:t>
      </w:r>
      <w:r>
        <w:tab/>
        <w:t>Evaluation</w:t>
      </w:r>
      <w:r>
        <w:rPr>
          <w:spacing w:val="-1"/>
        </w:rPr>
        <w:t xml:space="preserve"> </w:t>
      </w:r>
      <w:r>
        <w:t>of Bids</w:t>
      </w:r>
    </w:p>
    <w:p w:rsidR="000C3096" w:rsidRDefault="00352585">
      <w:pPr>
        <w:pStyle w:val="BodyText"/>
        <w:tabs>
          <w:tab w:val="left" w:pos="3072"/>
        </w:tabs>
        <w:spacing w:line="355" w:lineRule="auto"/>
        <w:ind w:left="1631" w:right="4792"/>
      </w:pPr>
      <w:r>
        <w:t>Section 4.</w:t>
      </w:r>
      <w:r>
        <w:tab/>
        <w:t>Fraud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Corrupt</w:t>
      </w:r>
      <w:r>
        <w:rPr>
          <w:spacing w:val="-4"/>
        </w:rPr>
        <w:t xml:space="preserve"> </w:t>
      </w:r>
      <w:r>
        <w:t>Practices</w:t>
      </w:r>
      <w:r>
        <w:rPr>
          <w:spacing w:val="-52"/>
        </w:rPr>
        <w:t xml:space="preserve"> </w:t>
      </w:r>
      <w:r>
        <w:t>Section 5.</w:t>
      </w:r>
      <w:r>
        <w:tab/>
        <w:t>Miscellaneous</w:t>
      </w:r>
    </w:p>
    <w:p w:rsidR="000C3096" w:rsidRDefault="00352585">
      <w:pPr>
        <w:pStyle w:val="Heading4"/>
        <w:spacing w:before="118"/>
        <w:ind w:left="5227" w:firstLine="0"/>
      </w:pPr>
      <w:r>
        <w:t>Appendices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2"/>
          <w:tab w:val="left" w:pos="2083"/>
        </w:tabs>
      </w:pPr>
      <w:r>
        <w:t>Letter</w:t>
      </w:r>
      <w:r>
        <w:rPr>
          <w:spacing w:val="-3"/>
        </w:rPr>
        <w:t xml:space="preserve"> </w:t>
      </w:r>
      <w:r>
        <w:t>comprising the Bid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Annex</w:t>
      </w: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2"/>
          <w:tab w:val="left" w:pos="2083"/>
        </w:tabs>
        <w:spacing w:before="158"/>
      </w:pPr>
      <w:r>
        <w:t>Bank</w:t>
      </w:r>
      <w:r>
        <w:rPr>
          <w:spacing w:val="-2"/>
        </w:rPr>
        <w:t xml:space="preserve"> </w:t>
      </w:r>
      <w:r>
        <w:t>Guarantee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Security</w:t>
      </w: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3"/>
        </w:tabs>
        <w:spacing w:before="157"/>
      </w:pPr>
      <w:r>
        <w:t>Guidelines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Disinvestment</w:t>
      </w:r>
    </w:p>
    <w:p w:rsidR="000C3096" w:rsidRDefault="00352585" w:rsidP="00B13111">
      <w:pPr>
        <w:pStyle w:val="ListParagraph"/>
        <w:numPr>
          <w:ilvl w:val="2"/>
          <w:numId w:val="129"/>
        </w:numPr>
        <w:tabs>
          <w:tab w:val="left" w:pos="2083"/>
        </w:tabs>
        <w:spacing w:before="158"/>
      </w:pP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Project-Specific</w:t>
      </w:r>
      <w:r>
        <w:rPr>
          <w:spacing w:val="-2"/>
        </w:rPr>
        <w:t xml:space="preserve"> </w:t>
      </w:r>
      <w:r>
        <w:t>Provisions</w:t>
      </w:r>
    </w:p>
    <w:p w:rsidR="000C3096" w:rsidRDefault="00352585">
      <w:pPr>
        <w:pStyle w:val="BodyText"/>
        <w:tabs>
          <w:tab w:val="left" w:pos="2065"/>
        </w:tabs>
        <w:spacing w:before="39" w:line="276" w:lineRule="auto"/>
        <w:ind w:left="1631" w:right="4229"/>
      </w:pPr>
      <w:r>
        <w:t>V</w:t>
      </w:r>
      <w:r>
        <w:tab/>
        <w:t>Special Instructions to bidders for e-tendering</w:t>
      </w:r>
      <w:r>
        <w:rPr>
          <w:spacing w:val="-52"/>
        </w:rPr>
        <w:t xml:space="preserve"> </w:t>
      </w:r>
      <w:r>
        <w:t>VI</w:t>
      </w:r>
      <w:r>
        <w:tab/>
        <w:t>Deleted</w:t>
      </w:r>
    </w:p>
    <w:p w:rsidR="000C3096" w:rsidRDefault="000C3096">
      <w:pPr>
        <w:spacing w:line="276" w:lineRule="auto"/>
        <w:sectPr w:rsidR="000C3096">
          <w:headerReference w:type="default" r:id="rId63"/>
          <w:footerReference w:type="default" r:id="rId6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17"/>
        </w:rPr>
      </w:pPr>
    </w:p>
    <w:p w:rsidR="000C3096" w:rsidRDefault="00352585">
      <w:pPr>
        <w:spacing w:before="84" w:line="459" w:lineRule="exact"/>
        <w:ind w:left="422" w:right="652"/>
        <w:jc w:val="center"/>
        <w:rPr>
          <w:b/>
          <w:sz w:val="40"/>
        </w:rPr>
      </w:pPr>
      <w:r>
        <w:rPr>
          <w:b/>
          <w:sz w:val="40"/>
        </w:rPr>
        <w:t>A.</w:t>
      </w:r>
    </w:p>
    <w:p w:rsidR="000C3096" w:rsidRDefault="00352585">
      <w:pPr>
        <w:ind w:left="2601" w:right="2836"/>
        <w:jc w:val="center"/>
        <w:rPr>
          <w:b/>
          <w:sz w:val="40"/>
        </w:rPr>
      </w:pPr>
      <w:r>
        <w:rPr>
          <w:b/>
          <w:sz w:val="40"/>
        </w:rPr>
        <w:t>Request for Proposals (RFP)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Price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Bid</w:t>
      </w:r>
    </w:p>
    <w:p w:rsidR="000C3096" w:rsidRDefault="000C3096">
      <w:pPr>
        <w:jc w:val="center"/>
        <w:rPr>
          <w:sz w:val="40"/>
        </w:rPr>
        <w:sectPr w:rsidR="000C3096">
          <w:headerReference w:type="default" r:id="rId65"/>
          <w:footerReference w:type="default" r:id="rId66"/>
          <w:pgSz w:w="12240" w:h="15840"/>
          <w:pgMar w:top="1500" w:right="920" w:bottom="920" w:left="980" w:header="0" w:footer="738" w:gutter="0"/>
          <w:cols w:space="720"/>
        </w:sectPr>
      </w:pPr>
    </w:p>
    <w:p w:rsidR="000C3096" w:rsidRDefault="00352585">
      <w:pPr>
        <w:spacing w:before="60" w:line="322" w:lineRule="exact"/>
        <w:ind w:left="422" w:right="657"/>
        <w:jc w:val="center"/>
        <w:rPr>
          <w:b/>
        </w:rPr>
      </w:pPr>
      <w:r>
        <w:rPr>
          <w:b/>
          <w:sz w:val="28"/>
        </w:rPr>
        <w:lastRenderedPageBreak/>
        <w:t>B.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L</w:t>
      </w:r>
      <w:r>
        <w:rPr>
          <w:b/>
        </w:rPr>
        <w:t>ETTER</w:t>
      </w:r>
      <w:r>
        <w:rPr>
          <w:b/>
          <w:spacing w:val="-1"/>
        </w:rPr>
        <w:t xml:space="preserve"> </w:t>
      </w:r>
      <w:r>
        <w:rPr>
          <w:b/>
          <w:sz w:val="28"/>
        </w:rPr>
        <w:t>O</w:t>
      </w:r>
      <w:r>
        <w:rPr>
          <w:b/>
        </w:rPr>
        <w:t>F</w:t>
      </w:r>
      <w:r>
        <w:rPr>
          <w:b/>
          <w:spacing w:val="-2"/>
        </w:rPr>
        <w:t xml:space="preserve"> </w:t>
      </w:r>
      <w:r>
        <w:rPr>
          <w:b/>
          <w:sz w:val="28"/>
        </w:rPr>
        <w:t>I</w:t>
      </w:r>
      <w:r>
        <w:rPr>
          <w:b/>
        </w:rPr>
        <w:t>NVITATION</w:t>
      </w:r>
    </w:p>
    <w:p w:rsidR="000C3096" w:rsidRDefault="00352585">
      <w:pPr>
        <w:ind w:left="422" w:right="657"/>
        <w:jc w:val="center"/>
        <w:rPr>
          <w:sz w:val="28"/>
        </w:rPr>
      </w:pPr>
      <w:r>
        <w:rPr>
          <w:sz w:val="28"/>
        </w:rPr>
        <w:t>Dated</w:t>
      </w:r>
      <w:r>
        <w:rPr>
          <w:spacing w:val="-5"/>
          <w:sz w:val="28"/>
        </w:rPr>
        <w:t xml:space="preserve"> </w:t>
      </w:r>
      <w:r>
        <w:rPr>
          <w:sz w:val="28"/>
        </w:rPr>
        <w:t>*****</w:t>
      </w:r>
    </w:p>
    <w:p w:rsidR="000C3096" w:rsidRDefault="000C3096">
      <w:pPr>
        <w:pStyle w:val="BodyText"/>
        <w:spacing w:before="11"/>
        <w:rPr>
          <w:sz w:val="12"/>
        </w:rPr>
      </w:pPr>
    </w:p>
    <w:p w:rsidR="000C3096" w:rsidRDefault="00352585">
      <w:pPr>
        <w:pStyle w:val="BodyText"/>
        <w:spacing w:before="92"/>
        <w:ind w:left="191"/>
      </w:pPr>
      <w:r>
        <w:t>To,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>
      <w:pPr>
        <w:pStyle w:val="BodyText"/>
        <w:ind w:left="191"/>
      </w:pPr>
      <w:r>
        <w:t>**********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left="191"/>
      </w:pPr>
      <w:r>
        <w:t>**********</w:t>
      </w:r>
    </w:p>
    <w:p w:rsidR="000C3096" w:rsidRDefault="000C3096">
      <w:pPr>
        <w:pStyle w:val="BodyText"/>
        <w:rPr>
          <w:sz w:val="21"/>
        </w:rPr>
      </w:pPr>
    </w:p>
    <w:p w:rsidR="000C3096" w:rsidRDefault="00352585">
      <w:pPr>
        <w:pStyle w:val="BodyText"/>
        <w:ind w:left="191"/>
      </w:pPr>
      <w:r>
        <w:t>**********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77" w:line="244" w:lineRule="auto"/>
        <w:ind w:left="191" w:right="701"/>
      </w:pPr>
      <w:r>
        <w:t>Sub:</w:t>
      </w:r>
      <w:r>
        <w:rPr>
          <w:spacing w:val="-2"/>
        </w:rPr>
        <w:t xml:space="preserve"> </w:t>
      </w:r>
      <w:r>
        <w:t>RFP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State-wise</w:t>
      </w:r>
      <w:r>
        <w:rPr>
          <w:spacing w:val="-1"/>
        </w:rPr>
        <w:t xml:space="preserve"> </w:t>
      </w:r>
      <w:r>
        <w:t>Empanelment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agencies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Implementation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Projects</w:t>
      </w:r>
      <w:r>
        <w:rPr>
          <w:spacing w:val="-3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>
      <w:pPr>
        <w:pStyle w:val="BodyText"/>
        <w:ind w:left="191"/>
      </w:pPr>
      <w:r>
        <w:t>Dear</w:t>
      </w:r>
      <w:r>
        <w:rPr>
          <w:spacing w:val="-2"/>
        </w:rPr>
        <w:t xml:space="preserve"> </w:t>
      </w:r>
      <w:r>
        <w:t>Sir,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6492"/>
          <w:tab w:val="left" w:pos="8245"/>
        </w:tabs>
        <w:ind w:left="191" w:right="421"/>
      </w:pPr>
      <w:r>
        <w:t>Pursuant</w:t>
      </w:r>
      <w:r>
        <w:rPr>
          <w:spacing w:val="15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your</w:t>
      </w:r>
      <w:r>
        <w:rPr>
          <w:spacing w:val="18"/>
        </w:rPr>
        <w:t xml:space="preserve"> </w:t>
      </w:r>
      <w:r>
        <w:t>application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response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our</w:t>
      </w:r>
      <w:r>
        <w:rPr>
          <w:spacing w:val="18"/>
        </w:rPr>
        <w:t xml:space="preserve"> </w:t>
      </w:r>
      <w:r>
        <w:t>Request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Qualification</w:t>
      </w:r>
      <w:r>
        <w:rPr>
          <w:spacing w:val="14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u w:val="single"/>
        </w:rPr>
        <w:tab/>
      </w:r>
      <w:r>
        <w:t>State</w:t>
      </w:r>
      <w:r>
        <w:rPr>
          <w:spacing w:val="16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above</w:t>
      </w:r>
      <w:r>
        <w:rPr>
          <w:spacing w:val="-52"/>
        </w:rPr>
        <w:t xml:space="preserve"> </w:t>
      </w:r>
      <w:r>
        <w:t>said</w:t>
      </w:r>
      <w:r>
        <w:rPr>
          <w:spacing w:val="-4"/>
        </w:rPr>
        <w:t xml:space="preserve"> </w:t>
      </w:r>
      <w:r>
        <w:t>project (the</w:t>
      </w:r>
      <w:r>
        <w:rPr>
          <w:spacing w:val="-2"/>
        </w:rPr>
        <w:t xml:space="preserve"> </w:t>
      </w:r>
      <w:r>
        <w:t>“RFQ”),</w:t>
      </w:r>
      <w:r>
        <w:rPr>
          <w:spacing w:val="-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short</w:t>
      </w:r>
      <w:r>
        <w:rPr>
          <w:spacing w:val="-3"/>
        </w:rPr>
        <w:t xml:space="preserve"> </w:t>
      </w:r>
      <w:r>
        <w:t>listed as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for</w:t>
      </w:r>
      <w:r>
        <w:rPr>
          <w:u w:val="single"/>
        </w:rPr>
        <w:tab/>
      </w:r>
      <w:r>
        <w:t>State/Railway(s).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spacing w:line="244" w:lineRule="auto"/>
        <w:ind w:left="191"/>
      </w:pPr>
      <w:r>
        <w:t>You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informed</w:t>
      </w:r>
      <w:r>
        <w:rPr>
          <w:spacing w:val="11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you</w:t>
      </w:r>
      <w:r>
        <w:rPr>
          <w:spacing w:val="8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qualified</w:t>
      </w:r>
      <w:r>
        <w:rPr>
          <w:spacing w:val="11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technical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financial</w:t>
      </w:r>
      <w:r>
        <w:rPr>
          <w:spacing w:val="11"/>
        </w:rPr>
        <w:t xml:space="preserve"> </w:t>
      </w:r>
      <w:r>
        <w:t>qualification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your</w:t>
      </w:r>
      <w:r>
        <w:rPr>
          <w:spacing w:val="11"/>
        </w:rPr>
        <w:t xml:space="preserve"> </w:t>
      </w:r>
      <w:r>
        <w:t>Price</w:t>
      </w:r>
      <w:r>
        <w:rPr>
          <w:spacing w:val="11"/>
        </w:rPr>
        <w:t xml:space="preserve"> </w:t>
      </w:r>
      <w:r>
        <w:t>Bid</w:t>
      </w:r>
      <w:r>
        <w:rPr>
          <w:spacing w:val="8"/>
        </w:rPr>
        <w:t xml:space="preserve"> </w:t>
      </w:r>
      <w:r>
        <w:t>(the</w:t>
      </w:r>
      <w:r>
        <w:rPr>
          <w:spacing w:val="-52"/>
        </w:rPr>
        <w:t xml:space="preserve"> </w:t>
      </w:r>
      <w:r>
        <w:t>“Bid”)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aforesaid</w:t>
      </w:r>
      <w:r>
        <w:rPr>
          <w:spacing w:val="-2"/>
        </w:rPr>
        <w:t xml:space="preserve"> </w:t>
      </w:r>
      <w:r>
        <w:t>project 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evaluated</w:t>
      </w:r>
      <w:r>
        <w:rPr>
          <w:spacing w:val="-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Railway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RFP.</w:t>
      </w: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spacing w:line="244" w:lineRule="auto"/>
        <w:ind w:left="191"/>
      </w:pPr>
      <w:r>
        <w:t>Please</w:t>
      </w:r>
      <w:r>
        <w:rPr>
          <w:spacing w:val="7"/>
        </w:rPr>
        <w:t xml:space="preserve"> </w:t>
      </w:r>
      <w:r>
        <w:t>note</w:t>
      </w:r>
      <w:r>
        <w:rPr>
          <w:spacing w:val="6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Railway</w:t>
      </w:r>
      <w:r>
        <w:rPr>
          <w:spacing w:val="9"/>
        </w:rPr>
        <w:t xml:space="preserve"> </w:t>
      </w:r>
      <w:r>
        <w:t>reserves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right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accept</w:t>
      </w:r>
      <w:r>
        <w:rPr>
          <w:spacing w:val="9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reject</w:t>
      </w:r>
      <w:r>
        <w:rPr>
          <w:spacing w:val="9"/>
        </w:rPr>
        <w:t xml:space="preserve"> </w:t>
      </w:r>
      <w:r>
        <w:t>all</w:t>
      </w:r>
      <w:r>
        <w:rPr>
          <w:spacing w:val="7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bids</w:t>
      </w:r>
      <w:r>
        <w:rPr>
          <w:spacing w:val="9"/>
        </w:rPr>
        <w:t xml:space="preserve"> </w:t>
      </w:r>
      <w:r>
        <w:t>without</w:t>
      </w:r>
      <w:r>
        <w:rPr>
          <w:spacing w:val="7"/>
        </w:rPr>
        <w:t xml:space="preserve"> </w:t>
      </w:r>
      <w:r>
        <w:t>assigning</w:t>
      </w:r>
      <w:r>
        <w:rPr>
          <w:spacing w:val="6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reason whatsoever.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74"/>
        <w:ind w:left="191"/>
      </w:pPr>
      <w:r>
        <w:t>Yours</w:t>
      </w:r>
      <w:r>
        <w:rPr>
          <w:spacing w:val="-3"/>
        </w:rPr>
        <w:t xml:space="preserve"> </w:t>
      </w:r>
      <w:r>
        <w:t>faithfully,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tabs>
          <w:tab w:val="left" w:leader="dot" w:pos="1422"/>
        </w:tabs>
        <w:spacing w:before="181"/>
        <w:ind w:left="191"/>
      </w:pPr>
      <w:r>
        <w:t>[</w:t>
      </w:r>
      <w:r>
        <w:tab/>
        <w:t>Railway]</w:t>
      </w:r>
    </w:p>
    <w:p w:rsidR="000C3096" w:rsidRDefault="000C3096">
      <w:pPr>
        <w:pStyle w:val="BodyText"/>
        <w:rPr>
          <w:sz w:val="21"/>
        </w:rPr>
      </w:pPr>
    </w:p>
    <w:p w:rsidR="000C3096" w:rsidRDefault="00352585">
      <w:pPr>
        <w:pStyle w:val="BodyText"/>
        <w:ind w:left="191"/>
      </w:pPr>
      <w:r>
        <w:t>(Signature,</w:t>
      </w:r>
      <w:r>
        <w:rPr>
          <w:spacing w:val="-2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designation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Signatory)]</w:t>
      </w:r>
    </w:p>
    <w:p w:rsidR="000C3096" w:rsidRDefault="000C3096">
      <w:pPr>
        <w:sectPr w:rsidR="000C3096">
          <w:headerReference w:type="default" r:id="rId67"/>
          <w:footerReference w:type="default" r:id="rId68"/>
          <w:pgSz w:w="12240" w:h="15840"/>
          <w:pgMar w:top="840" w:right="920" w:bottom="920" w:left="980" w:header="0" w:footer="738" w:gutter="0"/>
          <w:cols w:space="720"/>
        </w:sectPr>
      </w:pPr>
    </w:p>
    <w:p w:rsidR="000C3096" w:rsidRDefault="00352585">
      <w:pPr>
        <w:pStyle w:val="Heading4"/>
        <w:spacing w:before="81"/>
        <w:ind w:left="4409" w:firstLine="0"/>
      </w:pPr>
      <w:r>
        <w:lastRenderedPageBreak/>
        <w:t>C.</w:t>
      </w:r>
      <w:r>
        <w:rPr>
          <w:spacing w:val="-2"/>
        </w:rPr>
        <w:t xml:space="preserve"> </w:t>
      </w:r>
      <w:r>
        <w:t>Disclaimer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spacing w:before="179"/>
        <w:ind w:right="117"/>
      </w:pPr>
      <w:r>
        <w:t>Though</w:t>
      </w:r>
      <w:r>
        <w:rPr>
          <w:spacing w:val="1"/>
        </w:rPr>
        <w:t xml:space="preserve"> </w:t>
      </w:r>
      <w:r>
        <w:t>adequate</w:t>
      </w:r>
      <w:r>
        <w:rPr>
          <w:spacing w:val="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preparing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RFP</w:t>
      </w:r>
      <w:r>
        <w:rPr>
          <w:spacing w:val="1"/>
        </w:rPr>
        <w:t xml:space="preserve"> </w:t>
      </w:r>
      <w:r>
        <w:t>document.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satisfy</w:t>
      </w:r>
      <w:r>
        <w:rPr>
          <w:spacing w:val="1"/>
        </w:rPr>
        <w:t xml:space="preserve"> </w:t>
      </w:r>
      <w:r>
        <w:t>themselves that the document is complete in all respects. Intimation of any discrepancy shall be given to this</w:t>
      </w:r>
      <w:r>
        <w:rPr>
          <w:spacing w:val="1"/>
        </w:rPr>
        <w:t xml:space="preserve"> </w:t>
      </w:r>
      <w:r>
        <w:t>office immediately. A stakeholder consultation with the project developers will be organized to discuss and</w:t>
      </w:r>
      <w:r>
        <w:rPr>
          <w:spacing w:val="1"/>
        </w:rPr>
        <w:t xml:space="preserve"> </w:t>
      </w:r>
      <w:r>
        <w:t>deliberate</w:t>
      </w:r>
      <w:r>
        <w:rPr>
          <w:spacing w:val="-1"/>
        </w:rPr>
        <w:t xml:space="preserve"> </w:t>
      </w:r>
      <w:r>
        <w:t xml:space="preserve">the RFP document </w:t>
      </w:r>
      <w:r w:rsidR="00AA18DF" w:rsidRPr="00850894">
        <w:rPr>
          <w:b/>
          <w:bCs/>
          <w:color w:val="000000" w:themeColor="text1"/>
        </w:rPr>
        <w:t>on</w:t>
      </w:r>
      <w:r w:rsidR="000502E5" w:rsidRPr="00850894">
        <w:rPr>
          <w:b/>
          <w:bCs/>
          <w:color w:val="000000" w:themeColor="text1"/>
        </w:rPr>
        <w:t>11.00 hrs at</w:t>
      </w:r>
      <w:r w:rsidR="00AA18DF" w:rsidRPr="00850894">
        <w:rPr>
          <w:b/>
          <w:bCs/>
          <w:color w:val="000000" w:themeColor="text1"/>
        </w:rPr>
        <w:t xml:space="preserve"> office of the Sr.DEE(G)</w:t>
      </w:r>
      <w:r w:rsidR="00BD21DD">
        <w:rPr>
          <w:b/>
          <w:bCs/>
          <w:color w:val="000000" w:themeColor="text1"/>
        </w:rPr>
        <w:t>, Danapur</w:t>
      </w:r>
      <w:r w:rsidR="00AA18DF">
        <w:t xml:space="preserve"> </w:t>
      </w:r>
      <w:r>
        <w:t xml:space="preserve"> Railway</w:t>
      </w:r>
      <w:r>
        <w:rPr>
          <w:spacing w:val="-1"/>
        </w:rPr>
        <w:t xml:space="preserve"> </w:t>
      </w:r>
      <w:r>
        <w:t>Office at</w:t>
      </w:r>
      <w:r>
        <w:rPr>
          <w:spacing w:val="1"/>
        </w:rPr>
        <w:t xml:space="preserve"> </w:t>
      </w:r>
      <w:r>
        <w:t>Pre-Bid</w:t>
      </w:r>
      <w:r>
        <w:rPr>
          <w:spacing w:val="-1"/>
        </w:rPr>
        <w:t xml:space="preserve"> </w:t>
      </w:r>
      <w:r>
        <w:t>Venue.</w:t>
      </w:r>
    </w:p>
    <w:p w:rsidR="000C3096" w:rsidRDefault="000C3096">
      <w:pPr>
        <w:pStyle w:val="BodyText"/>
        <w:rPr>
          <w:sz w:val="27"/>
        </w:rPr>
      </w:pPr>
    </w:p>
    <w:p w:rsidR="000C3096" w:rsidRDefault="00BD21DD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36"/>
      </w:pPr>
      <w:r>
        <w:rPr>
          <w:b/>
          <w:bCs/>
          <w:color w:val="000000" w:themeColor="text1"/>
        </w:rPr>
        <w:t>DNR Division E</w:t>
      </w:r>
      <w:r w:rsidR="00EA2C2E" w:rsidRPr="00850894">
        <w:rPr>
          <w:b/>
          <w:bCs/>
          <w:color w:val="000000" w:themeColor="text1"/>
        </w:rPr>
        <w:t>CR</w:t>
      </w:r>
      <w:r w:rsidR="00EA2C2E">
        <w:rPr>
          <w:color w:val="FF0000"/>
        </w:rPr>
        <w:t xml:space="preserve"> </w:t>
      </w:r>
      <w:r w:rsidR="00352585">
        <w:rPr>
          <w:spacing w:val="1"/>
        </w:rPr>
        <w:t xml:space="preserve"> </w:t>
      </w:r>
      <w:r w:rsidR="00352585">
        <w:t>reserves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right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modify,</w:t>
      </w:r>
      <w:r w:rsidR="00352585">
        <w:rPr>
          <w:spacing w:val="1"/>
        </w:rPr>
        <w:t xml:space="preserve"> </w:t>
      </w:r>
      <w:r w:rsidR="00352585">
        <w:t>amend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supplement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RFP</w:t>
      </w:r>
      <w:r w:rsidR="00352585">
        <w:rPr>
          <w:spacing w:val="55"/>
        </w:rPr>
        <w:t xml:space="preserve"> </w:t>
      </w:r>
      <w:r w:rsidR="00352585">
        <w:t>document</w:t>
      </w:r>
      <w:r w:rsidR="00352585">
        <w:rPr>
          <w:spacing w:val="55"/>
        </w:rPr>
        <w:t xml:space="preserve"> </w:t>
      </w:r>
      <w:r w:rsidR="00352585">
        <w:t>including</w:t>
      </w:r>
      <w:r w:rsidR="00352585">
        <w:rPr>
          <w:spacing w:val="55"/>
        </w:rPr>
        <w:t xml:space="preserve"> </w:t>
      </w:r>
      <w:r w:rsidR="00352585">
        <w:t>all</w:t>
      </w:r>
      <w:r w:rsidR="00352585">
        <w:rPr>
          <w:spacing w:val="-52"/>
        </w:rPr>
        <w:t xml:space="preserve"> </w:t>
      </w:r>
      <w:r w:rsidR="00352585">
        <w:t>formats</w:t>
      </w:r>
      <w:r w:rsidR="00352585">
        <w:rPr>
          <w:spacing w:val="2"/>
        </w:rPr>
        <w:t xml:space="preserve"> </w:t>
      </w:r>
      <w:r w:rsidR="00352585">
        <w:t>and</w:t>
      </w:r>
      <w:r w:rsidR="00352585">
        <w:rPr>
          <w:spacing w:val="4"/>
        </w:rPr>
        <w:t xml:space="preserve"> </w:t>
      </w:r>
      <w:r w:rsidR="00352585">
        <w:t>Annexure.</w:t>
      </w:r>
    </w:p>
    <w:p w:rsidR="000C3096" w:rsidRDefault="000C3096">
      <w:pPr>
        <w:pStyle w:val="BodyText"/>
        <w:rPr>
          <w:sz w:val="27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26"/>
      </w:pPr>
      <w:r>
        <w:t>While this RFP has been prepared in good faith, neither Railways nor their employees or advisors make any</w:t>
      </w:r>
      <w:r>
        <w:rPr>
          <w:spacing w:val="1"/>
        </w:rPr>
        <w:t xml:space="preserve"> </w:t>
      </w:r>
      <w:r>
        <w:t>representation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warranty,</w:t>
      </w:r>
      <w:r>
        <w:rPr>
          <w:spacing w:val="1"/>
        </w:rPr>
        <w:t xml:space="preserve"> </w:t>
      </w:r>
      <w:r>
        <w:t>express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implied,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accept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responsibility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liability,</w:t>
      </w:r>
      <w:r>
        <w:rPr>
          <w:spacing w:val="55"/>
        </w:rPr>
        <w:t xml:space="preserve"> </w:t>
      </w:r>
      <w:r>
        <w:t>whatsoever,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32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statements</w:t>
      </w:r>
      <w:r>
        <w:rPr>
          <w:spacing w:val="29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omissions</w:t>
      </w:r>
      <w:r>
        <w:rPr>
          <w:spacing w:val="31"/>
        </w:rPr>
        <w:t xml:space="preserve"> </w:t>
      </w:r>
      <w:r>
        <w:t>herein,</w:t>
      </w:r>
      <w:r>
        <w:rPr>
          <w:spacing w:val="2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accuracy,</w:t>
      </w:r>
      <w:r>
        <w:rPr>
          <w:spacing w:val="29"/>
        </w:rPr>
        <w:t xml:space="preserve"> </w:t>
      </w:r>
      <w:r>
        <w:t>completeness</w:t>
      </w:r>
      <w:r>
        <w:rPr>
          <w:spacing w:val="30"/>
        </w:rPr>
        <w:t xml:space="preserve"> </w:t>
      </w:r>
      <w:r>
        <w:t>or</w:t>
      </w:r>
      <w:r>
        <w:rPr>
          <w:spacing w:val="31"/>
        </w:rPr>
        <w:t xml:space="preserve"> </w:t>
      </w:r>
      <w:r>
        <w:t>reliability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information,</w:t>
      </w:r>
      <w:r>
        <w:rPr>
          <w:spacing w:val="1"/>
        </w:rPr>
        <w:t xml:space="preserve"> </w:t>
      </w:r>
      <w:r>
        <w:t>and shall incur no liability under any law, statute, rules or regulations as to the accuracy, reliability or</w:t>
      </w:r>
      <w:r>
        <w:rPr>
          <w:spacing w:val="1"/>
        </w:rPr>
        <w:t xml:space="preserve"> </w:t>
      </w:r>
      <w:r>
        <w:t>completeness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RFP,</w:t>
      </w:r>
      <w:r>
        <w:rPr>
          <w:spacing w:val="5"/>
        </w:rPr>
        <w:t xml:space="preserve"> </w:t>
      </w:r>
      <w:r>
        <w:t>even</w:t>
      </w:r>
      <w:r>
        <w:rPr>
          <w:spacing w:val="5"/>
        </w:rPr>
        <w:t xml:space="preserve"> </w:t>
      </w:r>
      <w:r>
        <w:t>if</w:t>
      </w:r>
      <w:r>
        <w:rPr>
          <w:spacing w:val="6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loss</w:t>
      </w:r>
      <w:r>
        <w:rPr>
          <w:spacing w:val="9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damage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caused</w:t>
      </w:r>
      <w:r>
        <w:rPr>
          <w:spacing w:val="5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act</w:t>
      </w:r>
      <w:r>
        <w:rPr>
          <w:spacing w:val="6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omission</w:t>
      </w:r>
      <w:r>
        <w:rPr>
          <w:spacing w:val="5"/>
        </w:rPr>
        <w:t xml:space="preserve"> </w:t>
      </w:r>
      <w:r>
        <w:t>on</w:t>
      </w:r>
      <w:r>
        <w:rPr>
          <w:spacing w:val="5"/>
        </w:rPr>
        <w:t xml:space="preserve"> </w:t>
      </w:r>
      <w:r>
        <w:t>their</w:t>
      </w:r>
      <w:r>
        <w:rPr>
          <w:spacing w:val="6"/>
        </w:rPr>
        <w:t xml:space="preserve"> </w:t>
      </w:r>
      <w:r>
        <w:t>part.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spacing w:before="1"/>
        <w:ind w:right="119"/>
      </w:pPr>
      <w:r>
        <w:t>The information contained in this Request for Proposals document (the “</w:t>
      </w:r>
      <w:r>
        <w:rPr>
          <w:b/>
        </w:rPr>
        <w:t>RFP</w:t>
      </w:r>
      <w:r>
        <w:t>”)or subsequently provided to</w:t>
      </w:r>
      <w:r>
        <w:rPr>
          <w:spacing w:val="1"/>
        </w:rPr>
        <w:t xml:space="preserve"> </w:t>
      </w:r>
      <w:r>
        <w:t>Bidder(s), whether verbally or in documentary or any other form by or on behalf of the Railways or any of its</w:t>
      </w:r>
      <w:r>
        <w:rPr>
          <w:spacing w:val="1"/>
        </w:rPr>
        <w:t xml:space="preserve"> </w:t>
      </w:r>
      <w:r>
        <w:t>employees or advisors, is provided to Bidder(s) on the terms and conditions set out in this RFP and such other</w:t>
      </w:r>
      <w:r>
        <w:rPr>
          <w:spacing w:val="1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and conditions</w:t>
      </w:r>
      <w:r>
        <w:rPr>
          <w:spacing w:val="-2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 which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is provided.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18"/>
      </w:pPr>
      <w:r>
        <w:t>This RFP is not an agreement and is neither an offer nor invitation by the Railways to the prospective Bidders</w:t>
      </w:r>
      <w:r>
        <w:rPr>
          <w:spacing w:val="1"/>
        </w:rPr>
        <w:t xml:space="preserve"> </w:t>
      </w:r>
      <w:r>
        <w:t>or any other person. The purpose of this RFP is to provide interested parties with information that may be</w:t>
      </w:r>
      <w:r>
        <w:rPr>
          <w:spacing w:val="1"/>
        </w:rPr>
        <w:t xml:space="preserve"> </w:t>
      </w:r>
      <w:r>
        <w:t>useful to them in making their financial offers (Bids) pursuant to this RFP. This RFP includes statements,</w:t>
      </w:r>
      <w:r>
        <w:rPr>
          <w:spacing w:val="1"/>
        </w:rPr>
        <w:t xml:space="preserve"> </w:t>
      </w:r>
      <w:r>
        <w:t>which reflect various assumptions and assessments arrived at by the Railways in relation to the Project. Such</w:t>
      </w:r>
      <w:r>
        <w:rPr>
          <w:spacing w:val="1"/>
        </w:rPr>
        <w:t xml:space="preserve"> </w:t>
      </w:r>
      <w:r>
        <w:t>assumptions, assessments and statements do not purport to contain all the information that each Bidder may</w:t>
      </w:r>
      <w:r>
        <w:rPr>
          <w:spacing w:val="1"/>
        </w:rPr>
        <w:t xml:space="preserve"> </w:t>
      </w:r>
      <w:r>
        <w:t>require. This RFP may not be appropriate for all persons, and it is not possible for the Railways, its employees</w:t>
      </w:r>
      <w:r>
        <w:rPr>
          <w:spacing w:val="-52"/>
        </w:rPr>
        <w:t xml:space="preserve"> </w:t>
      </w:r>
      <w:r>
        <w:t>or advisors to consider the investment objectives, financial situation and particular needs of each party who</w:t>
      </w:r>
      <w:r>
        <w:rPr>
          <w:spacing w:val="1"/>
        </w:rPr>
        <w:t xml:space="preserve"> </w:t>
      </w:r>
      <w:r>
        <w:t>reads or uses this RFP. The assumptions, assessments, statements and information contained in the Bidding</w:t>
      </w:r>
      <w:r>
        <w:rPr>
          <w:spacing w:val="1"/>
        </w:rPr>
        <w:t xml:space="preserve"> </w:t>
      </w:r>
      <w:r>
        <w:t>Documents, especially the [Feasibility Report], may not be complete, accurate, adequate or correct. Each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should,</w:t>
      </w:r>
      <w:r>
        <w:rPr>
          <w:spacing w:val="1"/>
        </w:rPr>
        <w:t xml:space="preserve"> </w:t>
      </w:r>
      <w:r>
        <w:t>therefore,</w:t>
      </w:r>
      <w:r>
        <w:rPr>
          <w:spacing w:val="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investigations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accuracy,</w:t>
      </w:r>
      <w:r>
        <w:rPr>
          <w:spacing w:val="1"/>
        </w:rPr>
        <w:t xml:space="preserve"> </w:t>
      </w:r>
      <w:r>
        <w:t>adequacy,</w:t>
      </w:r>
      <w:r>
        <w:rPr>
          <w:spacing w:val="1"/>
        </w:rPr>
        <w:t xml:space="preserve"> </w:t>
      </w:r>
      <w:r>
        <w:t>correctness,</w:t>
      </w:r>
      <w:r>
        <w:rPr>
          <w:spacing w:val="1"/>
        </w:rPr>
        <w:t xml:space="preserve"> </w:t>
      </w:r>
      <w:r>
        <w:t>reliability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completeness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assumptions,</w:t>
      </w:r>
      <w:r>
        <w:rPr>
          <w:spacing w:val="1"/>
        </w:rPr>
        <w:t xml:space="preserve"> </w:t>
      </w:r>
      <w:r>
        <w:t>assessments,</w:t>
      </w:r>
      <w:r>
        <w:rPr>
          <w:spacing w:val="1"/>
        </w:rPr>
        <w:t xml:space="preserve"> </w:t>
      </w:r>
      <w:r>
        <w:t>statements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in this</w:t>
      </w:r>
      <w:r>
        <w:rPr>
          <w:spacing w:val="-1"/>
        </w:rPr>
        <w:t xml:space="preserve"> </w:t>
      </w:r>
      <w:r>
        <w:t>RFP and obtain</w:t>
      </w:r>
      <w:r>
        <w:rPr>
          <w:spacing w:val="-3"/>
        </w:rPr>
        <w:t xml:space="preserve"> </w:t>
      </w:r>
      <w:r>
        <w:t>independent advice from</w:t>
      </w:r>
      <w:r>
        <w:rPr>
          <w:spacing w:val="1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sources.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63"/>
        </w:tabs>
        <w:ind w:right="123"/>
      </w:pPr>
      <w:r>
        <w:t>Information provided in this RFP to the Bidder(s) is on a wide range of matters, some of which may depend</w:t>
      </w:r>
      <w:r>
        <w:rPr>
          <w:spacing w:val="1"/>
        </w:rPr>
        <w:t xml:space="preserve"> </w:t>
      </w:r>
      <w:r>
        <w:t>upon interpretation of law. The information given is not intended to be an exhaustive account of statutory</w:t>
      </w:r>
      <w:r>
        <w:rPr>
          <w:spacing w:val="1"/>
        </w:rPr>
        <w:t xml:space="preserve"> </w:t>
      </w:r>
      <w:r>
        <w:t>requirements and should not</w:t>
      </w:r>
      <w:r>
        <w:rPr>
          <w:spacing w:val="1"/>
        </w:rPr>
        <w:t xml:space="preserve"> </w:t>
      </w:r>
      <w:r>
        <w:t>be regarded</w:t>
      </w:r>
      <w:r>
        <w:rPr>
          <w:spacing w:val="1"/>
        </w:rPr>
        <w:t xml:space="preserve"> </w:t>
      </w:r>
      <w:r>
        <w:t>as a complete or</w:t>
      </w:r>
      <w:r>
        <w:rPr>
          <w:spacing w:val="1"/>
        </w:rPr>
        <w:t xml:space="preserve"> </w:t>
      </w:r>
      <w:r>
        <w:t>authoritative statement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law. The Railways</w:t>
      </w:r>
      <w:r>
        <w:rPr>
          <w:spacing w:val="1"/>
        </w:rPr>
        <w:t xml:space="preserve"> </w:t>
      </w:r>
      <w:r>
        <w:t>accepts no responsibility for the accuracy or otherwise for any interpretation or opinion on law expressed</w:t>
      </w:r>
      <w:r>
        <w:rPr>
          <w:spacing w:val="1"/>
        </w:rPr>
        <w:t xml:space="preserve"> </w:t>
      </w:r>
      <w:r>
        <w:t>herein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ind w:left="474" w:right="122" w:hanging="375"/>
      </w:pPr>
      <w:r>
        <w:t>The Railways, its employees and advisors make no representation or warranty and shall have no liability to</w:t>
      </w:r>
      <w:r>
        <w:rPr>
          <w:spacing w:val="1"/>
        </w:rPr>
        <w:t xml:space="preserve"> </w:t>
      </w:r>
      <w:r>
        <w:t>any person, including any Bidder under any law, statute, rules or regulations or tort, principles of restitution or</w:t>
      </w:r>
      <w:r>
        <w:rPr>
          <w:spacing w:val="-52"/>
        </w:rPr>
        <w:t xml:space="preserve"> </w:t>
      </w:r>
      <w:r>
        <w:t>unjust enrichment or otherwise for any loss, damages, cost or expense which may arise from or be incurred or</w:t>
      </w:r>
      <w:r>
        <w:rPr>
          <w:spacing w:val="1"/>
        </w:rPr>
        <w:t xml:space="preserve"> </w:t>
      </w:r>
      <w:r>
        <w:t>suffered</w:t>
      </w:r>
      <w:r>
        <w:rPr>
          <w:spacing w:val="1"/>
        </w:rPr>
        <w:t xml:space="preserve"> </w:t>
      </w:r>
      <w:r>
        <w:t>on 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anything contained in this RFP or</w:t>
      </w:r>
      <w:r>
        <w:rPr>
          <w:spacing w:val="1"/>
        </w:rPr>
        <w:t xml:space="preserve"> </w:t>
      </w:r>
      <w:r>
        <w:t>otherwise, including the accuracy,</w:t>
      </w:r>
      <w:r>
        <w:rPr>
          <w:spacing w:val="1"/>
        </w:rPr>
        <w:t xml:space="preserve"> </w:t>
      </w:r>
      <w:r>
        <w:t>adequacy,</w:t>
      </w:r>
      <w:r>
        <w:rPr>
          <w:spacing w:val="1"/>
        </w:rPr>
        <w:t xml:space="preserve"> </w:t>
      </w:r>
      <w:r>
        <w:t>correctness, completeness or reliability of the RFP and any assessment, assumption, statement or information</w:t>
      </w:r>
      <w:r>
        <w:rPr>
          <w:spacing w:val="1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therein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deemed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form part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RFP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arising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participation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Bid</w:t>
      </w:r>
      <w:r>
        <w:rPr>
          <w:spacing w:val="-2"/>
        </w:rPr>
        <w:t xml:space="preserve"> </w:t>
      </w:r>
      <w:r>
        <w:t>Stage.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spacing w:before="1"/>
        <w:ind w:left="474" w:right="132" w:hanging="375"/>
      </w:pP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accepts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liability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nature</w:t>
      </w:r>
      <w:r>
        <w:rPr>
          <w:spacing w:val="1"/>
        </w:rPr>
        <w:t xml:space="preserve"> </w:t>
      </w:r>
      <w:r>
        <w:t>whether</w:t>
      </w:r>
      <w:r>
        <w:rPr>
          <w:spacing w:val="1"/>
        </w:rPr>
        <w:t xml:space="preserve"> </w:t>
      </w:r>
      <w:r>
        <w:t>resulting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negligence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howsoever</w:t>
      </w:r>
      <w:r>
        <w:rPr>
          <w:spacing w:val="-1"/>
        </w:rPr>
        <w:t xml:space="preserve"> </w:t>
      </w:r>
      <w:r>
        <w:t>caused</w:t>
      </w:r>
      <w:r>
        <w:rPr>
          <w:spacing w:val="-1"/>
        </w:rPr>
        <w:t xml:space="preserve"> </w:t>
      </w:r>
      <w:r>
        <w:t>arising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reliance</w:t>
      </w:r>
      <w:r>
        <w:rPr>
          <w:spacing w:val="-3"/>
        </w:rPr>
        <w:t xml:space="preserve"> </w:t>
      </w:r>
      <w:r>
        <w:t>of any</w:t>
      </w:r>
      <w:r>
        <w:rPr>
          <w:spacing w:val="-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the statements</w:t>
      </w:r>
      <w:r>
        <w:rPr>
          <w:spacing w:val="-1"/>
        </w:rPr>
        <w:t xml:space="preserve"> </w:t>
      </w:r>
      <w:r>
        <w:t>contained in</w:t>
      </w:r>
      <w:r>
        <w:rPr>
          <w:spacing w:val="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ind w:left="474" w:right="132" w:hanging="375"/>
      </w:pPr>
      <w:r>
        <w:t>The</w:t>
      </w:r>
      <w:r>
        <w:rPr>
          <w:spacing w:val="9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its</w:t>
      </w:r>
      <w:r>
        <w:rPr>
          <w:spacing w:val="9"/>
        </w:rPr>
        <w:t xml:space="preserve"> </w:t>
      </w:r>
      <w:r>
        <w:t>absolute</w:t>
      </w:r>
      <w:r>
        <w:rPr>
          <w:spacing w:val="11"/>
        </w:rPr>
        <w:t xml:space="preserve"> </w:t>
      </w:r>
      <w:r>
        <w:t>discretion,</w:t>
      </w:r>
      <w:r>
        <w:rPr>
          <w:spacing w:val="10"/>
        </w:rPr>
        <w:t xml:space="preserve"> </w:t>
      </w:r>
      <w:r>
        <w:t>but</w:t>
      </w:r>
      <w:r>
        <w:rPr>
          <w:spacing w:val="11"/>
        </w:rPr>
        <w:t xml:space="preserve"> </w:t>
      </w:r>
      <w:r>
        <w:t>without</w:t>
      </w:r>
      <w:r>
        <w:rPr>
          <w:spacing w:val="11"/>
        </w:rPr>
        <w:t xml:space="preserve"> </w:t>
      </w:r>
      <w:r>
        <w:t>being</w:t>
      </w:r>
      <w:r>
        <w:rPr>
          <w:spacing w:val="10"/>
        </w:rPr>
        <w:t xml:space="preserve"> </w:t>
      </w:r>
      <w:r>
        <w:t>under</w:t>
      </w:r>
      <w:r>
        <w:rPr>
          <w:spacing w:val="9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obligation</w:t>
      </w:r>
      <w:r>
        <w:rPr>
          <w:spacing w:val="7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so,</w:t>
      </w:r>
      <w:r>
        <w:rPr>
          <w:spacing w:val="11"/>
        </w:rPr>
        <w:t xml:space="preserve"> </w:t>
      </w:r>
      <w:r>
        <w:t>update,</w:t>
      </w:r>
      <w:r>
        <w:rPr>
          <w:spacing w:val="11"/>
        </w:rPr>
        <w:t xml:space="preserve"> </w:t>
      </w:r>
      <w:r>
        <w:t>amend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supplement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information,</w:t>
      </w:r>
      <w:r>
        <w:rPr>
          <w:spacing w:val="-1"/>
        </w:rPr>
        <w:t xml:space="preserve"> </w:t>
      </w:r>
      <w:r>
        <w:t>assessment</w:t>
      </w:r>
      <w:r>
        <w:rPr>
          <w:spacing w:val="1"/>
        </w:rPr>
        <w:t xml:space="preserve"> </w:t>
      </w:r>
      <w:r>
        <w:t>or assumptions contained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RFP.</w:t>
      </w:r>
    </w:p>
    <w:p w:rsidR="000C3096" w:rsidRDefault="000C3096">
      <w:pPr>
        <w:jc w:val="both"/>
        <w:sectPr w:rsidR="000C3096">
          <w:headerReference w:type="default" r:id="rId69"/>
          <w:footerReference w:type="default" r:id="rId7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spacing w:before="78" w:line="242" w:lineRule="auto"/>
        <w:ind w:left="474" w:right="124" w:hanging="375"/>
      </w:pPr>
      <w:r>
        <w:lastRenderedPageBreak/>
        <w:t>The issue of this RFP does not imply that the Railways is bound to select a Bidder or to appoint the Selected</w:t>
      </w:r>
      <w:r>
        <w:rPr>
          <w:spacing w:val="1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SPD,</w:t>
      </w:r>
      <w:r>
        <w:rPr>
          <w:spacing w:val="9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case</w:t>
      </w:r>
      <w:r>
        <w:rPr>
          <w:spacing w:val="11"/>
        </w:rPr>
        <w:t xml:space="preserve"> </w:t>
      </w:r>
      <w:r>
        <w:t>may</w:t>
      </w:r>
      <w:r>
        <w:rPr>
          <w:spacing w:val="12"/>
        </w:rPr>
        <w:t xml:space="preserve"> </w:t>
      </w:r>
      <w:r>
        <w:t>be,</w:t>
      </w:r>
      <w:r>
        <w:rPr>
          <w:spacing w:val="11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Project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reserves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right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reject</w:t>
      </w:r>
      <w:r>
        <w:rPr>
          <w:spacing w:val="11"/>
        </w:rPr>
        <w:t xml:space="preserve"> </w:t>
      </w:r>
      <w:r>
        <w:t>all</w:t>
      </w:r>
      <w:r>
        <w:rPr>
          <w:spacing w:val="13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Bidders or Bids without</w:t>
      </w:r>
      <w:r>
        <w:rPr>
          <w:spacing w:val="-2"/>
        </w:rPr>
        <w:t xml:space="preserve"> </w:t>
      </w:r>
      <w:r>
        <w:t>assigning any</w:t>
      </w:r>
      <w:r>
        <w:rPr>
          <w:spacing w:val="-2"/>
        </w:rPr>
        <w:t xml:space="preserve"> </w:t>
      </w:r>
      <w:r>
        <w:t>reason</w:t>
      </w:r>
      <w:r>
        <w:rPr>
          <w:spacing w:val="-1"/>
        </w:rPr>
        <w:t xml:space="preserve"> </w:t>
      </w:r>
      <w:r>
        <w:t>whatsoever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8"/>
        </w:numPr>
        <w:tabs>
          <w:tab w:val="left" w:pos="475"/>
        </w:tabs>
        <w:spacing w:before="1"/>
        <w:ind w:left="474" w:right="121" w:hanging="375"/>
      </w:pPr>
      <w:r>
        <w:t>The Bidder shall bear all its costs associated with or relating to the preparation and submission of its Bid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preparation,</w:t>
      </w:r>
      <w:r>
        <w:rPr>
          <w:spacing w:val="1"/>
        </w:rPr>
        <w:t xml:space="preserve"> </w:t>
      </w:r>
      <w:r>
        <w:t>copying,</w:t>
      </w:r>
      <w:r>
        <w:rPr>
          <w:spacing w:val="1"/>
        </w:rPr>
        <w:t xml:space="preserve"> </w:t>
      </w:r>
      <w:r>
        <w:t>postage,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fees,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demonstrations or presentations which may be required by the Railways or any</w:t>
      </w:r>
      <w:r>
        <w:rPr>
          <w:spacing w:val="1"/>
        </w:rPr>
        <w:t xml:space="preserve"> </w:t>
      </w:r>
      <w:r>
        <w:t>other costs incurred in</w:t>
      </w:r>
      <w:r>
        <w:rPr>
          <w:spacing w:val="1"/>
        </w:rPr>
        <w:t xml:space="preserve"> </w:t>
      </w:r>
      <w:r>
        <w:t>connection with or relating to its Bid. All such costs and expenses will remain with the Bidder and the</w:t>
      </w:r>
      <w:r>
        <w:rPr>
          <w:spacing w:val="1"/>
        </w:rPr>
        <w:t xml:space="preserve"> </w:t>
      </w:r>
      <w:r>
        <w:t>Railways shall not be liable in any manner whatsoever for the same or for any other costs or other expenses</w:t>
      </w:r>
      <w:r>
        <w:rPr>
          <w:spacing w:val="1"/>
        </w:rPr>
        <w:t xml:space="preserve"> </w:t>
      </w:r>
      <w:r>
        <w:t>incurred by a Bidder in preparation or submission of the Bid, regardless of the conduct or outcome of the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Process.</w:t>
      </w:r>
    </w:p>
    <w:p w:rsidR="000C3096" w:rsidRDefault="000C3096">
      <w:pPr>
        <w:jc w:val="both"/>
        <w:sectPr w:rsidR="000C3096">
          <w:headerReference w:type="default" r:id="rId71"/>
          <w:footerReference w:type="default" r:id="rId7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spacing w:before="78"/>
        <w:ind w:left="911"/>
        <w:rPr>
          <w:b/>
        </w:rPr>
      </w:pPr>
      <w:r>
        <w:rPr>
          <w:b/>
          <w:u w:val="thick"/>
        </w:rPr>
        <w:lastRenderedPageBreak/>
        <w:t>DEFINITION</w:t>
      </w:r>
    </w:p>
    <w:p w:rsidR="000C3096" w:rsidRDefault="000C3096">
      <w:pPr>
        <w:pStyle w:val="BodyText"/>
        <w:spacing w:before="2"/>
        <w:rPr>
          <w:b/>
          <w:sz w:val="14"/>
        </w:rPr>
      </w:pPr>
    </w:p>
    <w:p w:rsidR="00312B30" w:rsidRDefault="00570367" w:rsidP="00570367">
      <w:pPr>
        <w:pStyle w:val="ListParagraph"/>
        <w:tabs>
          <w:tab w:val="left" w:pos="967"/>
        </w:tabs>
        <w:spacing w:before="91"/>
        <w:ind w:left="360" w:right="428" w:firstLine="0"/>
        <w:rPr>
          <w:spacing w:val="1"/>
        </w:rPr>
      </w:pPr>
      <w:r>
        <w:rPr>
          <w:b/>
        </w:rPr>
        <w:tab/>
      </w:r>
      <w:r w:rsidR="00312B30">
        <w:rPr>
          <w:b/>
        </w:rPr>
        <w:t>1.1</w:t>
      </w:r>
      <w:r>
        <w:rPr>
          <w:b/>
        </w:rPr>
        <w:t xml:space="preserve"> </w:t>
      </w:r>
      <w:r w:rsidR="00352585" w:rsidRPr="00570367">
        <w:rPr>
          <w:b/>
        </w:rPr>
        <w:t xml:space="preserve">“Associate” </w:t>
      </w:r>
      <w:r w:rsidR="00352585">
        <w:t>means with respect to any specified Person, any other Person directly or indirectly</w:t>
      </w:r>
      <w:r w:rsidR="00352585" w:rsidRPr="00570367">
        <w:rPr>
          <w:spacing w:val="1"/>
        </w:rPr>
        <w:t xml:space="preserve"> </w:t>
      </w:r>
    </w:p>
    <w:p w:rsidR="000C3096" w:rsidRDefault="00312B30" w:rsidP="00570367">
      <w:pPr>
        <w:pStyle w:val="ListParagraph"/>
        <w:tabs>
          <w:tab w:val="left" w:pos="967"/>
        </w:tabs>
        <w:spacing w:before="91"/>
        <w:ind w:left="360" w:right="428" w:firstLine="0"/>
      </w:pPr>
      <w:r>
        <w:rPr>
          <w:b/>
        </w:rPr>
        <w:t xml:space="preserve">                    </w:t>
      </w:r>
      <w:r w:rsidR="00352585">
        <w:t>controlling,</w:t>
      </w:r>
      <w:r w:rsidR="00352585" w:rsidRPr="00570367">
        <w:rPr>
          <w:spacing w:val="-5"/>
        </w:rPr>
        <w:t xml:space="preserve"> </w:t>
      </w:r>
      <w:r w:rsidR="00352585">
        <w:t>controlled</w:t>
      </w:r>
      <w:r w:rsidR="00352585" w:rsidRPr="00570367">
        <w:rPr>
          <w:spacing w:val="-4"/>
        </w:rPr>
        <w:t xml:space="preserve"> </w:t>
      </w:r>
      <w:r w:rsidR="00352585">
        <w:t>by</w:t>
      </w:r>
      <w:r w:rsidR="00352585" w:rsidRPr="00570367">
        <w:rPr>
          <w:spacing w:val="-7"/>
        </w:rPr>
        <w:t xml:space="preserve"> </w:t>
      </w:r>
      <w:r w:rsidR="00352585">
        <w:t>or</w:t>
      </w:r>
      <w:r w:rsidR="00352585" w:rsidRPr="00570367">
        <w:rPr>
          <w:spacing w:val="-3"/>
        </w:rPr>
        <w:t xml:space="preserve"> </w:t>
      </w:r>
      <w:r w:rsidR="00352585">
        <w:t>under</w:t>
      </w:r>
      <w:r w:rsidR="00352585" w:rsidRPr="00570367">
        <w:rPr>
          <w:spacing w:val="-3"/>
        </w:rPr>
        <w:t xml:space="preserve"> </w:t>
      </w:r>
      <w:r w:rsidR="00352585">
        <w:t>common</w:t>
      </w:r>
      <w:r w:rsidR="00352585" w:rsidRPr="00570367">
        <w:rPr>
          <w:spacing w:val="-4"/>
        </w:rPr>
        <w:t xml:space="preserve"> </w:t>
      </w:r>
      <w:r w:rsidR="00352585">
        <w:t>control</w:t>
      </w:r>
      <w:r w:rsidR="00352585" w:rsidRPr="00570367">
        <w:rPr>
          <w:spacing w:val="-4"/>
        </w:rPr>
        <w:t xml:space="preserve"> </w:t>
      </w:r>
      <w:r w:rsidR="00352585">
        <w:t>with</w:t>
      </w:r>
      <w:r w:rsidR="00352585" w:rsidRPr="00570367">
        <w:rPr>
          <w:spacing w:val="-4"/>
        </w:rPr>
        <w:t xml:space="preserve"> </w:t>
      </w:r>
      <w:r w:rsidR="00352585">
        <w:t>such</w:t>
      </w:r>
      <w:r w:rsidR="00352585" w:rsidRPr="00570367">
        <w:rPr>
          <w:spacing w:val="-5"/>
        </w:rPr>
        <w:t xml:space="preserve"> </w:t>
      </w:r>
      <w:r w:rsidR="00352585">
        <w:t>specified</w:t>
      </w:r>
      <w:r w:rsidR="00352585" w:rsidRPr="00570367">
        <w:rPr>
          <w:spacing w:val="-4"/>
        </w:rPr>
        <w:t xml:space="preserve"> </w:t>
      </w:r>
      <w:r w:rsidR="00352585">
        <w:t>Person;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12B30" w:rsidP="00312B30">
      <w:pPr>
        <w:tabs>
          <w:tab w:val="left" w:pos="911"/>
          <w:tab w:val="left" w:pos="912"/>
        </w:tabs>
      </w:pPr>
      <w:r>
        <w:rPr>
          <w:b/>
        </w:rPr>
        <w:t xml:space="preserve">                 1.2 </w:t>
      </w:r>
      <w:r w:rsidR="00352585" w:rsidRPr="00312B30">
        <w:rPr>
          <w:b/>
        </w:rPr>
        <w:t>"B.I.S"</w:t>
      </w:r>
      <w:r w:rsidR="00352585" w:rsidRPr="00312B30">
        <w:rPr>
          <w:b/>
          <w:spacing w:val="-1"/>
        </w:rPr>
        <w:t xml:space="preserve"> </w:t>
      </w:r>
      <w:r w:rsidR="00352585">
        <w:t>shall</w:t>
      </w:r>
      <w:r w:rsidR="00352585" w:rsidRPr="00312B30">
        <w:rPr>
          <w:spacing w:val="-2"/>
        </w:rPr>
        <w:t xml:space="preserve"> </w:t>
      </w:r>
      <w:r w:rsidR="00352585">
        <w:t>mean</w:t>
      </w:r>
      <w:r w:rsidR="00352585" w:rsidRPr="00312B30">
        <w:rPr>
          <w:spacing w:val="-3"/>
        </w:rPr>
        <w:t xml:space="preserve"> </w:t>
      </w:r>
      <w:r w:rsidR="00352585">
        <w:t>specifications</w:t>
      </w:r>
      <w:r w:rsidR="00352585" w:rsidRPr="00312B30">
        <w:rPr>
          <w:spacing w:val="-2"/>
        </w:rPr>
        <w:t xml:space="preserve"> </w:t>
      </w:r>
      <w:r w:rsidR="00352585">
        <w:t>of</w:t>
      </w:r>
      <w:r w:rsidR="00352585" w:rsidRPr="00312B30">
        <w:rPr>
          <w:spacing w:val="1"/>
        </w:rPr>
        <w:t xml:space="preserve"> </w:t>
      </w:r>
      <w:r w:rsidR="00352585">
        <w:t>Bureau</w:t>
      </w:r>
      <w:r w:rsidR="00352585" w:rsidRPr="00312B30">
        <w:rPr>
          <w:spacing w:val="-3"/>
        </w:rPr>
        <w:t xml:space="preserve"> </w:t>
      </w:r>
      <w:r w:rsidR="00352585">
        <w:t>of Indian</w:t>
      </w:r>
      <w:r w:rsidR="00352585" w:rsidRPr="00312B30">
        <w:rPr>
          <w:spacing w:val="-4"/>
        </w:rPr>
        <w:t xml:space="preserve"> </w:t>
      </w:r>
      <w:r w:rsidR="00352585">
        <w:t>Standards</w:t>
      </w:r>
      <w:r w:rsidR="00352585" w:rsidRPr="00312B30">
        <w:rPr>
          <w:spacing w:val="-2"/>
        </w:rPr>
        <w:t xml:space="preserve"> </w:t>
      </w:r>
      <w:r w:rsidR="00352585">
        <w:t>(BIS).</w:t>
      </w:r>
    </w:p>
    <w:p w:rsidR="000C3096" w:rsidRDefault="000C3096">
      <w:pPr>
        <w:pStyle w:val="BodyText"/>
        <w:spacing w:before="1"/>
        <w:rPr>
          <w:sz w:val="23"/>
        </w:rPr>
      </w:pPr>
    </w:p>
    <w:p w:rsidR="00312B30" w:rsidRDefault="00312B30" w:rsidP="00312B30">
      <w:pPr>
        <w:tabs>
          <w:tab w:val="left" w:pos="912"/>
        </w:tabs>
        <w:ind w:right="422"/>
        <w:rPr>
          <w:spacing w:val="1"/>
        </w:rPr>
      </w:pPr>
      <w:r>
        <w:rPr>
          <w:b/>
        </w:rPr>
        <w:t xml:space="preserve">                1.3  </w:t>
      </w:r>
      <w:r w:rsidR="00352585" w:rsidRPr="00312B30">
        <w:rPr>
          <w:b/>
        </w:rPr>
        <w:t>“Bids”</w:t>
      </w:r>
      <w:r w:rsidR="00352585" w:rsidRPr="00312B30">
        <w:rPr>
          <w:b/>
          <w:spacing w:val="1"/>
        </w:rPr>
        <w:t xml:space="preserve"> </w:t>
      </w:r>
      <w:r w:rsidR="00352585">
        <w:t>shall</w:t>
      </w:r>
      <w:r w:rsidR="00352585" w:rsidRPr="00312B30">
        <w:rPr>
          <w:spacing w:val="1"/>
        </w:rPr>
        <w:t xml:space="preserve"> </w:t>
      </w:r>
      <w:r w:rsidR="00352585">
        <w:t>mean</w:t>
      </w:r>
      <w:r w:rsidR="00352585" w:rsidRPr="00312B30">
        <w:rPr>
          <w:spacing w:val="1"/>
        </w:rPr>
        <w:t xml:space="preserve"> </w:t>
      </w:r>
      <w:r w:rsidR="00352585">
        <w:t>the</w:t>
      </w:r>
      <w:r w:rsidR="00352585" w:rsidRPr="00312B30">
        <w:rPr>
          <w:spacing w:val="1"/>
        </w:rPr>
        <w:t xml:space="preserve"> </w:t>
      </w:r>
      <w:r w:rsidR="00352585">
        <w:t>Price</w:t>
      </w:r>
      <w:r w:rsidR="00352585" w:rsidRPr="00312B30">
        <w:rPr>
          <w:spacing w:val="1"/>
        </w:rPr>
        <w:t xml:space="preserve"> </w:t>
      </w:r>
      <w:r w:rsidR="00352585">
        <w:t>Bid</w:t>
      </w:r>
      <w:r w:rsidR="00352585" w:rsidRPr="00312B30">
        <w:rPr>
          <w:spacing w:val="1"/>
        </w:rPr>
        <w:t xml:space="preserve"> </w:t>
      </w:r>
      <w:r w:rsidR="00352585">
        <w:t>submitted</w:t>
      </w:r>
      <w:r w:rsidR="00352585" w:rsidRPr="00312B30">
        <w:rPr>
          <w:spacing w:val="1"/>
        </w:rPr>
        <w:t xml:space="preserve"> </w:t>
      </w:r>
      <w:r w:rsidR="00352585">
        <w:t>by</w:t>
      </w:r>
      <w:r w:rsidR="00352585" w:rsidRPr="00312B30">
        <w:rPr>
          <w:spacing w:val="1"/>
        </w:rPr>
        <w:t xml:space="preserve"> </w:t>
      </w:r>
      <w:r w:rsidR="00352585">
        <w:t>the</w:t>
      </w:r>
      <w:r w:rsidR="00352585" w:rsidRPr="00312B30">
        <w:rPr>
          <w:spacing w:val="1"/>
        </w:rPr>
        <w:t xml:space="preserve"> </w:t>
      </w:r>
      <w:r w:rsidR="00352585">
        <w:t>Bidder</w:t>
      </w:r>
      <w:r w:rsidR="00352585" w:rsidRPr="00312B30">
        <w:rPr>
          <w:spacing w:val="1"/>
        </w:rPr>
        <w:t xml:space="preserve"> </w:t>
      </w:r>
      <w:r w:rsidR="00352585">
        <w:t>along</w:t>
      </w:r>
      <w:r w:rsidR="00352585" w:rsidRPr="00312B30">
        <w:rPr>
          <w:spacing w:val="1"/>
        </w:rPr>
        <w:t xml:space="preserve"> </w:t>
      </w:r>
      <w:r w:rsidR="00352585">
        <w:t>with</w:t>
      </w:r>
      <w:r w:rsidR="00352585" w:rsidRPr="00312B30">
        <w:rPr>
          <w:spacing w:val="1"/>
        </w:rPr>
        <w:t xml:space="preserve"> </w:t>
      </w:r>
      <w:r w:rsidR="00352585">
        <w:t>all</w:t>
      </w:r>
      <w:r w:rsidR="00352585" w:rsidRPr="00312B30">
        <w:rPr>
          <w:spacing w:val="1"/>
        </w:rPr>
        <w:t xml:space="preserve"> </w:t>
      </w:r>
    </w:p>
    <w:p w:rsidR="00312B30" w:rsidRDefault="00312B30" w:rsidP="00312B30">
      <w:pPr>
        <w:tabs>
          <w:tab w:val="left" w:pos="912"/>
        </w:tabs>
        <w:ind w:right="422"/>
        <w:rPr>
          <w:spacing w:val="1"/>
        </w:rPr>
      </w:pPr>
      <w:r>
        <w:t xml:space="preserve">                       </w:t>
      </w:r>
      <w:r w:rsidR="00352585">
        <w:t>documents/credentials/attachments annexure</w:t>
      </w:r>
      <w:r w:rsidR="00352585" w:rsidRPr="00312B30">
        <w:rPr>
          <w:spacing w:val="1"/>
        </w:rPr>
        <w:t xml:space="preserve"> </w:t>
      </w:r>
      <w:r w:rsidR="00352585">
        <w:t>etc., in response to the</w:t>
      </w:r>
      <w:r w:rsidR="00352585" w:rsidRPr="00312B30">
        <w:rPr>
          <w:spacing w:val="1"/>
        </w:rPr>
        <w:t xml:space="preserve"> </w:t>
      </w:r>
      <w:r w:rsidR="00352585">
        <w:t>RFP, in</w:t>
      </w:r>
      <w:r w:rsidR="00352585" w:rsidRPr="00312B30">
        <w:rPr>
          <w:spacing w:val="1"/>
        </w:rPr>
        <w:t xml:space="preserve"> </w:t>
      </w:r>
      <w:r w:rsidR="00352585">
        <w:t>accordance</w:t>
      </w:r>
      <w:r w:rsidR="00352585" w:rsidRPr="00312B30">
        <w:rPr>
          <w:spacing w:val="55"/>
        </w:rPr>
        <w:t xml:space="preserve"> </w:t>
      </w:r>
      <w:r w:rsidR="00352585">
        <w:t>with the</w:t>
      </w:r>
      <w:r w:rsidR="00352585" w:rsidRPr="00312B30">
        <w:rPr>
          <w:spacing w:val="1"/>
        </w:rPr>
        <w:t xml:space="preserve"> </w:t>
      </w:r>
    </w:p>
    <w:p w:rsidR="000C3096" w:rsidRDefault="00312B30" w:rsidP="00312B30">
      <w:pPr>
        <w:tabs>
          <w:tab w:val="left" w:pos="912"/>
        </w:tabs>
        <w:ind w:right="422"/>
      </w:pPr>
      <w:r>
        <w:rPr>
          <w:spacing w:val="1"/>
        </w:rPr>
        <w:t xml:space="preserve">                       </w:t>
      </w:r>
      <w:r w:rsidR="00352585">
        <w:t>terms and conditions hereof.</w:t>
      </w:r>
    </w:p>
    <w:p w:rsidR="000C3096" w:rsidRDefault="000C3096">
      <w:pPr>
        <w:pStyle w:val="BodyText"/>
        <w:spacing w:before="1"/>
      </w:pPr>
    </w:p>
    <w:p w:rsidR="00312B30" w:rsidRDefault="00312B30" w:rsidP="00312B30">
      <w:pPr>
        <w:tabs>
          <w:tab w:val="left" w:pos="912"/>
        </w:tabs>
        <w:ind w:right="420"/>
      </w:pPr>
      <w:r>
        <w:rPr>
          <w:b/>
        </w:rPr>
        <w:t xml:space="preserve">                1.4  </w:t>
      </w:r>
      <w:r w:rsidR="00352585" w:rsidRPr="00312B30">
        <w:rPr>
          <w:b/>
        </w:rPr>
        <w:t xml:space="preserve">“Bidder/Bidding Company” </w:t>
      </w:r>
      <w:r w:rsidR="00352585">
        <w:t xml:space="preserve">shall mean Bidding Company submitting the Bid. Any reference to </w:t>
      </w:r>
    </w:p>
    <w:p w:rsidR="00312B30" w:rsidRDefault="00312B30" w:rsidP="00312B30">
      <w:pPr>
        <w:tabs>
          <w:tab w:val="left" w:pos="912"/>
        </w:tabs>
        <w:ind w:right="420"/>
      </w:pPr>
      <w:r>
        <w:t xml:space="preserve">                       </w:t>
      </w:r>
      <w:r w:rsidR="00352585">
        <w:t>the</w:t>
      </w:r>
      <w:r w:rsidR="00352585" w:rsidRPr="00312B30">
        <w:rPr>
          <w:spacing w:val="1"/>
        </w:rPr>
        <w:t xml:space="preserve"> </w:t>
      </w:r>
      <w:r w:rsidR="00352585">
        <w:t xml:space="preserve">Bidder includes Bidding Company / including its successors, executors and permitted assigns </w:t>
      </w:r>
    </w:p>
    <w:p w:rsidR="000C3096" w:rsidRDefault="00312B30" w:rsidP="00312B30">
      <w:pPr>
        <w:tabs>
          <w:tab w:val="left" w:pos="912"/>
        </w:tabs>
        <w:ind w:right="420"/>
      </w:pPr>
      <w:r>
        <w:t xml:space="preserve">                       </w:t>
      </w:r>
      <w:r w:rsidR="00352585">
        <w:t>as the</w:t>
      </w:r>
      <w:r w:rsidR="00352585" w:rsidRPr="00312B30">
        <w:rPr>
          <w:spacing w:val="1"/>
        </w:rPr>
        <w:t xml:space="preserve"> </w:t>
      </w:r>
      <w:r w:rsidR="00352585">
        <w:t>context</w:t>
      </w:r>
      <w:r w:rsidR="00352585" w:rsidRPr="00312B30">
        <w:rPr>
          <w:spacing w:val="-2"/>
        </w:rPr>
        <w:t xml:space="preserve"> </w:t>
      </w:r>
      <w:r w:rsidR="00352585">
        <w:t>may</w:t>
      </w:r>
      <w:r w:rsidR="00352585" w:rsidRPr="00312B30">
        <w:rPr>
          <w:spacing w:val="-3"/>
        </w:rPr>
        <w:t xml:space="preserve"> </w:t>
      </w:r>
      <w:r w:rsidR="00352585">
        <w:t>require”.</w:t>
      </w:r>
    </w:p>
    <w:p w:rsidR="000C3096" w:rsidRDefault="000C3096">
      <w:pPr>
        <w:pStyle w:val="BodyText"/>
        <w:spacing w:before="1"/>
      </w:pPr>
    </w:p>
    <w:p w:rsidR="00312B30" w:rsidRDefault="00312B30" w:rsidP="00312B30">
      <w:pPr>
        <w:tabs>
          <w:tab w:val="left" w:pos="912"/>
        </w:tabs>
        <w:ind w:right="436"/>
      </w:pPr>
      <w:r>
        <w:rPr>
          <w:b/>
        </w:rPr>
        <w:t xml:space="preserve">               1.5  </w:t>
      </w:r>
      <w:r w:rsidR="00352585" w:rsidRPr="00312B30">
        <w:rPr>
          <w:b/>
        </w:rPr>
        <w:t xml:space="preserve">“Bid Security” </w:t>
      </w:r>
      <w:r w:rsidR="00352585">
        <w:t xml:space="preserve">shall mean the unconditional and irrevocable bank guarantee to be submitted </w:t>
      </w:r>
    </w:p>
    <w:p w:rsidR="00312B30" w:rsidRDefault="00312B30" w:rsidP="00312B30">
      <w:pPr>
        <w:tabs>
          <w:tab w:val="left" w:pos="912"/>
        </w:tabs>
        <w:ind w:right="436"/>
        <w:rPr>
          <w:spacing w:val="5"/>
        </w:rPr>
      </w:pPr>
      <w:r>
        <w:t xml:space="preserve">                        </w:t>
      </w:r>
      <w:r w:rsidR="00352585">
        <w:t>along</w:t>
      </w:r>
      <w:r w:rsidR="00352585" w:rsidRPr="00312B30">
        <w:rPr>
          <w:spacing w:val="1"/>
        </w:rPr>
        <w:t xml:space="preserve"> </w:t>
      </w:r>
      <w:r w:rsidR="00352585">
        <w:t>with</w:t>
      </w:r>
      <w:r w:rsidR="00352585" w:rsidRPr="00312B30">
        <w:rPr>
          <w:spacing w:val="2"/>
        </w:rPr>
        <w:t xml:space="preserve"> </w:t>
      </w:r>
      <w:r w:rsidR="00352585">
        <w:t>the</w:t>
      </w:r>
      <w:r w:rsidR="00352585" w:rsidRPr="00312B30">
        <w:rPr>
          <w:spacing w:val="4"/>
        </w:rPr>
        <w:t xml:space="preserve"> </w:t>
      </w:r>
      <w:r w:rsidR="00352585">
        <w:t>Bid</w:t>
      </w:r>
      <w:r w:rsidR="00352585" w:rsidRPr="00312B30">
        <w:rPr>
          <w:spacing w:val="5"/>
        </w:rPr>
        <w:t xml:space="preserve"> </w:t>
      </w:r>
      <w:r w:rsidR="00352585">
        <w:t>at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5"/>
        </w:rPr>
        <w:t xml:space="preserve"> </w:t>
      </w:r>
      <w:r w:rsidR="00352585">
        <w:t>RFP</w:t>
      </w:r>
      <w:r w:rsidR="00352585" w:rsidRPr="00312B30">
        <w:rPr>
          <w:spacing w:val="2"/>
        </w:rPr>
        <w:t xml:space="preserve"> </w:t>
      </w:r>
      <w:r w:rsidR="00352585">
        <w:t>stage.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2"/>
        </w:rPr>
        <w:t xml:space="preserve"> </w:t>
      </w:r>
      <w:r w:rsidR="00352585">
        <w:t>details</w:t>
      </w:r>
      <w:r w:rsidR="00352585" w:rsidRPr="00312B30">
        <w:rPr>
          <w:spacing w:val="3"/>
        </w:rPr>
        <w:t xml:space="preserve"> </w:t>
      </w:r>
      <w:r w:rsidR="00352585">
        <w:t>will</w:t>
      </w:r>
      <w:r w:rsidR="00352585" w:rsidRPr="00312B30">
        <w:rPr>
          <w:spacing w:val="5"/>
        </w:rPr>
        <w:t xml:space="preserve"> </w:t>
      </w:r>
      <w:r w:rsidR="00352585">
        <w:t>be</w:t>
      </w:r>
      <w:r w:rsidR="00352585" w:rsidRPr="00312B30">
        <w:rPr>
          <w:spacing w:val="3"/>
        </w:rPr>
        <w:t xml:space="preserve"> </w:t>
      </w:r>
      <w:r w:rsidR="00352585">
        <w:t>provided</w:t>
      </w:r>
      <w:r w:rsidR="00352585" w:rsidRPr="00312B30">
        <w:rPr>
          <w:spacing w:val="2"/>
        </w:rPr>
        <w:t xml:space="preserve"> </w:t>
      </w:r>
      <w:r w:rsidR="00352585">
        <w:t>to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2"/>
        </w:rPr>
        <w:t xml:space="preserve"> </w:t>
      </w:r>
      <w:r w:rsidR="00352585">
        <w:t>qualified</w:t>
      </w:r>
      <w:r w:rsidR="00352585" w:rsidRPr="00312B30">
        <w:rPr>
          <w:spacing w:val="3"/>
        </w:rPr>
        <w:t xml:space="preserve"> </w:t>
      </w:r>
      <w:r w:rsidR="00352585">
        <w:t>bidders</w:t>
      </w:r>
      <w:r w:rsidR="00352585" w:rsidRPr="00312B30">
        <w:rPr>
          <w:spacing w:val="2"/>
        </w:rPr>
        <w:t xml:space="preserve"> </w:t>
      </w:r>
      <w:r w:rsidR="00352585">
        <w:t>at</w:t>
      </w:r>
      <w:r w:rsidR="00352585" w:rsidRPr="00312B30">
        <w:rPr>
          <w:spacing w:val="3"/>
        </w:rPr>
        <w:t xml:space="preserve"> </w:t>
      </w:r>
      <w:r w:rsidR="00352585">
        <w:t>the</w:t>
      </w:r>
      <w:r w:rsidR="00352585" w:rsidRPr="00312B30">
        <w:rPr>
          <w:spacing w:val="5"/>
        </w:rPr>
        <w:t xml:space="preserve"> </w:t>
      </w:r>
    </w:p>
    <w:p w:rsidR="000C3096" w:rsidRDefault="00312B30" w:rsidP="00312B30">
      <w:pPr>
        <w:tabs>
          <w:tab w:val="left" w:pos="912"/>
        </w:tabs>
        <w:ind w:right="436"/>
      </w:pPr>
      <w:r>
        <w:rPr>
          <w:spacing w:val="5"/>
        </w:rPr>
        <w:t xml:space="preserve">                      </w:t>
      </w:r>
      <w:r w:rsidR="00352585">
        <w:t>RFP</w:t>
      </w:r>
      <w:r w:rsidR="00352585" w:rsidRPr="00312B30">
        <w:rPr>
          <w:spacing w:val="2"/>
        </w:rPr>
        <w:t xml:space="preserve"> </w:t>
      </w:r>
      <w:r>
        <w:rPr>
          <w:spacing w:val="2"/>
        </w:rPr>
        <w:t xml:space="preserve"> </w:t>
      </w:r>
      <w:r w:rsidR="00352585">
        <w:t>stage.</w:t>
      </w:r>
    </w:p>
    <w:p w:rsidR="000C3096" w:rsidRDefault="00D7221C" w:rsidP="00D7221C">
      <w:pPr>
        <w:tabs>
          <w:tab w:val="left" w:pos="912"/>
        </w:tabs>
        <w:ind w:right="436"/>
      </w:pPr>
      <w:r>
        <w:t xml:space="preserve">              1.6  </w:t>
      </w:r>
      <w:r w:rsidR="00352585">
        <w:rPr>
          <w:b/>
        </w:rPr>
        <w:t>“Bid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Capacity”</w:t>
      </w:r>
      <w:r w:rsidR="00352585">
        <w:rPr>
          <w:b/>
          <w:spacing w:val="-3"/>
        </w:rPr>
        <w:t xml:space="preserve"> </w:t>
      </w:r>
      <w:r w:rsidR="00352585">
        <w:t>shall</w:t>
      </w:r>
      <w:r w:rsidR="00352585">
        <w:rPr>
          <w:spacing w:val="-3"/>
        </w:rPr>
        <w:t xml:space="preserve"> </w:t>
      </w:r>
      <w:r w:rsidR="00352585">
        <w:t>means</w:t>
      </w:r>
      <w:r w:rsidR="00352585">
        <w:rPr>
          <w:spacing w:val="-1"/>
        </w:rPr>
        <w:t xml:space="preserve"> </w:t>
      </w:r>
      <w:r w:rsidR="00352585">
        <w:t>capacity</w:t>
      </w:r>
      <w:r w:rsidR="00352585">
        <w:rPr>
          <w:spacing w:val="-1"/>
        </w:rPr>
        <w:t xml:space="preserve"> </w:t>
      </w:r>
      <w:r w:rsidR="00352585">
        <w:t>offered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bidder</w:t>
      </w:r>
      <w:r w:rsidR="00352585">
        <w:rPr>
          <w:spacing w:val="-3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Bid</w:t>
      </w:r>
      <w:r w:rsidR="00352585">
        <w:rPr>
          <w:spacing w:val="-1"/>
        </w:rPr>
        <w:t xml:space="preserve"> </w:t>
      </w:r>
      <w:r w:rsidR="00352585">
        <w:t>under</w:t>
      </w:r>
      <w:r w:rsidR="00352585">
        <w:rPr>
          <w:spacing w:val="-3"/>
        </w:rPr>
        <w:t xml:space="preserve"> </w:t>
      </w:r>
      <w:r w:rsidR="00352585">
        <w:t>invitation.</w:t>
      </w:r>
    </w:p>
    <w:p w:rsidR="000C3096" w:rsidRDefault="000C3096">
      <w:pPr>
        <w:pStyle w:val="BodyText"/>
      </w:pPr>
    </w:p>
    <w:p w:rsidR="00D7221C" w:rsidRDefault="00D7221C" w:rsidP="00D7221C">
      <w:pPr>
        <w:tabs>
          <w:tab w:val="left" w:pos="912"/>
        </w:tabs>
        <w:ind w:right="422"/>
        <w:rPr>
          <w:spacing w:val="1"/>
        </w:rPr>
      </w:pPr>
      <w:r>
        <w:rPr>
          <w:b/>
        </w:rPr>
        <w:t xml:space="preserve">               1.7  </w:t>
      </w:r>
      <w:r w:rsidR="00352585" w:rsidRPr="00D7221C">
        <w:rPr>
          <w:b/>
        </w:rPr>
        <w:t xml:space="preserve">“Bid Deadline” </w:t>
      </w:r>
      <w:r w:rsidR="00352585">
        <w:t>shall mean the last date and time for submission of Bid in response to the RFQ as</w:t>
      </w:r>
      <w:r w:rsidR="00352585" w:rsidRPr="00D7221C">
        <w:rPr>
          <w:spacing w:val="1"/>
        </w:rPr>
        <w:t xml:space="preserve"> </w:t>
      </w:r>
    </w:p>
    <w:p w:rsidR="000C3096" w:rsidRDefault="00D7221C" w:rsidP="00D7221C">
      <w:pPr>
        <w:tabs>
          <w:tab w:val="left" w:pos="912"/>
        </w:tabs>
        <w:ind w:right="422"/>
      </w:pPr>
      <w:r>
        <w:rPr>
          <w:spacing w:val="1"/>
        </w:rPr>
        <w:t xml:space="preserve">                       </w:t>
      </w:r>
      <w:r w:rsidR="00352585">
        <w:t>specified</w:t>
      </w:r>
      <w:r w:rsidR="00352585" w:rsidRPr="00D7221C">
        <w:rPr>
          <w:spacing w:val="-4"/>
        </w:rPr>
        <w:t xml:space="preserve"> </w:t>
      </w:r>
      <w:r w:rsidR="00352585">
        <w:t>in Bid Information Sheet.</w:t>
      </w:r>
    </w:p>
    <w:p w:rsidR="000C3096" w:rsidRDefault="000C3096">
      <w:pPr>
        <w:pStyle w:val="BodyText"/>
      </w:pPr>
    </w:p>
    <w:p w:rsidR="000C3096" w:rsidRDefault="00F04EB4" w:rsidP="00B13111">
      <w:pPr>
        <w:pStyle w:val="ListParagraph"/>
        <w:numPr>
          <w:ilvl w:val="1"/>
          <w:numId w:val="185"/>
        </w:numPr>
        <w:tabs>
          <w:tab w:val="left" w:pos="911"/>
          <w:tab w:val="left" w:pos="912"/>
        </w:tabs>
      </w:pPr>
      <w:r>
        <w:rPr>
          <w:b/>
        </w:rPr>
        <w:t xml:space="preserve"> </w:t>
      </w:r>
      <w:r w:rsidR="00352585" w:rsidRPr="00F04EB4">
        <w:rPr>
          <w:b/>
        </w:rPr>
        <w:t>“Bid</w:t>
      </w:r>
      <w:r w:rsidR="00352585" w:rsidRPr="00F04EB4">
        <w:rPr>
          <w:b/>
          <w:spacing w:val="-2"/>
        </w:rPr>
        <w:t xml:space="preserve"> </w:t>
      </w:r>
      <w:r w:rsidR="00352585" w:rsidRPr="00F04EB4">
        <w:rPr>
          <w:b/>
        </w:rPr>
        <w:t>Due</w:t>
      </w:r>
      <w:r w:rsidR="00352585" w:rsidRPr="00F04EB4">
        <w:rPr>
          <w:b/>
          <w:spacing w:val="2"/>
        </w:rPr>
        <w:t xml:space="preserve"> </w:t>
      </w:r>
      <w:r w:rsidR="00352585" w:rsidRPr="00F04EB4">
        <w:rPr>
          <w:b/>
        </w:rPr>
        <w:t>Date”</w:t>
      </w:r>
      <w:r w:rsidR="00352585" w:rsidRPr="00F04EB4">
        <w:rPr>
          <w:b/>
          <w:spacing w:val="-1"/>
        </w:rPr>
        <w:t xml:space="preserve"> </w:t>
      </w:r>
      <w:r w:rsidR="00352585">
        <w:t>as</w:t>
      </w:r>
      <w:r w:rsidR="00352585" w:rsidRPr="00F04EB4">
        <w:rPr>
          <w:spacing w:val="-1"/>
        </w:rPr>
        <w:t xml:space="preserve"> </w:t>
      </w:r>
      <w:r w:rsidR="00352585">
        <w:t>defined</w:t>
      </w:r>
      <w:r w:rsidR="00352585" w:rsidRPr="00F04EB4">
        <w:rPr>
          <w:spacing w:val="-3"/>
        </w:rPr>
        <w:t xml:space="preserve"> </w:t>
      </w:r>
      <w:r w:rsidR="00352585">
        <w:t>in</w:t>
      </w:r>
      <w:r w:rsidR="00352585" w:rsidRPr="00F04EB4">
        <w:rPr>
          <w:spacing w:val="-1"/>
        </w:rPr>
        <w:t xml:space="preserve"> </w:t>
      </w:r>
      <w:r w:rsidR="00352585">
        <w:t>Bid Information</w:t>
      </w:r>
      <w:r w:rsidR="00352585" w:rsidRPr="00F04EB4">
        <w:rPr>
          <w:spacing w:val="-1"/>
        </w:rPr>
        <w:t xml:space="preserve"> </w:t>
      </w:r>
      <w:r w:rsidR="00352585">
        <w:t>Sheet and</w:t>
      </w:r>
      <w:r w:rsidR="00352585" w:rsidRPr="00F04EB4">
        <w:rPr>
          <w:spacing w:val="-1"/>
        </w:rPr>
        <w:t xml:space="preserve"> </w:t>
      </w:r>
      <w:r w:rsidR="00352585">
        <w:t>in</w:t>
      </w:r>
      <w:r w:rsidR="00352585" w:rsidRPr="00F04EB4">
        <w:rPr>
          <w:spacing w:val="-1"/>
        </w:rPr>
        <w:t xml:space="preserve"> </w:t>
      </w:r>
      <w:r w:rsidR="00352585">
        <w:t>RFQ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5"/>
        </w:numPr>
        <w:tabs>
          <w:tab w:val="left" w:pos="911"/>
          <w:tab w:val="left" w:pos="912"/>
        </w:tabs>
      </w:pPr>
      <w:r w:rsidRPr="00F04EB4">
        <w:rPr>
          <w:b/>
        </w:rPr>
        <w:t xml:space="preserve">“Bidding Documents”  </w:t>
      </w:r>
      <w:r>
        <w:t>as</w:t>
      </w:r>
      <w:r w:rsidRPr="00F04EB4">
        <w:rPr>
          <w:spacing w:val="-2"/>
        </w:rPr>
        <w:t xml:space="preserve"> </w:t>
      </w:r>
      <w:r>
        <w:t>defined</w:t>
      </w:r>
      <w:r w:rsidRPr="00F04EB4">
        <w:rPr>
          <w:spacing w:val="-1"/>
        </w:rPr>
        <w:t xml:space="preserve"> </w:t>
      </w:r>
      <w:r>
        <w:t>in RFQ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5"/>
        </w:numPr>
        <w:tabs>
          <w:tab w:val="left" w:pos="911"/>
          <w:tab w:val="left" w:pos="912"/>
        </w:tabs>
      </w:pPr>
      <w:r>
        <w:rPr>
          <w:b/>
        </w:rPr>
        <w:t>“CEA”</w:t>
      </w:r>
      <w:r>
        <w:rPr>
          <w:b/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Central</w:t>
      </w:r>
      <w:r>
        <w:rPr>
          <w:spacing w:val="-5"/>
        </w:rPr>
        <w:t xml:space="preserve"> </w:t>
      </w:r>
      <w:r>
        <w:t>Electricity</w:t>
      </w:r>
      <w:r>
        <w:rPr>
          <w:spacing w:val="-3"/>
        </w:rPr>
        <w:t xml:space="preserve"> </w:t>
      </w:r>
      <w:r>
        <w:t>Authority.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185"/>
        </w:numPr>
        <w:tabs>
          <w:tab w:val="left" w:pos="911"/>
          <w:tab w:val="left" w:pos="912"/>
        </w:tabs>
        <w:spacing w:before="1"/>
        <w:rPr>
          <w:b w:val="0"/>
        </w:rPr>
      </w:pPr>
      <w:r>
        <w:rPr>
          <w:u w:val="thick"/>
        </w:rPr>
        <w:t>Central</w:t>
      </w:r>
      <w:r>
        <w:rPr>
          <w:spacing w:val="-3"/>
          <w:u w:val="thick"/>
        </w:rPr>
        <w:t xml:space="preserve"> </w:t>
      </w:r>
      <w:r>
        <w:rPr>
          <w:u w:val="thick"/>
        </w:rPr>
        <w:t>Financial</w:t>
      </w:r>
      <w:r>
        <w:rPr>
          <w:spacing w:val="-2"/>
          <w:u w:val="thick"/>
        </w:rPr>
        <w:t xml:space="preserve"> </w:t>
      </w:r>
      <w:r>
        <w:rPr>
          <w:u w:val="thick"/>
        </w:rPr>
        <w:t>Assistance</w:t>
      </w:r>
      <w:r>
        <w:rPr>
          <w:spacing w:val="-1"/>
          <w:u w:val="thick"/>
        </w:rPr>
        <w:t xml:space="preserve"> </w:t>
      </w:r>
      <w:r>
        <w:t>(CFA):</w:t>
      </w:r>
      <w:r>
        <w:rPr>
          <w:spacing w:val="-2"/>
        </w:rPr>
        <w:t xml:space="preserve"> </w:t>
      </w:r>
      <w:r>
        <w:rPr>
          <w:b w:val="0"/>
        </w:rPr>
        <w:t>(</w:t>
      </w:r>
      <w:r>
        <w:t>Not</w:t>
      </w:r>
      <w:r>
        <w:rPr>
          <w:spacing w:val="-3"/>
        </w:rPr>
        <w:t xml:space="preserve"> </w:t>
      </w:r>
      <w:r>
        <w:t>Applicable</w:t>
      </w:r>
      <w:r>
        <w:rPr>
          <w:b w:val="0"/>
        </w:rPr>
        <w:t>)</w:t>
      </w: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 w:rsidP="00B13111">
      <w:pPr>
        <w:pStyle w:val="ListParagraph"/>
        <w:numPr>
          <w:ilvl w:val="1"/>
          <w:numId w:val="185"/>
        </w:numPr>
        <w:tabs>
          <w:tab w:val="left" w:pos="912"/>
        </w:tabs>
        <w:spacing w:before="91"/>
        <w:ind w:right="422"/>
      </w:pPr>
      <w:r>
        <w:rPr>
          <w:b/>
        </w:rPr>
        <w:t xml:space="preserve">“Chartered Accountant” </w:t>
      </w:r>
      <w:r>
        <w:t>shall mean a person practicing in India or a firm</w:t>
      </w:r>
      <w:r>
        <w:rPr>
          <w:spacing w:val="1"/>
        </w:rPr>
        <w:t xml:space="preserve"> </w:t>
      </w:r>
      <w:r>
        <w:t>where of all the partners</w:t>
      </w:r>
      <w:r>
        <w:rPr>
          <w:spacing w:val="1"/>
        </w:rPr>
        <w:t xml:space="preserve"> </w:t>
      </w:r>
      <w:r>
        <w:t>practicing in India as a Chartered Accountant(s) within the meaning of the Chartered Accountants</w:t>
      </w:r>
      <w:r>
        <w:rPr>
          <w:spacing w:val="1"/>
        </w:rPr>
        <w:t xml:space="preserve"> </w:t>
      </w:r>
      <w:r>
        <w:t>Act,1949.</w:t>
      </w:r>
    </w:p>
    <w:p w:rsidR="000C3096" w:rsidRDefault="000C3096">
      <w:pPr>
        <w:pStyle w:val="BodyText"/>
        <w:spacing w:before="1"/>
      </w:pPr>
    </w:p>
    <w:p w:rsidR="00F04EB4" w:rsidRDefault="000502E5" w:rsidP="00F04EB4">
      <w:pPr>
        <w:tabs>
          <w:tab w:val="left" w:pos="911"/>
          <w:tab w:val="left" w:pos="912"/>
          <w:tab w:val="left" w:leader="dot" w:pos="6684"/>
        </w:tabs>
        <w:spacing w:line="252" w:lineRule="exact"/>
      </w:pPr>
      <w:r w:rsidRPr="00F04EB4">
        <w:rPr>
          <w:b/>
        </w:rPr>
        <w:t xml:space="preserve">           </w:t>
      </w:r>
      <w:r w:rsidR="00F04EB4">
        <w:rPr>
          <w:b/>
        </w:rPr>
        <w:t xml:space="preserve">1.13  </w:t>
      </w:r>
      <w:r w:rsidR="00352585" w:rsidRPr="00F04EB4">
        <w:rPr>
          <w:b/>
        </w:rPr>
        <w:t>“Competent</w:t>
      </w:r>
      <w:r w:rsidR="00352585" w:rsidRPr="00F04EB4">
        <w:rPr>
          <w:b/>
          <w:spacing w:val="12"/>
        </w:rPr>
        <w:t xml:space="preserve"> </w:t>
      </w:r>
      <w:r w:rsidR="00352585" w:rsidRPr="00F04EB4">
        <w:rPr>
          <w:b/>
        </w:rPr>
        <w:t>Authority’’</w:t>
      </w:r>
      <w:r w:rsidR="00352585" w:rsidRPr="00F04EB4">
        <w:rPr>
          <w:b/>
          <w:spacing w:val="13"/>
        </w:rPr>
        <w:t xml:space="preserve"> </w:t>
      </w:r>
      <w:r w:rsidR="00352585">
        <w:t>shall</w:t>
      </w:r>
      <w:r w:rsidR="00352585" w:rsidRPr="00F04EB4">
        <w:rPr>
          <w:spacing w:val="13"/>
        </w:rPr>
        <w:t xml:space="preserve"> </w:t>
      </w:r>
      <w:r w:rsidR="00352585">
        <w:t>mean</w:t>
      </w:r>
      <w:r w:rsidR="00352585" w:rsidRPr="00F04EB4">
        <w:rPr>
          <w:spacing w:val="12"/>
        </w:rPr>
        <w:t xml:space="preserve"> </w:t>
      </w:r>
      <w:r w:rsidRPr="00196681">
        <w:rPr>
          <w:color w:val="000000" w:themeColor="text1"/>
        </w:rPr>
        <w:t xml:space="preserve">GM of  </w:t>
      </w:r>
      <w:r w:rsidR="00196681" w:rsidRPr="00196681">
        <w:rPr>
          <w:color w:val="000000" w:themeColor="text1"/>
        </w:rPr>
        <w:t>East</w:t>
      </w:r>
      <w:r w:rsidRPr="00196681">
        <w:rPr>
          <w:color w:val="000000" w:themeColor="text1"/>
        </w:rPr>
        <w:t xml:space="preserve">  Central</w:t>
      </w:r>
      <w:r w:rsidRPr="00F04EB4">
        <w:rPr>
          <w:color w:val="FF0000"/>
        </w:rPr>
        <w:t xml:space="preserve"> </w:t>
      </w:r>
      <w:r w:rsidR="00196681">
        <w:t>Rail</w:t>
      </w:r>
      <w:r>
        <w:t>way</w:t>
      </w:r>
      <w:r w:rsidR="00352585">
        <w:t>,</w:t>
      </w:r>
      <w:r w:rsidR="00352585" w:rsidRPr="00F04EB4">
        <w:rPr>
          <w:spacing w:val="14"/>
        </w:rPr>
        <w:t xml:space="preserve"> </w:t>
      </w:r>
      <w:r w:rsidR="00352585">
        <w:t>himself</w:t>
      </w:r>
      <w:r w:rsidR="00352585" w:rsidRPr="00F04EB4">
        <w:rPr>
          <w:spacing w:val="13"/>
        </w:rPr>
        <w:t xml:space="preserve"> </w:t>
      </w:r>
      <w:r w:rsidR="00352585">
        <w:t>and/or</w:t>
      </w:r>
      <w:r w:rsidR="00352585" w:rsidRPr="00F04EB4">
        <w:rPr>
          <w:spacing w:val="15"/>
        </w:rPr>
        <w:t xml:space="preserve"> </w:t>
      </w:r>
      <w:r w:rsidR="00352585">
        <w:t>a</w:t>
      </w:r>
      <w:r w:rsidR="00352585" w:rsidRPr="00F04EB4">
        <w:rPr>
          <w:spacing w:val="15"/>
        </w:rPr>
        <w:t xml:space="preserve"> </w:t>
      </w:r>
      <w:r w:rsidR="00352585">
        <w:t>person</w:t>
      </w:r>
      <w:r w:rsidR="00352585" w:rsidRPr="00F04EB4">
        <w:rPr>
          <w:spacing w:val="14"/>
        </w:rPr>
        <w:t xml:space="preserve"> </w:t>
      </w:r>
      <w:r w:rsidR="00352585">
        <w:t>or</w:t>
      </w:r>
      <w:r>
        <w:t xml:space="preserve">       </w:t>
      </w:r>
    </w:p>
    <w:p w:rsidR="000C3096" w:rsidRDefault="00F04EB4" w:rsidP="00F04EB4">
      <w:pPr>
        <w:tabs>
          <w:tab w:val="left" w:pos="911"/>
          <w:tab w:val="left" w:pos="912"/>
          <w:tab w:val="left" w:leader="dot" w:pos="6684"/>
        </w:tabs>
        <w:spacing w:line="252" w:lineRule="exact"/>
      </w:pPr>
      <w:r>
        <w:t xml:space="preserve">             </w:t>
      </w:r>
      <w:r w:rsidR="000502E5">
        <w:t xml:space="preserve">         </w:t>
      </w:r>
      <w:r w:rsidR="00352585">
        <w:t>group</w:t>
      </w:r>
      <w:r w:rsidR="00352585" w:rsidRPr="00F04EB4">
        <w:rPr>
          <w:spacing w:val="-3"/>
        </w:rPr>
        <w:t xml:space="preserve"> </w:t>
      </w:r>
      <w:r w:rsidR="00352585">
        <w:t>of</w:t>
      </w:r>
      <w:r w:rsidR="00352585" w:rsidRPr="00F04EB4">
        <w:rPr>
          <w:spacing w:val="-1"/>
        </w:rPr>
        <w:t xml:space="preserve"> </w:t>
      </w:r>
      <w:r w:rsidR="00352585">
        <w:t>persons</w:t>
      </w:r>
      <w:r w:rsidR="00352585" w:rsidRPr="00F04EB4">
        <w:rPr>
          <w:spacing w:val="1"/>
        </w:rPr>
        <w:t xml:space="preserve"> </w:t>
      </w:r>
      <w:r w:rsidR="00352585">
        <w:t>nominated by</w:t>
      </w:r>
      <w:r w:rsidR="00352585" w:rsidRPr="00F04EB4">
        <w:rPr>
          <w:spacing w:val="1"/>
        </w:rPr>
        <w:t xml:space="preserve"> </w:t>
      </w:r>
      <w:r w:rsidR="00352585">
        <w:t>Railway</w:t>
      </w:r>
      <w:r w:rsidR="00352585" w:rsidRPr="00F04EB4">
        <w:rPr>
          <w:spacing w:val="1"/>
        </w:rPr>
        <w:t xml:space="preserve"> </w:t>
      </w:r>
      <w:r w:rsidR="00352585">
        <w:t>for</w:t>
      </w:r>
      <w:r w:rsidR="00352585" w:rsidRPr="00F04EB4">
        <w:rPr>
          <w:spacing w:val="-2"/>
        </w:rPr>
        <w:t xml:space="preserve"> </w:t>
      </w:r>
      <w:r w:rsidR="00352585">
        <w:t>the</w:t>
      </w:r>
      <w:r w:rsidR="00352585" w:rsidRPr="00F04EB4">
        <w:rPr>
          <w:spacing w:val="1"/>
        </w:rPr>
        <w:t xml:space="preserve"> </w:t>
      </w:r>
      <w:r w:rsidR="00352585">
        <w:t>mentioned</w:t>
      </w:r>
      <w:r w:rsidR="00352585" w:rsidRPr="00F04EB4">
        <w:rPr>
          <w:spacing w:val="1"/>
        </w:rPr>
        <w:t xml:space="preserve"> </w:t>
      </w:r>
      <w:r w:rsidR="00352585">
        <w:t>purpose herein.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ind w:right="403"/>
      </w:pPr>
      <w:r w:rsidRPr="00F04EB4">
        <w:rPr>
          <w:b/>
        </w:rPr>
        <w:t>“Commissioning”</w:t>
      </w:r>
      <w:r w:rsidRPr="00F04EB4">
        <w:rPr>
          <w:b/>
          <w:spacing w:val="3"/>
        </w:rPr>
        <w:t xml:space="preserve"> </w:t>
      </w:r>
      <w:r>
        <w:t>means</w:t>
      </w:r>
      <w:r w:rsidRPr="00F04EB4">
        <w:rPr>
          <w:spacing w:val="4"/>
        </w:rPr>
        <w:t xml:space="preserve"> </w:t>
      </w:r>
      <w:r>
        <w:t>Successful</w:t>
      </w:r>
      <w:r w:rsidRPr="00F04EB4">
        <w:rPr>
          <w:spacing w:val="4"/>
        </w:rPr>
        <w:t xml:space="preserve"> </w:t>
      </w:r>
      <w:r>
        <w:t>operation</w:t>
      </w:r>
      <w:r w:rsidRPr="00F04EB4">
        <w:rPr>
          <w:spacing w:val="3"/>
        </w:rPr>
        <w:t xml:space="preserve"> </w:t>
      </w:r>
      <w:r>
        <w:t>of</w:t>
      </w:r>
      <w:r w:rsidRPr="00F04EB4">
        <w:rPr>
          <w:spacing w:val="4"/>
        </w:rPr>
        <w:t xml:space="preserve"> </w:t>
      </w:r>
      <w:r>
        <w:t>the</w:t>
      </w:r>
      <w:r w:rsidRPr="00F04EB4">
        <w:rPr>
          <w:spacing w:val="6"/>
        </w:rPr>
        <w:t xml:space="preserve"> </w:t>
      </w:r>
      <w:r>
        <w:t>Project/Works</w:t>
      </w:r>
      <w:r w:rsidRPr="00F04EB4">
        <w:rPr>
          <w:spacing w:val="6"/>
        </w:rPr>
        <w:t xml:space="preserve"> </w:t>
      </w:r>
      <w:r>
        <w:t>by</w:t>
      </w:r>
      <w:r w:rsidRPr="00F04EB4">
        <w:rPr>
          <w:spacing w:val="6"/>
        </w:rPr>
        <w:t xml:space="preserve"> </w:t>
      </w:r>
      <w:r>
        <w:t>the</w:t>
      </w:r>
      <w:r w:rsidRPr="00F04EB4">
        <w:rPr>
          <w:spacing w:val="4"/>
        </w:rPr>
        <w:t xml:space="preserve"> </w:t>
      </w:r>
      <w:r>
        <w:t>Contractor,</w:t>
      </w:r>
      <w:r w:rsidRPr="00F04EB4">
        <w:rPr>
          <w:spacing w:val="3"/>
        </w:rPr>
        <w:t xml:space="preserve"> </w:t>
      </w:r>
      <w:r>
        <w:t>for</w:t>
      </w:r>
      <w:r w:rsidRPr="00F04EB4">
        <w:rPr>
          <w:spacing w:val="6"/>
        </w:rPr>
        <w:t xml:space="preserve"> </w:t>
      </w:r>
      <w:r>
        <w:t>the</w:t>
      </w:r>
      <w:r w:rsidRPr="00F04EB4">
        <w:rPr>
          <w:spacing w:val="-52"/>
        </w:rPr>
        <w:t xml:space="preserve"> </w:t>
      </w:r>
      <w:r>
        <w:t>purpose</w:t>
      </w:r>
      <w:r w:rsidRPr="00F04EB4">
        <w:rPr>
          <w:spacing w:val="-1"/>
        </w:rPr>
        <w:t xml:space="preserve"> </w:t>
      </w:r>
      <w:r>
        <w:t>of</w:t>
      </w:r>
      <w:r w:rsidRPr="00F04EB4">
        <w:rPr>
          <w:spacing w:val="-2"/>
        </w:rPr>
        <w:t xml:space="preserve"> </w:t>
      </w:r>
      <w:r>
        <w:t>carrying out</w:t>
      </w:r>
      <w:r w:rsidRPr="00F04EB4">
        <w:rPr>
          <w:spacing w:val="1"/>
        </w:rPr>
        <w:t xml:space="preserve"> </w:t>
      </w:r>
      <w:r>
        <w:t>Performance Test(s)</w:t>
      </w:r>
      <w:r w:rsidRPr="00F04EB4">
        <w:rPr>
          <w:spacing w:val="1"/>
        </w:rPr>
        <w:t xml:space="preserve"> </w:t>
      </w:r>
      <w:r>
        <w:t>as defined in RFQ.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line="242" w:lineRule="auto"/>
        <w:ind w:right="422"/>
      </w:pPr>
      <w:r>
        <w:rPr>
          <w:b/>
        </w:rPr>
        <w:t xml:space="preserve">“Company” </w:t>
      </w:r>
      <w:r>
        <w:t>shall mean a body incorporated in India under the Companies Act, 1956 or Companies</w:t>
      </w:r>
      <w:r>
        <w:rPr>
          <w:spacing w:val="1"/>
        </w:rPr>
        <w:t xml:space="preserve"> </w:t>
      </w:r>
      <w:r>
        <w:t>Act, 2013 including</w:t>
      </w:r>
      <w:r>
        <w:rPr>
          <w:spacing w:val="-3"/>
        </w:rPr>
        <w:t xml:space="preserve"> </w:t>
      </w:r>
      <w:r>
        <w:t>any amendment</w:t>
      </w:r>
      <w:r>
        <w:rPr>
          <w:spacing w:val="-2"/>
        </w:rPr>
        <w:t xml:space="preserve"> </w:t>
      </w:r>
      <w:r>
        <w:t>thereto.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2"/>
      </w:pPr>
      <w:r>
        <w:rPr>
          <w:b/>
        </w:rPr>
        <w:t xml:space="preserve">“Contracted capacity” </w:t>
      </w:r>
      <w:r>
        <w:t>shall mean the Total aggregate capacity in MWp, proposed to be allocated by</w:t>
      </w:r>
      <w:r>
        <w:rPr>
          <w:spacing w:val="-52"/>
        </w:rPr>
        <w:t xml:space="preserve"> </w:t>
      </w:r>
      <w:r>
        <w:t>Railway to the Successful Bidder through this bidding process as per terms and conditions specified</w:t>
      </w:r>
      <w:r>
        <w:rPr>
          <w:spacing w:val="1"/>
        </w:rPr>
        <w:t xml:space="preserve"> </w:t>
      </w:r>
      <w:r>
        <w:t>therein.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“Conflict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Interest”</w:t>
      </w:r>
      <w:r>
        <w:rPr>
          <w:b/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RFQ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spacing w:before="1"/>
      </w:pPr>
      <w:r>
        <w:rPr>
          <w:b/>
        </w:rPr>
        <w:t>“Consortium”</w:t>
      </w:r>
      <w:r>
        <w:rPr>
          <w:b/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RFQ</w:t>
      </w: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78"/>
        <w:ind w:left="911" w:right="413"/>
      </w:pPr>
      <w:r w:rsidRPr="00F04EB4">
        <w:rPr>
          <w:b/>
        </w:rPr>
        <w:t xml:space="preserve">“(CUF) Capacity Utilization Factor” </w:t>
      </w:r>
      <w:r>
        <w:t>shall have the same meaning as</w:t>
      </w:r>
      <w:r w:rsidRPr="00F04EB4">
        <w:rPr>
          <w:spacing w:val="55"/>
        </w:rPr>
        <w:t xml:space="preserve"> </w:t>
      </w:r>
      <w:r>
        <w:t>provided in CERC (Terms</w:t>
      </w:r>
      <w:r w:rsidRPr="00F04EB4">
        <w:rPr>
          <w:spacing w:val="1"/>
        </w:rPr>
        <w:t xml:space="preserve"> </w:t>
      </w:r>
      <w:r>
        <w:t>and</w:t>
      </w:r>
      <w:r w:rsidRPr="00F04EB4">
        <w:rPr>
          <w:spacing w:val="1"/>
        </w:rPr>
        <w:t xml:space="preserve"> </w:t>
      </w:r>
      <w:r>
        <w:t>Conditions</w:t>
      </w:r>
      <w:r w:rsidRPr="00F04EB4">
        <w:rPr>
          <w:spacing w:val="1"/>
        </w:rPr>
        <w:t xml:space="preserve"> </w:t>
      </w:r>
      <w:r>
        <w:t>for</w:t>
      </w:r>
      <w:r w:rsidRPr="00F04EB4">
        <w:rPr>
          <w:spacing w:val="1"/>
        </w:rPr>
        <w:t xml:space="preserve"> </w:t>
      </w:r>
      <w:r>
        <w:t>Tariff</w:t>
      </w:r>
      <w:r w:rsidRPr="00F04EB4">
        <w:rPr>
          <w:spacing w:val="1"/>
        </w:rPr>
        <w:t xml:space="preserve"> </w:t>
      </w:r>
      <w:r>
        <w:t>determination from</w:t>
      </w:r>
      <w:r w:rsidRPr="00F04EB4">
        <w:rPr>
          <w:spacing w:val="1"/>
        </w:rPr>
        <w:t xml:space="preserve"> </w:t>
      </w:r>
      <w:r>
        <w:t>Renewable</w:t>
      </w:r>
      <w:r w:rsidRPr="00F04EB4">
        <w:rPr>
          <w:spacing w:val="1"/>
        </w:rPr>
        <w:t xml:space="preserve"> </w:t>
      </w:r>
      <w:r>
        <w:t>Energy Sources)</w:t>
      </w:r>
      <w:r w:rsidRPr="00F04EB4">
        <w:rPr>
          <w:spacing w:val="1"/>
        </w:rPr>
        <w:t xml:space="preserve"> </w:t>
      </w:r>
      <w:r>
        <w:t>Regulations,</w:t>
      </w:r>
      <w:r w:rsidRPr="00F04EB4">
        <w:rPr>
          <w:spacing w:val="1"/>
        </w:rPr>
        <w:t xml:space="preserve"> </w:t>
      </w:r>
      <w:r>
        <w:t>2017 as</w:t>
      </w:r>
      <w:r w:rsidRPr="00F04EB4">
        <w:rPr>
          <w:spacing w:val="1"/>
        </w:rPr>
        <w:t xml:space="preserve"> </w:t>
      </w:r>
      <w:r>
        <w:t>amended</w:t>
      </w:r>
      <w:r w:rsidRPr="00F04EB4">
        <w:rPr>
          <w:spacing w:val="3"/>
        </w:rPr>
        <w:t xml:space="preserve"> </w:t>
      </w:r>
      <w:r>
        <w:t>from</w:t>
      </w:r>
      <w:r w:rsidRPr="00F04EB4">
        <w:rPr>
          <w:spacing w:val="6"/>
        </w:rPr>
        <w:t xml:space="preserve"> </w:t>
      </w:r>
      <w:r>
        <w:t>time</w:t>
      </w:r>
      <w:r w:rsidRPr="00F04EB4">
        <w:rPr>
          <w:spacing w:val="3"/>
        </w:rPr>
        <w:t xml:space="preserve"> </w:t>
      </w:r>
      <w:r>
        <w:t>to</w:t>
      </w:r>
      <w:r w:rsidRPr="00F04EB4">
        <w:rPr>
          <w:spacing w:val="4"/>
        </w:rPr>
        <w:t xml:space="preserve"> </w:t>
      </w:r>
      <w:r>
        <w:t>time;</w:t>
      </w:r>
      <w:r w:rsidRPr="00F04EB4">
        <w:rPr>
          <w:spacing w:val="5"/>
        </w:rPr>
        <w:t xml:space="preserve"> </w:t>
      </w:r>
      <w:r>
        <w:t>However</w:t>
      </w:r>
      <w:r w:rsidRPr="00F04EB4">
        <w:rPr>
          <w:spacing w:val="5"/>
        </w:rPr>
        <w:t xml:space="preserve"> </w:t>
      </w:r>
      <w:r>
        <w:t>for</w:t>
      </w:r>
      <w:r w:rsidRPr="00F04EB4">
        <w:rPr>
          <w:spacing w:val="6"/>
        </w:rPr>
        <w:t xml:space="preserve"> </w:t>
      </w:r>
      <w:r>
        <w:t>avoidance</w:t>
      </w:r>
      <w:r w:rsidRPr="00F04EB4">
        <w:rPr>
          <w:spacing w:val="7"/>
        </w:rPr>
        <w:t xml:space="preserve"> </w:t>
      </w:r>
      <w:r>
        <w:t>of</w:t>
      </w:r>
      <w:r w:rsidRPr="00F04EB4">
        <w:rPr>
          <w:spacing w:val="7"/>
        </w:rPr>
        <w:t xml:space="preserve"> </w:t>
      </w:r>
      <w:r>
        <w:t>any</w:t>
      </w:r>
      <w:r w:rsidRPr="00F04EB4">
        <w:rPr>
          <w:spacing w:val="4"/>
        </w:rPr>
        <w:t xml:space="preserve"> </w:t>
      </w:r>
      <w:r>
        <w:t>doubt,</w:t>
      </w:r>
      <w:r w:rsidRPr="00F04EB4">
        <w:rPr>
          <w:spacing w:val="4"/>
        </w:rPr>
        <w:t xml:space="preserve"> </w:t>
      </w:r>
      <w:r>
        <w:t>it</w:t>
      </w:r>
      <w:r w:rsidRPr="00F04EB4">
        <w:rPr>
          <w:spacing w:val="5"/>
        </w:rPr>
        <w:t xml:space="preserve"> </w:t>
      </w:r>
      <w:r>
        <w:t>is</w:t>
      </w:r>
      <w:r w:rsidRPr="00F04EB4">
        <w:rPr>
          <w:spacing w:val="4"/>
        </w:rPr>
        <w:t xml:space="preserve"> </w:t>
      </w:r>
      <w:r>
        <w:t>clarified</w:t>
      </w:r>
      <w:r w:rsidRPr="00F04EB4">
        <w:rPr>
          <w:spacing w:val="4"/>
        </w:rPr>
        <w:t xml:space="preserve"> </w:t>
      </w:r>
      <w:r>
        <w:t>that</w:t>
      </w:r>
      <w:r w:rsidRPr="00F04EB4">
        <w:rPr>
          <w:spacing w:val="5"/>
        </w:rPr>
        <w:t xml:space="preserve"> </w:t>
      </w:r>
      <w:r>
        <w:t>the</w:t>
      </w:r>
      <w:r w:rsidRPr="00F04EB4">
        <w:rPr>
          <w:spacing w:val="4"/>
        </w:rPr>
        <w:t xml:space="preserve"> </w:t>
      </w:r>
      <w:r>
        <w:t>CUF</w:t>
      </w:r>
      <w:r w:rsidRPr="00F04EB4">
        <w:rPr>
          <w:spacing w:val="3"/>
        </w:rPr>
        <w:t xml:space="preserve"> </w:t>
      </w:r>
      <w:r>
        <w:t>shall</w:t>
      </w:r>
      <w:r w:rsidRPr="00F04EB4">
        <w:rPr>
          <w:spacing w:val="5"/>
        </w:rPr>
        <w:t xml:space="preserve"> </w:t>
      </w:r>
      <w:r>
        <w:t>be</w:t>
      </w:r>
      <w:r w:rsidR="00F04EB4">
        <w:t xml:space="preserve"> </w:t>
      </w:r>
      <w:r>
        <w:lastRenderedPageBreak/>
        <w:t>calculated</w:t>
      </w:r>
      <w:r w:rsidRPr="00F04EB4">
        <w:rPr>
          <w:spacing w:val="3"/>
        </w:rPr>
        <w:t xml:space="preserve"> </w:t>
      </w:r>
      <w:r>
        <w:t>on</w:t>
      </w:r>
      <w:r w:rsidRPr="00F04EB4">
        <w:rPr>
          <w:spacing w:val="4"/>
        </w:rPr>
        <w:t xml:space="preserve"> </w:t>
      </w:r>
      <w:r>
        <w:t>the</w:t>
      </w:r>
      <w:r w:rsidRPr="00F04EB4">
        <w:rPr>
          <w:spacing w:val="6"/>
        </w:rPr>
        <w:t xml:space="preserve"> </w:t>
      </w:r>
      <w:r>
        <w:t>Contracted</w:t>
      </w:r>
      <w:r w:rsidRPr="00F04EB4">
        <w:rPr>
          <w:spacing w:val="4"/>
        </w:rPr>
        <w:t xml:space="preserve"> </w:t>
      </w:r>
      <w:r>
        <w:t>Capacity;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911" w:right="417"/>
        <w:jc w:val="both"/>
      </w:pPr>
      <w:r>
        <w:t>CUF shall mean the ratio of actual energy generated by SPV project over the year to the equivalent</w:t>
      </w:r>
      <w:r>
        <w:rPr>
          <w:spacing w:val="1"/>
        </w:rPr>
        <w:t xml:space="preserve"> </w:t>
      </w:r>
      <w:r>
        <w:t>energy output at its Installed Capacity over the yearly period. CUF = Actual annual energy generated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plant</w:t>
      </w:r>
      <w:r>
        <w:rPr>
          <w:spacing w:val="4"/>
        </w:rPr>
        <w:t xml:space="preserve"> </w:t>
      </w:r>
      <w:r>
        <w:t>in kwh /</w:t>
      </w:r>
      <w:r>
        <w:rPr>
          <w:spacing w:val="6"/>
        </w:rPr>
        <w:t xml:space="preserve"> </w:t>
      </w:r>
      <w:r>
        <w:t>(Installed</w:t>
      </w:r>
      <w:r>
        <w:rPr>
          <w:spacing w:val="1"/>
        </w:rPr>
        <w:t xml:space="preserve"> </w:t>
      </w:r>
      <w:r>
        <w:t>Capacity in</w:t>
      </w:r>
      <w:r>
        <w:rPr>
          <w:spacing w:val="3"/>
        </w:rPr>
        <w:t xml:space="preserve"> </w:t>
      </w:r>
      <w:r>
        <w:t>kW x</w:t>
      </w:r>
      <w:r>
        <w:rPr>
          <w:spacing w:val="3"/>
        </w:rPr>
        <w:t xml:space="preserve"> </w:t>
      </w:r>
      <w:r>
        <w:t>365 x 24)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“DBFOT”</w:t>
      </w:r>
      <w:r>
        <w:rPr>
          <w:b/>
          <w:spacing w:val="2"/>
        </w:rPr>
        <w:t xml:space="preserve"> </w:t>
      </w:r>
      <w:r>
        <w:t>Design,</w:t>
      </w:r>
      <w:r>
        <w:rPr>
          <w:spacing w:val="3"/>
        </w:rPr>
        <w:t xml:space="preserve"> </w:t>
      </w:r>
      <w:r>
        <w:t>Built,</w:t>
      </w:r>
      <w:r>
        <w:rPr>
          <w:spacing w:val="6"/>
        </w:rPr>
        <w:t xml:space="preserve"> </w:t>
      </w:r>
      <w:r>
        <w:t>Finance,</w:t>
      </w:r>
      <w:r>
        <w:rPr>
          <w:spacing w:val="3"/>
        </w:rPr>
        <w:t xml:space="preserve"> </w:t>
      </w:r>
      <w:r>
        <w:t>Operate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Transfer.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5"/>
      </w:pPr>
      <w:r>
        <w:rPr>
          <w:b/>
        </w:rPr>
        <w:t xml:space="preserve">“Estimated Project Cost” </w:t>
      </w:r>
      <w:r>
        <w:t>as defined in PPA. For the purpose of this RFQ, Estimated Project Cost</w:t>
      </w:r>
      <w:r>
        <w:rPr>
          <w:spacing w:val="1"/>
        </w:rPr>
        <w:t xml:space="preserve"> </w:t>
      </w:r>
      <w:r>
        <w:t>may be derived from latest Benchmark Cost of grid connected Rooftop Solar PV system Order issued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Ministry of New &amp; Renewable</w:t>
      </w:r>
      <w:r>
        <w:rPr>
          <w:spacing w:val="-2"/>
        </w:rPr>
        <w:t xml:space="preserve"> </w:t>
      </w:r>
      <w:r>
        <w:t>Energy (MNRE).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“Financial Capacity” </w:t>
      </w:r>
      <w:r>
        <w:t>As</w:t>
      </w:r>
      <w:r>
        <w:rPr>
          <w:spacing w:val="-3"/>
        </w:rPr>
        <w:t xml:space="preserve"> </w:t>
      </w:r>
      <w:r>
        <w:t>defined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RFQ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8"/>
      </w:pPr>
      <w:r>
        <w:rPr>
          <w:b/>
        </w:rPr>
        <w:t xml:space="preserve">“General Categories States/UTs” </w:t>
      </w:r>
      <w:r>
        <w:t>is defined by MNRE as the states which are not special category</w:t>
      </w:r>
      <w:r>
        <w:rPr>
          <w:spacing w:val="1"/>
        </w:rPr>
        <w:t xml:space="preserve"> </w:t>
      </w:r>
      <w:r>
        <w:t>states,</w:t>
      </w:r>
      <w:r>
        <w:rPr>
          <w:spacing w:val="-1"/>
        </w:rPr>
        <w:t xml:space="preserve"> </w:t>
      </w:r>
      <w:r>
        <w:t>North</w:t>
      </w:r>
      <w:r>
        <w:rPr>
          <w:spacing w:val="-1"/>
        </w:rPr>
        <w:t xml:space="preserve"> </w:t>
      </w:r>
      <w:r>
        <w:t>East</w:t>
      </w:r>
      <w:r>
        <w:rPr>
          <w:spacing w:val="1"/>
        </w:rPr>
        <w:t xml:space="preserve"> </w:t>
      </w:r>
      <w:r>
        <w:t>States</w:t>
      </w:r>
      <w:r>
        <w:rPr>
          <w:spacing w:val="-1"/>
        </w:rPr>
        <w:t xml:space="preserve"> </w:t>
      </w:r>
      <w:r>
        <w:t>and islands</w:t>
      </w:r>
      <w:r>
        <w:rPr>
          <w:spacing w:val="-1"/>
        </w:rPr>
        <w:t xml:space="preserve"> </w:t>
      </w:r>
      <w:r>
        <w:t>(Andaman and</w:t>
      </w:r>
      <w:r>
        <w:rPr>
          <w:spacing w:val="-4"/>
        </w:rPr>
        <w:t xml:space="preserve"> </w:t>
      </w:r>
      <w:r>
        <w:t>Nicobar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Lakshadweep</w:t>
      </w:r>
      <w:r>
        <w:rPr>
          <w:spacing w:val="-3"/>
        </w:rPr>
        <w:t xml:space="preserve"> </w:t>
      </w:r>
      <w:r>
        <w:t>islands)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“Government”</w:t>
      </w:r>
      <w:r>
        <w:rPr>
          <w:b/>
          <w:spacing w:val="1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India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"IEC"</w:t>
      </w:r>
      <w:r>
        <w:rPr>
          <w:b/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 specifications</w:t>
      </w:r>
      <w:r>
        <w:rPr>
          <w:spacing w:val="-2"/>
        </w:rPr>
        <w:t xml:space="preserve"> </w:t>
      </w:r>
      <w:r>
        <w:t>of International</w:t>
      </w:r>
      <w:r>
        <w:rPr>
          <w:spacing w:val="1"/>
        </w:rPr>
        <w:t xml:space="preserve"> </w:t>
      </w:r>
      <w:r>
        <w:t>Electro-technical</w:t>
      </w:r>
      <w:r>
        <w:rPr>
          <w:spacing w:val="1"/>
        </w:rPr>
        <w:t xml:space="preserve"> </w:t>
      </w:r>
      <w:r>
        <w:t>Commission.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“Joint Bidding</w:t>
      </w:r>
      <w:r>
        <w:rPr>
          <w:b/>
          <w:spacing w:val="-1"/>
        </w:rPr>
        <w:t xml:space="preserve"> </w:t>
      </w:r>
      <w:r>
        <w:rPr>
          <w:b/>
        </w:rPr>
        <w:t xml:space="preserve">Agreement”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in RFQ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"kWp"</w:t>
      </w:r>
      <w:r>
        <w:rPr>
          <w:b/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Kilo-Watt</w:t>
      </w:r>
      <w:r>
        <w:rPr>
          <w:spacing w:val="-1"/>
        </w:rPr>
        <w:t xml:space="preserve"> </w:t>
      </w:r>
      <w:r>
        <w:t>Peak(Rated</w:t>
      </w:r>
      <w:r>
        <w:rPr>
          <w:spacing w:val="-4"/>
        </w:rPr>
        <w:t xml:space="preserve"> </w:t>
      </w:r>
      <w:r>
        <w:t>Power).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"kWh"</w:t>
      </w:r>
      <w:r>
        <w:rPr>
          <w:b/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mean Kilo-Watt-hour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“Lead</w:t>
      </w:r>
      <w:r>
        <w:rPr>
          <w:b/>
          <w:spacing w:val="-2"/>
        </w:rPr>
        <w:t xml:space="preserve"> </w:t>
      </w:r>
      <w:r>
        <w:rPr>
          <w:b/>
        </w:rPr>
        <w:t>Member”</w:t>
      </w:r>
      <w:r>
        <w:rPr>
          <w:b/>
          <w:spacing w:val="-1"/>
        </w:rPr>
        <w:t xml:space="preserve"> </w:t>
      </w:r>
      <w:r>
        <w:t>as defined</w:t>
      </w:r>
      <w:r>
        <w:rPr>
          <w:spacing w:val="-1"/>
        </w:rPr>
        <w:t xml:space="preserve"> </w:t>
      </w:r>
      <w:r>
        <w:t>in RFQ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“LOA” </w:t>
      </w:r>
      <w:r>
        <w:t>shall</w:t>
      </w:r>
      <w:r>
        <w:rPr>
          <w:spacing w:val="2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Letter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Award</w:t>
      </w:r>
      <w:r>
        <w:rPr>
          <w:spacing w:val="4"/>
        </w:rPr>
        <w:t xml:space="preserve"> </w:t>
      </w:r>
      <w:r>
        <w:t>issued</w:t>
      </w:r>
      <w:r>
        <w:rPr>
          <w:spacing w:val="3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Railway.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spacing w:before="1"/>
      </w:pPr>
      <w:r>
        <w:rPr>
          <w:b/>
        </w:rPr>
        <w:t>"MNRE"</w:t>
      </w:r>
      <w:r>
        <w:rPr>
          <w:b/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Ministry of New</w:t>
      </w:r>
      <w:r>
        <w:rPr>
          <w:spacing w:val="-2"/>
        </w:rPr>
        <w:t xml:space="preserve"> </w:t>
      </w:r>
      <w:r>
        <w:t>and Renewable</w:t>
      </w:r>
      <w:r>
        <w:rPr>
          <w:spacing w:val="-2"/>
        </w:rPr>
        <w:t xml:space="preserve"> </w:t>
      </w:r>
      <w:r>
        <w:t>Energy,</w:t>
      </w:r>
      <w:r>
        <w:rPr>
          <w:spacing w:val="-1"/>
        </w:rPr>
        <w:t xml:space="preserve"> </w:t>
      </w:r>
      <w:r>
        <w:t>Government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India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Pr="00F04EB4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3"/>
        <w:rPr>
          <w:sz w:val="20"/>
          <w:szCs w:val="20"/>
        </w:rPr>
      </w:pPr>
      <w:r>
        <w:rPr>
          <w:b/>
        </w:rPr>
        <w:t xml:space="preserve">“Maximum Bid Capacity” </w:t>
      </w:r>
      <w:r>
        <w:t xml:space="preserve">shall mean the maximum capacity for which the Bidder </w:t>
      </w:r>
      <w:r w:rsidRPr="00F04EB4">
        <w:rPr>
          <w:sz w:val="20"/>
          <w:szCs w:val="20"/>
        </w:rPr>
        <w:t>can submit its</w:t>
      </w:r>
      <w:r w:rsidRPr="00F04EB4">
        <w:rPr>
          <w:spacing w:val="1"/>
          <w:sz w:val="20"/>
          <w:szCs w:val="20"/>
        </w:rPr>
        <w:t xml:space="preserve"> </w:t>
      </w:r>
      <w:r w:rsidRPr="00F04EB4">
        <w:rPr>
          <w:sz w:val="20"/>
          <w:szCs w:val="20"/>
        </w:rPr>
        <w:t>Bid.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“Member”</w:t>
      </w:r>
      <w:r>
        <w:rPr>
          <w:b/>
          <w:spacing w:val="-1"/>
        </w:rPr>
        <w:t xml:space="preserve"> </w:t>
      </w:r>
      <w:r>
        <w:t>means Member of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Consortium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0"/>
      </w:pPr>
      <w:r>
        <w:rPr>
          <w:b/>
        </w:rPr>
        <w:t xml:space="preserve">“Net Metering” </w:t>
      </w:r>
      <w:r>
        <w:t>shall mean arrangement under which rooftop solar system the system installed at</w:t>
      </w:r>
      <w:r>
        <w:rPr>
          <w:spacing w:val="1"/>
        </w:rPr>
        <w:t xml:space="preserve"> </w:t>
      </w:r>
      <w:r>
        <w:t>eligible consumer premises delivers surplus electricity, if any, to the Distribution Licensee after off-</w:t>
      </w:r>
      <w:r>
        <w:rPr>
          <w:spacing w:val="1"/>
        </w:rPr>
        <w:t xml:space="preserve"> </w:t>
      </w:r>
      <w:r>
        <w:t>setting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electricity</w:t>
      </w:r>
      <w:r>
        <w:rPr>
          <w:spacing w:val="-4"/>
        </w:rPr>
        <w:t xml:space="preserve"> </w:t>
      </w:r>
      <w:r>
        <w:t>supplied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licensee</w:t>
      </w:r>
      <w:r>
        <w:rPr>
          <w:spacing w:val="-3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billing</w:t>
      </w:r>
      <w:r>
        <w:rPr>
          <w:spacing w:val="-1"/>
        </w:rPr>
        <w:t xml:space="preserve"> </w:t>
      </w:r>
      <w:r>
        <w:t>period.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"O&amp;M"</w:t>
      </w:r>
      <w:r>
        <w:rPr>
          <w:b/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 Operation</w:t>
      </w:r>
      <w:r>
        <w:rPr>
          <w:spacing w:val="-3"/>
        </w:rPr>
        <w:t xml:space="preserve"> </w:t>
      </w:r>
      <w:r>
        <w:t>&amp;Comprehensive</w:t>
      </w:r>
      <w:r>
        <w:rPr>
          <w:spacing w:val="-2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Rooftop Solar</w:t>
      </w:r>
      <w:r>
        <w:rPr>
          <w:spacing w:val="-2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4"/>
      </w:pPr>
      <w:r>
        <w:t>“</w:t>
      </w:r>
      <w:r>
        <w:rPr>
          <w:b/>
        </w:rPr>
        <w:t>Power</w:t>
      </w:r>
      <w:r>
        <w:rPr>
          <w:b/>
          <w:spacing w:val="1"/>
        </w:rPr>
        <w:t xml:space="preserve"> </w:t>
      </w:r>
      <w:r>
        <w:rPr>
          <w:b/>
        </w:rPr>
        <w:t>Purchase</w:t>
      </w:r>
      <w:r>
        <w:rPr>
          <w:b/>
          <w:spacing w:val="1"/>
        </w:rPr>
        <w:t xml:space="preserve"> </w:t>
      </w:r>
      <w:r>
        <w:rPr>
          <w:b/>
        </w:rPr>
        <w:t>Agreement</w:t>
      </w:r>
      <w:r>
        <w:rPr>
          <w:b/>
          <w:spacing w:val="1"/>
        </w:rPr>
        <w:t xml:space="preserve"> </w:t>
      </w:r>
      <w:r>
        <w:rPr>
          <w:b/>
        </w:rPr>
        <w:t>or</w:t>
      </w:r>
      <w:r>
        <w:rPr>
          <w:b/>
          <w:spacing w:val="1"/>
        </w:rPr>
        <w:t xml:space="preserve"> 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hereof</w:t>
      </w:r>
      <w:r>
        <w:rPr>
          <w:spacing w:val="1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Nodal/Zonal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schedules,</w:t>
      </w:r>
      <w:r>
        <w:rPr>
          <w:spacing w:val="1"/>
        </w:rPr>
        <w:t xml:space="preserve"> </w:t>
      </w:r>
      <w:r>
        <w:t>amendments,</w:t>
      </w:r>
      <w:r>
        <w:rPr>
          <w:spacing w:val="1"/>
        </w:rPr>
        <w:t xml:space="preserve"> </w:t>
      </w:r>
      <w:r>
        <w:t>modifications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supplements made in writing by the Parties from time to time; this will be supplemented along with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 document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qualified bidders.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5"/>
      </w:pPr>
      <w:r>
        <w:rPr>
          <w:b/>
        </w:rPr>
        <w:t xml:space="preserve">“PPP model” </w:t>
      </w:r>
      <w:r>
        <w:t>shall mean where the bidders intend to take a rooftop/sites owned by Railways on</w:t>
      </w:r>
      <w:r>
        <w:rPr>
          <w:spacing w:val="1"/>
        </w:rPr>
        <w:t xml:space="preserve"> </w:t>
      </w:r>
      <w:r>
        <w:t>mutually agreed terms and conditions from Railways and enters into the PPA with Railways for</w:t>
      </w:r>
      <w:r>
        <w:rPr>
          <w:spacing w:val="1"/>
        </w:rPr>
        <w:t xml:space="preserve"> </w:t>
      </w:r>
      <w:r>
        <w:t>supply of Solar power for 25 years from the date of Commissioning of project as per the guidelines</w:t>
      </w:r>
      <w:r>
        <w:rPr>
          <w:spacing w:val="1"/>
        </w:rPr>
        <w:t xml:space="preserve"> </w:t>
      </w:r>
      <w:r>
        <w:t>issued by Ministry of Finance (MoF) vide letter no. F.No. 1/4/2005-PPP dt:23.01.2006 with latest</w:t>
      </w:r>
      <w:r>
        <w:rPr>
          <w:spacing w:val="1"/>
        </w:rPr>
        <w:t xml:space="preserve"> </w:t>
      </w:r>
      <w:r>
        <w:t>revisions.</w:t>
      </w:r>
    </w:p>
    <w:p w:rsidR="000C3096" w:rsidRDefault="000C3096">
      <w:pPr>
        <w:jc w:val="both"/>
        <w:sectPr w:rsidR="000C3096">
          <w:headerReference w:type="default" r:id="rId73"/>
          <w:footerReference w:type="default" r:id="rId7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spacing w:before="78"/>
      </w:pPr>
      <w:r>
        <w:rPr>
          <w:b/>
        </w:rPr>
        <w:lastRenderedPageBreak/>
        <w:t>Re.</w:t>
      </w:r>
      <w:r>
        <w:rPr>
          <w:b/>
          <w:spacing w:val="3"/>
        </w:rPr>
        <w:t xml:space="preserve"> </w:t>
      </w:r>
      <w:r>
        <w:rPr>
          <w:b/>
        </w:rPr>
        <w:t>Or</w:t>
      </w:r>
      <w:r>
        <w:rPr>
          <w:b/>
          <w:spacing w:val="3"/>
        </w:rPr>
        <w:t xml:space="preserve"> </w:t>
      </w:r>
      <w:r>
        <w:rPr>
          <w:b/>
        </w:rPr>
        <w:t>Rs.</w:t>
      </w:r>
      <w:r>
        <w:rPr>
          <w:b/>
          <w:spacing w:val="4"/>
        </w:rPr>
        <w:t xml:space="preserve"> </w:t>
      </w:r>
      <w:r>
        <w:rPr>
          <w:b/>
        </w:rPr>
        <w:t>Or</w:t>
      </w:r>
      <w:r>
        <w:rPr>
          <w:b/>
          <w:spacing w:val="3"/>
        </w:rPr>
        <w:t xml:space="preserve"> </w:t>
      </w:r>
      <w:r>
        <w:rPr>
          <w:b/>
        </w:rPr>
        <w:t>INR</w:t>
      </w:r>
      <w:r>
        <w:rPr>
          <w:b/>
          <w:spacing w:val="2"/>
        </w:rPr>
        <w:t xml:space="preserve"> </w:t>
      </w:r>
      <w:r>
        <w:t>means</w:t>
      </w:r>
      <w:r>
        <w:rPr>
          <w:spacing w:val="3"/>
        </w:rPr>
        <w:t xml:space="preserve"> </w:t>
      </w:r>
      <w:r>
        <w:t>Indian</w:t>
      </w:r>
      <w:r>
        <w:rPr>
          <w:spacing w:val="3"/>
        </w:rPr>
        <w:t xml:space="preserve"> </w:t>
      </w:r>
      <w:r>
        <w:t>Rupee</w:t>
      </w:r>
      <w:r>
        <w:rPr>
          <w:spacing w:val="7"/>
        </w:rPr>
        <w:t xml:space="preserve"> </w:t>
      </w:r>
      <w:r>
        <w:t>wherein</w:t>
      </w:r>
      <w:r>
        <w:rPr>
          <w:spacing w:val="5"/>
        </w:rPr>
        <w:t xml:space="preserve"> </w:t>
      </w:r>
      <w:r>
        <w:t>one</w:t>
      </w:r>
      <w:r>
        <w:rPr>
          <w:spacing w:val="9"/>
        </w:rPr>
        <w:t xml:space="preserve"> </w:t>
      </w:r>
      <w:r>
        <w:t>hundred</w:t>
      </w:r>
      <w:r>
        <w:rPr>
          <w:spacing w:val="5"/>
        </w:rPr>
        <w:t xml:space="preserve"> </w:t>
      </w:r>
      <w:r>
        <w:t>paisa</w:t>
      </w:r>
      <w:r>
        <w:rPr>
          <w:spacing w:val="6"/>
        </w:rPr>
        <w:t xml:space="preserve"> </w:t>
      </w:r>
      <w:r>
        <w:t>equals</w:t>
      </w:r>
      <w:r>
        <w:rPr>
          <w:spacing w:val="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one</w:t>
      </w:r>
      <w:r>
        <w:rPr>
          <w:spacing w:val="5"/>
        </w:rPr>
        <w:t xml:space="preserve"> </w:t>
      </w:r>
      <w:r>
        <w:t>Indian</w:t>
      </w:r>
      <w:r>
        <w:rPr>
          <w:spacing w:val="6"/>
        </w:rPr>
        <w:t xml:space="preserve"> </w:t>
      </w:r>
      <w:r>
        <w:t>Rupee.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2"/>
      </w:pPr>
      <w:r>
        <w:rPr>
          <w:b/>
        </w:rPr>
        <w:t xml:space="preserve">“Special Category States/UTs, Northeast states and islands” </w:t>
      </w:r>
      <w:r>
        <w:t>shall mean the state of Jammu and</w:t>
      </w:r>
      <w:r>
        <w:rPr>
          <w:spacing w:val="1"/>
        </w:rPr>
        <w:t xml:space="preserve"> </w:t>
      </w:r>
      <w:r>
        <w:t>Kashmir,</w:t>
      </w:r>
      <w:r>
        <w:rPr>
          <w:spacing w:val="1"/>
        </w:rPr>
        <w:t xml:space="preserve"> </w:t>
      </w:r>
      <w:r>
        <w:t>Himachal</w:t>
      </w:r>
      <w:r>
        <w:rPr>
          <w:spacing w:val="1"/>
        </w:rPr>
        <w:t xml:space="preserve"> </w:t>
      </w:r>
      <w:r>
        <w:t>Pradesh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Uttarakhand,</w:t>
      </w:r>
      <w:r>
        <w:rPr>
          <w:spacing w:val="1"/>
        </w:rPr>
        <w:t xml:space="preserve"> </w:t>
      </w:r>
      <w:r>
        <w:t>North</w:t>
      </w:r>
      <w:r>
        <w:rPr>
          <w:spacing w:val="1"/>
        </w:rPr>
        <w:t xml:space="preserve"> </w:t>
      </w:r>
      <w:r>
        <w:t>East</w:t>
      </w:r>
      <w:r>
        <w:rPr>
          <w:spacing w:val="1"/>
        </w:rPr>
        <w:t xml:space="preserve"> </w:t>
      </w:r>
      <w:r>
        <w:t>States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Andaman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Nicobar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Lakshadweep</w:t>
      </w:r>
      <w:r>
        <w:rPr>
          <w:spacing w:val="-4"/>
        </w:rPr>
        <w:t xml:space="preserve"> </w:t>
      </w:r>
      <w:r>
        <w:t>islands</w:t>
      </w:r>
      <w:r>
        <w:rPr>
          <w:spacing w:val="-2"/>
        </w:rPr>
        <w:t xml:space="preserve"> </w:t>
      </w:r>
      <w:r>
        <w:t>as defined by MNRE.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6"/>
      </w:pPr>
      <w:r>
        <w:rPr>
          <w:b/>
        </w:rPr>
        <w:t xml:space="preserve">“SPD” </w:t>
      </w:r>
      <w:r>
        <w:t xml:space="preserve">shall mean </w:t>
      </w:r>
      <w:r>
        <w:rPr>
          <w:b/>
        </w:rPr>
        <w:t xml:space="preserve">Solar Power Developer </w:t>
      </w:r>
      <w:r>
        <w:t>shall mean Company incorporated by the bidder as per</w:t>
      </w:r>
      <w:r>
        <w:rPr>
          <w:spacing w:val="1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in accordance</w:t>
      </w:r>
      <w:r>
        <w:rPr>
          <w:spacing w:val="-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Companies Act, 1956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Companies Act</w:t>
      </w:r>
      <w:r>
        <w:rPr>
          <w:spacing w:val="1"/>
        </w:rPr>
        <w:t xml:space="preserve"> </w:t>
      </w:r>
      <w:r>
        <w:t>2013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“SPV”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in RFQ.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2"/>
      </w:pPr>
      <w:r>
        <w:rPr>
          <w:b/>
        </w:rPr>
        <w:t xml:space="preserve">“Statutory Auditor” </w:t>
      </w:r>
      <w:r>
        <w:t>shall mean the auditor of a Company appointed under the provisions of the</w:t>
      </w:r>
      <w:r>
        <w:rPr>
          <w:spacing w:val="1"/>
        </w:rPr>
        <w:t xml:space="preserve"> </w:t>
      </w:r>
      <w:r>
        <w:t>Companies Act, 1956 or Companies Act 2013orundertheprovisionsofanyother applicable governing</w:t>
      </w:r>
      <w:r>
        <w:rPr>
          <w:spacing w:val="1"/>
        </w:rPr>
        <w:t xml:space="preserve"> </w:t>
      </w:r>
      <w:r>
        <w:t>law.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0"/>
      </w:pPr>
      <w:r>
        <w:rPr>
          <w:b/>
        </w:rPr>
        <w:t>“Successful</w:t>
      </w:r>
      <w:r>
        <w:rPr>
          <w:b/>
          <w:spacing w:val="1"/>
        </w:rPr>
        <w:t xml:space="preserve"> </w:t>
      </w:r>
      <w:r>
        <w:rPr>
          <w:b/>
        </w:rPr>
        <w:t>Bidder(s)/Contractor/Project</w:t>
      </w:r>
      <w:r>
        <w:rPr>
          <w:b/>
          <w:spacing w:val="1"/>
        </w:rPr>
        <w:t xml:space="preserve"> </w:t>
      </w:r>
      <w:r>
        <w:rPr>
          <w:b/>
        </w:rPr>
        <w:t>Developers(s)”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Bidder(s)selected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 pursuant to the RFQ, for State-wise Empanelment of agencies for Implementation of Rooftop</w:t>
      </w:r>
      <w:r>
        <w:rPr>
          <w:spacing w:val="1"/>
        </w:rPr>
        <w:t xml:space="preserve"> </w:t>
      </w:r>
      <w:r>
        <w:t>Solar PV Projects for Indian Railways as per the terms of the RFQ Documents, and to whom an LoI/LoA</w:t>
      </w:r>
      <w:r>
        <w:rPr>
          <w:spacing w:val="-52"/>
        </w:rPr>
        <w:t xml:space="preserve"> </w:t>
      </w:r>
      <w:r>
        <w:t>has been issued.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“SNA”</w:t>
      </w:r>
      <w:r>
        <w:rPr>
          <w:b/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Nodal Agency.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 xml:space="preserve">“Technical Capacity” </w:t>
      </w:r>
      <w:r>
        <w:t>As</w:t>
      </w:r>
      <w:r>
        <w:rPr>
          <w:spacing w:val="-2"/>
        </w:rPr>
        <w:t xml:space="preserve"> </w:t>
      </w:r>
      <w:r>
        <w:t>defined</w:t>
      </w:r>
      <w:r>
        <w:rPr>
          <w:spacing w:val="-2"/>
        </w:rPr>
        <w:t xml:space="preserve"> </w:t>
      </w:r>
      <w:r>
        <w:t>in Clause</w:t>
      </w:r>
      <w:r>
        <w:rPr>
          <w:spacing w:val="-2"/>
        </w:rPr>
        <w:t xml:space="preserve"> </w:t>
      </w:r>
      <w:r>
        <w:t>2.2.2(A)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26"/>
      </w:pPr>
      <w:r>
        <w:t>“</w:t>
      </w:r>
      <w:r>
        <w:rPr>
          <w:b/>
        </w:rPr>
        <w:t>Total Project Cost</w:t>
      </w:r>
      <w:r>
        <w:t>” means the capital cost incurred on construction and financing of the Project and</w:t>
      </w:r>
      <w:r>
        <w:rPr>
          <w:spacing w:val="-5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limited to the lowest</w:t>
      </w:r>
      <w:r>
        <w:rPr>
          <w:spacing w:val="1"/>
        </w:rPr>
        <w:t xml:space="preserve"> </w:t>
      </w:r>
      <w:r>
        <w:t>of: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87"/>
        </w:numPr>
        <w:tabs>
          <w:tab w:val="left" w:pos="1214"/>
        </w:tabs>
      </w:pPr>
      <w:r>
        <w:t>The</w:t>
      </w:r>
      <w:r w:rsidRPr="00F04EB4">
        <w:rPr>
          <w:spacing w:val="-2"/>
        </w:rPr>
        <w:t xml:space="preserve"> </w:t>
      </w:r>
      <w:r>
        <w:t>capital</w:t>
      </w:r>
      <w:r w:rsidRPr="00F04EB4">
        <w:rPr>
          <w:spacing w:val="-1"/>
        </w:rPr>
        <w:t xml:space="preserve"> </w:t>
      </w:r>
      <w:r>
        <w:t>cost</w:t>
      </w:r>
      <w:r w:rsidRPr="00F04EB4">
        <w:rPr>
          <w:spacing w:val="-1"/>
        </w:rPr>
        <w:t xml:space="preserve"> </w:t>
      </w:r>
      <w:r>
        <w:t>of</w:t>
      </w:r>
      <w:r w:rsidRPr="00F04EB4">
        <w:rPr>
          <w:spacing w:val="-2"/>
        </w:rPr>
        <w:t xml:space="preserve"> </w:t>
      </w:r>
      <w:r>
        <w:t>the</w:t>
      </w:r>
      <w:r w:rsidRPr="00F04EB4">
        <w:rPr>
          <w:spacing w:val="-2"/>
        </w:rPr>
        <w:t xml:space="preserve"> </w:t>
      </w:r>
      <w:r>
        <w:t>Project</w:t>
      </w:r>
      <w:r w:rsidRPr="00F04EB4">
        <w:rPr>
          <w:spacing w:val="-1"/>
        </w:rPr>
        <w:t xml:space="preserve"> </w:t>
      </w:r>
      <w:r>
        <w:t>Assets</w:t>
      </w:r>
      <w:r w:rsidRPr="00F04EB4">
        <w:rPr>
          <w:spacing w:val="-2"/>
        </w:rPr>
        <w:t xml:space="preserve"> </w:t>
      </w:r>
      <w:r>
        <w:t>as</w:t>
      </w:r>
      <w:r w:rsidRPr="00F04EB4">
        <w:rPr>
          <w:spacing w:val="-2"/>
        </w:rPr>
        <w:t xml:space="preserve"> </w:t>
      </w:r>
      <w:r>
        <w:t>set</w:t>
      </w:r>
      <w:r w:rsidRPr="00F04EB4">
        <w:rPr>
          <w:spacing w:val="-4"/>
        </w:rPr>
        <w:t xml:space="preserve"> </w:t>
      </w:r>
      <w:r>
        <w:t>forth</w:t>
      </w:r>
      <w:r w:rsidRPr="00F04EB4">
        <w:rPr>
          <w:spacing w:val="-1"/>
        </w:rPr>
        <w:t xml:space="preserve"> </w:t>
      </w:r>
      <w:r>
        <w:t>in</w:t>
      </w:r>
      <w:r w:rsidRPr="00F04EB4">
        <w:rPr>
          <w:spacing w:val="-5"/>
        </w:rPr>
        <w:t xml:space="preserve"> </w:t>
      </w:r>
      <w:r>
        <w:t>the</w:t>
      </w:r>
      <w:r w:rsidRPr="00F04EB4">
        <w:rPr>
          <w:spacing w:val="-2"/>
        </w:rPr>
        <w:t xml:space="preserve"> </w:t>
      </w:r>
      <w:r>
        <w:t>Financial</w:t>
      </w:r>
      <w:r w:rsidRPr="00F04EB4">
        <w:rPr>
          <w:spacing w:val="-1"/>
        </w:rPr>
        <w:t xml:space="preserve"> </w:t>
      </w:r>
      <w:r>
        <w:t>Package;</w:t>
      </w:r>
    </w:p>
    <w:p w:rsidR="000C3096" w:rsidRDefault="000C3096">
      <w:pPr>
        <w:pStyle w:val="BodyText"/>
      </w:pPr>
    </w:p>
    <w:p w:rsidR="000C3096" w:rsidRDefault="00F04EB4" w:rsidP="00F04EB4">
      <w:pPr>
        <w:tabs>
          <w:tab w:val="left" w:pos="1226"/>
        </w:tabs>
        <w:spacing w:before="1"/>
      </w:pPr>
      <w:r>
        <w:t xml:space="preserve">                   b) </w:t>
      </w:r>
      <w:r w:rsidR="00352585">
        <w:t>The</w:t>
      </w:r>
      <w:r w:rsidR="00352585" w:rsidRPr="00F04EB4">
        <w:rPr>
          <w:spacing w:val="-3"/>
        </w:rPr>
        <w:t xml:space="preserve"> </w:t>
      </w:r>
      <w:r w:rsidR="00352585">
        <w:t>actual</w:t>
      </w:r>
      <w:r w:rsidR="00352585" w:rsidRPr="00F04EB4">
        <w:rPr>
          <w:spacing w:val="-1"/>
        </w:rPr>
        <w:t xml:space="preserve"> </w:t>
      </w:r>
      <w:r w:rsidR="00352585">
        <w:t>capital</w:t>
      </w:r>
      <w:r w:rsidR="00352585" w:rsidRPr="00F04EB4">
        <w:rPr>
          <w:spacing w:val="-1"/>
        </w:rPr>
        <w:t xml:space="preserve"> </w:t>
      </w:r>
      <w:r w:rsidR="00352585">
        <w:t>cost</w:t>
      </w:r>
      <w:r w:rsidR="00352585" w:rsidRPr="00F04EB4">
        <w:rPr>
          <w:spacing w:val="-1"/>
        </w:rPr>
        <w:t xml:space="preserve"> </w:t>
      </w:r>
      <w:r w:rsidR="00352585">
        <w:t>of</w:t>
      </w:r>
      <w:r w:rsidR="00352585" w:rsidRPr="00F04EB4">
        <w:rPr>
          <w:spacing w:val="1"/>
        </w:rPr>
        <w:t xml:space="preserve"> </w:t>
      </w:r>
      <w:r w:rsidR="00352585">
        <w:t>the</w:t>
      </w:r>
      <w:r w:rsidR="00352585" w:rsidRPr="00F04EB4">
        <w:rPr>
          <w:spacing w:val="-3"/>
        </w:rPr>
        <w:t xml:space="preserve"> </w:t>
      </w:r>
      <w:r w:rsidR="00352585">
        <w:t>Project</w:t>
      </w:r>
      <w:r w:rsidR="00352585" w:rsidRPr="00F04EB4">
        <w:rPr>
          <w:spacing w:val="-1"/>
        </w:rPr>
        <w:t xml:space="preserve"> </w:t>
      </w:r>
      <w:r w:rsidR="00352585">
        <w:t>Assets</w:t>
      </w:r>
      <w:r w:rsidR="00352585" w:rsidRPr="00F04EB4">
        <w:rPr>
          <w:spacing w:val="-2"/>
        </w:rPr>
        <w:t xml:space="preserve"> </w:t>
      </w:r>
      <w:r w:rsidR="00352585">
        <w:t>upon</w:t>
      </w:r>
      <w:r w:rsidR="00352585" w:rsidRPr="00F04EB4">
        <w:rPr>
          <w:spacing w:val="-4"/>
        </w:rPr>
        <w:t xml:space="preserve"> </w:t>
      </w:r>
      <w:r w:rsidR="00352585">
        <w:t>completion</w:t>
      </w:r>
      <w:r w:rsidR="00352585" w:rsidRPr="00F04EB4">
        <w:rPr>
          <w:spacing w:val="-2"/>
        </w:rPr>
        <w:t xml:space="preserve"> </w:t>
      </w:r>
      <w:r w:rsidR="00352585">
        <w:t>of</w:t>
      </w:r>
      <w:r w:rsidR="00352585" w:rsidRPr="00F04EB4">
        <w:rPr>
          <w:spacing w:val="-4"/>
        </w:rPr>
        <w:t xml:space="preserve"> </w:t>
      </w:r>
      <w:r w:rsidR="00352585">
        <w:t>the</w:t>
      </w:r>
      <w:r w:rsidR="00352585" w:rsidRPr="00F04EB4">
        <w:rPr>
          <w:spacing w:val="-2"/>
        </w:rPr>
        <w:t xml:space="preserve"> </w:t>
      </w:r>
      <w:r w:rsidR="00352585">
        <w:t>Project;’</w:t>
      </w:r>
    </w:p>
    <w:p w:rsidR="000C3096" w:rsidRDefault="00352585">
      <w:pPr>
        <w:pStyle w:val="BodyText"/>
        <w:ind w:left="1271" w:right="431" w:hanging="29"/>
        <w:jc w:val="both"/>
      </w:pPr>
      <w:r>
        <w:t>provided</w:t>
      </w:r>
      <w:r>
        <w:rPr>
          <w:spacing w:val="9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event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Termination,</w:t>
      </w:r>
      <w:r>
        <w:rPr>
          <w:spacing w:val="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Total</w:t>
      </w:r>
      <w:r>
        <w:rPr>
          <w:spacing w:val="10"/>
        </w:rPr>
        <w:t xml:space="preserve"> </w:t>
      </w:r>
      <w:r>
        <w:t>Project</w:t>
      </w:r>
      <w:r>
        <w:rPr>
          <w:spacing w:val="11"/>
        </w:rPr>
        <w:t xml:space="preserve"> </w:t>
      </w:r>
      <w:r>
        <w:t>Cost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deemed</w:t>
      </w:r>
      <w:r>
        <w:rPr>
          <w:spacing w:val="7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modified</w:t>
      </w:r>
      <w:r>
        <w:rPr>
          <w:spacing w:val="-53"/>
        </w:rPr>
        <w:t xml:space="preserve"> </w:t>
      </w:r>
      <w:r>
        <w:t>to the extent of variation in WPI or Reference Exchange Rate occurring in respect of Adjusted</w:t>
      </w:r>
      <w:r>
        <w:rPr>
          <w:spacing w:val="1"/>
        </w:rPr>
        <w:t xml:space="preserve"> </w:t>
      </w:r>
      <w:r>
        <w:t>Equity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Due,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 case</w:t>
      </w:r>
      <w:r>
        <w:rPr>
          <w:spacing w:val="-1"/>
        </w:rPr>
        <w:t xml:space="preserve"> </w:t>
      </w:r>
      <w:r>
        <w:t>may be,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 with the</w:t>
      </w:r>
      <w:r>
        <w:rPr>
          <w:spacing w:val="-3"/>
        </w:rPr>
        <w:t xml:space="preserve"> </w:t>
      </w:r>
      <w:r>
        <w:t>provisions of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“Wp”</w:t>
      </w:r>
      <w:r>
        <w:rPr>
          <w:b/>
          <w:spacing w:val="1"/>
        </w:rPr>
        <w:t xml:space="preserve"> </w:t>
      </w:r>
      <w:r>
        <w:t>shall mean</w:t>
      </w:r>
      <w:r>
        <w:rPr>
          <w:spacing w:val="-1"/>
        </w:rPr>
        <w:t xml:space="preserve"> </w:t>
      </w:r>
      <w:r>
        <w:t>Watt</w:t>
      </w:r>
      <w:r>
        <w:rPr>
          <w:spacing w:val="3"/>
        </w:rPr>
        <w:t xml:space="preserve"> </w:t>
      </w:r>
      <w:r>
        <w:t>Peak.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spacing w:before="1"/>
        <w:ind w:right="428"/>
      </w:pPr>
      <w:r>
        <w:rPr>
          <w:b/>
        </w:rPr>
        <w:t xml:space="preserve">“Zone/Zonal Railways/ZR” </w:t>
      </w:r>
      <w:r>
        <w:t>shall means Zonal Railways covering the entire geographical area under</w:t>
      </w:r>
      <w:r>
        <w:rPr>
          <w:spacing w:val="-52"/>
        </w:rPr>
        <w:t xml:space="preserve"> </w:t>
      </w:r>
      <w:r>
        <w:t>that Zone</w:t>
      </w:r>
      <w:r>
        <w:rPr>
          <w:spacing w:val="-3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 Act</w:t>
      </w:r>
      <w:r>
        <w:rPr>
          <w:spacing w:val="1"/>
        </w:rPr>
        <w:t xml:space="preserve"> </w:t>
      </w:r>
      <w:r>
        <w:t>1989 as</w:t>
      </w:r>
      <w:r>
        <w:rPr>
          <w:spacing w:val="-3"/>
        </w:rPr>
        <w:t xml:space="preserve"> </w:t>
      </w:r>
      <w:r>
        <w:t>amended from</w:t>
      </w:r>
      <w:r>
        <w:rPr>
          <w:spacing w:val="1"/>
        </w:rPr>
        <w:t xml:space="preserve"> </w:t>
      </w:r>
      <w:r>
        <w:t>time to</w:t>
      </w:r>
      <w:r>
        <w:rPr>
          <w:spacing w:val="-1"/>
        </w:rPr>
        <w:t xml:space="preserve"> </w:t>
      </w:r>
      <w:r>
        <w:t>time.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</w:pPr>
      <w:r>
        <w:rPr>
          <w:b/>
        </w:rPr>
        <w:t>“LOI”</w:t>
      </w:r>
      <w:r>
        <w:rPr>
          <w:b/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2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Intent issued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186"/>
        </w:numPr>
        <w:tabs>
          <w:tab w:val="left" w:pos="911"/>
          <w:tab w:val="left" w:pos="912"/>
        </w:tabs>
        <w:spacing w:before="1"/>
      </w:pPr>
      <w:r>
        <w:t>Not used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Not used</w:t>
      </w:r>
    </w:p>
    <w:p w:rsidR="000C3096" w:rsidRDefault="000C3096">
      <w:pPr>
        <w:pStyle w:val="BodyText"/>
        <w:rPr>
          <w:b/>
        </w:rPr>
      </w:pPr>
    </w:p>
    <w:p w:rsidR="000C3096" w:rsidRPr="00F04EB4" w:rsidRDefault="00352585" w:rsidP="00B13111">
      <w:pPr>
        <w:pStyle w:val="ListParagraph"/>
        <w:numPr>
          <w:ilvl w:val="1"/>
          <w:numId w:val="186"/>
        </w:numPr>
        <w:tabs>
          <w:tab w:val="left" w:pos="912"/>
        </w:tabs>
        <w:ind w:right="401"/>
      </w:pPr>
      <w:r>
        <w:rPr>
          <w:b/>
        </w:rPr>
        <w:t>“EQUITY</w:t>
      </w:r>
      <w:r>
        <w:t xml:space="preserve">” </w:t>
      </w:r>
      <w:r w:rsidRPr="00F04EB4">
        <w:t>means the sum expressed in Indian Rupees representing the paid up equity share capital</w:t>
      </w:r>
      <w:r w:rsidRPr="00F04EB4">
        <w:rPr>
          <w:spacing w:val="1"/>
        </w:rPr>
        <w:t xml:space="preserve"> </w:t>
      </w:r>
      <w:r w:rsidRPr="00F04EB4">
        <w:t>of</w:t>
      </w:r>
      <w:r w:rsidRPr="00F04EB4">
        <w:rPr>
          <w:spacing w:val="1"/>
        </w:rPr>
        <w:t xml:space="preserve"> </w:t>
      </w:r>
      <w:r w:rsidRPr="00F04EB4">
        <w:t>the</w:t>
      </w:r>
      <w:r w:rsidRPr="00F04EB4">
        <w:rPr>
          <w:spacing w:val="1"/>
        </w:rPr>
        <w:t xml:space="preserve"> </w:t>
      </w:r>
      <w:r w:rsidRPr="00F04EB4">
        <w:t>Concessionaire for meeting the</w:t>
      </w:r>
      <w:r w:rsidRPr="00F04EB4">
        <w:rPr>
          <w:spacing w:val="1"/>
        </w:rPr>
        <w:t xml:space="preserve"> </w:t>
      </w:r>
      <w:r w:rsidRPr="00F04EB4">
        <w:t>equity component</w:t>
      </w:r>
      <w:r w:rsidRPr="00F04EB4">
        <w:rPr>
          <w:spacing w:val="1"/>
        </w:rPr>
        <w:t xml:space="preserve"> </w:t>
      </w:r>
      <w:r w:rsidRPr="00F04EB4">
        <w:t>of</w:t>
      </w:r>
      <w:r w:rsidRPr="00F04EB4">
        <w:rPr>
          <w:spacing w:val="1"/>
        </w:rPr>
        <w:t xml:space="preserve"> </w:t>
      </w:r>
      <w:r w:rsidRPr="00F04EB4">
        <w:t>the</w:t>
      </w:r>
      <w:r w:rsidRPr="00F04EB4">
        <w:rPr>
          <w:spacing w:val="1"/>
        </w:rPr>
        <w:t xml:space="preserve"> </w:t>
      </w:r>
      <w:r w:rsidRPr="00F04EB4">
        <w:t>Total</w:t>
      </w:r>
      <w:r w:rsidRPr="00F04EB4">
        <w:rPr>
          <w:spacing w:val="1"/>
        </w:rPr>
        <w:t xml:space="preserve"> </w:t>
      </w:r>
      <w:r w:rsidRPr="00F04EB4">
        <w:t>Project</w:t>
      </w:r>
      <w:r w:rsidRPr="00F04EB4">
        <w:rPr>
          <w:spacing w:val="1"/>
        </w:rPr>
        <w:t xml:space="preserve"> </w:t>
      </w:r>
      <w:r w:rsidRPr="00F04EB4">
        <w:t>Cost, and</w:t>
      </w:r>
      <w:r w:rsidRPr="00F04EB4">
        <w:rPr>
          <w:spacing w:val="55"/>
        </w:rPr>
        <w:t xml:space="preserve"> </w:t>
      </w:r>
      <w:r w:rsidRPr="00F04EB4">
        <w:t>for the</w:t>
      </w:r>
      <w:r w:rsidRPr="00F04EB4">
        <w:rPr>
          <w:spacing w:val="1"/>
        </w:rPr>
        <w:t xml:space="preserve"> </w:t>
      </w:r>
      <w:r w:rsidRPr="00F04EB4">
        <w:t>purposes of this Agreement shall include convertible instruments or other similar forms of capital,</w:t>
      </w:r>
      <w:r w:rsidRPr="00F04EB4">
        <w:rPr>
          <w:spacing w:val="1"/>
        </w:rPr>
        <w:t xml:space="preserve"> </w:t>
      </w:r>
      <w:r w:rsidRPr="00F04EB4">
        <w:t>which</w:t>
      </w:r>
      <w:r w:rsidRPr="00F04EB4">
        <w:rPr>
          <w:spacing w:val="1"/>
        </w:rPr>
        <w:t xml:space="preserve"> </w:t>
      </w:r>
      <w:r w:rsidRPr="00F04EB4">
        <w:t>shall</w:t>
      </w:r>
      <w:r w:rsidRPr="00F04EB4">
        <w:rPr>
          <w:spacing w:val="1"/>
        </w:rPr>
        <w:t xml:space="preserve"> </w:t>
      </w:r>
      <w:r w:rsidRPr="00F04EB4">
        <w:t>compulsorily convert into equity share capital</w:t>
      </w:r>
      <w:r w:rsidRPr="00F04EB4">
        <w:rPr>
          <w:spacing w:val="1"/>
        </w:rPr>
        <w:t xml:space="preserve"> </w:t>
      </w:r>
      <w:r w:rsidRPr="00F04EB4">
        <w:t>of the</w:t>
      </w:r>
      <w:r w:rsidRPr="00F04EB4">
        <w:rPr>
          <w:spacing w:val="55"/>
        </w:rPr>
        <w:t xml:space="preserve"> </w:t>
      </w:r>
      <w:r w:rsidRPr="00F04EB4">
        <w:t>Company, and any interest-free</w:t>
      </w:r>
      <w:r w:rsidRPr="00F04EB4">
        <w:rPr>
          <w:spacing w:val="1"/>
        </w:rPr>
        <w:t xml:space="preserve"> </w:t>
      </w:r>
      <w:r w:rsidRPr="00F04EB4">
        <w:t>funds</w:t>
      </w:r>
      <w:r w:rsidRPr="00F04EB4">
        <w:rPr>
          <w:spacing w:val="-3"/>
        </w:rPr>
        <w:t xml:space="preserve"> </w:t>
      </w:r>
      <w:r w:rsidRPr="00F04EB4">
        <w:t>advanced</w:t>
      </w:r>
      <w:r w:rsidRPr="00F04EB4">
        <w:rPr>
          <w:spacing w:val="-3"/>
        </w:rPr>
        <w:t xml:space="preserve"> </w:t>
      </w:r>
      <w:r w:rsidRPr="00F04EB4">
        <w:t>by</w:t>
      </w:r>
      <w:r w:rsidRPr="00F04EB4">
        <w:rPr>
          <w:spacing w:val="-1"/>
        </w:rPr>
        <w:t xml:space="preserve"> </w:t>
      </w:r>
      <w:r w:rsidRPr="00F04EB4">
        <w:t>any</w:t>
      </w:r>
      <w:r w:rsidRPr="00F04EB4">
        <w:rPr>
          <w:spacing w:val="-2"/>
        </w:rPr>
        <w:t xml:space="preserve"> </w:t>
      </w:r>
      <w:r w:rsidRPr="00F04EB4">
        <w:t>shareholder</w:t>
      </w:r>
      <w:r w:rsidRPr="00F04EB4">
        <w:rPr>
          <w:spacing w:val="1"/>
        </w:rPr>
        <w:t xml:space="preserve"> </w:t>
      </w:r>
      <w:r w:rsidRPr="00F04EB4">
        <w:t>of</w:t>
      </w:r>
      <w:r w:rsidRPr="00F04EB4">
        <w:rPr>
          <w:spacing w:val="-1"/>
        </w:rPr>
        <w:t xml:space="preserve"> </w:t>
      </w:r>
      <w:r w:rsidRPr="00F04EB4">
        <w:t>the Company</w:t>
      </w:r>
      <w:r w:rsidRPr="00F04EB4">
        <w:rPr>
          <w:spacing w:val="-1"/>
        </w:rPr>
        <w:t xml:space="preserve"> </w:t>
      </w:r>
      <w:r w:rsidRPr="00F04EB4">
        <w:t>for</w:t>
      </w:r>
      <w:r w:rsidRPr="00F04EB4">
        <w:rPr>
          <w:spacing w:val="-2"/>
        </w:rPr>
        <w:t xml:space="preserve"> </w:t>
      </w:r>
      <w:r w:rsidRPr="00F04EB4">
        <w:t>meeting</w:t>
      </w:r>
      <w:r w:rsidRPr="00F04EB4">
        <w:rPr>
          <w:spacing w:val="-1"/>
        </w:rPr>
        <w:t xml:space="preserve"> </w:t>
      </w:r>
      <w:r w:rsidRPr="00F04EB4">
        <w:t>such equity component;</w:t>
      </w:r>
    </w:p>
    <w:p w:rsidR="000C3096" w:rsidRPr="00F04EB4" w:rsidRDefault="000C3096">
      <w:pPr>
        <w:pStyle w:val="BodyText"/>
        <w:spacing w:before="11"/>
      </w:pPr>
    </w:p>
    <w:p w:rsidR="000C3096" w:rsidRDefault="00352585" w:rsidP="00B13111">
      <w:pPr>
        <w:pStyle w:val="Heading4"/>
        <w:numPr>
          <w:ilvl w:val="1"/>
          <w:numId w:val="186"/>
        </w:numPr>
        <w:tabs>
          <w:tab w:val="left" w:pos="911"/>
          <w:tab w:val="left" w:pos="912"/>
        </w:tabs>
      </w:pPr>
      <w:r>
        <w:t>Not used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86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Not used</w:t>
      </w:r>
    </w:p>
    <w:p w:rsidR="000C3096" w:rsidRDefault="000C3096">
      <w:pPr>
        <w:sectPr w:rsidR="000C3096">
          <w:headerReference w:type="default" r:id="rId75"/>
          <w:footerReference w:type="default" r:id="rId7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spacing w:before="78"/>
        <w:ind w:left="422" w:right="660"/>
        <w:jc w:val="center"/>
        <w:rPr>
          <w:b/>
        </w:rPr>
      </w:pPr>
      <w:r>
        <w:rPr>
          <w:b/>
          <w:u w:val="thick"/>
        </w:rPr>
        <w:lastRenderedPageBreak/>
        <w:t>INTERPRETATIONS</w:t>
      </w:r>
    </w:p>
    <w:p w:rsidR="000C3096" w:rsidRDefault="000C3096">
      <w:pPr>
        <w:pStyle w:val="BodyText"/>
        <w:spacing w:before="8"/>
        <w:rPr>
          <w:b/>
          <w:sz w:val="17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1"/>
          <w:tab w:val="left" w:pos="912"/>
        </w:tabs>
        <w:spacing w:before="91"/>
      </w:pPr>
      <w:r>
        <w:t>Words</w:t>
      </w:r>
      <w:r>
        <w:rPr>
          <w:spacing w:val="-4"/>
        </w:rPr>
        <w:t xml:space="preserve"> </w:t>
      </w:r>
      <w:r>
        <w:t>comprising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singular</w:t>
      </w:r>
      <w:r>
        <w:rPr>
          <w:spacing w:val="-1"/>
        </w:rPr>
        <w:t xml:space="preserve"> </w:t>
      </w:r>
      <w:r>
        <w:t>shall include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plural</w:t>
      </w:r>
      <w:r>
        <w:rPr>
          <w:spacing w:val="-3"/>
        </w:rPr>
        <w:t xml:space="preserve"> </w:t>
      </w:r>
      <w:r>
        <w:t>&amp;vice</w:t>
      </w:r>
      <w:r>
        <w:rPr>
          <w:spacing w:val="-2"/>
        </w:rPr>
        <w:t xml:space="preserve"> </w:t>
      </w:r>
      <w:r>
        <w:t>versa</w:t>
      </w:r>
    </w:p>
    <w:p w:rsidR="000C3096" w:rsidRDefault="000C3096">
      <w:pPr>
        <w:pStyle w:val="BodyText"/>
        <w:spacing w:before="7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2"/>
        </w:tabs>
        <w:ind w:right="425"/>
      </w:pPr>
      <w:r>
        <w:t>An applicable law shall be construed as reference to such applicable law including its amendments or</w:t>
      </w:r>
      <w:r>
        <w:rPr>
          <w:spacing w:val="1"/>
        </w:rPr>
        <w:t xml:space="preserve"> </w:t>
      </w:r>
      <w:r>
        <w:t>re-enactments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time.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2"/>
        </w:tabs>
        <w:spacing w:before="1"/>
        <w:ind w:right="422"/>
      </w:pPr>
      <w:r>
        <w:t>A time of day shall save as otherwise provided in any agreement or document be construed as a</w:t>
      </w:r>
      <w:r>
        <w:rPr>
          <w:spacing w:val="1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to Indian Standard Time.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7"/>
        </w:numPr>
        <w:tabs>
          <w:tab w:val="left" w:pos="912"/>
        </w:tabs>
        <w:spacing w:before="1"/>
        <w:ind w:right="422"/>
      </w:pPr>
      <w:r>
        <w:t>Different parts of this contract are to be taken as mutually explanatory and supplementary to each</w:t>
      </w:r>
      <w:r>
        <w:rPr>
          <w:spacing w:val="1"/>
        </w:rPr>
        <w:t xml:space="preserve"> </w:t>
      </w:r>
      <w:r>
        <w:t>other and if there is any differentiation between or among the parts of this contract, they shall be</w:t>
      </w:r>
      <w:r>
        <w:rPr>
          <w:spacing w:val="1"/>
        </w:rPr>
        <w:t xml:space="preserve"> </w:t>
      </w:r>
      <w:r>
        <w:t>interpreted</w:t>
      </w:r>
      <w:r>
        <w:rPr>
          <w:spacing w:val="-1"/>
        </w:rPr>
        <w:t xml:space="preserve"> </w:t>
      </w:r>
      <w:r>
        <w:t>in a harmonious</w:t>
      </w:r>
      <w:r>
        <w:rPr>
          <w:spacing w:val="-2"/>
        </w:rPr>
        <w:t xml:space="preserve"> </w:t>
      </w:r>
      <w:r>
        <w:t>manner</w:t>
      </w:r>
      <w:r>
        <w:rPr>
          <w:spacing w:val="-2"/>
        </w:rPr>
        <w:t xml:space="preserve"> </w:t>
      </w:r>
      <w:r>
        <w:t>so as</w:t>
      </w:r>
      <w:r>
        <w:rPr>
          <w:spacing w:val="-2"/>
        </w:rPr>
        <w:t xml:space="preserve"> </w:t>
      </w:r>
      <w:r>
        <w:t>to give effect</w:t>
      </w:r>
      <w:r>
        <w:rPr>
          <w:spacing w:val="-2"/>
        </w:rPr>
        <w:t xml:space="preserve"> </w:t>
      </w:r>
      <w:r>
        <w:t>to each part.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>
      <w:pPr>
        <w:pStyle w:val="BodyText"/>
        <w:spacing w:line="242" w:lineRule="auto"/>
        <w:ind w:left="191" w:right="421"/>
      </w:pPr>
      <w:r>
        <w:t>The</w:t>
      </w:r>
      <w:r>
        <w:rPr>
          <w:spacing w:val="7"/>
        </w:rPr>
        <w:t xml:space="preserve"> </w:t>
      </w:r>
      <w:r>
        <w:t>table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contents</w:t>
      </w:r>
      <w:r>
        <w:rPr>
          <w:spacing w:val="8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t>headings</w:t>
      </w:r>
      <w:r>
        <w:rPr>
          <w:spacing w:val="8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subheadings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contract</w:t>
      </w:r>
      <w:r>
        <w:rPr>
          <w:spacing w:val="9"/>
        </w:rPr>
        <w:t xml:space="preserve"> </w:t>
      </w:r>
      <w:r>
        <w:t>has</w:t>
      </w:r>
      <w:r>
        <w:rPr>
          <w:spacing w:val="7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inserted</w:t>
      </w:r>
      <w:r>
        <w:rPr>
          <w:spacing w:val="4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case</w:t>
      </w:r>
      <w:r>
        <w:rPr>
          <w:spacing w:val="7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reference</w:t>
      </w:r>
      <w:r>
        <w:rPr>
          <w:spacing w:val="-52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affect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interpretation of this agreement</w:t>
      </w:r>
    </w:p>
    <w:p w:rsidR="000C3096" w:rsidRDefault="000C3096">
      <w:pPr>
        <w:spacing w:line="242" w:lineRule="auto"/>
        <w:sectPr w:rsidR="000C3096">
          <w:headerReference w:type="default" r:id="rId77"/>
          <w:footerReference w:type="default" r:id="rId7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4249"/>
        </w:tabs>
        <w:spacing w:before="81"/>
        <w:ind w:hanging="222"/>
        <w:jc w:val="left"/>
        <w:rPr>
          <w:b w:val="0"/>
        </w:rPr>
      </w:pPr>
      <w:r>
        <w:lastRenderedPageBreak/>
        <w:t>INTRODUCTION</w:t>
      </w:r>
      <w:r>
        <w:rPr>
          <w:b w:val="0"/>
          <w:vertAlign w:val="superscript"/>
        </w:rPr>
        <w:t>$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156DFB" w:rsidP="00156DFB">
      <w:pPr>
        <w:tabs>
          <w:tab w:val="left" w:pos="911"/>
          <w:tab w:val="left" w:pos="912"/>
        </w:tabs>
      </w:pPr>
      <w:r>
        <w:rPr>
          <w:b/>
        </w:rPr>
        <w:t xml:space="preserve">1. </w:t>
      </w:r>
      <w:r w:rsidR="00352585" w:rsidRPr="00156DFB">
        <w:rPr>
          <w:b/>
        </w:rPr>
        <w:t>Background</w:t>
      </w:r>
      <w:r w:rsidR="00352585" w:rsidRPr="00156DFB">
        <w:rPr>
          <w:vertAlign w:val="superscript"/>
        </w:rPr>
        <w:t>1</w:t>
      </w:r>
    </w:p>
    <w:p w:rsidR="000C3096" w:rsidRDefault="000C3096">
      <w:pPr>
        <w:pStyle w:val="BodyText"/>
        <w:spacing w:before="10"/>
        <w:rPr>
          <w:sz w:val="12"/>
        </w:rPr>
      </w:pPr>
    </w:p>
    <w:p w:rsidR="000C3096" w:rsidRPr="00AB1940" w:rsidRDefault="00AB1940" w:rsidP="00AB1940">
      <w:pPr>
        <w:pStyle w:val="ListParagraph"/>
        <w:numPr>
          <w:ilvl w:val="2"/>
          <w:numId w:val="264"/>
        </w:numPr>
        <w:contextualSpacing/>
        <w:rPr>
          <w:b/>
          <w:color w:val="000000" w:themeColor="text1"/>
        </w:rPr>
      </w:pPr>
      <w:r w:rsidRPr="00AB1940">
        <w:rPr>
          <w:b/>
          <w:color w:val="000000" w:themeColor="text1"/>
          <w:sz w:val="24"/>
        </w:rPr>
        <w:t>DNR Division, East Central Railway</w:t>
      </w:r>
      <w:r w:rsidRPr="00AB1940">
        <w:rPr>
          <w:b/>
          <w:sz w:val="24"/>
        </w:rPr>
        <w:t xml:space="preserve"> invites eligible Bidders to participate in the e-bidding process for</w:t>
      </w:r>
      <w:r w:rsidRPr="00AB1940">
        <w:rPr>
          <w:b/>
          <w:spacing w:val="1"/>
          <w:sz w:val="24"/>
        </w:rPr>
        <w:t xml:space="preserve"> </w:t>
      </w:r>
      <w:r w:rsidRPr="00AB1940">
        <w:rPr>
          <w:b/>
          <w:sz w:val="24"/>
        </w:rPr>
        <w:t>empanelment of State wise developers for “Implementation of Grid Connected Rooftop</w:t>
      </w:r>
      <w:r w:rsidRPr="00AB1940">
        <w:rPr>
          <w:b/>
          <w:spacing w:val="1"/>
          <w:sz w:val="24"/>
        </w:rPr>
        <w:t xml:space="preserve"> </w:t>
      </w:r>
      <w:r w:rsidRPr="00AB1940">
        <w:rPr>
          <w:b/>
          <w:sz w:val="24"/>
        </w:rPr>
        <w:t>Solar</w:t>
      </w:r>
      <w:r w:rsidRPr="00AB1940">
        <w:rPr>
          <w:b/>
          <w:spacing w:val="2"/>
          <w:sz w:val="24"/>
        </w:rPr>
        <w:t xml:space="preserve"> </w:t>
      </w:r>
      <w:r w:rsidRPr="00AB1940">
        <w:rPr>
          <w:b/>
          <w:sz w:val="24"/>
        </w:rPr>
        <w:t>PV</w:t>
      </w:r>
      <w:r w:rsidRPr="00AB1940">
        <w:rPr>
          <w:b/>
          <w:spacing w:val="3"/>
          <w:sz w:val="24"/>
        </w:rPr>
        <w:t xml:space="preserve"> </w:t>
      </w:r>
      <w:r w:rsidRPr="00AB1940">
        <w:rPr>
          <w:b/>
          <w:sz w:val="24"/>
        </w:rPr>
        <w:t>Projects</w:t>
      </w:r>
      <w:r w:rsidRPr="00AB1940">
        <w:rPr>
          <w:b/>
          <w:spacing w:val="3"/>
          <w:sz w:val="24"/>
        </w:rPr>
        <w:t xml:space="preserve"> </w:t>
      </w:r>
      <w:r w:rsidRPr="00AB1940">
        <w:rPr>
          <w:b/>
          <w:sz w:val="24"/>
        </w:rPr>
        <w:t>for</w:t>
      </w:r>
      <w:r w:rsidRPr="00AB1940">
        <w:rPr>
          <w:b/>
          <w:spacing w:val="-1"/>
          <w:sz w:val="24"/>
        </w:rPr>
        <w:t xml:space="preserve"> </w:t>
      </w:r>
      <w:r w:rsidRPr="00AB1940">
        <w:rPr>
          <w:b/>
          <w:sz w:val="24"/>
        </w:rPr>
        <w:t>Indian</w:t>
      </w:r>
      <w:r w:rsidRPr="00AB1940">
        <w:rPr>
          <w:b/>
          <w:spacing w:val="-4"/>
          <w:sz w:val="24"/>
        </w:rPr>
        <w:t xml:space="preserve"> </w:t>
      </w:r>
      <w:r w:rsidRPr="00AB1940">
        <w:rPr>
          <w:b/>
          <w:color w:val="000000" w:themeColor="text1"/>
          <w:sz w:val="24"/>
        </w:rPr>
        <w:t xml:space="preserve">Railways </w:t>
      </w:r>
      <w:r w:rsidRPr="00AB1940">
        <w:rPr>
          <w:b/>
          <w:color w:val="000000" w:themeColor="text1"/>
        </w:rPr>
        <w:t>(“Implementation of rooftop/cop ,solar PV system over DNR division of East central Railway” the projects are located at various locations of DNR Division having an aggregated capacity of 3.252 MW  through public-private partnership (“PPP”) on design, build, finance, operate and transfer (the “DBFOT”) basis and the supply of electricity to railways under long-term fixed rate PPA.</w:t>
      </w:r>
    </w:p>
    <w:p w:rsidR="00AB1940" w:rsidRPr="00AB1940" w:rsidRDefault="00AB1940" w:rsidP="00AB1940">
      <w:pPr>
        <w:ind w:left="120"/>
        <w:contextualSpacing/>
        <w:rPr>
          <w:color w:val="000000" w:themeColor="text1"/>
        </w:rPr>
      </w:pPr>
    </w:p>
    <w:p w:rsidR="000C3096" w:rsidRDefault="00352585" w:rsidP="00B13111">
      <w:pPr>
        <w:pStyle w:val="ListParagraph"/>
        <w:numPr>
          <w:ilvl w:val="0"/>
          <w:numId w:val="125"/>
        </w:numPr>
        <w:tabs>
          <w:tab w:val="left" w:pos="507"/>
        </w:tabs>
        <w:spacing w:line="251" w:lineRule="exact"/>
        <w:ind w:left="831" w:right="428" w:hanging="326"/>
        <w:jc w:val="both"/>
      </w:pPr>
      <w:r>
        <w:t>State-wise one agency for each SPV capacity and range will be empanelled for implementation of Grid</w:t>
      </w:r>
      <w:r w:rsidRPr="00BB16EF">
        <w:rPr>
          <w:spacing w:val="1"/>
        </w:rPr>
        <w:t xml:space="preserve"> </w:t>
      </w:r>
      <w:r>
        <w:t>Connected Rooftop Solar PV Systems for Indian Railways in respective States. There will be two SPV</w:t>
      </w:r>
      <w:r w:rsidRPr="00BB16EF">
        <w:rPr>
          <w:spacing w:val="1"/>
        </w:rPr>
        <w:t xml:space="preserve"> </w:t>
      </w:r>
      <w:r>
        <w:t>capacities and</w:t>
      </w:r>
      <w:r w:rsidRPr="00BB16EF">
        <w:rPr>
          <w:spacing w:val="-3"/>
        </w:rPr>
        <w:t xml:space="preserve"> </w:t>
      </w:r>
      <w:r>
        <w:t>ranges</w:t>
      </w:r>
      <w:r w:rsidRPr="00BB16EF">
        <w:rPr>
          <w:spacing w:val="-2"/>
        </w:rPr>
        <w:t xml:space="preserve"> </w:t>
      </w:r>
      <w:r>
        <w:t>i.e.</w:t>
      </w:r>
      <w:r w:rsidRPr="00BB16EF">
        <w:rPr>
          <w:spacing w:val="-2"/>
        </w:rPr>
        <w:t xml:space="preserve"> </w:t>
      </w:r>
      <w:r>
        <w:t>(i)</w:t>
      </w:r>
      <w:r w:rsidRPr="00BB16EF">
        <w:rPr>
          <w:spacing w:val="-2"/>
        </w:rPr>
        <w:t xml:space="preserve"> </w:t>
      </w:r>
      <w:r>
        <w:t>&gt;10 and</w:t>
      </w:r>
      <w:r w:rsidRPr="00BB16EF">
        <w:rPr>
          <w:spacing w:val="-2"/>
        </w:rPr>
        <w:t xml:space="preserve"> </w:t>
      </w:r>
      <w:r>
        <w:t>upto</w:t>
      </w:r>
      <w:r w:rsidRPr="00BB16EF">
        <w:rPr>
          <w:spacing w:val="-1"/>
        </w:rPr>
        <w:t xml:space="preserve"> </w:t>
      </w:r>
      <w:r>
        <w:t>100 kWp.&gt;100</w:t>
      </w:r>
      <w:r w:rsidRPr="00BB16EF">
        <w:rPr>
          <w:spacing w:val="-1"/>
        </w:rPr>
        <w:t xml:space="preserve"> </w:t>
      </w:r>
      <w:r>
        <w:t>and</w:t>
      </w:r>
      <w:r w:rsidRPr="00BB16EF">
        <w:rPr>
          <w:spacing w:val="-1"/>
        </w:rPr>
        <w:t xml:space="preserve"> </w:t>
      </w:r>
      <w:r>
        <w:t>upto 500</w:t>
      </w:r>
      <w:r w:rsidRPr="00BB16EF">
        <w:rPr>
          <w:spacing w:val="-4"/>
        </w:rPr>
        <w:t xml:space="preserve"> </w:t>
      </w:r>
      <w:r>
        <w:t>kWp.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506" w:right="432" w:hanging="94"/>
        <w:jc w:val="both"/>
      </w:pPr>
      <w:r>
        <w:t>The duration of empanelment will be one year from the date of issue of LOA. After completion of this</w:t>
      </w:r>
      <w:r>
        <w:rPr>
          <w:spacing w:val="1"/>
        </w:rPr>
        <w:t xml:space="preserve"> </w:t>
      </w:r>
      <w:r>
        <w:t>period,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validity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empanelment</w:t>
      </w:r>
      <w:r>
        <w:rPr>
          <w:spacing w:val="14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further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extended</w:t>
      </w:r>
      <w:r>
        <w:rPr>
          <w:spacing w:val="17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one</w:t>
      </w:r>
      <w:r>
        <w:rPr>
          <w:spacing w:val="16"/>
        </w:rPr>
        <w:t xml:space="preserve"> </w:t>
      </w:r>
      <w:r>
        <w:t>year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basis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performance</w:t>
      </w:r>
      <w:r>
        <w:rPr>
          <w:spacing w:val="17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agency and</w:t>
      </w:r>
      <w:r>
        <w:rPr>
          <w:spacing w:val="-2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124"/>
        </w:numPr>
        <w:tabs>
          <w:tab w:val="left" w:pos="507"/>
        </w:tabs>
        <w:spacing w:line="276" w:lineRule="auto"/>
        <w:ind w:right="425"/>
      </w:pPr>
      <w:r>
        <w:t>Zonal Railways may enter into Power Purchase Agreement (PPA) for implementation of Solar Rooftop</w:t>
      </w:r>
      <w:r>
        <w:rPr>
          <w:spacing w:val="1"/>
        </w:rPr>
        <w:t xml:space="preserve"> </w:t>
      </w:r>
      <w:r>
        <w:t>Projects at the tariff discovered for specific range of capacity with the empanelled agency of the State</w:t>
      </w:r>
      <w:r>
        <w:rPr>
          <w:spacing w:val="1"/>
        </w:rPr>
        <w:t xml:space="preserve"> </w:t>
      </w:r>
      <w:r>
        <w:t>where site is located during the empanelment period. Projects can</w:t>
      </w:r>
      <w:r>
        <w:rPr>
          <w:spacing w:val="1"/>
        </w:rPr>
        <w:t xml:space="preserve"> </w:t>
      </w:r>
      <w:r>
        <w:t>be commissioned after expiry of</w:t>
      </w:r>
      <w:r>
        <w:rPr>
          <w:spacing w:val="1"/>
        </w:rPr>
        <w:t xml:space="preserve"> </w:t>
      </w:r>
      <w:r>
        <w:t>empanelment period. Agency shall survey and workout the feasible capacity along with Railways before</w:t>
      </w:r>
      <w:r>
        <w:rPr>
          <w:spacing w:val="1"/>
        </w:rPr>
        <w:t xml:space="preserve"> </w:t>
      </w:r>
      <w:r>
        <w:t>signing</w:t>
      </w:r>
      <w:r>
        <w:rPr>
          <w:spacing w:val="-1"/>
        </w:rPr>
        <w:t xml:space="preserve"> </w:t>
      </w:r>
      <w:r>
        <w:t>of PPA.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4"/>
        </w:numPr>
        <w:tabs>
          <w:tab w:val="left" w:pos="912"/>
        </w:tabs>
        <w:spacing w:line="276" w:lineRule="auto"/>
        <w:ind w:right="431"/>
      </w:pPr>
      <w:r>
        <w:t>Effective date of Project will be handing over of rooftop site to developer after signing of PPA.</w:t>
      </w:r>
      <w:r>
        <w:rPr>
          <w:spacing w:val="1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completion</w:t>
      </w:r>
      <w:r>
        <w:rPr>
          <w:spacing w:val="-3"/>
        </w:rPr>
        <w:t xml:space="preserve"> </w:t>
      </w:r>
      <w:r>
        <w:t>time will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240 days from</w:t>
      </w:r>
      <w:r>
        <w:rPr>
          <w:spacing w:val="1"/>
        </w:rPr>
        <w:t xml:space="preserve"> </w:t>
      </w:r>
      <w:r>
        <w:t>effective date.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911" w:right="424" w:hanging="224"/>
        <w:jc w:val="both"/>
      </w:pPr>
      <w:r>
        <w:t>The generated solar power will be utilized solely by Zonal Railway(s) through net metering system (as</w:t>
      </w:r>
      <w:r>
        <w:rPr>
          <w:spacing w:val="1"/>
        </w:rPr>
        <w:t xml:space="preserve"> </w:t>
      </w:r>
      <w:r>
        <w:t>per prevailing norms and regulations for Net Metering of respective states under Zonal Railways) for</w:t>
      </w:r>
      <w:r>
        <w:rPr>
          <w:spacing w:val="1"/>
        </w:rPr>
        <w:t xml:space="preserve"> </w:t>
      </w:r>
      <w:r>
        <w:t>their respective locations under Zones. Zonal Railways can grant exemption in the requirement of Net</w:t>
      </w:r>
      <w:r>
        <w:rPr>
          <w:spacing w:val="-52"/>
        </w:rPr>
        <w:t xml:space="preserve"> </w:t>
      </w:r>
      <w:r>
        <w:t>metering as per demand requirements of location. Provisions of net-metering as per prevailing norms</w:t>
      </w:r>
      <w:r>
        <w:rPr>
          <w:spacing w:val="1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regulations</w:t>
      </w:r>
      <w:r>
        <w:rPr>
          <w:spacing w:val="30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State</w:t>
      </w:r>
      <w:r>
        <w:rPr>
          <w:spacing w:val="30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mutually</w:t>
      </w:r>
      <w:r>
        <w:rPr>
          <w:spacing w:val="30"/>
        </w:rPr>
        <w:t xml:space="preserve"> </w:t>
      </w:r>
      <w:r>
        <w:t>decided</w:t>
      </w:r>
      <w:r>
        <w:rPr>
          <w:spacing w:val="30"/>
        </w:rPr>
        <w:t xml:space="preserve"> </w:t>
      </w:r>
      <w:r>
        <w:t>between</w:t>
      </w:r>
      <w:r>
        <w:rPr>
          <w:spacing w:val="30"/>
        </w:rPr>
        <w:t xml:space="preserve"> </w:t>
      </w:r>
      <w:r>
        <w:t>Zonal</w:t>
      </w:r>
      <w:r>
        <w:rPr>
          <w:spacing w:val="31"/>
        </w:rPr>
        <w:t xml:space="preserve"> </w:t>
      </w:r>
      <w:r>
        <w:t>Railways</w:t>
      </w:r>
      <w:r>
        <w:rPr>
          <w:spacing w:val="28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SPD</w:t>
      </w:r>
      <w:r>
        <w:rPr>
          <w:spacing w:val="28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be</w:t>
      </w:r>
      <w:r>
        <w:rPr>
          <w:spacing w:val="30"/>
        </w:rPr>
        <w:t xml:space="preserve"> </w:t>
      </w:r>
      <w:r>
        <w:t>part</w:t>
      </w:r>
      <w:r>
        <w:rPr>
          <w:spacing w:val="3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PPA.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911" w:right="423" w:hanging="58"/>
        <w:jc w:val="both"/>
        <w:rPr>
          <w:b/>
        </w:rPr>
      </w:pPr>
      <w:r>
        <w:t>The Railways has decided to undertake development and operation/ maintenance of the Solar Roof top</w:t>
      </w:r>
      <w:r>
        <w:rPr>
          <w:spacing w:val="-52"/>
        </w:rPr>
        <w:t xml:space="preserve"> </w:t>
      </w:r>
      <w:r>
        <w:t>Project (the “Project”) through Public-Private Partnership (the “PPP”) on Design, Build, Finance,</w:t>
      </w:r>
      <w:r>
        <w:rPr>
          <w:spacing w:val="1"/>
        </w:rPr>
        <w:t xml:space="preserve"> </w:t>
      </w:r>
      <w:r>
        <w:t>Operate and Transfer (the “DBFOT”) basis, and has, therefore, decided to carry out the e-bidding</w:t>
      </w:r>
      <w:r>
        <w:rPr>
          <w:spacing w:val="1"/>
        </w:rPr>
        <w:t xml:space="preserve"> </w:t>
      </w:r>
      <w:r>
        <w:t>process for selection of empanelment of State-Wise one Solar Power Developer (SPD) as the bidder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SPV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range,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enter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-52"/>
        </w:rPr>
        <w:t xml:space="preserve"> </w:t>
      </w:r>
      <w:r>
        <w:t>Agreement (PPA). One bidder is allowed to quote for one or both SPV capacities and ranges of a</w:t>
      </w:r>
      <w:r>
        <w:rPr>
          <w:spacing w:val="1"/>
        </w:rPr>
        <w:t xml:space="preserve"> </w:t>
      </w:r>
      <w:r>
        <w:t>particular State of his choice and/or SPV capacities and ranges for group of States i.e. more than one</w:t>
      </w:r>
      <w:r>
        <w:rPr>
          <w:spacing w:val="1"/>
        </w:rPr>
        <w:t xml:space="preserve"> </w:t>
      </w:r>
      <w:r>
        <w:t xml:space="preserve">State. </w:t>
      </w:r>
      <w:r>
        <w:rPr>
          <w:b/>
        </w:rPr>
        <w:t>Evaluation of successful bidder for each SPV capacity and range for each State will be</w:t>
      </w:r>
      <w:r>
        <w:rPr>
          <w:b/>
          <w:spacing w:val="1"/>
        </w:rPr>
        <w:t xml:space="preserve"> </w:t>
      </w:r>
      <w:r>
        <w:rPr>
          <w:b/>
        </w:rPr>
        <w:t>done independently.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00010F" w:rsidP="00B13111">
      <w:pPr>
        <w:pStyle w:val="ListParagraph"/>
        <w:numPr>
          <w:ilvl w:val="2"/>
          <w:numId w:val="126"/>
        </w:numPr>
        <w:tabs>
          <w:tab w:val="left" w:pos="912"/>
        </w:tabs>
        <w:ind w:left="911" w:right="422"/>
      </w:pPr>
      <w:r>
        <w:t xml:space="preserve">1.1.2  </w:t>
      </w:r>
      <w:r w:rsidR="00352585">
        <w:t>The Bidder is advised to read carefully all instructions and conditions appearing in this document and</w:t>
      </w:r>
      <w:r w:rsidR="00352585">
        <w:rPr>
          <w:spacing w:val="1"/>
        </w:rPr>
        <w:t xml:space="preserve"> </w:t>
      </w:r>
      <w:r w:rsidR="00352585">
        <w:t>understand them fully. All information and documents required as per the bid document must be</w:t>
      </w:r>
      <w:r w:rsidR="00352585">
        <w:rPr>
          <w:spacing w:val="1"/>
        </w:rPr>
        <w:t xml:space="preserve"> </w:t>
      </w:r>
      <w:r w:rsidR="00352585">
        <w:t>furnished. Failure to provide the information and/ or documents as required may render the bid</w:t>
      </w:r>
      <w:r w:rsidR="00352585">
        <w:rPr>
          <w:spacing w:val="1"/>
        </w:rPr>
        <w:t xml:space="preserve"> </w:t>
      </w:r>
      <w:r w:rsidR="00352585">
        <w:t>technically</w:t>
      </w:r>
      <w:r w:rsidR="00352585">
        <w:rPr>
          <w:spacing w:val="1"/>
        </w:rPr>
        <w:t xml:space="preserve"> </w:t>
      </w:r>
      <w:r w:rsidR="00C81646">
        <w:t>unacceptable. The</w:t>
      </w:r>
      <w:r w:rsidR="00352585">
        <w:rPr>
          <w:spacing w:val="1"/>
        </w:rPr>
        <w:t xml:space="preserve"> </w:t>
      </w:r>
      <w:r w:rsidR="00352585">
        <w:t>Selected</w:t>
      </w:r>
      <w:r w:rsidR="00352585">
        <w:rPr>
          <w:spacing w:val="1"/>
        </w:rPr>
        <w:t xml:space="preserve"> </w:t>
      </w:r>
      <w:r w:rsidR="00352585">
        <w:t>Bidder,</w:t>
      </w:r>
      <w:r w:rsidR="00352585">
        <w:rPr>
          <w:spacing w:val="1"/>
        </w:rPr>
        <w:t xml:space="preserve"> </w:t>
      </w:r>
      <w:r w:rsidR="00352585">
        <w:t>who</w:t>
      </w:r>
      <w:r w:rsidR="00352585">
        <w:rPr>
          <w:spacing w:val="1"/>
        </w:rPr>
        <w:t xml:space="preserve"> </w:t>
      </w:r>
      <w:r w:rsidR="00352585">
        <w:t>is</w:t>
      </w:r>
      <w:r w:rsidR="00352585">
        <w:rPr>
          <w:spacing w:val="1"/>
        </w:rPr>
        <w:t xml:space="preserve"> </w:t>
      </w:r>
      <w:r w:rsidR="00352585">
        <w:t>either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company</w:t>
      </w:r>
      <w:r w:rsidR="00352585">
        <w:rPr>
          <w:spacing w:val="1"/>
        </w:rPr>
        <w:t xml:space="preserve"> </w:t>
      </w:r>
      <w:r w:rsidR="00352585">
        <w:t>incorporated</w:t>
      </w:r>
      <w:r w:rsidR="00352585">
        <w:rPr>
          <w:spacing w:val="1"/>
        </w:rPr>
        <w:t xml:space="preserve"> </w:t>
      </w:r>
      <w:r w:rsidR="00352585">
        <w:t>under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Companies Act, 1956/ 2013 or undertakes to incorporate as such prior to execution of the PPA (the</w:t>
      </w:r>
      <w:r w:rsidR="00352585">
        <w:rPr>
          <w:spacing w:val="1"/>
        </w:rPr>
        <w:t xml:space="preserve"> </w:t>
      </w:r>
      <w:r w:rsidR="00352585">
        <w:t>“SPD”),</w:t>
      </w:r>
      <w:r w:rsidR="00352585">
        <w:rPr>
          <w:spacing w:val="20"/>
        </w:rPr>
        <w:t xml:space="preserve"> </w:t>
      </w:r>
      <w:r w:rsidR="00352585">
        <w:t>shall</w:t>
      </w:r>
      <w:r w:rsidR="00352585">
        <w:rPr>
          <w:spacing w:val="21"/>
        </w:rPr>
        <w:t xml:space="preserve"> </w:t>
      </w:r>
      <w:r w:rsidR="00352585">
        <w:t>be</w:t>
      </w:r>
      <w:r w:rsidR="00352585">
        <w:rPr>
          <w:spacing w:val="21"/>
        </w:rPr>
        <w:t xml:space="preserve"> </w:t>
      </w:r>
      <w:r w:rsidR="00352585">
        <w:t>responsible</w:t>
      </w:r>
      <w:r w:rsidR="00352585">
        <w:rPr>
          <w:spacing w:val="21"/>
        </w:rPr>
        <w:t xml:space="preserve"> </w:t>
      </w:r>
      <w:r w:rsidR="00352585">
        <w:t>for</w:t>
      </w:r>
      <w:r w:rsidR="00352585">
        <w:rPr>
          <w:spacing w:val="21"/>
        </w:rPr>
        <w:t xml:space="preserve"> </w:t>
      </w:r>
      <w:r w:rsidR="00352585">
        <w:t>designing,</w:t>
      </w:r>
      <w:r w:rsidR="00352585">
        <w:rPr>
          <w:spacing w:val="20"/>
        </w:rPr>
        <w:t xml:space="preserve"> </w:t>
      </w:r>
      <w:r w:rsidR="00352585">
        <w:t>engineering,</w:t>
      </w:r>
      <w:r w:rsidR="00352585">
        <w:rPr>
          <w:spacing w:val="20"/>
        </w:rPr>
        <w:t xml:space="preserve"> </w:t>
      </w:r>
      <w:r w:rsidR="00352585">
        <w:t>financing,</w:t>
      </w:r>
      <w:r w:rsidR="00352585">
        <w:rPr>
          <w:spacing w:val="20"/>
        </w:rPr>
        <w:t xml:space="preserve"> </w:t>
      </w:r>
      <w:r w:rsidR="00352585">
        <w:t>procurement,</w:t>
      </w:r>
      <w:r w:rsidR="00352585">
        <w:rPr>
          <w:spacing w:val="20"/>
        </w:rPr>
        <w:t xml:space="preserve"> </w:t>
      </w:r>
      <w:r w:rsidR="00352585">
        <w:t>construction,</w:t>
      </w:r>
    </w:p>
    <w:p w:rsidR="000C3096" w:rsidRDefault="00705285">
      <w:pPr>
        <w:pStyle w:val="BodyText"/>
        <w:spacing w:before="9"/>
        <w:rPr>
          <w:sz w:val="15"/>
        </w:rPr>
      </w:pPr>
      <w:r w:rsidRPr="00705285">
        <w:pict>
          <v:rect id="_x0000_s2061" style="position:absolute;margin-left:58.55pt;margin-top:11pt;width:144.05pt;height:.5pt;z-index:-15720960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15"/>
        </w:rPr>
        <w:sectPr w:rsidR="000C3096">
          <w:headerReference w:type="default" r:id="rId79"/>
          <w:footerReference w:type="default" r:id="rId8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0"/>
        <w:jc w:val="both"/>
      </w:pPr>
      <w:r>
        <w:lastRenderedPageBreak/>
        <w:t>operation and maintenance of the Project under and in accordance with the provisions of a long-term</w:t>
      </w:r>
      <w:r>
        <w:rPr>
          <w:spacing w:val="1"/>
        </w:rPr>
        <w:t xml:space="preserve"> </w:t>
      </w:r>
      <w:r>
        <w:t>PPA (the “Power Purchase Agreement”) to be entered into between the Selected Bidder and the Zonal</w:t>
      </w:r>
      <w:r>
        <w:rPr>
          <w:spacing w:val="-52"/>
        </w:rPr>
        <w:t xml:space="preserve"> </w:t>
      </w:r>
      <w:r>
        <w:t>Railways in the form provided by the Railwayas part of the Bidding Documents pursuant hereto. The</w:t>
      </w:r>
      <w:r>
        <w:rPr>
          <w:spacing w:val="1"/>
        </w:rPr>
        <w:t xml:space="preserve"> </w:t>
      </w:r>
      <w:r>
        <w:t>bidder shall be deemed to have examined the bid document, to have obtained his own information in</w:t>
      </w:r>
      <w:r>
        <w:rPr>
          <w:spacing w:val="1"/>
        </w:rPr>
        <w:t xml:space="preserve"> </w:t>
      </w:r>
      <w:r>
        <w:t>all matters what so ever that might affect the carrying out the works in line with the scope of work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elsewhere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offered</w:t>
      </w:r>
      <w:r>
        <w:rPr>
          <w:spacing w:val="1"/>
        </w:rPr>
        <w:t xml:space="preserve"> </w:t>
      </w:r>
      <w:r>
        <w:t>rates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satisfied</w:t>
      </w:r>
      <w:r>
        <w:rPr>
          <w:spacing w:val="1"/>
        </w:rPr>
        <w:t xml:space="preserve"> </w:t>
      </w:r>
      <w:r>
        <w:t>himself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sufficiency of his bid. The bidder shall be deemed to know the scope, nature and magnitude of the</w:t>
      </w:r>
      <w:r>
        <w:rPr>
          <w:spacing w:val="1"/>
        </w:rPr>
        <w:t xml:space="preserve"> </w:t>
      </w:r>
      <w:r>
        <w:t>works and requirement of materials, equipment, tools and labour involved, wage structures and as to</w:t>
      </w:r>
      <w:r>
        <w:rPr>
          <w:spacing w:val="1"/>
        </w:rPr>
        <w:t xml:space="preserve"> </w:t>
      </w:r>
      <w:r>
        <w:t>what all works he has to complete in accordance with the bid documents irrespective of any defects,</w:t>
      </w:r>
      <w:r>
        <w:rPr>
          <w:spacing w:val="1"/>
        </w:rPr>
        <w:t xml:space="preserve"> </w:t>
      </w:r>
      <w:r>
        <w:t>omissions or</w:t>
      </w:r>
      <w:r>
        <w:rPr>
          <w:spacing w:val="1"/>
        </w:rPr>
        <w:t xml:space="preserve"> </w:t>
      </w:r>
      <w:r>
        <w:t>errors</w:t>
      </w:r>
      <w:r>
        <w:rPr>
          <w:spacing w:val="-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maybe</w:t>
      </w:r>
      <w:r>
        <w:rPr>
          <w:spacing w:val="-2"/>
        </w:rPr>
        <w:t xml:space="preserve"> </w:t>
      </w:r>
      <w:r>
        <w:t>found in the bid documents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00010F" w:rsidP="00B13111">
      <w:pPr>
        <w:pStyle w:val="Heading4"/>
        <w:numPr>
          <w:ilvl w:val="1"/>
          <w:numId w:val="126"/>
        </w:numPr>
        <w:tabs>
          <w:tab w:val="left" w:pos="612"/>
        </w:tabs>
        <w:ind w:left="611" w:hanging="330"/>
      </w:pPr>
      <w:r>
        <w:t xml:space="preserve">1.2   </w:t>
      </w:r>
      <w:r w:rsidR="00352585">
        <w:t>Brief</w:t>
      </w:r>
      <w:r w:rsidR="00352585">
        <w:rPr>
          <w:spacing w:val="-9"/>
        </w:rPr>
        <w:t xml:space="preserve"> </w:t>
      </w:r>
      <w:r w:rsidR="00352585">
        <w:t>Description</w:t>
      </w:r>
      <w:r w:rsidR="00352585">
        <w:rPr>
          <w:spacing w:val="-10"/>
        </w:rPr>
        <w:t xml:space="preserve"> </w:t>
      </w:r>
      <w:r w:rsidR="00352585">
        <w:t>of</w:t>
      </w:r>
      <w:r w:rsidR="00352585">
        <w:rPr>
          <w:spacing w:val="-9"/>
        </w:rPr>
        <w:t xml:space="preserve"> </w:t>
      </w:r>
      <w:r w:rsidR="00352585">
        <w:t>e-Bidding</w:t>
      </w:r>
      <w:r w:rsidR="00352585">
        <w:rPr>
          <w:spacing w:val="-10"/>
        </w:rPr>
        <w:t xml:space="preserve"> </w:t>
      </w:r>
      <w:r w:rsidR="00352585">
        <w:t>Process</w:t>
      </w:r>
    </w:p>
    <w:p w:rsidR="0000010F" w:rsidRDefault="0000010F" w:rsidP="00B13111">
      <w:pPr>
        <w:pStyle w:val="ListParagraph"/>
        <w:numPr>
          <w:ilvl w:val="2"/>
          <w:numId w:val="123"/>
        </w:numPr>
        <w:tabs>
          <w:tab w:val="left" w:pos="699"/>
        </w:tabs>
        <w:ind w:right="426" w:hanging="709"/>
      </w:pPr>
    </w:p>
    <w:p w:rsidR="0000010F" w:rsidRDefault="0000010F" w:rsidP="0000010F">
      <w:pPr>
        <w:tabs>
          <w:tab w:val="left" w:pos="699"/>
        </w:tabs>
        <w:ind w:right="426"/>
      </w:pPr>
      <w:r>
        <w:t xml:space="preserve">       1.2.1  </w:t>
      </w:r>
      <w:r w:rsidR="00352585">
        <w:t xml:space="preserve">Bids are invited from the bidders for empanelment of one agency for each SPV capacity and range in </w:t>
      </w:r>
    </w:p>
    <w:p w:rsidR="0000010F" w:rsidRDefault="0000010F" w:rsidP="0000010F">
      <w:pPr>
        <w:tabs>
          <w:tab w:val="left" w:pos="699"/>
        </w:tabs>
        <w:ind w:right="426"/>
        <w:rPr>
          <w:spacing w:val="1"/>
        </w:rPr>
      </w:pPr>
      <w:r>
        <w:t xml:space="preserve">               </w:t>
      </w:r>
      <w:r w:rsidR="00352585">
        <w:t>a</w:t>
      </w:r>
      <w:r w:rsidR="00352585" w:rsidRPr="0000010F">
        <w:rPr>
          <w:spacing w:val="1"/>
        </w:rPr>
        <w:t xml:space="preserve"> </w:t>
      </w:r>
      <w:r w:rsidR="00352585">
        <w:t>State for development of rooftop solar projects on Zonal Railways. There will be two SPV capacities</w:t>
      </w:r>
      <w:r w:rsidR="00352585" w:rsidRPr="0000010F"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00010F" w:rsidRDefault="0000010F" w:rsidP="0000010F">
      <w:pPr>
        <w:tabs>
          <w:tab w:val="left" w:pos="699"/>
        </w:tabs>
        <w:ind w:right="426"/>
        <w:rPr>
          <w:spacing w:val="1"/>
        </w:rPr>
      </w:pPr>
      <w:r>
        <w:rPr>
          <w:spacing w:val="1"/>
        </w:rPr>
        <w:t xml:space="preserve">              </w:t>
      </w:r>
      <w:r w:rsidR="00352585">
        <w:t>and ranges i.e. (i) &gt;10 and upto 100 kWp (ii) &gt;100 and upto 500 kWp. For each State agency will be</w:t>
      </w:r>
      <w:r w:rsidR="00352585" w:rsidRPr="0000010F">
        <w:rPr>
          <w:spacing w:val="1"/>
        </w:rPr>
        <w:t xml:space="preserve"> </w:t>
      </w:r>
    </w:p>
    <w:p w:rsidR="0000010F" w:rsidRDefault="0000010F" w:rsidP="0000010F">
      <w:pPr>
        <w:tabs>
          <w:tab w:val="left" w:pos="699"/>
        </w:tabs>
        <w:ind w:right="426"/>
        <w:rPr>
          <w:b/>
          <w:spacing w:val="1"/>
        </w:rPr>
      </w:pPr>
      <w:r>
        <w:rPr>
          <w:spacing w:val="1"/>
        </w:rPr>
        <w:t xml:space="preserve">               </w:t>
      </w:r>
      <w:r w:rsidR="00352585">
        <w:t xml:space="preserve">empanelled for each SPV capacity and range. </w:t>
      </w:r>
      <w:r w:rsidR="00352585" w:rsidRPr="0000010F">
        <w:rPr>
          <w:b/>
        </w:rPr>
        <w:t>Bids will be evaluated independently for each SPV</w:t>
      </w:r>
      <w:r w:rsidR="00352585" w:rsidRPr="0000010F">
        <w:rPr>
          <w:b/>
          <w:spacing w:val="1"/>
        </w:rPr>
        <w:t xml:space="preserve"> </w:t>
      </w:r>
    </w:p>
    <w:p w:rsidR="0000010F" w:rsidRDefault="0000010F" w:rsidP="0000010F">
      <w:pPr>
        <w:tabs>
          <w:tab w:val="left" w:pos="699"/>
        </w:tabs>
        <w:ind w:right="426"/>
      </w:pPr>
      <w:r>
        <w:rPr>
          <w:b/>
          <w:spacing w:val="1"/>
        </w:rPr>
        <w:t xml:space="preserve">             </w:t>
      </w:r>
      <w:r w:rsidR="00352585" w:rsidRPr="0000010F">
        <w:rPr>
          <w:b/>
        </w:rPr>
        <w:t xml:space="preserve">capacity and range of each State. </w:t>
      </w:r>
      <w:r w:rsidR="00352585">
        <w:t>The selected empanelled agency will be empanelled initially for</w:t>
      </w:r>
      <w:r w:rsidR="00352585" w:rsidRPr="0000010F">
        <w:rPr>
          <w:spacing w:val="1"/>
        </w:rPr>
        <w:t xml:space="preserve"> </w:t>
      </w:r>
      <w:r w:rsidR="00352585">
        <w:t xml:space="preserve">one </w:t>
      </w:r>
    </w:p>
    <w:p w:rsidR="0000010F" w:rsidRDefault="0000010F" w:rsidP="0000010F">
      <w:pPr>
        <w:tabs>
          <w:tab w:val="left" w:pos="699"/>
        </w:tabs>
        <w:ind w:right="426"/>
        <w:rPr>
          <w:spacing w:val="-3"/>
        </w:rPr>
      </w:pPr>
      <w:r>
        <w:t xml:space="preserve">              </w:t>
      </w:r>
      <w:r w:rsidR="00352585">
        <w:t>year. After completion of this period, the validity of empanelment rates may further be extended</w:t>
      </w:r>
      <w:r w:rsidR="00352585" w:rsidRPr="0000010F">
        <w:rPr>
          <w:spacing w:val="1"/>
        </w:rPr>
        <w:t xml:space="preserve"> </w:t>
      </w:r>
      <w:r w:rsidR="00352585">
        <w:t>to</w:t>
      </w:r>
      <w:r w:rsidR="00352585" w:rsidRPr="0000010F">
        <w:rPr>
          <w:spacing w:val="-1"/>
        </w:rPr>
        <w:t xml:space="preserve"> </w:t>
      </w:r>
      <w:r w:rsidR="00352585">
        <w:t>one</w:t>
      </w:r>
      <w:r w:rsidR="00352585" w:rsidRPr="0000010F">
        <w:rPr>
          <w:spacing w:val="-3"/>
        </w:rPr>
        <w:t xml:space="preserve"> </w:t>
      </w:r>
    </w:p>
    <w:p w:rsidR="000C3096" w:rsidRDefault="0000010F" w:rsidP="0000010F">
      <w:pPr>
        <w:tabs>
          <w:tab w:val="left" w:pos="699"/>
        </w:tabs>
        <w:ind w:right="426"/>
      </w:pPr>
      <w:r>
        <w:rPr>
          <w:spacing w:val="-3"/>
        </w:rPr>
        <w:t xml:space="preserve">               </w:t>
      </w:r>
      <w:r w:rsidR="00352585">
        <w:t>year on</w:t>
      </w:r>
      <w:r w:rsidR="00352585" w:rsidRPr="0000010F">
        <w:rPr>
          <w:spacing w:val="-4"/>
        </w:rPr>
        <w:t xml:space="preserve"> </w:t>
      </w:r>
      <w:r w:rsidR="00352585">
        <w:t>the basis</w:t>
      </w:r>
      <w:r w:rsidR="00352585" w:rsidRPr="0000010F">
        <w:rPr>
          <w:spacing w:val="-1"/>
        </w:rPr>
        <w:t xml:space="preserve"> </w:t>
      </w:r>
      <w:r w:rsidR="00352585">
        <w:t>of</w:t>
      </w:r>
      <w:r w:rsidR="00352585" w:rsidRPr="0000010F">
        <w:rPr>
          <w:spacing w:val="-2"/>
        </w:rPr>
        <w:t xml:space="preserve"> </w:t>
      </w:r>
      <w:r w:rsidR="00352585">
        <w:t>performance</w:t>
      </w:r>
      <w:r w:rsidR="00352585" w:rsidRPr="0000010F">
        <w:rPr>
          <w:spacing w:val="-1"/>
        </w:rPr>
        <w:t xml:space="preserve"> </w:t>
      </w:r>
      <w:r w:rsidR="00352585">
        <w:t>of the</w:t>
      </w:r>
      <w:r w:rsidR="00352585" w:rsidRPr="0000010F">
        <w:rPr>
          <w:spacing w:val="-1"/>
        </w:rPr>
        <w:t xml:space="preserve"> </w:t>
      </w:r>
      <w:r w:rsidR="00352585">
        <w:t>agency,</w:t>
      </w:r>
      <w:r w:rsidR="00352585" w:rsidRPr="0000010F">
        <w:rPr>
          <w:spacing w:val="-3"/>
        </w:rPr>
        <w:t xml:space="preserve"> </w:t>
      </w:r>
      <w:r w:rsidR="00352585">
        <w:t>mutual</w:t>
      </w:r>
      <w:r w:rsidR="00352585" w:rsidRPr="0000010F">
        <w:rPr>
          <w:spacing w:val="-2"/>
        </w:rPr>
        <w:t xml:space="preserve"> </w:t>
      </w:r>
      <w:r w:rsidR="00352585">
        <w:t>consent</w:t>
      </w:r>
      <w:r w:rsidR="00352585" w:rsidRPr="0000010F">
        <w:rPr>
          <w:spacing w:val="1"/>
        </w:rPr>
        <w:t xml:space="preserve"> </w:t>
      </w:r>
      <w:r w:rsidR="00352585">
        <w:t>of</w:t>
      </w:r>
      <w:r w:rsidR="00352585" w:rsidRPr="0000010F">
        <w:rPr>
          <w:spacing w:val="-1"/>
        </w:rPr>
        <w:t xml:space="preserve"> </w:t>
      </w:r>
      <w:r w:rsidR="00352585">
        <w:t>SPD</w:t>
      </w:r>
      <w:r w:rsidR="00352585" w:rsidRPr="0000010F">
        <w:rPr>
          <w:spacing w:val="-4"/>
        </w:rPr>
        <w:t xml:space="preserve"> </w:t>
      </w:r>
      <w:r w:rsidR="00352585">
        <w:t>and</w:t>
      </w:r>
      <w:r w:rsidR="00352585" w:rsidRPr="0000010F">
        <w:rPr>
          <w:spacing w:val="-1"/>
        </w:rPr>
        <w:t xml:space="preserve"> </w:t>
      </w:r>
      <w:r w:rsidR="00352585">
        <w:t>Zonal Railways.</w:t>
      </w: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900"/>
        </w:tabs>
        <w:spacing w:before="1"/>
        <w:ind w:right="426"/>
      </w:pPr>
      <w:r>
        <w:t>Railway will evaluate the bids based on the technical and financial eligibility illustrated under clause</w:t>
      </w:r>
      <w:r w:rsidRPr="0000010F">
        <w:rPr>
          <w:spacing w:val="1"/>
        </w:rPr>
        <w:t xml:space="preserve"> </w:t>
      </w:r>
      <w:r>
        <w:t>2.2.2- A and 2.2.2- B, of the RFQ document. Only those bidders who meet the technical and financial</w:t>
      </w:r>
      <w:r w:rsidRPr="0000010F">
        <w:rPr>
          <w:spacing w:val="1"/>
        </w:rPr>
        <w:t xml:space="preserve"> </w:t>
      </w:r>
      <w:r>
        <w:t>eligibility under RFQ will have their price bids opened by the Railway. The financial bids (RFP) of</w:t>
      </w:r>
      <w:r w:rsidRPr="0000010F">
        <w:rPr>
          <w:spacing w:val="1"/>
        </w:rPr>
        <w:t xml:space="preserve"> </w:t>
      </w:r>
      <w:r>
        <w:t>those</w:t>
      </w:r>
      <w:r w:rsidRPr="0000010F">
        <w:rPr>
          <w:spacing w:val="-3"/>
        </w:rPr>
        <w:t xml:space="preserve"> </w:t>
      </w:r>
      <w:r>
        <w:t>bidders who do</w:t>
      </w:r>
      <w:r w:rsidRPr="0000010F">
        <w:rPr>
          <w:spacing w:val="-3"/>
        </w:rPr>
        <w:t xml:space="preserve"> </w:t>
      </w:r>
      <w:r>
        <w:t>not</w:t>
      </w:r>
      <w:r w:rsidRPr="0000010F">
        <w:rPr>
          <w:spacing w:val="1"/>
        </w:rPr>
        <w:t xml:space="preserve"> </w:t>
      </w:r>
      <w:r>
        <w:t>qualify</w:t>
      </w:r>
      <w:r w:rsidRPr="0000010F">
        <w:rPr>
          <w:spacing w:val="-4"/>
        </w:rPr>
        <w:t xml:space="preserve"> </w:t>
      </w:r>
      <w:r>
        <w:t>at</w:t>
      </w:r>
      <w:r w:rsidRPr="0000010F">
        <w:rPr>
          <w:spacing w:val="1"/>
        </w:rPr>
        <w:t xml:space="preserve"> </w:t>
      </w:r>
      <w:r>
        <w:t>RFQ</w:t>
      </w:r>
      <w:r w:rsidRPr="0000010F">
        <w:rPr>
          <w:spacing w:val="-2"/>
        </w:rPr>
        <w:t xml:space="preserve"> </w:t>
      </w:r>
      <w:r>
        <w:t>stage would</w:t>
      </w:r>
      <w:r w:rsidRPr="0000010F">
        <w:rPr>
          <w:spacing w:val="-5"/>
        </w:rPr>
        <w:t xml:space="preserve"> </w:t>
      </w:r>
      <w:r>
        <w:t>not</w:t>
      </w:r>
      <w:r w:rsidRPr="0000010F">
        <w:rPr>
          <w:spacing w:val="1"/>
        </w:rPr>
        <w:t xml:space="preserve"> </w:t>
      </w:r>
      <w:r>
        <w:t>be</w:t>
      </w:r>
      <w:r w:rsidRPr="0000010F">
        <w:rPr>
          <w:spacing w:val="-3"/>
        </w:rPr>
        <w:t xml:space="preserve"> </w:t>
      </w:r>
      <w:r>
        <w:t>consider for</w:t>
      </w:r>
      <w:r w:rsidRPr="0000010F">
        <w:rPr>
          <w:spacing w:val="-2"/>
        </w:rPr>
        <w:t xml:space="preserve"> </w:t>
      </w:r>
      <w:r>
        <w:t>further</w:t>
      </w:r>
      <w:r w:rsidRPr="0000010F">
        <w:rPr>
          <w:spacing w:val="-2"/>
        </w:rPr>
        <w:t xml:space="preserve"> </w:t>
      </w:r>
      <w:r>
        <w:t>participation.</w:t>
      </w: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703"/>
        </w:tabs>
        <w:spacing w:before="1"/>
        <w:ind w:right="431"/>
      </w:pPr>
      <w:r>
        <w:t>(i) In Financial Bids, bidders to quote tariff in Rs/kWh for the following system capacities and ranges of</w:t>
      </w:r>
      <w:r>
        <w:rPr>
          <w:spacing w:val="-52"/>
        </w:rPr>
        <w:t xml:space="preserve"> </w:t>
      </w:r>
      <w:r>
        <w:t>States:-</w:t>
      </w:r>
    </w:p>
    <w:p w:rsidR="000C3096" w:rsidRDefault="00352585" w:rsidP="00B13111">
      <w:pPr>
        <w:pStyle w:val="Heading4"/>
        <w:numPr>
          <w:ilvl w:val="3"/>
          <w:numId w:val="159"/>
        </w:numPr>
        <w:tabs>
          <w:tab w:val="left" w:pos="1186"/>
        </w:tabs>
        <w:spacing w:before="3"/>
        <w:ind w:hanging="361"/>
        <w:jc w:val="both"/>
      </w:pPr>
      <w:r>
        <w:t>&gt;10 and</w:t>
      </w:r>
      <w:r>
        <w:rPr>
          <w:spacing w:val="-1"/>
        </w:rPr>
        <w:t xml:space="preserve"> </w:t>
      </w:r>
      <w:r>
        <w:t>upto 100 kWp</w:t>
      </w:r>
    </w:p>
    <w:p w:rsidR="000C3096" w:rsidRDefault="00352585" w:rsidP="00B13111">
      <w:pPr>
        <w:pStyle w:val="ListParagraph"/>
        <w:numPr>
          <w:ilvl w:val="3"/>
          <w:numId w:val="159"/>
        </w:numPr>
        <w:tabs>
          <w:tab w:val="left" w:pos="1186"/>
        </w:tabs>
        <w:spacing w:before="37"/>
        <w:ind w:hanging="361"/>
        <w:rPr>
          <w:b/>
        </w:rPr>
      </w:pPr>
      <w:r>
        <w:rPr>
          <w:b/>
        </w:rPr>
        <w:t>&gt;100 and upto</w:t>
      </w:r>
      <w:r>
        <w:rPr>
          <w:b/>
          <w:spacing w:val="-2"/>
        </w:rPr>
        <w:t xml:space="preserve"> </w:t>
      </w:r>
      <w:r>
        <w:rPr>
          <w:b/>
        </w:rPr>
        <w:t>500</w:t>
      </w:r>
      <w:r>
        <w:rPr>
          <w:b/>
          <w:spacing w:val="1"/>
        </w:rPr>
        <w:t xml:space="preserve"> </w:t>
      </w:r>
      <w:r>
        <w:rPr>
          <w:b/>
        </w:rPr>
        <w:t>kWp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Heading4"/>
        <w:spacing w:before="1" w:line="252" w:lineRule="exact"/>
        <w:ind w:left="1043" w:firstLine="0"/>
        <w:jc w:val="both"/>
      </w:pPr>
      <w:r>
        <w:t>Bidder</w:t>
      </w:r>
      <w:r>
        <w:rPr>
          <w:spacing w:val="-1"/>
        </w:rPr>
        <w:t xml:space="preserve"> </w:t>
      </w:r>
      <w:r>
        <w:t>can quote for one</w:t>
      </w:r>
      <w:r>
        <w:rPr>
          <w:spacing w:val="-2"/>
        </w:rPr>
        <w:t xml:space="preserve"> </w:t>
      </w:r>
      <w:r>
        <w:t>or both</w:t>
      </w:r>
      <w:r>
        <w:rPr>
          <w:spacing w:val="-3"/>
        </w:rPr>
        <w:t xml:space="preserve"> </w:t>
      </w:r>
      <w:r>
        <w:t>capacities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ranges</w:t>
      </w:r>
      <w:r>
        <w:rPr>
          <w:spacing w:val="-1"/>
        </w:rPr>
        <w:t xml:space="preserve"> </w:t>
      </w:r>
      <w:r>
        <w:t>of one State or</w:t>
      </w:r>
      <w:r>
        <w:rPr>
          <w:spacing w:val="-2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one State.</w:t>
      </w:r>
    </w:p>
    <w:p w:rsidR="000C3096" w:rsidRDefault="0000010F">
      <w:pPr>
        <w:pStyle w:val="BodyText"/>
        <w:ind w:left="1043" w:right="428" w:hanging="286"/>
        <w:jc w:val="both"/>
      </w:pPr>
      <w:r>
        <w:t xml:space="preserve">   </w:t>
      </w:r>
      <w:r w:rsidR="00352585">
        <w:t xml:space="preserve">(ii) All offers will be evaluated on Tariff Rate in </w:t>
      </w:r>
      <w:r w:rsidR="00352585">
        <w:rPr>
          <w:u w:val="single"/>
        </w:rPr>
        <w:t>Rs. per kWh basis</w:t>
      </w:r>
      <w:r w:rsidR="00352585">
        <w:t xml:space="preserve"> for each of the Solar Photo Voltaic</w:t>
      </w:r>
      <w:r w:rsidR="00352585">
        <w:rPr>
          <w:spacing w:val="1"/>
        </w:rPr>
        <w:t xml:space="preserve"> </w:t>
      </w:r>
      <w:r w:rsidR="00352585">
        <w:t>(SPV)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Capacities</w:t>
      </w:r>
      <w:r w:rsidR="00352585">
        <w:rPr>
          <w:spacing w:val="1"/>
        </w:rPr>
        <w:t xml:space="preserve"> </w:t>
      </w:r>
      <w:r w:rsidR="00352585">
        <w:t>&amp;</w:t>
      </w:r>
      <w:r w:rsidR="00352585">
        <w:rPr>
          <w:spacing w:val="1"/>
        </w:rPr>
        <w:t xml:space="preserve"> </w:t>
      </w:r>
      <w:r w:rsidR="00352585">
        <w:t>Ranges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State</w:t>
      </w:r>
      <w:r w:rsidR="00352585">
        <w:rPr>
          <w:spacing w:val="1"/>
        </w:rPr>
        <w:t xml:space="preserve"> </w:t>
      </w:r>
      <w:r w:rsidR="00352585">
        <w:t>inclusive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1"/>
        </w:rPr>
        <w:t xml:space="preserve"> </w:t>
      </w:r>
      <w:r w:rsidR="00352585">
        <w:t>taxes</w:t>
      </w:r>
      <w:r w:rsidR="00352585">
        <w:rPr>
          <w:spacing w:val="1"/>
        </w:rPr>
        <w:t xml:space="preserve"> </w:t>
      </w:r>
      <w:r w:rsidR="00352585">
        <w:t>&amp;</w:t>
      </w:r>
      <w:r w:rsidR="00352585">
        <w:rPr>
          <w:spacing w:val="1"/>
        </w:rPr>
        <w:t xml:space="preserve"> </w:t>
      </w:r>
      <w:r w:rsidR="00352585">
        <w:t>duties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determining</w:t>
      </w:r>
      <w:r w:rsidR="00352585">
        <w:rPr>
          <w:spacing w:val="-1"/>
        </w:rPr>
        <w:t xml:space="preserve"> </w:t>
      </w:r>
      <w:r w:rsidR="00352585">
        <w:t>L1</w:t>
      </w:r>
      <w:r w:rsidR="00352585">
        <w:rPr>
          <w:spacing w:val="-3"/>
        </w:rPr>
        <w:t xml:space="preserve"> </w:t>
      </w:r>
      <w:r w:rsidR="00352585">
        <w:t>rate</w:t>
      </w:r>
      <w:r w:rsidR="00352585">
        <w:rPr>
          <w:spacing w:val="-2"/>
        </w:rPr>
        <w:t xml:space="preserve"> </w:t>
      </w:r>
      <w:r w:rsidR="00352585">
        <w:t>in each</w:t>
      </w:r>
      <w:r w:rsidR="00352585">
        <w:rPr>
          <w:spacing w:val="-2"/>
        </w:rPr>
        <w:t xml:space="preserve"> </w:t>
      </w:r>
      <w:r w:rsidR="00352585">
        <w:t>of the SPV</w:t>
      </w:r>
      <w:r w:rsidR="00352585">
        <w:rPr>
          <w:spacing w:val="-2"/>
        </w:rPr>
        <w:t xml:space="preserve"> </w:t>
      </w:r>
      <w:r w:rsidR="00352585">
        <w:t>capacity</w:t>
      </w:r>
      <w:r w:rsidR="00352585">
        <w:rPr>
          <w:spacing w:val="-3"/>
        </w:rPr>
        <w:t xml:space="preserve"> </w:t>
      </w:r>
      <w:r w:rsidR="00352585">
        <w:t>&amp;</w:t>
      </w:r>
      <w:r w:rsidR="00352585">
        <w:rPr>
          <w:spacing w:val="-2"/>
        </w:rPr>
        <w:t xml:space="preserve"> </w:t>
      </w:r>
      <w:r w:rsidR="00352585">
        <w:t>range of</w:t>
      </w:r>
      <w:r w:rsidR="00352585">
        <w:rPr>
          <w:spacing w:val="-2"/>
        </w:rPr>
        <w:t xml:space="preserve"> </w:t>
      </w:r>
      <w:r w:rsidR="00352585">
        <w:t>a State.</w:t>
      </w:r>
    </w:p>
    <w:p w:rsidR="000C3096" w:rsidRDefault="000C3096">
      <w:pPr>
        <w:pStyle w:val="BodyText"/>
        <w:rPr>
          <w:sz w:val="24"/>
        </w:rPr>
      </w:pPr>
    </w:p>
    <w:p w:rsidR="000C3096" w:rsidRDefault="0000010F" w:rsidP="0000010F">
      <w:pPr>
        <w:pStyle w:val="BodyText"/>
        <w:tabs>
          <w:tab w:val="left" w:pos="1152"/>
        </w:tabs>
        <w:rPr>
          <w:sz w:val="24"/>
        </w:rPr>
      </w:pPr>
      <w:r>
        <w:rPr>
          <w:sz w:val="24"/>
        </w:rPr>
        <w:tab/>
      </w:r>
    </w:p>
    <w:p w:rsidR="000C3096" w:rsidRDefault="00352585" w:rsidP="00B13111">
      <w:pPr>
        <w:pStyle w:val="Heading4"/>
        <w:numPr>
          <w:ilvl w:val="2"/>
          <w:numId w:val="159"/>
        </w:numPr>
        <w:tabs>
          <w:tab w:val="left" w:pos="688"/>
        </w:tabs>
        <w:spacing w:before="205"/>
      </w:pPr>
      <w:r>
        <w:t>Criteria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Ranking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Short</w:t>
      </w:r>
      <w:r>
        <w:rPr>
          <w:spacing w:val="-3"/>
        </w:rPr>
        <w:t xml:space="preserve"> </w:t>
      </w:r>
      <w:r>
        <w:t>listing</w:t>
      </w:r>
      <w:r>
        <w:rPr>
          <w:spacing w:val="-1"/>
        </w:rPr>
        <w:t xml:space="preserve"> </w:t>
      </w:r>
      <w:r>
        <w:t>Agencies</w:t>
      </w:r>
      <w:r>
        <w:rPr>
          <w:spacing w:val="-1"/>
        </w:rPr>
        <w:t xml:space="preserve"> </w:t>
      </w:r>
      <w:r>
        <w:t>for Empanelment.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122"/>
        </w:numPr>
        <w:tabs>
          <w:tab w:val="left" w:pos="900"/>
        </w:tabs>
        <w:ind w:right="429"/>
      </w:pPr>
      <w:r>
        <w:t>Ranking of bidders for a SPV capacity and range of a State will be done based on the tariff quoted by</w:t>
      </w:r>
      <w:r>
        <w:rPr>
          <w:spacing w:val="1"/>
        </w:rPr>
        <w:t xml:space="preserve"> </w:t>
      </w:r>
      <w:r>
        <w:t>the bidders. Bidder quoted lowest tariff will be ranked as L1 and further bidders with higher tariffs</w:t>
      </w:r>
      <w:r>
        <w:rPr>
          <w:spacing w:val="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ranked L2, L3…….</w:t>
      </w:r>
      <w:r>
        <w:rPr>
          <w:spacing w:val="-3"/>
        </w:rPr>
        <w:t xml:space="preserve"> </w:t>
      </w:r>
      <w:r>
        <w:t>etc.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122"/>
        </w:numPr>
        <w:tabs>
          <w:tab w:val="left" w:pos="900"/>
        </w:tabs>
        <w:ind w:right="432"/>
      </w:pPr>
      <w:r>
        <w:t>Bidder quoted lowest tariff rate in Rs/kWh for a SPV capacity and range of a State will be ranked L1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will be shortlisted</w:t>
      </w:r>
      <w:r>
        <w:rPr>
          <w:spacing w:val="-1"/>
        </w:rPr>
        <w:t xml:space="preserve"> </w:t>
      </w:r>
      <w:r>
        <w:t>for empanelment for development of Rooftop</w:t>
      </w:r>
      <w:r>
        <w:rPr>
          <w:spacing w:val="-1"/>
        </w:rPr>
        <w:t xml:space="preserve"> </w:t>
      </w:r>
      <w:r>
        <w:t>projects.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59"/>
        </w:numPr>
        <w:tabs>
          <w:tab w:val="left" w:pos="688"/>
        </w:tabs>
      </w:pPr>
      <w:r>
        <w:t>Selection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Successful</w:t>
      </w:r>
      <w:r>
        <w:rPr>
          <w:spacing w:val="-2"/>
        </w:rPr>
        <w:t xml:space="preserve"> </w:t>
      </w:r>
      <w:r>
        <w:t>Bidders.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1"/>
        </w:numPr>
        <w:tabs>
          <w:tab w:val="left" w:pos="759"/>
        </w:tabs>
        <w:ind w:right="424"/>
      </w:pPr>
      <w:r>
        <w:t>As</w:t>
      </w:r>
      <w:r>
        <w:rPr>
          <w:spacing w:val="1"/>
        </w:rPr>
        <w:t xml:space="preserve"> </w:t>
      </w:r>
      <w:r>
        <w:t>described in</w:t>
      </w:r>
      <w:r>
        <w:rPr>
          <w:spacing w:val="1"/>
        </w:rPr>
        <w:t xml:space="preserve"> </w:t>
      </w:r>
      <w:r>
        <w:t>Para 1.2.4,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who quoted lowest tariff in</w:t>
      </w:r>
      <w:r>
        <w:rPr>
          <w:spacing w:val="1"/>
        </w:rPr>
        <w:t xml:space="preserve"> </w:t>
      </w:r>
      <w:r>
        <w:t>Rs/kWh for a</w:t>
      </w:r>
      <w:r>
        <w:rPr>
          <w:spacing w:val="55"/>
        </w:rPr>
        <w:t xml:space="preserve"> </w:t>
      </w:r>
      <w:r>
        <w:t>SPV capacity and</w:t>
      </w:r>
      <w:r>
        <w:rPr>
          <w:spacing w:val="1"/>
        </w:rPr>
        <w:t xml:space="preserve"> </w:t>
      </w:r>
      <w:r>
        <w:t>range of a State will be ranked as L-1 and declared as successful bidder for that SPV capacity and range</w:t>
      </w:r>
      <w:r>
        <w:rPr>
          <w:spacing w:val="-52"/>
        </w:rPr>
        <w:t xml:space="preserve"> </w:t>
      </w:r>
      <w:r>
        <w:t>of that State. This L-1 Bidder is to be empanelled for implementing rooftop solar projects of that SPV</w:t>
      </w:r>
      <w:r>
        <w:rPr>
          <w:spacing w:val="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range in developer</w:t>
      </w:r>
      <w:r>
        <w:rPr>
          <w:spacing w:val="-2"/>
        </w:rPr>
        <w:t xml:space="preserve"> </w:t>
      </w:r>
      <w:r>
        <w:t>mode</w:t>
      </w:r>
      <w:r>
        <w:rPr>
          <w:spacing w:val="-1"/>
        </w:rPr>
        <w:t xml:space="preserve"> </w:t>
      </w:r>
      <w:r>
        <w:t>in Zonal</w:t>
      </w:r>
      <w:r>
        <w:rPr>
          <w:spacing w:val="1"/>
        </w:rPr>
        <w:t xml:space="preserve"> </w:t>
      </w:r>
      <w:r>
        <w:t>Railways in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State.</w:t>
      </w:r>
    </w:p>
    <w:p w:rsidR="000C3096" w:rsidRDefault="000C3096">
      <w:pPr>
        <w:jc w:val="both"/>
        <w:sectPr w:rsidR="000C3096">
          <w:headerReference w:type="default" r:id="rId81"/>
          <w:footerReference w:type="default" r:id="rId8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21"/>
        </w:numPr>
        <w:tabs>
          <w:tab w:val="left" w:pos="759"/>
        </w:tabs>
        <w:spacing w:before="78"/>
        <w:ind w:right="425"/>
      </w:pPr>
      <w:r>
        <w:lastRenderedPageBreak/>
        <w:t>After the end of selection process, a letter of Intent (LOI)/Letter of Award (LOA) will be issued to the</w:t>
      </w:r>
      <w:r>
        <w:rPr>
          <w:spacing w:val="1"/>
        </w:rPr>
        <w:t xml:space="preserve"> </w:t>
      </w:r>
      <w:r>
        <w:t>Successful Bidder after conducting the due official proceedings. In case Consortium being selected as</w:t>
      </w:r>
      <w:r>
        <w:rPr>
          <w:spacing w:val="1"/>
        </w:rPr>
        <w:t xml:space="preserve"> </w:t>
      </w:r>
      <w:r>
        <w:t>Successful Bidder, the LOI/LOA shall be issued to the Lead Member of the Consortium. In all cases,</w:t>
      </w:r>
      <w:r>
        <w:rPr>
          <w:spacing w:val="1"/>
        </w:rPr>
        <w:t xml:space="preserve"> </w:t>
      </w:r>
      <w:r>
        <w:t>Railway’s decision regarding selection of Bidder or annulment of tender process shall be final and</w:t>
      </w:r>
      <w:r>
        <w:rPr>
          <w:spacing w:val="1"/>
        </w:rPr>
        <w:t xml:space="preserve"> </w:t>
      </w:r>
      <w:r>
        <w:t>binding on all participating Bidders. Also, Railway shall reserve the right to not empanel any bidder at</w:t>
      </w:r>
      <w:r>
        <w:rPr>
          <w:spacing w:val="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discretion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tariff</w:t>
      </w:r>
      <w:r>
        <w:rPr>
          <w:spacing w:val="-2"/>
        </w:rPr>
        <w:t xml:space="preserve"> </w:t>
      </w:r>
      <w:r>
        <w:t>is abruptly high.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59"/>
        </w:numPr>
        <w:tabs>
          <w:tab w:val="left" w:pos="715"/>
        </w:tabs>
        <w:ind w:right="424"/>
      </w:pPr>
      <w:r>
        <w:t>(i) Prior to evaluation of the Financial Proposals of the Qualified Bidders, Railway will examine the</w:t>
      </w:r>
      <w:r>
        <w:rPr>
          <w:spacing w:val="1"/>
        </w:rPr>
        <w:t xml:space="preserve"> </w:t>
      </w:r>
      <w:r>
        <w:t>Financial Proposals to determine whether they are complete, generally in order, provided in the</w:t>
      </w:r>
      <w:r>
        <w:rPr>
          <w:spacing w:val="1"/>
        </w:rPr>
        <w:t xml:space="preserve"> </w:t>
      </w:r>
      <w:r>
        <w:t>specified format and are otherwise substantially responsive to the requirements of the Bid Documents,</w:t>
      </w:r>
      <w:r>
        <w:rPr>
          <w:spacing w:val="-52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the requirement</w:t>
      </w:r>
      <w:r>
        <w:rPr>
          <w:spacing w:val="-2"/>
        </w:rPr>
        <w:t xml:space="preserve"> </w:t>
      </w:r>
      <w:r>
        <w:t>to quote the Tariff.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899" w:right="421" w:hanging="291"/>
      </w:pPr>
      <w:r>
        <w:t>(ii)</w:t>
      </w:r>
      <w:r>
        <w:rPr>
          <w:spacing w:val="23"/>
        </w:rPr>
        <w:t xml:space="preserve"> </w:t>
      </w:r>
      <w:r>
        <w:t>If</w:t>
      </w:r>
      <w:r>
        <w:rPr>
          <w:spacing w:val="22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Financial</w:t>
      </w:r>
      <w:r>
        <w:rPr>
          <w:spacing w:val="23"/>
        </w:rPr>
        <w:t xml:space="preserve"> </w:t>
      </w:r>
      <w:r>
        <w:t>Proposal</w:t>
      </w:r>
      <w:r>
        <w:rPr>
          <w:spacing w:val="22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found</w:t>
      </w:r>
      <w:r>
        <w:rPr>
          <w:spacing w:val="20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non-responsive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requirement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Bid</w:t>
      </w:r>
      <w:r>
        <w:rPr>
          <w:spacing w:val="23"/>
        </w:rPr>
        <w:t xml:space="preserve"> </w:t>
      </w:r>
      <w:r>
        <w:t>Documents,</w:t>
      </w:r>
      <w:r>
        <w:rPr>
          <w:spacing w:val="-5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Financial Proposal will be</w:t>
      </w:r>
      <w:r>
        <w:rPr>
          <w:spacing w:val="-4"/>
        </w:rPr>
        <w:t xml:space="preserve"> </w:t>
      </w:r>
      <w:r>
        <w:t>rejected</w:t>
      </w:r>
      <w:r>
        <w:rPr>
          <w:spacing w:val="-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 and</w:t>
      </w:r>
      <w:r>
        <w:rPr>
          <w:spacing w:val="-2"/>
        </w:rPr>
        <w:t xml:space="preserve"> </w:t>
      </w:r>
      <w:r>
        <w:t>not be</w:t>
      </w:r>
      <w:r>
        <w:rPr>
          <w:spacing w:val="-1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evaluation.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2"/>
          <w:numId w:val="159"/>
        </w:numPr>
        <w:tabs>
          <w:tab w:val="left" w:pos="634"/>
        </w:tabs>
      </w:pPr>
      <w:r>
        <w:t>Award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empanelled</w:t>
      </w:r>
      <w:r>
        <w:rPr>
          <w:spacing w:val="-1"/>
        </w:rPr>
        <w:t xml:space="preserve"> </w:t>
      </w:r>
      <w:r>
        <w:t>agency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092"/>
        </w:tabs>
        <w:ind w:right="424"/>
      </w:pP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LOA,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approach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vice-versa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implementing</w:t>
      </w:r>
      <w:r>
        <w:rPr>
          <w:spacing w:val="-1"/>
        </w:rPr>
        <w:t xml:space="preserve"> </w:t>
      </w:r>
      <w:r>
        <w:t>Rooftop Solar Plants</w:t>
      </w:r>
      <w:r>
        <w:rPr>
          <w:spacing w:val="-2"/>
        </w:rPr>
        <w:t xml:space="preserve"> </w:t>
      </w:r>
      <w:r>
        <w:t>in Developer</w:t>
      </w:r>
      <w:r>
        <w:rPr>
          <w:spacing w:val="-1"/>
        </w:rPr>
        <w:t xml:space="preserve"> </w:t>
      </w:r>
      <w:r>
        <w:t>Mode.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092"/>
        </w:tabs>
        <w:ind w:right="434"/>
      </w:pPr>
      <w:r>
        <w:t>Bidders</w:t>
      </w:r>
      <w:r>
        <w:rPr>
          <w:spacing w:val="9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carry</w:t>
      </w:r>
      <w:r>
        <w:rPr>
          <w:spacing w:val="9"/>
        </w:rPr>
        <w:t xml:space="preserve"> </w:t>
      </w:r>
      <w:r>
        <w:t>out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survey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site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assess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feasible</w:t>
      </w:r>
      <w:r>
        <w:rPr>
          <w:spacing w:val="9"/>
        </w:rPr>
        <w:t xml:space="preserve"> </w:t>
      </w:r>
      <w:r>
        <w:t>capacity</w:t>
      </w:r>
      <w:r>
        <w:rPr>
          <w:spacing w:val="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Rooftop</w:t>
      </w:r>
      <w:r>
        <w:rPr>
          <w:spacing w:val="9"/>
        </w:rPr>
        <w:t xml:space="preserve"> </w:t>
      </w:r>
      <w:r>
        <w:t>solar</w:t>
      </w:r>
      <w:r>
        <w:rPr>
          <w:spacing w:val="9"/>
        </w:rPr>
        <w:t xml:space="preserve"> </w:t>
      </w:r>
      <w:r>
        <w:t>plant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implemented.</w:t>
      </w:r>
      <w:r>
        <w:rPr>
          <w:spacing w:val="-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feasible</w:t>
      </w:r>
      <w:r>
        <w:rPr>
          <w:spacing w:val="-3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to Railways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consent/approval.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632"/>
        </w:tabs>
        <w:ind w:right="422"/>
      </w:pPr>
      <w:r>
        <w:t>The generated solar power will be utilized solely by Zonal Railway(s) through net metering</w:t>
      </w:r>
      <w:r>
        <w:rPr>
          <w:spacing w:val="1"/>
        </w:rPr>
        <w:t xml:space="preserve"> </w:t>
      </w:r>
      <w:r>
        <w:t>system (as per prevailing norms and regulations for Net Metering of respective states under Zonal</w:t>
      </w:r>
      <w:r>
        <w:rPr>
          <w:spacing w:val="1"/>
        </w:rPr>
        <w:t xml:space="preserve"> </w:t>
      </w:r>
      <w:r>
        <w:t>Railways) for their respective locations under Zones. Bidder shall study the provisions of net</w:t>
      </w:r>
      <w:r>
        <w:rPr>
          <w:spacing w:val="1"/>
        </w:rPr>
        <w:t xml:space="preserve"> </w:t>
      </w:r>
      <w:r>
        <w:t>metering as per prevalent DISCOM policy, Zonal Railways at their own discretion may vary the</w:t>
      </w:r>
      <w:r>
        <w:rPr>
          <w:spacing w:val="1"/>
        </w:rPr>
        <w:t xml:space="preserve"> </w:t>
      </w:r>
      <w:r>
        <w:t>assessed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grant</w:t>
      </w:r>
      <w:r>
        <w:rPr>
          <w:spacing w:val="1"/>
        </w:rPr>
        <w:t xml:space="preserve"> </w:t>
      </w:r>
      <w:r>
        <w:t>exemption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net-metering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demand</w:t>
      </w:r>
      <w:r>
        <w:rPr>
          <w:spacing w:val="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location.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20"/>
        </w:numPr>
        <w:tabs>
          <w:tab w:val="left" w:pos="1631"/>
          <w:tab w:val="left" w:pos="1632"/>
        </w:tabs>
        <w:spacing w:before="1"/>
        <w:ind w:right="424"/>
      </w:pPr>
      <w:r>
        <w:t>Capacity</w:t>
      </w:r>
      <w:r>
        <w:rPr>
          <w:spacing w:val="42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solar</w:t>
      </w:r>
      <w:r>
        <w:rPr>
          <w:spacing w:val="43"/>
        </w:rPr>
        <w:t xml:space="preserve"> </w:t>
      </w:r>
      <w:r>
        <w:t>plant</w:t>
      </w:r>
      <w:r>
        <w:rPr>
          <w:spacing w:val="43"/>
        </w:rPr>
        <w:t xml:space="preserve"> </w:t>
      </w:r>
      <w:r>
        <w:t>after</w:t>
      </w:r>
      <w:r>
        <w:rPr>
          <w:spacing w:val="44"/>
        </w:rPr>
        <w:t xml:space="preserve"> </w:t>
      </w:r>
      <w:r>
        <w:t>survey</w:t>
      </w:r>
      <w:r>
        <w:rPr>
          <w:spacing w:val="42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provisions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net-metering</w:t>
      </w:r>
      <w:r>
        <w:rPr>
          <w:spacing w:val="42"/>
        </w:rPr>
        <w:t xml:space="preserve"> </w:t>
      </w:r>
      <w:r>
        <w:t>as</w:t>
      </w:r>
      <w:r>
        <w:rPr>
          <w:spacing w:val="43"/>
        </w:rPr>
        <w:t xml:space="preserve"> </w:t>
      </w:r>
      <w:r>
        <w:t>per</w:t>
      </w:r>
      <w:r>
        <w:rPr>
          <w:spacing w:val="42"/>
        </w:rPr>
        <w:t xml:space="preserve"> </w:t>
      </w:r>
      <w:r>
        <w:t>prevailing</w:t>
      </w:r>
      <w:r>
        <w:rPr>
          <w:spacing w:val="-53"/>
        </w:rPr>
        <w:t xml:space="preserve"> </w:t>
      </w:r>
      <w:r>
        <w:t>norms and regulations of State or as mutually decided between Zonal Railways and SPD, will be</w:t>
      </w:r>
      <w:r>
        <w:rPr>
          <w:spacing w:val="1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 PPA</w:t>
      </w:r>
      <w:r>
        <w:rPr>
          <w:spacing w:val="-4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signed between</w:t>
      </w:r>
      <w:r>
        <w:rPr>
          <w:spacing w:val="-3"/>
        </w:rPr>
        <w:t xml:space="preserve"> </w:t>
      </w:r>
      <w:r>
        <w:t>the SPD</w:t>
      </w:r>
      <w:r>
        <w:rPr>
          <w:spacing w:val="-4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00010F" w:rsidP="00B13111">
      <w:pPr>
        <w:pStyle w:val="Heading4"/>
        <w:numPr>
          <w:ilvl w:val="1"/>
          <w:numId w:val="126"/>
        </w:numPr>
        <w:tabs>
          <w:tab w:val="left" w:pos="1252"/>
          <w:tab w:val="left" w:pos="1253"/>
        </w:tabs>
        <w:ind w:left="1252" w:hanging="1062"/>
      </w:pPr>
      <w:r>
        <w:t>1.3</w:t>
      </w:r>
      <w:r w:rsidR="00352585">
        <w:t>Deleted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ind w:right="121"/>
      </w:pPr>
      <w:r>
        <w:t>The Power Purchase Agreement sets forth the detailed terms and conditions for grant of the contract to</w:t>
      </w:r>
      <w:r w:rsidRPr="0000010F">
        <w:rPr>
          <w:spacing w:val="1"/>
        </w:rPr>
        <w:t xml:space="preserve"> </w:t>
      </w:r>
      <w:r>
        <w:t>the</w:t>
      </w:r>
      <w:r w:rsidRPr="0000010F">
        <w:rPr>
          <w:spacing w:val="1"/>
        </w:rPr>
        <w:t xml:space="preserve"> </w:t>
      </w:r>
      <w:r>
        <w:t>SPD,</w:t>
      </w:r>
      <w:r w:rsidRPr="0000010F">
        <w:rPr>
          <w:spacing w:val="1"/>
        </w:rPr>
        <w:t xml:space="preserve"> </w:t>
      </w:r>
      <w:r>
        <w:t>including</w:t>
      </w:r>
      <w:r w:rsidRPr="0000010F">
        <w:rPr>
          <w:spacing w:val="1"/>
        </w:rPr>
        <w:t xml:space="preserve"> </w:t>
      </w:r>
      <w:r>
        <w:t>the</w:t>
      </w:r>
      <w:r w:rsidRPr="0000010F">
        <w:rPr>
          <w:spacing w:val="1"/>
        </w:rPr>
        <w:t xml:space="preserve"> </w:t>
      </w:r>
      <w:r>
        <w:t>scope</w:t>
      </w:r>
      <w:r w:rsidRPr="0000010F">
        <w:rPr>
          <w:spacing w:val="1"/>
        </w:rPr>
        <w:t xml:space="preserve"> </w:t>
      </w:r>
      <w:r>
        <w:t>of</w:t>
      </w:r>
      <w:r w:rsidRPr="0000010F">
        <w:rPr>
          <w:spacing w:val="1"/>
        </w:rPr>
        <w:t xml:space="preserve"> </w:t>
      </w:r>
      <w:r>
        <w:t>the</w:t>
      </w:r>
      <w:r w:rsidRPr="0000010F">
        <w:rPr>
          <w:spacing w:val="1"/>
        </w:rPr>
        <w:t xml:space="preserve"> </w:t>
      </w:r>
      <w:r>
        <w:t>SPD’s</w:t>
      </w:r>
      <w:r w:rsidRPr="0000010F">
        <w:rPr>
          <w:spacing w:val="1"/>
        </w:rPr>
        <w:t xml:space="preserve"> </w:t>
      </w:r>
      <w:r>
        <w:t>services</w:t>
      </w:r>
      <w:r w:rsidRPr="0000010F">
        <w:rPr>
          <w:spacing w:val="1"/>
        </w:rPr>
        <w:t xml:space="preserve"> </w:t>
      </w:r>
      <w:r>
        <w:t>and</w:t>
      </w:r>
      <w:r w:rsidRPr="0000010F">
        <w:rPr>
          <w:spacing w:val="1"/>
        </w:rPr>
        <w:t xml:space="preserve"> </w:t>
      </w:r>
      <w:r>
        <w:t>obligations;</w:t>
      </w:r>
      <w:r w:rsidRPr="0000010F">
        <w:rPr>
          <w:spacing w:val="1"/>
        </w:rPr>
        <w:t xml:space="preserve"> </w:t>
      </w:r>
      <w:r>
        <w:t>obligations</w:t>
      </w:r>
      <w:r w:rsidRPr="0000010F">
        <w:rPr>
          <w:spacing w:val="1"/>
        </w:rPr>
        <w:t xml:space="preserve"> </w:t>
      </w:r>
      <w:r>
        <w:t>of</w:t>
      </w:r>
      <w:r w:rsidRPr="0000010F">
        <w:rPr>
          <w:spacing w:val="1"/>
        </w:rPr>
        <w:t xml:space="preserve"> </w:t>
      </w:r>
      <w:r>
        <w:t>Railways</w:t>
      </w:r>
      <w:r w:rsidRPr="0000010F">
        <w:rPr>
          <w:spacing w:val="1"/>
        </w:rPr>
        <w:t xml:space="preserve"> </w:t>
      </w:r>
      <w:r>
        <w:t>and</w:t>
      </w:r>
      <w:r w:rsidRPr="0000010F">
        <w:rPr>
          <w:spacing w:val="1"/>
        </w:rPr>
        <w:t xml:space="preserve"> </w:t>
      </w:r>
      <w:r>
        <w:t>Railway’s rights to amend, alter, change, supplement or clarify the scope of work. The Agreement to be</w:t>
      </w:r>
      <w:r w:rsidRPr="0000010F">
        <w:rPr>
          <w:spacing w:val="1"/>
        </w:rPr>
        <w:t xml:space="preserve"> </w:t>
      </w:r>
      <w:r>
        <w:t>executed will be in pursuant to this RFP or the terms thereof or herein contained. Consequently, any</w:t>
      </w:r>
      <w:r w:rsidRPr="0000010F">
        <w:rPr>
          <w:spacing w:val="1"/>
        </w:rPr>
        <w:t xml:space="preserve"> </w:t>
      </w:r>
      <w:r>
        <w:t>omissions, conflicts or contradictions in the Bidding Documents including this RFP are to be noted,</w:t>
      </w:r>
      <w:r w:rsidRPr="0000010F">
        <w:rPr>
          <w:spacing w:val="1"/>
        </w:rPr>
        <w:t xml:space="preserve"> </w:t>
      </w:r>
      <w:r>
        <w:t>interpreted and applied appropriately to give effect to this intent, and no claims on that account shall be</w:t>
      </w:r>
      <w:r w:rsidRPr="0000010F">
        <w:rPr>
          <w:spacing w:val="1"/>
        </w:rPr>
        <w:t xml:space="preserve"> </w:t>
      </w:r>
      <w:r>
        <w:t>entertained</w:t>
      </w:r>
      <w:r w:rsidRPr="0000010F">
        <w:rPr>
          <w:spacing w:val="-1"/>
        </w:rPr>
        <w:t xml:space="preserve"> </w:t>
      </w:r>
      <w:r>
        <w:t>by</w:t>
      </w:r>
      <w:r w:rsidRPr="0000010F">
        <w:rPr>
          <w:spacing w:val="-2"/>
        </w:rPr>
        <w:t xml:space="preserve"> </w:t>
      </w:r>
      <w:r>
        <w:t>the Railways.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ind w:right="120"/>
      </w:pPr>
      <w:r>
        <w:t>The</w:t>
      </w:r>
      <w:r w:rsidRPr="0000010F">
        <w:rPr>
          <w:spacing w:val="18"/>
        </w:rPr>
        <w:t xml:space="preserve"> </w:t>
      </w:r>
      <w:r>
        <w:t>Railway</w:t>
      </w:r>
      <w:r w:rsidR="00C81646">
        <w:t xml:space="preserve"> </w:t>
      </w:r>
      <w:r>
        <w:t>shall</w:t>
      </w:r>
      <w:r w:rsidRPr="0000010F">
        <w:rPr>
          <w:spacing w:val="19"/>
        </w:rPr>
        <w:t xml:space="preserve"> </w:t>
      </w:r>
      <w:r>
        <w:t>receive</w:t>
      </w:r>
      <w:r w:rsidRPr="0000010F">
        <w:rPr>
          <w:spacing w:val="18"/>
        </w:rPr>
        <w:t xml:space="preserve"> </w:t>
      </w:r>
      <w:r>
        <w:t>Bids</w:t>
      </w:r>
      <w:r w:rsidRPr="0000010F">
        <w:rPr>
          <w:spacing w:val="18"/>
        </w:rPr>
        <w:t xml:space="preserve"> </w:t>
      </w:r>
      <w:r>
        <w:t>pursuant</w:t>
      </w:r>
      <w:r w:rsidRPr="0000010F">
        <w:rPr>
          <w:spacing w:val="19"/>
        </w:rPr>
        <w:t xml:space="preserve"> </w:t>
      </w:r>
      <w:r>
        <w:t>to</w:t>
      </w:r>
      <w:r w:rsidRPr="0000010F">
        <w:rPr>
          <w:spacing w:val="15"/>
        </w:rPr>
        <w:t xml:space="preserve"> </w:t>
      </w:r>
      <w:r>
        <w:t>this</w:t>
      </w:r>
      <w:r w:rsidRPr="0000010F">
        <w:rPr>
          <w:spacing w:val="18"/>
        </w:rPr>
        <w:t xml:space="preserve"> </w:t>
      </w:r>
      <w:r>
        <w:t>RFP</w:t>
      </w:r>
      <w:r w:rsidRPr="0000010F">
        <w:rPr>
          <w:spacing w:val="17"/>
        </w:rPr>
        <w:t xml:space="preserve"> </w:t>
      </w:r>
      <w:r>
        <w:t>in</w:t>
      </w:r>
      <w:r w:rsidRPr="0000010F">
        <w:rPr>
          <w:spacing w:val="18"/>
        </w:rPr>
        <w:t xml:space="preserve"> </w:t>
      </w:r>
      <w:r>
        <w:t>accordance</w:t>
      </w:r>
      <w:r w:rsidRPr="0000010F">
        <w:rPr>
          <w:spacing w:val="18"/>
        </w:rPr>
        <w:t xml:space="preserve"> </w:t>
      </w:r>
      <w:r>
        <w:t>with</w:t>
      </w:r>
      <w:r w:rsidRPr="0000010F">
        <w:rPr>
          <w:spacing w:val="18"/>
        </w:rPr>
        <w:t xml:space="preserve"> </w:t>
      </w:r>
      <w:r>
        <w:t>the</w:t>
      </w:r>
      <w:r w:rsidRPr="0000010F">
        <w:rPr>
          <w:spacing w:val="18"/>
        </w:rPr>
        <w:t xml:space="preserve"> </w:t>
      </w:r>
      <w:r>
        <w:t>terms</w:t>
      </w:r>
      <w:r w:rsidRPr="0000010F">
        <w:rPr>
          <w:spacing w:val="18"/>
        </w:rPr>
        <w:t xml:space="preserve"> </w:t>
      </w:r>
      <w:r>
        <w:t>set</w:t>
      </w:r>
      <w:r w:rsidRPr="0000010F">
        <w:rPr>
          <w:spacing w:val="20"/>
        </w:rPr>
        <w:t xml:space="preserve"> </w:t>
      </w:r>
      <w:r>
        <w:t>forth</w:t>
      </w:r>
      <w:r w:rsidRPr="0000010F">
        <w:rPr>
          <w:spacing w:val="15"/>
        </w:rPr>
        <w:t xml:space="preserve"> </w:t>
      </w:r>
      <w:r>
        <w:t>in</w:t>
      </w:r>
      <w:r w:rsidRPr="0000010F">
        <w:rPr>
          <w:spacing w:val="18"/>
        </w:rPr>
        <w:t xml:space="preserve"> </w:t>
      </w:r>
      <w:r>
        <w:t>this</w:t>
      </w:r>
      <w:r w:rsidRPr="0000010F">
        <w:rPr>
          <w:spacing w:val="18"/>
        </w:rPr>
        <w:t xml:space="preserve"> </w:t>
      </w:r>
      <w:r>
        <w:t>RFP</w:t>
      </w:r>
      <w:r w:rsidRPr="0000010F">
        <w:rPr>
          <w:spacing w:val="-53"/>
        </w:rPr>
        <w:t xml:space="preserve"> </w:t>
      </w:r>
      <w:r>
        <w:t>and other documents to be provided by the Railway</w:t>
      </w:r>
      <w:r w:rsidR="00C81646">
        <w:t xml:space="preserve"> </w:t>
      </w:r>
      <w:r>
        <w:t>pursuant to this RFP, as modified, altered, amended</w:t>
      </w:r>
      <w:r w:rsidRPr="0000010F">
        <w:rPr>
          <w:spacing w:val="1"/>
        </w:rPr>
        <w:t xml:space="preserve"> </w:t>
      </w:r>
      <w:r>
        <w:t>and clarified from time to time by the Railway (collectively the “</w:t>
      </w:r>
      <w:r w:rsidRPr="0000010F">
        <w:rPr>
          <w:b/>
        </w:rPr>
        <w:t>Bidding Documents</w:t>
      </w:r>
      <w:r>
        <w:t>”), and all Bids</w:t>
      </w:r>
      <w:r w:rsidRPr="0000010F">
        <w:rPr>
          <w:spacing w:val="1"/>
        </w:rPr>
        <w:t xml:space="preserve"> </w:t>
      </w:r>
      <w:r>
        <w:t>shall</w:t>
      </w:r>
      <w:r w:rsidRPr="0000010F">
        <w:rPr>
          <w:spacing w:val="9"/>
        </w:rPr>
        <w:t xml:space="preserve"> </w:t>
      </w:r>
      <w:r>
        <w:t>be</w:t>
      </w:r>
      <w:r w:rsidRPr="0000010F">
        <w:rPr>
          <w:spacing w:val="8"/>
        </w:rPr>
        <w:t xml:space="preserve"> </w:t>
      </w:r>
      <w:r>
        <w:t>prepared</w:t>
      </w:r>
      <w:r w:rsidRPr="0000010F">
        <w:rPr>
          <w:spacing w:val="8"/>
        </w:rPr>
        <w:t xml:space="preserve"> </w:t>
      </w:r>
      <w:r>
        <w:t>and</w:t>
      </w:r>
      <w:r w:rsidRPr="0000010F">
        <w:rPr>
          <w:spacing w:val="9"/>
        </w:rPr>
        <w:t xml:space="preserve"> </w:t>
      </w:r>
      <w:r>
        <w:t>submitted</w:t>
      </w:r>
      <w:r w:rsidRPr="0000010F">
        <w:rPr>
          <w:spacing w:val="8"/>
        </w:rPr>
        <w:t xml:space="preserve"> </w:t>
      </w:r>
      <w:r>
        <w:t>in</w:t>
      </w:r>
      <w:r w:rsidRPr="0000010F">
        <w:rPr>
          <w:spacing w:val="8"/>
        </w:rPr>
        <w:t xml:space="preserve"> </w:t>
      </w:r>
      <w:r>
        <w:t>accordance</w:t>
      </w:r>
      <w:r w:rsidRPr="0000010F">
        <w:rPr>
          <w:spacing w:val="9"/>
        </w:rPr>
        <w:t xml:space="preserve"> </w:t>
      </w:r>
      <w:r>
        <w:t>with</w:t>
      </w:r>
      <w:r w:rsidRPr="0000010F">
        <w:rPr>
          <w:spacing w:val="8"/>
        </w:rPr>
        <w:t xml:space="preserve"> </w:t>
      </w:r>
      <w:r>
        <w:t>such</w:t>
      </w:r>
      <w:r w:rsidRPr="0000010F">
        <w:rPr>
          <w:spacing w:val="8"/>
        </w:rPr>
        <w:t xml:space="preserve"> </w:t>
      </w:r>
      <w:r>
        <w:t>terms</w:t>
      </w:r>
      <w:r w:rsidRPr="0000010F">
        <w:rPr>
          <w:spacing w:val="9"/>
        </w:rPr>
        <w:t xml:space="preserve"> </w:t>
      </w:r>
      <w:r>
        <w:t>on</w:t>
      </w:r>
      <w:r w:rsidRPr="0000010F">
        <w:rPr>
          <w:spacing w:val="9"/>
        </w:rPr>
        <w:t xml:space="preserve"> </w:t>
      </w:r>
      <w:r>
        <w:t>or</w:t>
      </w:r>
      <w:r w:rsidRPr="0000010F">
        <w:rPr>
          <w:spacing w:val="9"/>
        </w:rPr>
        <w:t xml:space="preserve"> </w:t>
      </w:r>
      <w:r>
        <w:t>before</w:t>
      </w:r>
      <w:r w:rsidRPr="0000010F">
        <w:rPr>
          <w:spacing w:val="8"/>
        </w:rPr>
        <w:t xml:space="preserve"> </w:t>
      </w:r>
      <w:r>
        <w:t>the</w:t>
      </w:r>
      <w:r w:rsidRPr="0000010F">
        <w:rPr>
          <w:spacing w:val="18"/>
        </w:rPr>
        <w:t xml:space="preserve"> </w:t>
      </w:r>
      <w:r>
        <w:t>date</w:t>
      </w:r>
      <w:r w:rsidRPr="0000010F">
        <w:rPr>
          <w:spacing w:val="8"/>
        </w:rPr>
        <w:t xml:space="preserve"> </w:t>
      </w:r>
      <w:r>
        <w:t>specified</w:t>
      </w:r>
      <w:r w:rsidRPr="0000010F">
        <w:rPr>
          <w:spacing w:val="8"/>
        </w:rPr>
        <w:t xml:space="preserve"> </w:t>
      </w:r>
      <w:r>
        <w:t>in</w:t>
      </w:r>
      <w:r w:rsidRPr="0000010F">
        <w:rPr>
          <w:spacing w:val="8"/>
        </w:rPr>
        <w:t xml:space="preserve"> </w:t>
      </w:r>
      <w:r>
        <w:t>Clause</w:t>
      </w:r>
    </w:p>
    <w:p w:rsidR="000C3096" w:rsidRDefault="0000010F" w:rsidP="0000010F">
      <w:pPr>
        <w:pStyle w:val="ListParagraph"/>
        <w:spacing w:before="3"/>
        <w:ind w:left="532" w:firstLine="0"/>
      </w:pPr>
      <w:r>
        <w:t xml:space="preserve">    </w:t>
      </w:r>
      <w:r w:rsidR="00352585">
        <w:t>for</w:t>
      </w:r>
      <w:r w:rsidR="00352585" w:rsidRPr="0000010F">
        <w:rPr>
          <w:spacing w:val="-1"/>
        </w:rPr>
        <w:t xml:space="preserve"> </w:t>
      </w:r>
      <w:r w:rsidR="00352585">
        <w:t>submission</w:t>
      </w:r>
      <w:r w:rsidR="00352585" w:rsidRPr="0000010F">
        <w:rPr>
          <w:spacing w:val="-1"/>
        </w:rPr>
        <w:t xml:space="preserve"> </w:t>
      </w:r>
      <w:r w:rsidR="00352585">
        <w:t>of</w:t>
      </w:r>
      <w:r w:rsidR="00352585" w:rsidRPr="0000010F">
        <w:rPr>
          <w:spacing w:val="-1"/>
        </w:rPr>
        <w:t xml:space="preserve"> </w:t>
      </w:r>
      <w:r w:rsidR="00352585">
        <w:t>Bids</w:t>
      </w:r>
      <w:r w:rsidR="00352585" w:rsidRPr="0000010F">
        <w:rPr>
          <w:spacing w:val="-3"/>
        </w:rPr>
        <w:t xml:space="preserve"> </w:t>
      </w:r>
      <w:r w:rsidR="00352585">
        <w:t>(the</w:t>
      </w:r>
      <w:r w:rsidR="00352585" w:rsidRPr="0000010F">
        <w:rPr>
          <w:spacing w:val="-3"/>
        </w:rPr>
        <w:t xml:space="preserve"> </w:t>
      </w:r>
      <w:r w:rsidR="00352585">
        <w:t>“</w:t>
      </w:r>
      <w:r w:rsidR="00352585" w:rsidRPr="0000010F">
        <w:rPr>
          <w:b/>
        </w:rPr>
        <w:t>Bid</w:t>
      </w:r>
      <w:r w:rsidR="00352585" w:rsidRPr="0000010F">
        <w:rPr>
          <w:b/>
          <w:spacing w:val="-1"/>
        </w:rPr>
        <w:t xml:space="preserve"> </w:t>
      </w:r>
      <w:r w:rsidR="00352585" w:rsidRPr="0000010F">
        <w:rPr>
          <w:b/>
        </w:rPr>
        <w:t>Due</w:t>
      </w:r>
      <w:r w:rsidR="00352585" w:rsidRPr="0000010F">
        <w:rPr>
          <w:b/>
          <w:spacing w:val="-4"/>
        </w:rPr>
        <w:t xml:space="preserve"> </w:t>
      </w:r>
      <w:r w:rsidR="00352585" w:rsidRPr="0000010F">
        <w:rPr>
          <w:b/>
        </w:rPr>
        <w:t>Date</w:t>
      </w:r>
      <w:r w:rsidR="00352585">
        <w:t>”).</w:t>
      </w:r>
    </w:p>
    <w:p w:rsidR="000C3096" w:rsidRDefault="0000010F" w:rsidP="00B13111">
      <w:pPr>
        <w:pStyle w:val="Heading4"/>
        <w:numPr>
          <w:ilvl w:val="1"/>
          <w:numId w:val="188"/>
        </w:numPr>
        <w:tabs>
          <w:tab w:val="left" w:pos="899"/>
          <w:tab w:val="left" w:pos="900"/>
        </w:tabs>
      </w:pPr>
      <w:r>
        <w:rPr>
          <w:b w:val="0"/>
          <w:bCs w:val="0"/>
          <w:sz w:val="20"/>
        </w:rPr>
        <w:t xml:space="preserve">  </w:t>
      </w:r>
      <w:r w:rsidR="00352585">
        <w:t>Brief</w:t>
      </w:r>
      <w:r w:rsidR="00352585">
        <w:rPr>
          <w:spacing w:val="-3"/>
        </w:rPr>
        <w:t xml:space="preserve"> </w:t>
      </w:r>
      <w:r w:rsidR="00352585">
        <w:t>description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Bid</w:t>
      </w:r>
      <w:r w:rsidR="00352585">
        <w:rPr>
          <w:spacing w:val="-1"/>
        </w:rPr>
        <w:t xml:space="preserve"> </w:t>
      </w:r>
      <w:r w:rsidR="00352585">
        <w:t>Submission</w:t>
      </w:r>
      <w:r w:rsidR="00352585">
        <w:rPr>
          <w:spacing w:val="-1"/>
        </w:rPr>
        <w:t xml:space="preserve"> </w:t>
      </w:r>
      <w:r w:rsidR="00352585">
        <w:t>Process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00010F" w:rsidP="0000010F">
      <w:pPr>
        <w:tabs>
          <w:tab w:val="left" w:pos="912"/>
        </w:tabs>
        <w:ind w:right="124"/>
      </w:pPr>
      <w:r>
        <w:t xml:space="preserve">1.5.1  </w:t>
      </w:r>
      <w:r w:rsidR="00352585">
        <w:t>The bidding process will be a single stage process. The bidders will submit bid comprising of the</w:t>
      </w:r>
      <w:r w:rsidR="00352585" w:rsidRPr="0000010F">
        <w:rPr>
          <w:spacing w:val="1"/>
        </w:rPr>
        <w:t xml:space="preserve"> </w:t>
      </w:r>
      <w:r w:rsidR="00352585">
        <w:t>technical</w:t>
      </w:r>
      <w:r w:rsidR="00352585" w:rsidRPr="0000010F">
        <w:rPr>
          <w:spacing w:val="7"/>
        </w:rPr>
        <w:t xml:space="preserve"> </w:t>
      </w:r>
      <w:r w:rsidR="00352585">
        <w:t>and</w:t>
      </w:r>
      <w:r w:rsidR="00352585" w:rsidRPr="0000010F">
        <w:rPr>
          <w:spacing w:val="7"/>
        </w:rPr>
        <w:t xml:space="preserve"> </w:t>
      </w:r>
      <w:r w:rsidR="00352585">
        <w:t>commercial</w:t>
      </w:r>
      <w:r w:rsidR="00352585" w:rsidRPr="0000010F">
        <w:rPr>
          <w:spacing w:val="5"/>
        </w:rPr>
        <w:t xml:space="preserve"> </w:t>
      </w:r>
      <w:r w:rsidR="00352585">
        <w:t>qualification</w:t>
      </w:r>
      <w:r w:rsidR="00352585" w:rsidRPr="0000010F">
        <w:rPr>
          <w:spacing w:val="9"/>
        </w:rPr>
        <w:t xml:space="preserve"> </w:t>
      </w:r>
      <w:r w:rsidR="00352585">
        <w:t>with</w:t>
      </w:r>
      <w:r w:rsidR="00352585" w:rsidRPr="0000010F">
        <w:rPr>
          <w:spacing w:val="7"/>
        </w:rPr>
        <w:t xml:space="preserve"> </w:t>
      </w:r>
      <w:r w:rsidR="00352585">
        <w:t>supporting</w:t>
      </w:r>
      <w:r w:rsidR="00352585" w:rsidRPr="0000010F">
        <w:rPr>
          <w:spacing w:val="8"/>
        </w:rPr>
        <w:t xml:space="preserve"> </w:t>
      </w:r>
      <w:r w:rsidR="00352585">
        <w:t>documents</w:t>
      </w:r>
      <w:r w:rsidR="00352585" w:rsidRPr="0000010F">
        <w:rPr>
          <w:spacing w:val="10"/>
        </w:rPr>
        <w:t xml:space="preserve"> </w:t>
      </w:r>
      <w:r w:rsidR="00352585">
        <w:t>corresponding</w:t>
      </w:r>
      <w:r w:rsidR="00352585" w:rsidRPr="0000010F">
        <w:rPr>
          <w:spacing w:val="8"/>
        </w:rPr>
        <w:t xml:space="preserve"> </w:t>
      </w:r>
      <w:r w:rsidR="00352585">
        <w:t>to</w:t>
      </w:r>
      <w:r w:rsidR="00352585" w:rsidRPr="0000010F">
        <w:rPr>
          <w:spacing w:val="7"/>
        </w:rPr>
        <w:t xml:space="preserve"> </w:t>
      </w:r>
      <w:r w:rsidR="00352585">
        <w:t>the</w:t>
      </w:r>
      <w:r w:rsidR="00352585" w:rsidRPr="0000010F">
        <w:rPr>
          <w:spacing w:val="6"/>
        </w:rPr>
        <w:t xml:space="preserve"> </w:t>
      </w:r>
      <w:r w:rsidR="00352585">
        <w:t>requirements</w:t>
      </w:r>
      <w:r w:rsidR="00352585" w:rsidRPr="0000010F">
        <w:rPr>
          <w:spacing w:val="10"/>
        </w:rPr>
        <w:t xml:space="preserve"> </w:t>
      </w:r>
      <w:r w:rsidR="00352585">
        <w:t>of</w:t>
      </w:r>
      <w:r w:rsidR="00352585" w:rsidRPr="0000010F">
        <w:rPr>
          <w:spacing w:val="-53"/>
        </w:rPr>
        <w:t xml:space="preserve"> </w:t>
      </w:r>
      <w:r w:rsidR="00352585">
        <w:t>a</w:t>
      </w:r>
      <w:r w:rsidR="00352585" w:rsidRPr="0000010F">
        <w:rPr>
          <w:spacing w:val="12"/>
        </w:rPr>
        <w:t xml:space="preserve"> </w:t>
      </w:r>
      <w:r w:rsidR="00352585">
        <w:t>Request</w:t>
      </w:r>
      <w:r w:rsidR="00352585" w:rsidRPr="0000010F">
        <w:rPr>
          <w:spacing w:val="12"/>
        </w:rPr>
        <w:t xml:space="preserve"> </w:t>
      </w:r>
      <w:r w:rsidR="00352585">
        <w:t>For</w:t>
      </w:r>
      <w:r w:rsidR="00352585" w:rsidRPr="0000010F">
        <w:rPr>
          <w:spacing w:val="13"/>
        </w:rPr>
        <w:t xml:space="preserve"> </w:t>
      </w:r>
      <w:r w:rsidR="00352585">
        <w:t>Qualification</w:t>
      </w:r>
      <w:r w:rsidR="00352585" w:rsidRPr="0000010F">
        <w:rPr>
          <w:spacing w:val="13"/>
        </w:rPr>
        <w:t xml:space="preserve"> </w:t>
      </w:r>
      <w:r w:rsidR="00352585">
        <w:t>and</w:t>
      </w:r>
      <w:r w:rsidR="00352585" w:rsidRPr="0000010F">
        <w:rPr>
          <w:spacing w:val="10"/>
        </w:rPr>
        <w:t xml:space="preserve"> </w:t>
      </w:r>
      <w:r w:rsidR="00352585">
        <w:t>a</w:t>
      </w:r>
      <w:r w:rsidR="00352585" w:rsidRPr="0000010F">
        <w:rPr>
          <w:spacing w:val="11"/>
        </w:rPr>
        <w:t xml:space="preserve"> </w:t>
      </w:r>
      <w:r w:rsidR="00352585">
        <w:t>price</w:t>
      </w:r>
      <w:r w:rsidR="00352585" w:rsidRPr="0000010F">
        <w:rPr>
          <w:spacing w:val="10"/>
        </w:rPr>
        <w:t xml:space="preserve"> </w:t>
      </w:r>
      <w:r w:rsidR="00352585">
        <w:t>bid</w:t>
      </w:r>
      <w:r w:rsidR="00352585" w:rsidRPr="0000010F">
        <w:rPr>
          <w:spacing w:val="10"/>
        </w:rPr>
        <w:t xml:space="preserve"> </w:t>
      </w:r>
      <w:r w:rsidR="00352585">
        <w:t>corresponding</w:t>
      </w:r>
      <w:r w:rsidR="00352585" w:rsidRPr="0000010F">
        <w:rPr>
          <w:spacing w:val="10"/>
        </w:rPr>
        <w:t xml:space="preserve"> </w:t>
      </w:r>
      <w:r w:rsidR="00352585">
        <w:t>to</w:t>
      </w:r>
      <w:r w:rsidR="00352585" w:rsidRPr="0000010F">
        <w:rPr>
          <w:spacing w:val="9"/>
        </w:rPr>
        <w:t xml:space="preserve"> </w:t>
      </w:r>
      <w:r w:rsidR="00352585">
        <w:t>the</w:t>
      </w:r>
      <w:r w:rsidR="00352585" w:rsidRPr="0000010F">
        <w:rPr>
          <w:spacing w:val="11"/>
        </w:rPr>
        <w:t xml:space="preserve"> </w:t>
      </w:r>
      <w:r w:rsidR="00352585">
        <w:t>requirements</w:t>
      </w:r>
      <w:r w:rsidR="00352585" w:rsidRPr="0000010F">
        <w:rPr>
          <w:spacing w:val="13"/>
        </w:rPr>
        <w:t xml:space="preserve"> </w:t>
      </w:r>
      <w:r w:rsidR="00352585">
        <w:t>of</w:t>
      </w:r>
      <w:r w:rsidR="00352585" w:rsidRPr="0000010F">
        <w:rPr>
          <w:spacing w:val="11"/>
        </w:rPr>
        <w:t xml:space="preserve"> </w:t>
      </w:r>
      <w:r w:rsidR="00352585">
        <w:t>Request</w:t>
      </w:r>
      <w:r w:rsidR="00352585" w:rsidRPr="0000010F">
        <w:rPr>
          <w:spacing w:val="11"/>
        </w:rPr>
        <w:t xml:space="preserve"> </w:t>
      </w:r>
      <w:r w:rsidR="00352585">
        <w:t>For</w:t>
      </w:r>
      <w:r w:rsidR="00352585" w:rsidRPr="0000010F">
        <w:rPr>
          <w:spacing w:val="11"/>
        </w:rPr>
        <w:t xml:space="preserve"> </w:t>
      </w:r>
      <w:r w:rsidR="00352585">
        <w:t>Proposal,</w:t>
      </w:r>
    </w:p>
    <w:p w:rsidR="000C3096" w:rsidRDefault="000C3096">
      <w:pPr>
        <w:jc w:val="both"/>
        <w:sectPr w:rsidR="000C3096">
          <w:headerReference w:type="default" r:id="rId83"/>
          <w:footerReference w:type="default" r:id="rId8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 w:line="242" w:lineRule="auto"/>
        <w:ind w:left="911" w:right="120"/>
        <w:jc w:val="both"/>
      </w:pPr>
      <w:r>
        <w:lastRenderedPageBreak/>
        <w:t>as described in clause 1.8 of RfP. The Railway will first evaluate the technical and financial qualification</w:t>
      </w:r>
      <w:r>
        <w:rPr>
          <w:spacing w:val="1"/>
        </w:rPr>
        <w:t xml:space="preserve"> </w:t>
      </w:r>
      <w:r>
        <w:t>submitted by the bidders. Only those bidders who meet the technical and financial eligibility under this</w:t>
      </w:r>
      <w:r>
        <w:rPr>
          <w:spacing w:val="1"/>
        </w:rPr>
        <w:t xml:space="preserve"> </w:t>
      </w:r>
      <w:r>
        <w:t>stage</w:t>
      </w:r>
      <w:r>
        <w:rPr>
          <w:spacing w:val="-1"/>
        </w:rPr>
        <w:t xml:space="preserve"> </w:t>
      </w:r>
      <w:r>
        <w:t>(corresponding to</w:t>
      </w:r>
      <w:r>
        <w:rPr>
          <w:spacing w:val="-1"/>
        </w:rPr>
        <w:t xml:space="preserve"> </w:t>
      </w:r>
      <w:r>
        <w:t>RFQ</w:t>
      </w:r>
      <w:r>
        <w:rPr>
          <w:spacing w:val="-2"/>
        </w:rPr>
        <w:t xml:space="preserve"> </w:t>
      </w:r>
      <w:r>
        <w:t>stage)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price bids opened</w:t>
      </w:r>
      <w:r>
        <w:rPr>
          <w:spacing w:val="-1"/>
        </w:rPr>
        <w:t xml:space="preserve"> </w:t>
      </w:r>
      <w:r>
        <w:t>by the</w:t>
      </w:r>
      <w:r>
        <w:rPr>
          <w:spacing w:val="2"/>
        </w:rPr>
        <w:t xml:space="preserve"> </w:t>
      </w:r>
      <w:r>
        <w:t>Railway.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88"/>
        </w:numPr>
        <w:tabs>
          <w:tab w:val="left" w:pos="578"/>
        </w:tabs>
      </w:pPr>
      <w:r>
        <w:t>BID</w:t>
      </w:r>
      <w:r>
        <w:rPr>
          <w:spacing w:val="-2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DATE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>
      <w:pPr>
        <w:pStyle w:val="BodyText"/>
        <w:spacing w:line="244" w:lineRule="auto"/>
        <w:ind w:left="899" w:right="121"/>
        <w:jc w:val="both"/>
      </w:pPr>
      <w:r>
        <w:t>Bids should be submitted before</w:t>
      </w:r>
      <w:r w:rsidR="00496986">
        <w:rPr>
          <w:b/>
        </w:rPr>
        <w:t xml:space="preserve">15.30 </w:t>
      </w:r>
      <w:r>
        <w:t>hours IST on the Bid Due Date, at the address provided in</w:t>
      </w:r>
      <w:r>
        <w:rPr>
          <w:spacing w:val="1"/>
        </w:rPr>
        <w:t xml:space="preserve"> </w:t>
      </w:r>
      <w:r>
        <w:t>Clause2.12 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manner and form</w:t>
      </w:r>
      <w:r>
        <w:rPr>
          <w:spacing w:val="1"/>
        </w:rPr>
        <w:t xml:space="preserve"> </w:t>
      </w:r>
      <w:r>
        <w:t>as detailed</w:t>
      </w:r>
      <w:r>
        <w:rPr>
          <w:spacing w:val="1"/>
        </w:rPr>
        <w:t xml:space="preserve"> </w:t>
      </w:r>
      <w:r>
        <w:t>in the RFQ/RFP.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188"/>
        </w:numPr>
        <w:tabs>
          <w:tab w:val="left" w:pos="578"/>
        </w:tabs>
      </w:pPr>
      <w:r>
        <w:t>VALIDITY</w:t>
      </w:r>
      <w:r>
        <w:rPr>
          <w:spacing w:val="-4"/>
        </w:rPr>
        <w:t xml:space="preserve"> </w:t>
      </w:r>
      <w:r>
        <w:t>OF BID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899" w:right="117"/>
        <w:jc w:val="both"/>
      </w:pPr>
      <w:r>
        <w:t>The bid included shall remain valid for a period of 180 days from the</w:t>
      </w:r>
      <w:r>
        <w:rPr>
          <w:spacing w:val="55"/>
        </w:rPr>
        <w:t xml:space="preserve"> </w:t>
      </w:r>
      <w:r>
        <w:rPr>
          <w:spacing w:val="17"/>
        </w:rPr>
        <w:t xml:space="preserve">Bid </w:t>
      </w:r>
      <w:r>
        <w:t>due date, with bidder having</w:t>
      </w:r>
      <w:r>
        <w:rPr>
          <w:spacing w:val="1"/>
        </w:rPr>
        <w:t xml:space="preserve"> </w:t>
      </w:r>
      <w:r>
        <w:t>no right to withdraw, revoke or cancel his offer or unilaterally</w:t>
      </w:r>
      <w:r>
        <w:rPr>
          <w:spacing w:val="1"/>
        </w:rPr>
        <w:t xml:space="preserve"> </w:t>
      </w:r>
      <w:r>
        <w:t>vary the offer submitted or any terms</w:t>
      </w:r>
      <w:r>
        <w:rPr>
          <w:spacing w:val="1"/>
        </w:rPr>
        <w:t xml:space="preserve"> </w:t>
      </w:r>
      <w:r>
        <w:t>thereof. In case of the bidder revoking or cancelling his offer or varying any term &amp; conditions in regard</w:t>
      </w:r>
      <w:r>
        <w:rPr>
          <w:spacing w:val="1"/>
        </w:rPr>
        <w:t xml:space="preserve"> </w:t>
      </w:r>
      <w:r>
        <w:t>thereof or not accepting LoI/LoA, Railway shall forfeit the Bid Security furnished by him. Confirmation</w:t>
      </w:r>
      <w:r>
        <w:rPr>
          <w:spacing w:val="1"/>
        </w:rPr>
        <w:t xml:space="preserve"> </w:t>
      </w:r>
      <w:r>
        <w:t>regarding</w:t>
      </w:r>
      <w:r>
        <w:rPr>
          <w:spacing w:val="-1"/>
        </w:rPr>
        <w:t xml:space="preserve"> </w:t>
      </w:r>
      <w:r>
        <w:t>the Bid offer</w:t>
      </w:r>
      <w:r>
        <w:rPr>
          <w:spacing w:val="-1"/>
        </w:rPr>
        <w:t xml:space="preserve"> </w:t>
      </w:r>
      <w:r>
        <w:t>validity 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clearly</w:t>
      </w:r>
      <w:r>
        <w:rPr>
          <w:spacing w:val="-3"/>
        </w:rPr>
        <w:t xml:space="preserve"> </w:t>
      </w:r>
      <w:r>
        <w:t>mentioned in</w:t>
      </w:r>
      <w:r>
        <w:rPr>
          <w:spacing w:val="-1"/>
        </w:rPr>
        <w:t xml:space="preserve"> </w:t>
      </w:r>
      <w:r>
        <w:t>the covering letter.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899" w:right="122"/>
        <w:jc w:val="both"/>
      </w:pPr>
      <w:r>
        <w:t>In exceptional circumstances when</w:t>
      </w:r>
      <w:r>
        <w:rPr>
          <w:spacing w:val="55"/>
        </w:rPr>
        <w:t xml:space="preserve"> </w:t>
      </w:r>
      <w:r>
        <w:t>LoI/LoA is not issued, the</w:t>
      </w:r>
      <w:r>
        <w:rPr>
          <w:spacing w:val="55"/>
        </w:rPr>
        <w:t xml:space="preserve"> </w:t>
      </w:r>
      <w:r>
        <w:t>Railway may solicit the Bidder's consent</w:t>
      </w:r>
      <w:r>
        <w:rPr>
          <w:spacing w:val="1"/>
        </w:rPr>
        <w:t xml:space="preserve"> </w:t>
      </w:r>
      <w:r>
        <w:t>to an extension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validity.</w:t>
      </w:r>
      <w:r>
        <w:rPr>
          <w:spacing w:val="55"/>
        </w:rPr>
        <w:t xml:space="preserve"> </w:t>
      </w:r>
      <w:r>
        <w:t>The request</w:t>
      </w:r>
      <w:r>
        <w:rPr>
          <w:spacing w:val="55"/>
        </w:rPr>
        <w:t xml:space="preserve"> </w:t>
      </w:r>
      <w:r>
        <w:t>and the</w:t>
      </w:r>
      <w:r>
        <w:rPr>
          <w:spacing w:val="55"/>
        </w:rPr>
        <w:t xml:space="preserve"> </w:t>
      </w:r>
      <w:r>
        <w:t>responses</w:t>
      </w:r>
      <w:r>
        <w:rPr>
          <w:spacing w:val="55"/>
        </w:rPr>
        <w:t xml:space="preserve"> </w:t>
      </w:r>
      <w:r>
        <w:t>thereto shall</w:t>
      </w:r>
      <w:r>
        <w:rPr>
          <w:spacing w:val="55"/>
        </w:rPr>
        <w:t xml:space="preserve"> </w:t>
      </w:r>
      <w:r>
        <w:t>be made in</w:t>
      </w:r>
      <w:r>
        <w:rPr>
          <w:spacing w:val="1"/>
        </w:rPr>
        <w:t xml:space="preserve"> </w:t>
      </w:r>
      <w:r>
        <w:t>writing.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Bid</w:t>
      </w:r>
      <w:r>
        <w:rPr>
          <w:spacing w:val="34"/>
        </w:rPr>
        <w:t xml:space="preserve"> </w:t>
      </w:r>
      <w:r>
        <w:t>Security</w:t>
      </w:r>
      <w:r>
        <w:rPr>
          <w:spacing w:val="32"/>
        </w:rPr>
        <w:t xml:space="preserve"> </w:t>
      </w:r>
      <w:r>
        <w:t>provided</w:t>
      </w:r>
      <w:r>
        <w:rPr>
          <w:spacing w:val="32"/>
        </w:rPr>
        <w:t xml:space="preserve"> </w:t>
      </w:r>
      <w:r>
        <w:t>under</w:t>
      </w:r>
      <w:r>
        <w:rPr>
          <w:spacing w:val="35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provided</w:t>
      </w:r>
      <w:r>
        <w:rPr>
          <w:spacing w:val="34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format</w:t>
      </w:r>
      <w:r>
        <w:rPr>
          <w:spacing w:val="33"/>
        </w:rPr>
        <w:t xml:space="preserve"> </w:t>
      </w:r>
      <w:r>
        <w:t>mentioned</w:t>
      </w:r>
      <w:r>
        <w:rPr>
          <w:spacing w:val="32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Appendix</w:t>
      </w:r>
      <w:r>
        <w:rPr>
          <w:spacing w:val="34"/>
        </w:rPr>
        <w:t xml:space="preserve"> </w:t>
      </w:r>
      <w:r>
        <w:t>II</w:t>
      </w:r>
      <w:r>
        <w:rPr>
          <w:spacing w:val="-53"/>
        </w:rPr>
        <w:t xml:space="preserve"> </w:t>
      </w:r>
      <w:r>
        <w:t>shall also be suitably extended. A Bidder may refuse the request without forfeiting its Bid Security. A</w:t>
      </w:r>
      <w:r>
        <w:rPr>
          <w:spacing w:val="1"/>
        </w:rPr>
        <w:t xml:space="preserve"> </w:t>
      </w:r>
      <w:r>
        <w:t>Bidder</w:t>
      </w:r>
      <w:r>
        <w:rPr>
          <w:spacing w:val="7"/>
        </w:rPr>
        <w:t xml:space="preserve"> </w:t>
      </w:r>
      <w:r>
        <w:t>granting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request</w:t>
      </w:r>
      <w:r>
        <w:rPr>
          <w:spacing w:val="8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neither</w:t>
      </w:r>
      <w:r>
        <w:rPr>
          <w:spacing w:val="7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required</w:t>
      </w:r>
      <w:r>
        <w:rPr>
          <w:spacing w:val="6"/>
        </w:rPr>
        <w:t xml:space="preserve"> </w:t>
      </w:r>
      <w:r>
        <w:t>nor</w:t>
      </w:r>
      <w:r>
        <w:rPr>
          <w:spacing w:val="10"/>
        </w:rPr>
        <w:t xml:space="preserve"> </w:t>
      </w:r>
      <w:r>
        <w:t>permitted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modify</w:t>
      </w:r>
      <w:r>
        <w:rPr>
          <w:spacing w:val="7"/>
        </w:rPr>
        <w:t xml:space="preserve"> </w:t>
      </w:r>
      <w:r>
        <w:t>its</w:t>
      </w:r>
      <w:r>
        <w:rPr>
          <w:spacing w:val="10"/>
        </w:rPr>
        <w:t xml:space="preserve"> </w:t>
      </w:r>
      <w:r>
        <w:t>Bid</w:t>
      </w:r>
      <w:r>
        <w:rPr>
          <w:spacing w:val="6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manner.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88"/>
        </w:numPr>
        <w:tabs>
          <w:tab w:val="left" w:pos="578"/>
        </w:tabs>
        <w:spacing w:before="1"/>
      </w:pPr>
      <w:r>
        <w:t>METHOD</w:t>
      </w:r>
      <w:r>
        <w:rPr>
          <w:spacing w:val="-5"/>
        </w:rPr>
        <w:t xml:space="preserve"> </w:t>
      </w:r>
      <w:r>
        <w:t>OF BID</w:t>
      </w:r>
      <w:r>
        <w:rPr>
          <w:spacing w:val="-1"/>
        </w:rPr>
        <w:t xml:space="preserve"> </w:t>
      </w:r>
      <w:r>
        <w:t>SUBMISSION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ind w:left="191"/>
        <w:rPr>
          <w:b/>
        </w:rPr>
      </w:pPr>
      <w:r>
        <w:rPr>
          <w:b/>
        </w:rPr>
        <w:t>The</w:t>
      </w:r>
      <w:r>
        <w:rPr>
          <w:b/>
          <w:spacing w:val="42"/>
        </w:rPr>
        <w:t xml:space="preserve"> </w:t>
      </w:r>
      <w:r>
        <w:rPr>
          <w:b/>
        </w:rPr>
        <w:t>Method</w:t>
      </w:r>
      <w:r>
        <w:rPr>
          <w:b/>
          <w:spacing w:val="39"/>
        </w:rPr>
        <w:t xml:space="preserve"> </w:t>
      </w:r>
      <w:r>
        <w:rPr>
          <w:b/>
        </w:rPr>
        <w:t>of</w:t>
      </w:r>
      <w:r>
        <w:rPr>
          <w:b/>
          <w:spacing w:val="41"/>
        </w:rPr>
        <w:t xml:space="preserve"> </w:t>
      </w:r>
      <w:r>
        <w:rPr>
          <w:b/>
        </w:rPr>
        <w:t>Bid</w:t>
      </w:r>
      <w:r>
        <w:rPr>
          <w:b/>
          <w:spacing w:val="39"/>
        </w:rPr>
        <w:t xml:space="preserve"> </w:t>
      </w:r>
      <w:r>
        <w:rPr>
          <w:b/>
        </w:rPr>
        <w:t>submission</w:t>
      </w:r>
      <w:r>
        <w:rPr>
          <w:b/>
          <w:spacing w:val="42"/>
        </w:rPr>
        <w:t xml:space="preserve"> </w:t>
      </w:r>
      <w:r>
        <w:rPr>
          <w:b/>
        </w:rPr>
        <w:t>and</w:t>
      </w:r>
      <w:r>
        <w:rPr>
          <w:b/>
          <w:spacing w:val="39"/>
        </w:rPr>
        <w:t xml:space="preserve"> </w:t>
      </w:r>
      <w:r>
        <w:rPr>
          <w:b/>
        </w:rPr>
        <w:t>documents</w:t>
      </w:r>
      <w:r>
        <w:rPr>
          <w:b/>
          <w:spacing w:val="41"/>
        </w:rPr>
        <w:t xml:space="preserve"> </w:t>
      </w:r>
      <w:r>
        <w:rPr>
          <w:b/>
        </w:rPr>
        <w:t>to</w:t>
      </w:r>
      <w:r>
        <w:rPr>
          <w:b/>
          <w:spacing w:val="42"/>
        </w:rPr>
        <w:t xml:space="preserve"> </w:t>
      </w:r>
      <w:r>
        <w:rPr>
          <w:b/>
        </w:rPr>
        <w:t>be</w:t>
      </w:r>
      <w:r>
        <w:rPr>
          <w:b/>
          <w:spacing w:val="40"/>
        </w:rPr>
        <w:t xml:space="preserve"> </w:t>
      </w:r>
      <w:r>
        <w:rPr>
          <w:b/>
        </w:rPr>
        <w:t>submitted</w:t>
      </w:r>
      <w:r>
        <w:rPr>
          <w:b/>
          <w:spacing w:val="39"/>
        </w:rPr>
        <w:t xml:space="preserve"> </w:t>
      </w:r>
      <w:r>
        <w:rPr>
          <w:b/>
        </w:rPr>
        <w:t>through</w:t>
      </w:r>
      <w:r>
        <w:rPr>
          <w:b/>
          <w:spacing w:val="37"/>
        </w:rPr>
        <w:t xml:space="preserve"> </w:t>
      </w:r>
      <w:r>
        <w:rPr>
          <w:b/>
        </w:rPr>
        <w:t>Online</w:t>
      </w:r>
      <w:r>
        <w:rPr>
          <w:b/>
          <w:spacing w:val="39"/>
        </w:rPr>
        <w:t xml:space="preserve"> </w:t>
      </w:r>
      <w:r>
        <w:rPr>
          <w:b/>
        </w:rPr>
        <w:t>&amp;offline</w:t>
      </w:r>
      <w:r>
        <w:rPr>
          <w:b/>
          <w:spacing w:val="41"/>
        </w:rPr>
        <w:t xml:space="preserve"> </w:t>
      </w:r>
      <w:r>
        <w:rPr>
          <w:b/>
        </w:rPr>
        <w:t>mode</w:t>
      </w:r>
      <w:r>
        <w:rPr>
          <w:b/>
          <w:spacing w:val="39"/>
        </w:rPr>
        <w:t xml:space="preserve"> </w:t>
      </w:r>
      <w:r>
        <w:rPr>
          <w:b/>
        </w:rPr>
        <w:t>are</w:t>
      </w:r>
      <w:r>
        <w:rPr>
          <w:b/>
          <w:spacing w:val="-52"/>
        </w:rPr>
        <w:t xml:space="preserve"> </w:t>
      </w:r>
      <w:r>
        <w:rPr>
          <w:b/>
        </w:rPr>
        <w:t>mentioned</w:t>
      </w:r>
      <w:r>
        <w:rPr>
          <w:b/>
          <w:spacing w:val="-3"/>
        </w:rPr>
        <w:t xml:space="preserve"> </w:t>
      </w: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Cl. 2.13</w:t>
      </w:r>
      <w:r>
        <w:rPr>
          <w:b/>
          <w:spacing w:val="-3"/>
        </w:rPr>
        <w:t xml:space="preserve"> </w:t>
      </w:r>
      <w:r>
        <w:rPr>
          <w:b/>
        </w:rPr>
        <w:t>of RFQ.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88"/>
        </w:numPr>
        <w:tabs>
          <w:tab w:val="left" w:pos="912"/>
        </w:tabs>
        <w:ind w:right="121"/>
      </w:pPr>
      <w:r>
        <w:t>The</w:t>
      </w:r>
      <w:r>
        <w:rPr>
          <w:spacing w:val="50"/>
        </w:rPr>
        <w:t xml:space="preserve"> </w:t>
      </w:r>
      <w:r>
        <w:t>Bidding</w:t>
      </w:r>
      <w:r>
        <w:rPr>
          <w:spacing w:val="50"/>
        </w:rPr>
        <w:t xml:space="preserve"> </w:t>
      </w:r>
      <w:r>
        <w:t>Documents</w:t>
      </w:r>
      <w:r>
        <w:rPr>
          <w:spacing w:val="48"/>
        </w:rPr>
        <w:t xml:space="preserve"> </w:t>
      </w:r>
      <w:r>
        <w:t>include</w:t>
      </w:r>
      <w:r>
        <w:rPr>
          <w:spacing w:val="51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Power</w:t>
      </w:r>
      <w:r>
        <w:rPr>
          <w:spacing w:val="51"/>
        </w:rPr>
        <w:t xml:space="preserve"> </w:t>
      </w:r>
      <w:r>
        <w:t>Purchase</w:t>
      </w:r>
      <w:r>
        <w:rPr>
          <w:spacing w:val="51"/>
        </w:rPr>
        <w:t xml:space="preserve"> </w:t>
      </w:r>
      <w:r>
        <w:t>Agreement</w:t>
      </w:r>
      <w:r>
        <w:rPr>
          <w:spacing w:val="49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Project</w:t>
      </w:r>
      <w:r>
        <w:rPr>
          <w:spacing w:val="50"/>
        </w:rPr>
        <w:t xml:space="preserve"> </w:t>
      </w:r>
      <w:r>
        <w:t>which</w:t>
      </w:r>
      <w:r>
        <w:rPr>
          <w:spacing w:val="49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enclosed</w:t>
      </w:r>
      <w:r>
        <w:rPr>
          <w:spacing w:val="-53"/>
        </w:rPr>
        <w:t xml:space="preserve"> </w:t>
      </w:r>
      <w:r>
        <w:t>Subject to the provisions of Clause 2.1.3, the aforesaid documents and any addenda issued subsequent to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RFP Document, will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 form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Bidding Documents.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spacing w:before="1"/>
        <w:ind w:right="121"/>
      </w:pPr>
      <w:r>
        <w:t>In terms of the RFP, a Bidder will be required to deposit, along with its Bid, a Bid Security of amount of</w:t>
      </w:r>
      <w:r>
        <w:rPr>
          <w:spacing w:val="1"/>
        </w:rPr>
        <w:t xml:space="preserve"> </w:t>
      </w:r>
      <w:r>
        <w:t>Rs.</w:t>
      </w:r>
      <w:r>
        <w:rPr>
          <w:spacing w:val="22"/>
        </w:rPr>
        <w:t xml:space="preserve"> </w:t>
      </w:r>
      <w:r>
        <w:t>10.68</w:t>
      </w:r>
      <w:r>
        <w:rPr>
          <w:spacing w:val="23"/>
        </w:rPr>
        <w:t xml:space="preserve"> </w:t>
      </w:r>
      <w:r>
        <w:t>Lakh/MW</w:t>
      </w:r>
      <w:r>
        <w:rPr>
          <w:spacing w:val="21"/>
        </w:rPr>
        <w:t xml:space="preserve"> </w:t>
      </w:r>
      <w:r>
        <w:t>(the</w:t>
      </w:r>
      <w:r>
        <w:rPr>
          <w:spacing w:val="23"/>
        </w:rPr>
        <w:t xml:space="preserve"> </w:t>
      </w:r>
      <w:r>
        <w:t>“Bid</w:t>
      </w:r>
      <w:r>
        <w:rPr>
          <w:spacing w:val="22"/>
        </w:rPr>
        <w:t xml:space="preserve"> </w:t>
      </w:r>
      <w:r>
        <w:t>Security”),</w:t>
      </w:r>
      <w:r>
        <w:rPr>
          <w:spacing w:val="20"/>
        </w:rPr>
        <w:t xml:space="preserve"> </w:t>
      </w:r>
      <w:r>
        <w:t>refundable</w:t>
      </w:r>
      <w:r>
        <w:rPr>
          <w:spacing w:val="20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later</w:t>
      </w:r>
      <w:r>
        <w:rPr>
          <w:spacing w:val="21"/>
        </w:rPr>
        <w:t xml:space="preserve"> </w:t>
      </w:r>
      <w:r>
        <w:t>than</w:t>
      </w:r>
      <w:r>
        <w:rPr>
          <w:spacing w:val="20"/>
        </w:rPr>
        <w:t xml:space="preserve"> </w:t>
      </w:r>
      <w:r>
        <w:t>60</w:t>
      </w:r>
      <w:r>
        <w:rPr>
          <w:spacing w:val="22"/>
        </w:rPr>
        <w:t xml:space="preserve"> </w:t>
      </w:r>
      <w:r>
        <w:t>(sixty)</w:t>
      </w:r>
      <w:r>
        <w:rPr>
          <w:spacing w:val="23"/>
        </w:rPr>
        <w:t xml:space="preserve"> </w:t>
      </w:r>
      <w:r>
        <w:t>days</w:t>
      </w:r>
      <w:r>
        <w:rPr>
          <w:spacing w:val="23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Financial</w:t>
      </w:r>
      <w:r>
        <w:rPr>
          <w:spacing w:val="-53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Opening</w:t>
      </w:r>
      <w:r>
        <w:rPr>
          <w:spacing w:val="1"/>
        </w:rPr>
        <w:t xml:space="preserve"> </w:t>
      </w:r>
      <w:r>
        <w:t>Date (RFP), except in the case of the selected</w:t>
      </w:r>
      <w:r>
        <w:rPr>
          <w:spacing w:val="1"/>
        </w:rPr>
        <w:t xml:space="preserve"> </w:t>
      </w:r>
      <w:r>
        <w:t>Bidder(s) whose Bid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retained till it has provided a Performance Security under the Power Purchase Agreement. The Bidders</w:t>
      </w:r>
      <w:r>
        <w:rPr>
          <w:spacing w:val="1"/>
        </w:rPr>
        <w:t xml:space="preserve"> </w:t>
      </w:r>
      <w:r>
        <w:t>will have an option to provide Bid Security in the form of a demand draft or a bank guarantee from a</w:t>
      </w:r>
      <w:r>
        <w:rPr>
          <w:spacing w:val="1"/>
        </w:rPr>
        <w:t xml:space="preserve"> </w:t>
      </w:r>
      <w:r>
        <w:t>Scheduled Bank in India acceptable to Zonal Railways. In case a bank guarantee is provided, its validity</w:t>
      </w:r>
      <w:r>
        <w:rPr>
          <w:spacing w:val="1"/>
        </w:rPr>
        <w:t xml:space="preserve"> </w:t>
      </w:r>
      <w:r>
        <w:t>period shall not be less than 240 (Two Hundred and Forty) days from the Bid Due Date, inclusive of a</w:t>
      </w:r>
      <w:r>
        <w:rPr>
          <w:spacing w:val="1"/>
        </w:rPr>
        <w:t xml:space="preserve"> </w:t>
      </w:r>
      <w:r>
        <w:t>claim period of 60 (sixty) days, and may be extended as may be mutually agreed between Zonal Railway</w:t>
      </w:r>
      <w:r>
        <w:rPr>
          <w:spacing w:val="1"/>
        </w:rPr>
        <w:t xml:space="preserve"> </w:t>
      </w:r>
      <w:r>
        <w:t>and the Bidder from time to time. Where a demand draft is provided, its validity shall not be less than 80</w:t>
      </w:r>
      <w:r>
        <w:rPr>
          <w:spacing w:val="1"/>
        </w:rPr>
        <w:t xml:space="preserve"> </w:t>
      </w:r>
      <w:r>
        <w:t>(eighty) days from the Bid Due Date for the purposes of encashment thereof by Zonal Railways. The Bid</w:t>
      </w:r>
      <w:r>
        <w:rPr>
          <w:spacing w:val="1"/>
        </w:rPr>
        <w:t xml:space="preserve"> </w:t>
      </w:r>
      <w:r>
        <w:t>shall be summarily rejected if it is not accompanied by the Bid Security. In case capacity is enhanced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9if</w:t>
      </w:r>
      <w:r>
        <w:rPr>
          <w:spacing w:val="1"/>
        </w:rPr>
        <w:t xml:space="preserve"> </w:t>
      </w:r>
      <w:r>
        <w:t>applicable), the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Performance</w:t>
      </w:r>
      <w:r>
        <w:rPr>
          <w:spacing w:val="-52"/>
        </w:rPr>
        <w:t xml:space="preserve"> </w:t>
      </w:r>
      <w:r>
        <w:t>Security to Railways under PPP as per timelines within Schedule N of PPA failing which contracted</w:t>
      </w:r>
      <w:r>
        <w:rPr>
          <w:spacing w:val="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stands cancelled.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ind w:left="911" w:right="125" w:hanging="707"/>
        <w:jc w:val="both"/>
      </w:pPr>
      <w:r>
        <w:t>1.9.2.</w:t>
      </w:r>
      <w:r>
        <w:rPr>
          <w:spacing w:val="1"/>
        </w:rPr>
        <w:t xml:space="preserve"> </w:t>
      </w:r>
      <w:r>
        <w:t>Bidders are invited to examine the Project in greater detail, and to carry out, at their cost, such studies 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submitting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Bids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award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8"/>
        </w:numPr>
        <w:tabs>
          <w:tab w:val="left" w:pos="912"/>
        </w:tabs>
        <w:ind w:right="119"/>
      </w:pPr>
      <w:r>
        <w:t>Details of the process to be followed at the Price</w:t>
      </w:r>
      <w:r w:rsidRPr="009C4190">
        <w:rPr>
          <w:spacing w:val="55"/>
        </w:rPr>
        <w:t xml:space="preserve"> </w:t>
      </w:r>
      <w:r>
        <w:t>Bid Stage and the terms thereof are spelt out in this</w:t>
      </w:r>
      <w:r w:rsidRPr="009C4190">
        <w:rPr>
          <w:spacing w:val="1"/>
        </w:rPr>
        <w:t xml:space="preserve"> </w:t>
      </w:r>
      <w:r>
        <w:t>RFP.</w:t>
      </w:r>
    </w:p>
    <w:p w:rsidR="000C3096" w:rsidRDefault="000C3096">
      <w:pPr>
        <w:jc w:val="both"/>
        <w:sectPr w:rsidR="000C3096">
          <w:headerReference w:type="default" r:id="rId85"/>
          <w:footerReference w:type="default" r:id="rId8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9C4190" w:rsidP="009C4190">
      <w:pPr>
        <w:tabs>
          <w:tab w:val="left" w:pos="912"/>
        </w:tabs>
        <w:spacing w:before="78"/>
        <w:ind w:right="119"/>
      </w:pPr>
      <w:r>
        <w:lastRenderedPageBreak/>
        <w:t xml:space="preserve">1.9.4 </w:t>
      </w:r>
      <w:r w:rsidR="00352585">
        <w:t>Any queries or request for additional information concerning this RFP shall be submitted in writing by</w:t>
      </w:r>
      <w:r w:rsidR="00352585" w:rsidRPr="009C4190">
        <w:rPr>
          <w:spacing w:val="1"/>
        </w:rPr>
        <w:t xml:space="preserve"> </w:t>
      </w:r>
      <w:r w:rsidR="00352585">
        <w:t>speed post/ courier/ special messenger or by e-mail/ online mode so as to reach the officer designated in</w:t>
      </w:r>
      <w:r w:rsidR="00352585" w:rsidRPr="009C4190">
        <w:rPr>
          <w:spacing w:val="1"/>
        </w:rPr>
        <w:t xml:space="preserve"> </w:t>
      </w:r>
      <w:r w:rsidR="00352585">
        <w:t>Clause 2.11.5 by the specified date. The envelopes/ communication shall clearly bear the following</w:t>
      </w:r>
      <w:r w:rsidR="00352585" w:rsidRPr="009C4190">
        <w:rPr>
          <w:spacing w:val="1"/>
        </w:rPr>
        <w:t xml:space="preserve"> </w:t>
      </w:r>
      <w:r w:rsidR="00352585">
        <w:t>identification/ title: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9C4190">
      <w:pPr>
        <w:pStyle w:val="Heading4"/>
        <w:spacing w:before="1"/>
        <w:ind w:left="0" w:firstLine="0"/>
      </w:pPr>
      <w:r>
        <w:t>“Queries/Request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Information:</w:t>
      </w:r>
      <w:r>
        <w:rPr>
          <w:spacing w:val="-3"/>
        </w:rPr>
        <w:t xml:space="preserve"> </w:t>
      </w:r>
      <w:r>
        <w:t>RFP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Roof</w:t>
      </w:r>
      <w:r w:rsidR="00F85F7F">
        <w:t xml:space="preserve"> </w:t>
      </w:r>
      <w:r>
        <w:t>Top</w:t>
      </w:r>
      <w:r>
        <w:rPr>
          <w:spacing w:val="-3"/>
        </w:rPr>
        <w:t xml:space="preserve"> </w:t>
      </w:r>
      <w:r>
        <w:t>Project”.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spacing w:before="1"/>
        <w:ind w:left="191"/>
        <w:rPr>
          <w:b/>
        </w:rPr>
      </w:pPr>
      <w:r>
        <w:rPr>
          <w:b/>
        </w:rPr>
        <w:t>1.10</w:t>
      </w:r>
      <w:r>
        <w:rPr>
          <w:b/>
          <w:spacing w:val="-1"/>
        </w:rPr>
        <w:t xml:space="preserve"> </w:t>
      </w:r>
      <w:r>
        <w:rPr>
          <w:b/>
        </w:rPr>
        <w:t>Schedule of</w:t>
      </w:r>
      <w:r>
        <w:rPr>
          <w:b/>
          <w:spacing w:val="-1"/>
        </w:rPr>
        <w:t xml:space="preserve"> </w:t>
      </w:r>
      <w:r>
        <w:rPr>
          <w:b/>
        </w:rPr>
        <w:t>Bidding</w:t>
      </w:r>
      <w:r>
        <w:rPr>
          <w:b/>
          <w:spacing w:val="-3"/>
        </w:rPr>
        <w:t xml:space="preserve"> </w:t>
      </w:r>
      <w:r>
        <w:rPr>
          <w:b/>
        </w:rPr>
        <w:t>Process</w:t>
      </w:r>
      <w:r>
        <w:rPr>
          <w:b/>
          <w:spacing w:val="1"/>
        </w:rPr>
        <w:t xml:space="preserve"> </w:t>
      </w:r>
      <w:r>
        <w:rPr>
          <w:b/>
        </w:rPr>
        <w:t>: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Heading4"/>
        <w:spacing w:before="1"/>
        <w:ind w:left="191" w:firstLine="0"/>
      </w:pPr>
      <w:r>
        <w:t>Schedule</w:t>
      </w:r>
      <w:r>
        <w:rPr>
          <w:spacing w:val="-2"/>
        </w:rPr>
        <w:t xml:space="preserve"> </w:t>
      </w:r>
      <w:r>
        <w:t>of bidding</w:t>
      </w:r>
      <w:r>
        <w:rPr>
          <w:spacing w:val="-1"/>
        </w:rPr>
        <w:t xml:space="preserve"> </w:t>
      </w:r>
      <w:r>
        <w:t>process is</w:t>
      </w:r>
      <w:r>
        <w:rPr>
          <w:spacing w:val="-1"/>
        </w:rPr>
        <w:t xml:space="preserve"> </w:t>
      </w:r>
      <w:r>
        <w:t>defined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Cl.1.3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</w:t>
      </w:r>
      <w:r>
        <w:rPr>
          <w:spacing w:val="-1"/>
        </w:rPr>
        <w:t xml:space="preserve"> </w:t>
      </w:r>
      <w:r>
        <w:t>.</w:t>
      </w:r>
    </w:p>
    <w:p w:rsidR="000C3096" w:rsidRDefault="000C3096">
      <w:pPr>
        <w:pStyle w:val="BodyText"/>
        <w:spacing w:before="11"/>
        <w:rPr>
          <w:b/>
          <w:sz w:val="20"/>
        </w:rPr>
      </w:pPr>
    </w:p>
    <w:p w:rsidR="000C3096" w:rsidRPr="009C4190" w:rsidRDefault="009C4190" w:rsidP="009C4190">
      <w:pPr>
        <w:tabs>
          <w:tab w:val="left" w:pos="911"/>
          <w:tab w:val="left" w:pos="912"/>
        </w:tabs>
        <w:rPr>
          <w:b/>
        </w:rPr>
      </w:pPr>
      <w:r>
        <w:rPr>
          <w:b/>
        </w:rPr>
        <w:t>1.11.</w:t>
      </w:r>
      <w:r w:rsidR="00352585" w:rsidRPr="009C4190">
        <w:rPr>
          <w:b/>
        </w:rPr>
        <w:t>Pre-Bid</w:t>
      </w:r>
      <w:r w:rsidR="00352585" w:rsidRPr="009C4190">
        <w:rPr>
          <w:b/>
          <w:spacing w:val="-5"/>
        </w:rPr>
        <w:t xml:space="preserve"> </w:t>
      </w:r>
      <w:r w:rsidR="00352585" w:rsidRPr="009C4190">
        <w:rPr>
          <w:b/>
        </w:rPr>
        <w:t>Conference</w:t>
      </w:r>
      <w:r w:rsidR="00352585" w:rsidRPr="009C4190">
        <w:rPr>
          <w:b/>
          <w:spacing w:val="-2"/>
        </w:rPr>
        <w:t xml:space="preserve"> </w:t>
      </w:r>
      <w:r w:rsidR="00352585" w:rsidRPr="009C4190">
        <w:rPr>
          <w:b/>
        </w:rPr>
        <w:t>details</w:t>
      </w:r>
    </w:p>
    <w:p w:rsidR="000C3096" w:rsidRDefault="000C3096">
      <w:pPr>
        <w:pStyle w:val="BodyText"/>
        <w:spacing w:before="3"/>
        <w:rPr>
          <w:b/>
          <w:sz w:val="27"/>
        </w:rPr>
      </w:pPr>
    </w:p>
    <w:p w:rsidR="000C3096" w:rsidRDefault="00F22968" w:rsidP="00F22968">
      <w:pPr>
        <w:pStyle w:val="BodyText"/>
      </w:pPr>
      <w:r>
        <w:t xml:space="preserve">  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date,</w:t>
      </w:r>
      <w:r w:rsidR="00352585">
        <w:rPr>
          <w:spacing w:val="-3"/>
        </w:rPr>
        <w:t xml:space="preserve"> </w:t>
      </w:r>
      <w:r w:rsidR="00352585">
        <w:t>time,</w:t>
      </w:r>
      <w:r w:rsidR="00352585">
        <w:rPr>
          <w:spacing w:val="-4"/>
        </w:rPr>
        <w:t xml:space="preserve"> </w:t>
      </w:r>
      <w:r w:rsidR="00352585">
        <w:t>mode and</w:t>
      </w:r>
      <w:r w:rsidR="00352585">
        <w:rPr>
          <w:spacing w:val="-3"/>
        </w:rPr>
        <w:t xml:space="preserve"> </w:t>
      </w:r>
      <w:r w:rsidR="00352585">
        <w:t>venue</w:t>
      </w:r>
      <w:r w:rsidR="00352585">
        <w:rPr>
          <w:spacing w:val="-1"/>
        </w:rPr>
        <w:t xml:space="preserve"> </w:t>
      </w:r>
      <w:r w:rsidR="00352585">
        <w:t>of the</w:t>
      </w:r>
      <w:r w:rsidR="00352585">
        <w:rPr>
          <w:spacing w:val="-1"/>
        </w:rPr>
        <w:t xml:space="preserve"> </w:t>
      </w:r>
      <w:r w:rsidR="00352585">
        <w:t>Pre-Bid</w:t>
      </w:r>
      <w:r w:rsidR="00352585">
        <w:rPr>
          <w:spacing w:val="-1"/>
        </w:rPr>
        <w:t xml:space="preserve"> </w:t>
      </w:r>
      <w:r w:rsidR="00352585">
        <w:t>Conference</w:t>
      </w:r>
      <w:r w:rsidR="00352585">
        <w:rPr>
          <w:spacing w:val="-3"/>
        </w:rPr>
        <w:t xml:space="preserve"> </w:t>
      </w:r>
      <w:r w:rsidR="00352585">
        <w:t>shall be:</w:t>
      </w:r>
      <w:r>
        <w:t xml:space="preserve"> intimated after finalization of RFQ</w:t>
      </w:r>
    </w:p>
    <w:p w:rsidR="000C3096" w:rsidRPr="009C4190" w:rsidRDefault="000C3096">
      <w:pPr>
        <w:pStyle w:val="BodyText"/>
        <w:spacing w:before="9"/>
        <w:rPr>
          <w:color w:val="FF0000"/>
          <w:sz w:val="20"/>
        </w:rPr>
      </w:pPr>
    </w:p>
    <w:p w:rsidR="000C3096" w:rsidRPr="009C4190" w:rsidRDefault="000C3096" w:rsidP="00F22968">
      <w:pPr>
        <w:pStyle w:val="BodyText"/>
        <w:rPr>
          <w:color w:val="FF0000"/>
        </w:rPr>
      </w:pPr>
    </w:p>
    <w:p w:rsidR="000C3096" w:rsidRDefault="009C4190" w:rsidP="00B13111">
      <w:pPr>
        <w:pStyle w:val="Heading4"/>
        <w:numPr>
          <w:ilvl w:val="1"/>
          <w:numId w:val="119"/>
        </w:numPr>
        <w:tabs>
          <w:tab w:val="left" w:pos="688"/>
        </w:tabs>
        <w:spacing w:before="124"/>
        <w:ind w:left="688" w:hanging="497"/>
      </w:pPr>
      <w:r>
        <w:t>1.12.</w:t>
      </w:r>
      <w:r w:rsidR="00352585">
        <w:t>CLARIFICATIONS</w:t>
      </w:r>
    </w:p>
    <w:p w:rsidR="000C3096" w:rsidRDefault="000C3096">
      <w:pPr>
        <w:pStyle w:val="BodyText"/>
        <w:spacing w:before="3"/>
        <w:rPr>
          <w:b/>
          <w:sz w:val="28"/>
        </w:rPr>
      </w:pPr>
    </w:p>
    <w:p w:rsidR="009C4190" w:rsidRDefault="009C4190" w:rsidP="009C4190">
      <w:pPr>
        <w:tabs>
          <w:tab w:val="left" w:pos="1183"/>
        </w:tabs>
        <w:ind w:right="420"/>
      </w:pPr>
      <w:r>
        <w:t xml:space="preserve"> 1.12.1  </w:t>
      </w:r>
      <w:r w:rsidR="00352585">
        <w:t>The</w:t>
      </w:r>
      <w:r w:rsidR="00352585" w:rsidRPr="009C4190">
        <w:rPr>
          <w:spacing w:val="1"/>
        </w:rPr>
        <w:t xml:space="preserve"> </w:t>
      </w:r>
      <w:r w:rsidR="00352585">
        <w:t>Railway</w:t>
      </w:r>
      <w:r w:rsidR="00352585" w:rsidRPr="009C4190">
        <w:rPr>
          <w:spacing w:val="1"/>
        </w:rPr>
        <w:t xml:space="preserve"> </w:t>
      </w:r>
      <w:r w:rsidR="00352585">
        <w:t>will</w:t>
      </w:r>
      <w:r w:rsidR="00352585" w:rsidRPr="009C4190">
        <w:rPr>
          <w:spacing w:val="1"/>
        </w:rPr>
        <w:t xml:space="preserve"> </w:t>
      </w:r>
      <w:r w:rsidR="00352585">
        <w:t>not</w:t>
      </w:r>
      <w:r w:rsidR="00352585" w:rsidRPr="009C4190">
        <w:rPr>
          <w:spacing w:val="1"/>
        </w:rPr>
        <w:t xml:space="preserve"> </w:t>
      </w:r>
      <w:r w:rsidR="00352585">
        <w:t>enter</w:t>
      </w:r>
      <w:r w:rsidR="00352585" w:rsidRPr="009C4190">
        <w:rPr>
          <w:spacing w:val="1"/>
        </w:rPr>
        <w:t xml:space="preserve"> </w:t>
      </w:r>
      <w:r w:rsidR="00352585">
        <w:t>into</w:t>
      </w:r>
      <w:r w:rsidR="00352585" w:rsidRPr="009C4190">
        <w:rPr>
          <w:spacing w:val="1"/>
        </w:rPr>
        <w:t xml:space="preserve"> </w:t>
      </w:r>
      <w:r w:rsidR="00352585">
        <w:t>any</w:t>
      </w:r>
      <w:r w:rsidR="00352585" w:rsidRPr="009C4190">
        <w:rPr>
          <w:spacing w:val="1"/>
        </w:rPr>
        <w:t xml:space="preserve"> </w:t>
      </w:r>
      <w:r w:rsidR="00352585">
        <w:t>correspondence</w:t>
      </w:r>
      <w:r w:rsidR="00352585" w:rsidRPr="009C4190">
        <w:rPr>
          <w:spacing w:val="1"/>
        </w:rPr>
        <w:t xml:space="preserve"> </w:t>
      </w:r>
      <w:r w:rsidR="00352585">
        <w:t>with</w:t>
      </w:r>
      <w:r w:rsidR="00352585" w:rsidRPr="009C4190">
        <w:rPr>
          <w:spacing w:val="1"/>
        </w:rPr>
        <w:t xml:space="preserve"> </w:t>
      </w:r>
      <w:r w:rsidR="00352585">
        <w:t>the</w:t>
      </w:r>
      <w:r w:rsidR="00352585" w:rsidRPr="009C4190">
        <w:rPr>
          <w:spacing w:val="1"/>
        </w:rPr>
        <w:t xml:space="preserve"> </w:t>
      </w:r>
      <w:r w:rsidR="00352585">
        <w:t>Bidders,</w:t>
      </w:r>
      <w:r w:rsidR="00352585" w:rsidRPr="009C4190">
        <w:rPr>
          <w:spacing w:val="1"/>
        </w:rPr>
        <w:t xml:space="preserve"> </w:t>
      </w:r>
      <w:r w:rsidR="00352585">
        <w:t>except</w:t>
      </w:r>
      <w:r w:rsidR="00352585" w:rsidRPr="009C4190">
        <w:rPr>
          <w:spacing w:val="1"/>
        </w:rPr>
        <w:t xml:space="preserve"> </w:t>
      </w:r>
      <w:r w:rsidR="00352585">
        <w:t>to</w:t>
      </w:r>
      <w:r w:rsidR="00352585" w:rsidRPr="009C4190">
        <w:rPr>
          <w:spacing w:val="1"/>
        </w:rPr>
        <w:t xml:space="preserve"> </w:t>
      </w:r>
      <w:r w:rsidR="00352585">
        <w:t>furnish</w:t>
      </w:r>
      <w:r w:rsidR="00352585" w:rsidRPr="009C4190">
        <w:rPr>
          <w:spacing w:val="1"/>
        </w:rPr>
        <w:t xml:space="preserve"> </w:t>
      </w:r>
      <w:r w:rsidR="00352585">
        <w:t xml:space="preserve">clarifications on </w:t>
      </w:r>
    </w:p>
    <w:p w:rsidR="009C4190" w:rsidRDefault="009C4190" w:rsidP="009C4190">
      <w:pPr>
        <w:tabs>
          <w:tab w:val="left" w:pos="1183"/>
        </w:tabs>
        <w:ind w:right="420"/>
      </w:pPr>
      <w:r>
        <w:t xml:space="preserve">             </w:t>
      </w:r>
      <w:r w:rsidR="00352585">
        <w:t>RFQ and RFP Documents, if necessary. The Bidders may seek clarifications or</w:t>
      </w:r>
      <w:r w:rsidR="00352585" w:rsidRPr="009C4190">
        <w:rPr>
          <w:spacing w:val="1"/>
        </w:rPr>
        <w:t xml:space="preserve"> </w:t>
      </w:r>
      <w:r w:rsidR="00352585">
        <w:t xml:space="preserve">suggest amendments to </w:t>
      </w:r>
      <w:r>
        <w:t xml:space="preserve">  </w:t>
      </w:r>
    </w:p>
    <w:p w:rsidR="009C4190" w:rsidRDefault="009C4190" w:rsidP="009C4190">
      <w:pPr>
        <w:tabs>
          <w:tab w:val="left" w:pos="1183"/>
        </w:tabs>
        <w:ind w:right="420"/>
      </w:pPr>
      <w:r>
        <w:t xml:space="preserve">            </w:t>
      </w:r>
      <w:r w:rsidR="00352585" w:rsidRPr="009C4190">
        <w:rPr>
          <w:spacing w:val="15"/>
        </w:rPr>
        <w:t>RFQ</w:t>
      </w:r>
      <w:r w:rsidR="00352585" w:rsidRPr="009C4190">
        <w:rPr>
          <w:spacing w:val="16"/>
        </w:rPr>
        <w:t xml:space="preserve"> and  </w:t>
      </w:r>
      <w:r w:rsidR="00352585">
        <w:t>RFP in writing, through a letter (and also soft copy by e-mail)</w:t>
      </w:r>
      <w:r w:rsidR="00352585" w:rsidRPr="009C4190">
        <w:rPr>
          <w:spacing w:val="1"/>
        </w:rPr>
        <w:t xml:space="preserve"> </w:t>
      </w:r>
      <w:r w:rsidR="00352585">
        <w:t>to</w:t>
      </w:r>
      <w:r w:rsidR="00352585" w:rsidRPr="009C4190">
        <w:rPr>
          <w:spacing w:val="-4"/>
        </w:rPr>
        <w:t xml:space="preserve"> </w:t>
      </w:r>
      <w:r w:rsidR="00352585">
        <w:t>reach Railway</w:t>
      </w:r>
      <w:r w:rsidR="00352585" w:rsidRPr="009C4190">
        <w:rPr>
          <w:spacing w:val="-1"/>
        </w:rPr>
        <w:t xml:space="preserve"> </w:t>
      </w:r>
      <w:r w:rsidR="00352585">
        <w:t>at</w:t>
      </w:r>
      <w:r w:rsidR="00352585" w:rsidRPr="009C4190">
        <w:rPr>
          <w:spacing w:val="-2"/>
        </w:rPr>
        <w:t xml:space="preserve"> </w:t>
      </w:r>
      <w:r w:rsidR="00352585">
        <w:t xml:space="preserve">the </w:t>
      </w:r>
    </w:p>
    <w:p w:rsidR="000C3096" w:rsidRDefault="009C4190" w:rsidP="009C4190">
      <w:pPr>
        <w:tabs>
          <w:tab w:val="left" w:pos="1183"/>
        </w:tabs>
        <w:ind w:right="420"/>
      </w:pPr>
      <w:r>
        <w:t xml:space="preserve">            </w:t>
      </w:r>
      <w:r w:rsidR="00352585">
        <w:t>address,</w:t>
      </w:r>
      <w:r w:rsidR="00352585" w:rsidRPr="009C4190">
        <w:rPr>
          <w:spacing w:val="-1"/>
        </w:rPr>
        <w:t xml:space="preserve"> </w:t>
      </w:r>
      <w:r w:rsidR="00352585">
        <w:t>date</w:t>
      </w:r>
      <w:r w:rsidR="00352585" w:rsidRPr="009C4190">
        <w:rPr>
          <w:spacing w:val="-2"/>
        </w:rPr>
        <w:t xml:space="preserve"> </w:t>
      </w:r>
      <w:r w:rsidR="00352585">
        <w:t>and</w:t>
      </w:r>
      <w:r w:rsidR="00352585" w:rsidRPr="009C4190">
        <w:rPr>
          <w:spacing w:val="-1"/>
        </w:rPr>
        <w:t xml:space="preserve"> </w:t>
      </w:r>
      <w:r w:rsidR="00352585">
        <w:t>time mentioned</w:t>
      </w:r>
      <w:r w:rsidR="00352585" w:rsidRPr="009C4190">
        <w:rPr>
          <w:spacing w:val="-1"/>
        </w:rPr>
        <w:t xml:space="preserve"> </w:t>
      </w:r>
      <w:r w:rsidR="00352585">
        <w:t>in Bid</w:t>
      </w:r>
      <w:r w:rsidR="00352585" w:rsidRPr="009C4190">
        <w:rPr>
          <w:spacing w:val="-3"/>
        </w:rPr>
        <w:t xml:space="preserve"> </w:t>
      </w:r>
      <w:r w:rsidR="00352585">
        <w:t>information</w:t>
      </w:r>
      <w:r w:rsidR="00352585" w:rsidRPr="009C4190">
        <w:rPr>
          <w:spacing w:val="-1"/>
        </w:rPr>
        <w:t xml:space="preserve"> </w:t>
      </w:r>
      <w:r w:rsidR="00352585">
        <w:t>sheet.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The purpose of the stakeholder consultation meeting will be to clarify any issues regarding the</w:t>
      </w:r>
      <w:r w:rsidRPr="009C4190">
        <w:rPr>
          <w:spacing w:val="1"/>
        </w:rPr>
        <w:t xml:space="preserve"> </w:t>
      </w:r>
      <w:r>
        <w:t>RFQ</w:t>
      </w:r>
      <w:r w:rsidRPr="009C4190">
        <w:rPr>
          <w:spacing w:val="-2"/>
        </w:rPr>
        <w:t xml:space="preserve"> </w:t>
      </w:r>
      <w:r>
        <w:t>and RFP including in</w:t>
      </w:r>
      <w:r w:rsidRPr="009C4190">
        <w:rPr>
          <w:spacing w:val="-3"/>
        </w:rPr>
        <w:t xml:space="preserve"> </w:t>
      </w:r>
      <w:r>
        <w:t>particular, issues</w:t>
      </w:r>
      <w:r w:rsidRPr="009C4190">
        <w:rPr>
          <w:spacing w:val="-2"/>
        </w:rPr>
        <w:t xml:space="preserve"> </w:t>
      </w:r>
      <w:r>
        <w:t>raised</w:t>
      </w:r>
      <w:r w:rsidRPr="009C4190">
        <w:rPr>
          <w:spacing w:val="-3"/>
        </w:rPr>
        <w:t xml:space="preserve"> </w:t>
      </w:r>
      <w:r>
        <w:t>in</w:t>
      </w:r>
      <w:r w:rsidRPr="009C4190">
        <w:rPr>
          <w:spacing w:val="-2"/>
        </w:rPr>
        <w:t xml:space="preserve"> </w:t>
      </w:r>
      <w:r>
        <w:t>writing and submitted by</w:t>
      </w:r>
      <w:r w:rsidRPr="009C4190">
        <w:rPr>
          <w:spacing w:val="-3"/>
        </w:rPr>
        <w:t xml:space="preserve"> </w:t>
      </w:r>
      <w:r>
        <w:t>the Bidders.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Railway is not under any obligation to entertain/respond to suggestions made or to incorporate</w:t>
      </w:r>
      <w:r w:rsidRPr="009C4190">
        <w:rPr>
          <w:spacing w:val="1"/>
        </w:rPr>
        <w:t xml:space="preserve"> </w:t>
      </w:r>
      <w:r>
        <w:t>modifications sought</w:t>
      </w:r>
      <w:r w:rsidRPr="009C4190">
        <w:rPr>
          <w:spacing w:val="1"/>
        </w:rPr>
        <w:t xml:space="preserve"> </w:t>
      </w:r>
      <w:r>
        <w:t>for.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Pr="009C4190" w:rsidRDefault="00352585" w:rsidP="00B13111">
      <w:pPr>
        <w:pStyle w:val="ListParagraph"/>
        <w:numPr>
          <w:ilvl w:val="1"/>
          <w:numId w:val="189"/>
        </w:numPr>
        <w:tabs>
          <w:tab w:val="left" w:pos="1252"/>
          <w:tab w:val="left" w:pos="1253"/>
        </w:tabs>
        <w:rPr>
          <w:b/>
        </w:rPr>
      </w:pPr>
      <w:r w:rsidRPr="009C4190">
        <w:rPr>
          <w:b/>
          <w:u w:val="thick"/>
        </w:rPr>
        <w:t>AMENDMENTS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TO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BID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DOCUMENTS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(RFQ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,RFP</w:t>
      </w:r>
      <w:r w:rsidRPr="009C4190">
        <w:rPr>
          <w:b/>
          <w:spacing w:val="-3"/>
          <w:u w:val="thick"/>
        </w:rPr>
        <w:t xml:space="preserve"> </w:t>
      </w:r>
      <w:r w:rsidRPr="009C4190">
        <w:rPr>
          <w:b/>
          <w:u w:val="thick"/>
        </w:rPr>
        <w:t>&amp;</w:t>
      </w:r>
      <w:r w:rsidRPr="009C4190">
        <w:rPr>
          <w:b/>
          <w:spacing w:val="-1"/>
          <w:u w:val="thick"/>
        </w:rPr>
        <w:t xml:space="preserve"> </w:t>
      </w:r>
      <w:r w:rsidRPr="009C4190">
        <w:rPr>
          <w:b/>
          <w:u w:val="thick"/>
        </w:rPr>
        <w:t>PPA)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BY</w:t>
      </w:r>
      <w:r w:rsidRPr="009C4190">
        <w:rPr>
          <w:b/>
          <w:spacing w:val="-2"/>
          <w:u w:val="thick"/>
        </w:rPr>
        <w:t xml:space="preserve"> </w:t>
      </w:r>
      <w:r w:rsidRPr="009C4190">
        <w:rPr>
          <w:b/>
          <w:u w:val="thick"/>
        </w:rPr>
        <w:t>RAILWAY</w:t>
      </w:r>
    </w:p>
    <w:p w:rsidR="000C3096" w:rsidRDefault="000C3096">
      <w:pPr>
        <w:pStyle w:val="BodyText"/>
        <w:spacing w:before="8"/>
        <w:rPr>
          <w:b/>
          <w:sz w:val="14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6"/>
        </w:tabs>
        <w:spacing w:before="92"/>
        <w:ind w:right="427"/>
      </w:pPr>
      <w:r>
        <w:t>At</w:t>
      </w:r>
      <w:r w:rsidRPr="009C4190">
        <w:rPr>
          <w:spacing w:val="1"/>
        </w:rPr>
        <w:t xml:space="preserve"> </w:t>
      </w:r>
      <w:r>
        <w:t>any time prior to the deadline for</w:t>
      </w:r>
      <w:r w:rsidRPr="009C4190">
        <w:rPr>
          <w:spacing w:val="1"/>
        </w:rPr>
        <w:t xml:space="preserve"> </w:t>
      </w:r>
      <w:r>
        <w:t>submission of</w:t>
      </w:r>
      <w:r w:rsidRPr="009C4190">
        <w:rPr>
          <w:spacing w:val="55"/>
        </w:rPr>
        <w:t xml:space="preserve"> </w:t>
      </w:r>
      <w:r>
        <w:t>Bids, the</w:t>
      </w:r>
      <w:r w:rsidRPr="009C4190">
        <w:rPr>
          <w:spacing w:val="55"/>
        </w:rPr>
        <w:t xml:space="preserve"> </w:t>
      </w:r>
      <w:r>
        <w:t>Railway may, for any reason,</w:t>
      </w:r>
      <w:r w:rsidRPr="009C4190">
        <w:rPr>
          <w:spacing w:val="1"/>
        </w:rPr>
        <w:t xml:space="preserve"> </w:t>
      </w:r>
      <w:r>
        <w:t>whether at its own initiative or in response to a clarification requested by a Bidder, modify the</w:t>
      </w:r>
      <w:r w:rsidRPr="009C4190">
        <w:rPr>
          <w:spacing w:val="1"/>
        </w:rPr>
        <w:t xml:space="preserve"> </w:t>
      </w:r>
      <w:r>
        <w:t>RFQ,RFP</w:t>
      </w:r>
      <w:r w:rsidRPr="009C4190">
        <w:rPr>
          <w:spacing w:val="3"/>
        </w:rPr>
        <w:t xml:space="preserve"> </w:t>
      </w:r>
      <w:r>
        <w:t>&amp;</w:t>
      </w:r>
      <w:r w:rsidRPr="009C4190">
        <w:rPr>
          <w:spacing w:val="7"/>
        </w:rPr>
        <w:t xml:space="preserve"> </w:t>
      </w:r>
      <w:r>
        <w:t>PPA</w:t>
      </w:r>
      <w:r w:rsidRPr="009C4190">
        <w:rPr>
          <w:spacing w:val="8"/>
        </w:rPr>
        <w:t xml:space="preserve"> </w:t>
      </w:r>
      <w:r>
        <w:t>document</w:t>
      </w:r>
      <w:r w:rsidRPr="009C4190">
        <w:rPr>
          <w:spacing w:val="5"/>
        </w:rPr>
        <w:t xml:space="preserve"> </w:t>
      </w:r>
      <w:r>
        <w:t>by</w:t>
      </w:r>
      <w:r w:rsidRPr="009C4190">
        <w:rPr>
          <w:spacing w:val="4"/>
        </w:rPr>
        <w:t xml:space="preserve"> </w:t>
      </w:r>
      <w:r>
        <w:t>issuing</w:t>
      </w:r>
      <w:r w:rsidRPr="009C4190">
        <w:rPr>
          <w:spacing w:val="7"/>
        </w:rPr>
        <w:t xml:space="preserve"> </w:t>
      </w:r>
      <w:r>
        <w:t>clarification(s)</w:t>
      </w:r>
      <w:r w:rsidRPr="009C4190">
        <w:rPr>
          <w:spacing w:val="5"/>
        </w:rPr>
        <w:t xml:space="preserve"> </w:t>
      </w:r>
      <w:r>
        <w:t>and/or</w:t>
      </w:r>
      <w:r w:rsidRPr="009C4190">
        <w:rPr>
          <w:spacing w:val="5"/>
        </w:rPr>
        <w:t xml:space="preserve"> </w:t>
      </w:r>
      <w:r>
        <w:t>amendment(s).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The clarification(s) /amendment(s) (if any) may be notified on e-bidding portal at least Two (2)</w:t>
      </w:r>
      <w:r>
        <w:rPr>
          <w:spacing w:val="1"/>
        </w:rPr>
        <w:t xml:space="preserve"> </w:t>
      </w:r>
      <w:r>
        <w:t>days before the proposed date of submission of the Bid. If</w:t>
      </w:r>
      <w:r>
        <w:rPr>
          <w:spacing w:val="1"/>
        </w:rPr>
        <w:t xml:space="preserve"> </w:t>
      </w:r>
      <w:r>
        <w:t>any amendment</w:t>
      </w:r>
      <w:r>
        <w:rPr>
          <w:spacing w:val="1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t>required to be</w:t>
      </w:r>
      <w:r>
        <w:rPr>
          <w:spacing w:val="1"/>
        </w:rPr>
        <w:t xml:space="preserve"> </w:t>
      </w:r>
      <w:r>
        <w:t>notified within Two (2) days of the proposed date of submission of the Bid, the Bid Deadline may</w:t>
      </w:r>
      <w:r>
        <w:rPr>
          <w:spacing w:val="1"/>
        </w:rPr>
        <w:t xml:space="preserve"> </w:t>
      </w:r>
      <w:r>
        <w:t>be extended for a</w:t>
      </w:r>
      <w:r>
        <w:rPr>
          <w:spacing w:val="-2"/>
        </w:rPr>
        <w:t xml:space="preserve"> </w:t>
      </w:r>
      <w:r>
        <w:t>suitable period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time.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7"/>
      </w:pPr>
      <w:r>
        <w:t>Railway will not bear any responsibility or liability arising out of non-receipt of the information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Amendments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otherwise.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website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amendment</w:t>
      </w:r>
      <w:r>
        <w:rPr>
          <w:spacing w:val="5"/>
        </w:rPr>
        <w:t xml:space="preserve"> </w:t>
      </w:r>
      <w:r>
        <w:t>before</w:t>
      </w:r>
      <w:r>
        <w:rPr>
          <w:spacing w:val="2"/>
        </w:rPr>
        <w:t xml:space="preserve"> </w:t>
      </w:r>
      <w:r>
        <w:t>submitting</w:t>
      </w:r>
      <w:r>
        <w:rPr>
          <w:spacing w:val="3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Bid.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ind w:right="422"/>
      </w:pPr>
      <w:r>
        <w:t>In case any amendment is notified after submission of the Bid, Bids received by Employer shall be</w:t>
      </w:r>
      <w:r>
        <w:rPr>
          <w:spacing w:val="-52"/>
        </w:rPr>
        <w:t xml:space="preserve"> </w:t>
      </w:r>
      <w:r>
        <w:t>returned to the concerned Bidders on their request through registered post or courier and it will be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Bidders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submit</w:t>
      </w:r>
      <w:r>
        <w:rPr>
          <w:spacing w:val="2"/>
        </w:rPr>
        <w:t xml:space="preserve"> </w:t>
      </w:r>
      <w:r>
        <w:t>fresh Bids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notified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purpose.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9"/>
        </w:numPr>
        <w:tabs>
          <w:tab w:val="left" w:pos="1183"/>
        </w:tabs>
        <w:spacing w:before="1"/>
        <w:ind w:right="423"/>
      </w:pPr>
      <w:r>
        <w:t>All the notices related to this Bid which are required to be publicized shall be uploaded on e-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portal.</w:t>
      </w:r>
    </w:p>
    <w:p w:rsidR="000C3096" w:rsidRDefault="000C3096">
      <w:pPr>
        <w:jc w:val="both"/>
        <w:sectPr w:rsidR="000C3096">
          <w:headerReference w:type="default" r:id="rId87"/>
          <w:footerReference w:type="default" r:id="rId8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3622"/>
        </w:tabs>
        <w:spacing w:before="81"/>
        <w:ind w:left="3621"/>
        <w:jc w:val="left"/>
      </w:pPr>
      <w:r>
        <w:lastRenderedPageBreak/>
        <w:t>INSTRUCTIONS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BIDDERS</w:t>
      </w:r>
    </w:p>
    <w:p w:rsidR="000C3096" w:rsidRDefault="000C3096">
      <w:pPr>
        <w:pStyle w:val="BodyText"/>
        <w:spacing w:before="10"/>
        <w:rPr>
          <w:b/>
          <w:sz w:val="12"/>
        </w:rPr>
      </w:pPr>
    </w:p>
    <w:p w:rsidR="000C3096" w:rsidRDefault="00352585" w:rsidP="00B13111">
      <w:pPr>
        <w:pStyle w:val="ListParagraph"/>
        <w:numPr>
          <w:ilvl w:val="0"/>
          <w:numId w:val="118"/>
        </w:numPr>
        <w:tabs>
          <w:tab w:val="left" w:pos="911"/>
          <w:tab w:val="left" w:pos="912"/>
        </w:tabs>
        <w:spacing w:before="91"/>
        <w:rPr>
          <w:b/>
        </w:rPr>
      </w:pPr>
      <w:r>
        <w:rPr>
          <w:b/>
        </w:rPr>
        <w:t>GENERAL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Heading4"/>
        <w:numPr>
          <w:ilvl w:val="1"/>
          <w:numId w:val="190"/>
        </w:numPr>
        <w:tabs>
          <w:tab w:val="left" w:pos="911"/>
          <w:tab w:val="left" w:pos="912"/>
        </w:tabs>
      </w:pPr>
      <w:r>
        <w:t>General</w:t>
      </w:r>
      <w:r>
        <w:rPr>
          <w:spacing w:val="-3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of Bidding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30"/>
      </w:pPr>
      <w:r>
        <w:t>No Bidder shall submit more than one Bid for the Project. A Bidder bidding individually or as a</w:t>
      </w:r>
      <w:r w:rsidRPr="009C4190">
        <w:rPr>
          <w:spacing w:val="1"/>
        </w:rPr>
        <w:t xml:space="preserve"> </w:t>
      </w:r>
      <w:r>
        <w:t>member</w:t>
      </w:r>
      <w:r w:rsidRPr="009C4190">
        <w:rPr>
          <w:spacing w:val="-2"/>
        </w:rPr>
        <w:t xml:space="preserve"> </w:t>
      </w:r>
      <w:r>
        <w:t>of</w:t>
      </w:r>
      <w:r w:rsidRPr="009C4190">
        <w:rPr>
          <w:spacing w:val="-3"/>
        </w:rPr>
        <w:t xml:space="preserve"> </w:t>
      </w:r>
      <w:r>
        <w:t>a</w:t>
      </w:r>
      <w:r w:rsidRPr="009C4190">
        <w:rPr>
          <w:spacing w:val="-2"/>
        </w:rPr>
        <w:t xml:space="preserve"> </w:t>
      </w:r>
      <w:r>
        <w:t>Consortium shall</w:t>
      </w:r>
      <w:r w:rsidRPr="009C4190">
        <w:rPr>
          <w:spacing w:val="-1"/>
        </w:rPr>
        <w:t xml:space="preserve"> </w:t>
      </w:r>
      <w:r>
        <w:t>not</w:t>
      </w:r>
      <w:r w:rsidRPr="009C4190">
        <w:rPr>
          <w:spacing w:val="-3"/>
        </w:rPr>
        <w:t xml:space="preserve"> </w:t>
      </w:r>
      <w:r>
        <w:t>be</w:t>
      </w:r>
      <w:r w:rsidRPr="009C4190">
        <w:rPr>
          <w:spacing w:val="-2"/>
        </w:rPr>
        <w:t xml:space="preserve"> </w:t>
      </w:r>
      <w:r>
        <w:t>entitled</w:t>
      </w:r>
      <w:r w:rsidRPr="009C4190">
        <w:rPr>
          <w:spacing w:val="-3"/>
        </w:rPr>
        <w:t xml:space="preserve"> </w:t>
      </w:r>
      <w:r>
        <w:t>to</w:t>
      </w:r>
      <w:r w:rsidRPr="009C4190">
        <w:rPr>
          <w:spacing w:val="-2"/>
        </w:rPr>
        <w:t xml:space="preserve"> </w:t>
      </w:r>
      <w:r>
        <w:t>submit another</w:t>
      </w:r>
      <w:r w:rsidRPr="009C4190">
        <w:rPr>
          <w:spacing w:val="-1"/>
        </w:rPr>
        <w:t xml:space="preserve"> </w:t>
      </w:r>
      <w:r>
        <w:t>bid</w:t>
      </w:r>
      <w:r w:rsidRPr="009C4190">
        <w:rPr>
          <w:spacing w:val="-4"/>
        </w:rPr>
        <w:t xml:space="preserve"> </w:t>
      </w:r>
      <w:r>
        <w:t>either</w:t>
      </w:r>
      <w:r w:rsidRPr="009C4190">
        <w:rPr>
          <w:spacing w:val="-2"/>
        </w:rPr>
        <w:t xml:space="preserve"> </w:t>
      </w:r>
      <w:r>
        <w:t>individually</w:t>
      </w:r>
      <w:r w:rsidRPr="009C4190">
        <w:rPr>
          <w:spacing w:val="-1"/>
        </w:rPr>
        <w:t xml:space="preserve"> </w:t>
      </w:r>
      <w:r>
        <w:t>or</w:t>
      </w:r>
      <w:r w:rsidRPr="009C4190">
        <w:rPr>
          <w:spacing w:val="-3"/>
        </w:rPr>
        <w:t xml:space="preserve"> </w:t>
      </w:r>
      <w:r>
        <w:t>as</w:t>
      </w:r>
      <w:r w:rsidRPr="009C4190">
        <w:rPr>
          <w:spacing w:val="-4"/>
        </w:rPr>
        <w:t xml:space="preserve"> </w:t>
      </w:r>
      <w:r>
        <w:t>a</w:t>
      </w:r>
      <w:r w:rsidRPr="009C4190">
        <w:rPr>
          <w:spacing w:val="-1"/>
        </w:rPr>
        <w:t xml:space="preserve"> </w:t>
      </w:r>
      <w:r>
        <w:t>member</w:t>
      </w:r>
      <w:r w:rsidRPr="009C4190">
        <w:rPr>
          <w:spacing w:val="-53"/>
        </w:rPr>
        <w:t xml:space="preserve"> </w:t>
      </w:r>
      <w:r>
        <w:t>of</w:t>
      </w:r>
      <w:r w:rsidRPr="009C4190">
        <w:rPr>
          <w:spacing w:val="-1"/>
        </w:rPr>
        <w:t xml:space="preserve"> </w:t>
      </w:r>
      <w:r>
        <w:t>any Consortium, as</w:t>
      </w:r>
      <w:r w:rsidRPr="009C4190">
        <w:rPr>
          <w:spacing w:val="-2"/>
        </w:rPr>
        <w:t xml:space="preserve"> </w:t>
      </w:r>
      <w:r>
        <w:t>the</w:t>
      </w:r>
      <w:r w:rsidRPr="009C4190">
        <w:rPr>
          <w:spacing w:val="-2"/>
        </w:rPr>
        <w:t xml:space="preserve"> </w:t>
      </w:r>
      <w:r>
        <w:t>case</w:t>
      </w:r>
      <w:r w:rsidRPr="009C4190">
        <w:rPr>
          <w:spacing w:val="-2"/>
        </w:rPr>
        <w:t xml:space="preserve"> </w:t>
      </w:r>
      <w:r>
        <w:t>may be.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25"/>
      </w:pPr>
      <w:r>
        <w:t>Unless the</w:t>
      </w:r>
      <w:r>
        <w:rPr>
          <w:spacing w:val="55"/>
        </w:rPr>
        <w:t xml:space="preserve"> </w:t>
      </w:r>
      <w:r>
        <w:t>context otherwise requires, the terms not defined in this RFP, but defined in the Request</w:t>
      </w:r>
      <w:r>
        <w:rPr>
          <w:spacing w:val="1"/>
        </w:rPr>
        <w:t xml:space="preserve"> </w:t>
      </w:r>
      <w:r>
        <w:t>for Qualification document for the Project (the “</w:t>
      </w:r>
      <w:r>
        <w:rPr>
          <w:b/>
        </w:rPr>
        <w:t>RFQ</w:t>
      </w:r>
      <w:r>
        <w:t>”) shall have the meaning assigned thereto in the</w:t>
      </w:r>
      <w:r>
        <w:rPr>
          <w:spacing w:val="-52"/>
        </w:rPr>
        <w:t xml:space="preserve"> </w:t>
      </w:r>
      <w:r>
        <w:t>RFQ.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1"/>
          <w:tab w:val="left" w:pos="912"/>
        </w:tabs>
      </w:pPr>
      <w:r>
        <w:t>Deleted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spacing w:line="242" w:lineRule="auto"/>
        <w:ind w:right="427"/>
      </w:pPr>
      <w:r>
        <w:t>Notwithstanding anything to the contrary contained in this RFP, the detailed terms specified in the</w:t>
      </w:r>
      <w:r>
        <w:rPr>
          <w:spacing w:val="1"/>
        </w:rPr>
        <w:t xml:space="preserve"> </w:t>
      </w:r>
      <w:r>
        <w:t>draft PPA shall have overriding effect; provided, however, that any conditions or obligations imposed</w:t>
      </w:r>
      <w:r>
        <w:rPr>
          <w:spacing w:val="-5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 hereunder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continue</w:t>
      </w:r>
      <w:r>
        <w:rPr>
          <w:spacing w:val="-1"/>
        </w:rPr>
        <w:t xml:space="preserve"> </w:t>
      </w:r>
      <w:r>
        <w:t>to have</w:t>
      </w:r>
      <w:r>
        <w:rPr>
          <w:spacing w:val="-1"/>
        </w:rPr>
        <w:t xml:space="preserve"> </w:t>
      </w:r>
      <w:r>
        <w:t>effect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addition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its obligations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PPA.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spacing w:line="242" w:lineRule="auto"/>
        <w:ind w:right="422"/>
      </w:pPr>
      <w:r>
        <w:t>The Bid should be furnished in the format at Appendix–I, clearly indicating the bid amount in both</w:t>
      </w:r>
      <w:r>
        <w:rPr>
          <w:spacing w:val="1"/>
        </w:rPr>
        <w:t xml:space="preserve"> </w:t>
      </w:r>
      <w:r>
        <w:t>figures and words, in Indian Rupees, and signed by the Bidder’s authorised signatory on e-bidding</w:t>
      </w:r>
      <w:r>
        <w:rPr>
          <w:spacing w:val="1"/>
        </w:rPr>
        <w:t xml:space="preserve"> </w:t>
      </w:r>
      <w:r>
        <w:t>portal. In the event of any difference between figures and words, the amount indicated in words shall</w:t>
      </w:r>
      <w:r>
        <w:rPr>
          <w:spacing w:val="1"/>
        </w:rPr>
        <w:t xml:space="preserve"> </w:t>
      </w:r>
      <w:r>
        <w:t>be taken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account.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1"/>
          <w:tab w:val="left" w:pos="912"/>
        </w:tabs>
      </w:pPr>
      <w:r>
        <w:t>The</w:t>
      </w:r>
      <w:r>
        <w:rPr>
          <w:spacing w:val="-2"/>
        </w:rPr>
        <w:t xml:space="preserve"> </w:t>
      </w:r>
      <w:r>
        <w:t>Bid</w:t>
      </w:r>
      <w:r>
        <w:rPr>
          <w:spacing w:val="-4"/>
        </w:rPr>
        <w:t xml:space="preserve"> </w:t>
      </w:r>
      <w:r>
        <w:t>shall consist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tariff</w:t>
      </w:r>
      <w:r>
        <w:rPr>
          <w:spacing w:val="-1"/>
        </w:rPr>
        <w:t xml:space="preserve"> </w:t>
      </w:r>
      <w:r>
        <w:t>quoted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cost per</w:t>
      </w:r>
      <w:r>
        <w:rPr>
          <w:spacing w:val="-1"/>
        </w:rPr>
        <w:t xml:space="preserve"> </w:t>
      </w:r>
      <w:r>
        <w:t>kWh</w:t>
      </w:r>
      <w:r>
        <w:rPr>
          <w:spacing w:val="-1"/>
        </w:rPr>
        <w:t xml:space="preserve"> </w:t>
      </w:r>
      <w:r>
        <w:t>fixed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years.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1"/>
          <w:tab w:val="left" w:pos="912"/>
        </w:tabs>
      </w:pPr>
      <w:r>
        <w:t>The</w:t>
      </w:r>
      <w:r>
        <w:rPr>
          <w:spacing w:val="-1"/>
        </w:rPr>
        <w:t xml:space="preserve"> </w:t>
      </w:r>
      <w:r>
        <w:t>Bidder shall submit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security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RFP.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spacing w:line="242" w:lineRule="auto"/>
        <w:ind w:right="423"/>
      </w:pPr>
      <w:r>
        <w:t>The Bid shall be summarily rejected if it is not accompanied by the Bid security. The Bidder should</w:t>
      </w:r>
      <w:r>
        <w:rPr>
          <w:spacing w:val="1"/>
        </w:rPr>
        <w:t xml:space="preserve"> </w:t>
      </w:r>
      <w:r>
        <w:t>submit</w:t>
      </w:r>
      <w:r>
        <w:rPr>
          <w:spacing w:val="15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Power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Attorney</w:t>
      </w:r>
      <w:r>
        <w:rPr>
          <w:spacing w:val="18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per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format</w:t>
      </w:r>
      <w:r>
        <w:rPr>
          <w:spacing w:val="19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Appendix–III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RFQ,</w:t>
      </w:r>
      <w:r>
        <w:rPr>
          <w:spacing w:val="18"/>
        </w:rPr>
        <w:t xml:space="preserve"> </w:t>
      </w:r>
      <w:r>
        <w:t>authorising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signatory</w:t>
      </w:r>
      <w:r>
        <w:rPr>
          <w:spacing w:val="18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the Bid to</w:t>
      </w:r>
      <w:r>
        <w:rPr>
          <w:spacing w:val="-4"/>
        </w:rPr>
        <w:t xml:space="preserve"> </w:t>
      </w:r>
      <w:r>
        <w:t>commit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27"/>
      </w:pPr>
      <w:r>
        <w:t>In case the Bidder is a Consortium, the</w:t>
      </w:r>
      <w:r>
        <w:rPr>
          <w:spacing w:val="55"/>
        </w:rPr>
        <w:t xml:space="preserve"> </w:t>
      </w:r>
      <w:r>
        <w:t>Members thereof should furnish a Power of Attorney in</w:t>
      </w:r>
      <w:r>
        <w:rPr>
          <w:spacing w:val="1"/>
        </w:rPr>
        <w:t xml:space="preserve"> </w:t>
      </w:r>
      <w:r>
        <w:t>favour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Lead</w:t>
      </w:r>
      <w:r>
        <w:rPr>
          <w:spacing w:val="-2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format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Appendix–IV</w:t>
      </w:r>
      <w:r>
        <w:rPr>
          <w:spacing w:val="-1"/>
        </w:rPr>
        <w:t xml:space="preserve"> </w:t>
      </w:r>
      <w:r>
        <w:t>in RFQ.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0"/>
        </w:numPr>
        <w:tabs>
          <w:tab w:val="left" w:pos="912"/>
        </w:tabs>
        <w:ind w:right="431"/>
      </w:pPr>
      <w:r>
        <w:t>Any condition or qualification or any other stipulation contained in the Bid shall render the Bid liable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rejection as a non-responsive Bid.</w:t>
      </w:r>
    </w:p>
    <w:p w:rsidR="009C4190" w:rsidRDefault="009C4190" w:rsidP="009C4190">
      <w:pPr>
        <w:tabs>
          <w:tab w:val="left" w:pos="912"/>
        </w:tabs>
        <w:spacing w:before="1"/>
        <w:ind w:right="431"/>
        <w:rPr>
          <w:spacing w:val="29"/>
        </w:rPr>
      </w:pPr>
      <w:r>
        <w:t xml:space="preserve">              2.1. 12.</w:t>
      </w:r>
      <w:r w:rsidR="00352585">
        <w:t>The</w:t>
      </w:r>
      <w:r w:rsidR="00352585" w:rsidRPr="009C4190">
        <w:rPr>
          <w:spacing w:val="30"/>
        </w:rPr>
        <w:t xml:space="preserve"> </w:t>
      </w:r>
      <w:r w:rsidR="00352585">
        <w:t>Bid</w:t>
      </w:r>
      <w:r w:rsidR="00352585" w:rsidRPr="009C4190">
        <w:rPr>
          <w:spacing w:val="28"/>
        </w:rPr>
        <w:t xml:space="preserve"> </w:t>
      </w:r>
      <w:r w:rsidR="00352585">
        <w:t>and</w:t>
      </w:r>
      <w:r w:rsidR="00352585" w:rsidRPr="009C4190">
        <w:rPr>
          <w:spacing w:val="30"/>
        </w:rPr>
        <w:t xml:space="preserve"> </w:t>
      </w:r>
      <w:r w:rsidR="00352585">
        <w:t>all</w:t>
      </w:r>
      <w:r w:rsidR="00352585" w:rsidRPr="009C4190">
        <w:rPr>
          <w:spacing w:val="32"/>
        </w:rPr>
        <w:t xml:space="preserve"> </w:t>
      </w:r>
      <w:r w:rsidR="00352585">
        <w:t>communications</w:t>
      </w:r>
      <w:r w:rsidR="00352585" w:rsidRPr="009C4190">
        <w:rPr>
          <w:spacing w:val="29"/>
        </w:rPr>
        <w:t xml:space="preserve"> </w:t>
      </w:r>
      <w:r w:rsidR="00352585">
        <w:t>in</w:t>
      </w:r>
      <w:r w:rsidR="00352585" w:rsidRPr="009C4190">
        <w:rPr>
          <w:spacing w:val="27"/>
        </w:rPr>
        <w:t xml:space="preserve"> </w:t>
      </w:r>
      <w:r w:rsidR="00352585">
        <w:t>relation</w:t>
      </w:r>
      <w:r w:rsidR="00352585" w:rsidRPr="009C4190">
        <w:rPr>
          <w:spacing w:val="28"/>
        </w:rPr>
        <w:t xml:space="preserve"> </w:t>
      </w:r>
      <w:r w:rsidR="00352585">
        <w:t>to</w:t>
      </w:r>
      <w:r w:rsidR="00352585" w:rsidRPr="009C4190">
        <w:rPr>
          <w:spacing w:val="27"/>
        </w:rPr>
        <w:t xml:space="preserve"> </w:t>
      </w:r>
      <w:r w:rsidR="00352585">
        <w:t>or</w:t>
      </w:r>
      <w:r w:rsidR="00352585" w:rsidRPr="009C4190">
        <w:rPr>
          <w:spacing w:val="29"/>
        </w:rPr>
        <w:t xml:space="preserve"> </w:t>
      </w:r>
      <w:r w:rsidR="00352585">
        <w:t>concerning</w:t>
      </w:r>
      <w:r w:rsidR="00352585" w:rsidRPr="009C4190">
        <w:rPr>
          <w:spacing w:val="28"/>
        </w:rPr>
        <w:t xml:space="preserve"> </w:t>
      </w:r>
      <w:r w:rsidR="00352585">
        <w:t>the</w:t>
      </w:r>
      <w:r w:rsidR="00352585" w:rsidRPr="009C4190">
        <w:rPr>
          <w:spacing w:val="30"/>
        </w:rPr>
        <w:t xml:space="preserve"> </w:t>
      </w:r>
      <w:r w:rsidR="00352585">
        <w:t>Bidding</w:t>
      </w:r>
      <w:r w:rsidR="00352585" w:rsidRPr="009C4190">
        <w:rPr>
          <w:spacing w:val="28"/>
        </w:rPr>
        <w:t xml:space="preserve"> </w:t>
      </w:r>
      <w:r w:rsidR="00352585">
        <w:t>Documents</w:t>
      </w:r>
      <w:r w:rsidR="00352585" w:rsidRPr="009C4190">
        <w:rPr>
          <w:spacing w:val="28"/>
        </w:rPr>
        <w:t xml:space="preserve"> </w:t>
      </w:r>
      <w:r w:rsidR="00352585">
        <w:t>and</w:t>
      </w:r>
      <w:r w:rsidR="00352585" w:rsidRPr="009C4190">
        <w:rPr>
          <w:spacing w:val="29"/>
        </w:rPr>
        <w:t xml:space="preserve"> </w:t>
      </w:r>
    </w:p>
    <w:p w:rsidR="000C3096" w:rsidRDefault="009C4190" w:rsidP="009C4190">
      <w:pPr>
        <w:tabs>
          <w:tab w:val="left" w:pos="912"/>
        </w:tabs>
        <w:spacing w:before="1"/>
        <w:ind w:right="431"/>
      </w:pPr>
      <w:r>
        <w:rPr>
          <w:spacing w:val="29"/>
        </w:rPr>
        <w:t xml:space="preserve">                  </w:t>
      </w:r>
      <w:r w:rsidR="00352585">
        <w:t>the</w:t>
      </w:r>
      <w:r w:rsidR="00352585" w:rsidRPr="009C4190">
        <w:rPr>
          <w:spacing w:val="29"/>
        </w:rPr>
        <w:t xml:space="preserve"> </w:t>
      </w:r>
      <w:r w:rsidR="00352585">
        <w:t>Bid</w:t>
      </w:r>
      <w:r w:rsidR="00352585" w:rsidRPr="009C4190">
        <w:rPr>
          <w:spacing w:val="-53"/>
        </w:rPr>
        <w:t xml:space="preserve"> </w:t>
      </w:r>
      <w:r w:rsidR="00352585">
        <w:t>shall be</w:t>
      </w:r>
      <w:r w:rsidR="00352585" w:rsidRPr="009C4190">
        <w:rPr>
          <w:spacing w:val="-2"/>
        </w:rPr>
        <w:t xml:space="preserve"> </w:t>
      </w:r>
      <w:r w:rsidR="00352585">
        <w:t>in English</w:t>
      </w:r>
      <w:r w:rsidR="00352585" w:rsidRPr="009C4190">
        <w:rPr>
          <w:spacing w:val="-2"/>
        </w:rPr>
        <w:t xml:space="preserve"> </w:t>
      </w:r>
      <w:r w:rsidR="00352585">
        <w:t>language.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  <w:spacing w:before="1"/>
        <w:ind w:right="422"/>
      </w:pPr>
      <w:r>
        <w:t>The documents including this RFP and all attached documents, provided by the Railway are and shall</w:t>
      </w:r>
      <w:r w:rsidRPr="009C4190">
        <w:rPr>
          <w:spacing w:val="1"/>
        </w:rPr>
        <w:t xml:space="preserve"> </w:t>
      </w:r>
      <w:r>
        <w:t>remain or become the property of the Railways and are transmitted to the Bidders solely for the</w:t>
      </w:r>
      <w:r w:rsidRPr="009C4190">
        <w:rPr>
          <w:spacing w:val="1"/>
        </w:rPr>
        <w:t xml:space="preserve"> </w:t>
      </w:r>
      <w:r>
        <w:t>purpose of preparation and the submission of a Bid in accordance herewith. Bidders are to treat all</w:t>
      </w:r>
      <w:r w:rsidRPr="009C4190">
        <w:rPr>
          <w:spacing w:val="1"/>
        </w:rPr>
        <w:t xml:space="preserve"> </w:t>
      </w:r>
      <w:r>
        <w:t>information as strictly confidential and shall not use it for any purpose other than for preparation and</w:t>
      </w:r>
      <w:r w:rsidRPr="009C4190">
        <w:rPr>
          <w:spacing w:val="1"/>
        </w:rPr>
        <w:t xml:space="preserve"> </w:t>
      </w:r>
      <w:r>
        <w:t>submission</w:t>
      </w:r>
      <w:r w:rsidRPr="009C4190">
        <w:rPr>
          <w:spacing w:val="24"/>
        </w:rPr>
        <w:t xml:space="preserve"> </w:t>
      </w:r>
      <w:r>
        <w:t>of</w:t>
      </w:r>
      <w:r w:rsidRPr="009C4190">
        <w:rPr>
          <w:spacing w:val="26"/>
        </w:rPr>
        <w:t xml:space="preserve"> </w:t>
      </w:r>
      <w:r>
        <w:t>their</w:t>
      </w:r>
      <w:r w:rsidRPr="009C4190">
        <w:rPr>
          <w:spacing w:val="28"/>
        </w:rPr>
        <w:t xml:space="preserve"> </w:t>
      </w:r>
      <w:r>
        <w:t>Bid.</w:t>
      </w:r>
      <w:r w:rsidRPr="009C4190">
        <w:rPr>
          <w:spacing w:val="27"/>
        </w:rPr>
        <w:t xml:space="preserve"> </w:t>
      </w:r>
      <w:r>
        <w:t>The</w:t>
      </w:r>
      <w:r w:rsidRPr="009C4190">
        <w:rPr>
          <w:spacing w:val="28"/>
        </w:rPr>
        <w:t xml:space="preserve"> </w:t>
      </w:r>
      <w:r>
        <w:t>provisions</w:t>
      </w:r>
      <w:r w:rsidRPr="009C4190">
        <w:rPr>
          <w:spacing w:val="28"/>
        </w:rPr>
        <w:t xml:space="preserve"> </w:t>
      </w:r>
      <w:r>
        <w:t>of</w:t>
      </w:r>
      <w:r w:rsidRPr="009C4190">
        <w:rPr>
          <w:spacing w:val="26"/>
        </w:rPr>
        <w:t xml:space="preserve"> </w:t>
      </w:r>
      <w:r>
        <w:t>this</w:t>
      </w:r>
      <w:r w:rsidRPr="009C4190">
        <w:rPr>
          <w:spacing w:val="28"/>
        </w:rPr>
        <w:t xml:space="preserve"> </w:t>
      </w:r>
      <w:r>
        <w:t>Clause</w:t>
      </w:r>
      <w:r w:rsidRPr="009C4190">
        <w:rPr>
          <w:spacing w:val="27"/>
        </w:rPr>
        <w:t xml:space="preserve"> </w:t>
      </w:r>
      <w:r>
        <w:t>2.1.13</w:t>
      </w:r>
      <w:r w:rsidRPr="009C4190">
        <w:rPr>
          <w:spacing w:val="27"/>
        </w:rPr>
        <w:t xml:space="preserve"> </w:t>
      </w:r>
      <w:r>
        <w:t>shall</w:t>
      </w:r>
      <w:r w:rsidRPr="009C4190">
        <w:rPr>
          <w:spacing w:val="26"/>
        </w:rPr>
        <w:t xml:space="preserve"> </w:t>
      </w:r>
      <w:r>
        <w:t>also</w:t>
      </w:r>
      <w:r w:rsidRPr="009C4190">
        <w:rPr>
          <w:spacing w:val="28"/>
        </w:rPr>
        <w:t xml:space="preserve"> </w:t>
      </w:r>
      <w:r>
        <w:t>apply</w:t>
      </w:r>
      <w:r w:rsidRPr="009C4190">
        <w:rPr>
          <w:spacing w:val="25"/>
        </w:rPr>
        <w:t xml:space="preserve"> </w:t>
      </w:r>
      <w:r>
        <w:t>mutatis</w:t>
      </w:r>
      <w:r w:rsidRPr="009C4190">
        <w:rPr>
          <w:spacing w:val="25"/>
        </w:rPr>
        <w:t xml:space="preserve"> </w:t>
      </w:r>
      <w:r>
        <w:t>mutandis</w:t>
      </w:r>
      <w:r w:rsidRPr="009C4190">
        <w:rPr>
          <w:spacing w:val="25"/>
        </w:rPr>
        <w:t xml:space="preserve"> </w:t>
      </w:r>
      <w:r>
        <w:t>to</w:t>
      </w:r>
      <w:r w:rsidRPr="009C4190">
        <w:rPr>
          <w:spacing w:val="-53"/>
        </w:rPr>
        <w:t xml:space="preserve"> </w:t>
      </w:r>
      <w:r>
        <w:t>Bids and all other documents submitted by the Bidders, and the Railway will not return to the Bidders</w:t>
      </w:r>
      <w:r w:rsidRPr="009C4190">
        <w:rPr>
          <w:spacing w:val="-52"/>
        </w:rPr>
        <w:t xml:space="preserve"> </w:t>
      </w:r>
      <w:r>
        <w:t>any</w:t>
      </w:r>
      <w:r w:rsidRPr="009C4190">
        <w:rPr>
          <w:spacing w:val="-1"/>
        </w:rPr>
        <w:t xml:space="preserve"> </w:t>
      </w:r>
      <w:r>
        <w:t>Bid,</w:t>
      </w:r>
      <w:r w:rsidRPr="009C4190">
        <w:rPr>
          <w:spacing w:val="-2"/>
        </w:rPr>
        <w:t xml:space="preserve"> </w:t>
      </w:r>
      <w:r>
        <w:t>document</w:t>
      </w:r>
      <w:r w:rsidRPr="009C4190">
        <w:rPr>
          <w:spacing w:val="1"/>
        </w:rPr>
        <w:t xml:space="preserve"> </w:t>
      </w:r>
      <w:r>
        <w:t>or any</w:t>
      </w:r>
      <w:r w:rsidRPr="009C4190">
        <w:rPr>
          <w:spacing w:val="-1"/>
        </w:rPr>
        <w:t xml:space="preserve"> </w:t>
      </w:r>
      <w:r>
        <w:t>information provided along</w:t>
      </w:r>
      <w:r w:rsidRPr="009C4190">
        <w:rPr>
          <w:spacing w:val="-3"/>
        </w:rPr>
        <w:t xml:space="preserve"> </w:t>
      </w:r>
      <w:r>
        <w:t>therewith.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  <w:spacing w:before="1"/>
        <w:ind w:right="424"/>
      </w:pPr>
      <w:r>
        <w:t>A Bidder shall not have a conflict of interest (the “</w:t>
      </w:r>
      <w:r>
        <w:rPr>
          <w:b/>
        </w:rPr>
        <w:t>Conflict of Interest</w:t>
      </w:r>
      <w:r>
        <w:t>”) that affects the Bidding</w:t>
      </w:r>
      <w:r>
        <w:rPr>
          <w:spacing w:val="1"/>
        </w:rPr>
        <w:t xml:space="preserve"> </w:t>
      </w:r>
      <w:r>
        <w:t>Process. Any Bidder found to have a Conflict of Interest shall be disqualified. In the event of</w:t>
      </w:r>
      <w:r>
        <w:rPr>
          <w:spacing w:val="1"/>
        </w:rPr>
        <w:t xml:space="preserve"> </w:t>
      </w:r>
      <w:r>
        <w:t>disqualification,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forfeit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Performance Security, as the case may be, as mutually agreed genuine pre-estimated loss and damage</w:t>
      </w:r>
      <w:r>
        <w:rPr>
          <w:spacing w:val="1"/>
        </w:rPr>
        <w:t xml:space="preserve"> </w:t>
      </w:r>
      <w:r>
        <w:t>likely</w:t>
      </w:r>
      <w:r>
        <w:rPr>
          <w:spacing w:val="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suffered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incurred</w:t>
      </w:r>
      <w:r>
        <w:rPr>
          <w:spacing w:val="8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way</w:t>
      </w:r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penalty</w:t>
      </w:r>
      <w:r>
        <w:rPr>
          <w:spacing w:val="13"/>
        </w:rPr>
        <w:t xml:space="preserve"> </w:t>
      </w:r>
      <w:r>
        <w:t>for,</w:t>
      </w:r>
      <w:r>
        <w:rPr>
          <w:spacing w:val="6"/>
        </w:rPr>
        <w:t xml:space="preserve"> </w:t>
      </w:r>
      <w:r>
        <w:t>inter</w:t>
      </w:r>
      <w:r>
        <w:rPr>
          <w:spacing w:val="7"/>
        </w:rPr>
        <w:t xml:space="preserve"> </w:t>
      </w:r>
      <w:r>
        <w:t>alia,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time,</w:t>
      </w:r>
    </w:p>
    <w:p w:rsidR="000C3096" w:rsidRDefault="000C3096">
      <w:pPr>
        <w:jc w:val="both"/>
        <w:sectPr w:rsidR="000C3096">
          <w:headerReference w:type="default" r:id="rId89"/>
          <w:footerReference w:type="default" r:id="rId9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2"/>
        <w:jc w:val="both"/>
      </w:pPr>
      <w:r>
        <w:lastRenderedPageBreak/>
        <w:t>cost and effort of the Railways, including consideration of such Bidder’s proposal (the “</w:t>
      </w:r>
      <w:r>
        <w:rPr>
          <w:b/>
        </w:rPr>
        <w:t>Damages</w:t>
      </w:r>
      <w:r>
        <w:t>”),</w:t>
      </w:r>
      <w:r>
        <w:rPr>
          <w:spacing w:val="1"/>
        </w:rPr>
        <w:t xml:space="preserve"> </w:t>
      </w:r>
      <w:r>
        <w:t>without prejudice to any other right or remedy that may be available to the Railways under the</w:t>
      </w:r>
      <w:r>
        <w:rPr>
          <w:spacing w:val="1"/>
        </w:rPr>
        <w:t xml:space="preserve"> </w:t>
      </w:r>
      <w:r>
        <w:t>Bidding Documents and/ or the PPA or otherwise. Without limiting the generality of the above, a</w:t>
      </w:r>
      <w:r>
        <w:rPr>
          <w:spacing w:val="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 deemed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have a Conflict of Interest</w:t>
      </w:r>
      <w:r>
        <w:rPr>
          <w:spacing w:val="1"/>
        </w:rPr>
        <w:t xml:space="preserve"> </w:t>
      </w:r>
      <w:r>
        <w:t>affecting</w:t>
      </w:r>
      <w:r>
        <w:rPr>
          <w:spacing w:val="-4"/>
        </w:rPr>
        <w:t xml:space="preserve"> </w:t>
      </w:r>
      <w:r>
        <w:t>the Bidding Process, if: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2"/>
        </w:numPr>
        <w:tabs>
          <w:tab w:val="left" w:pos="1452"/>
        </w:tabs>
        <w:ind w:right="423"/>
      </w:pPr>
      <w:r>
        <w:t>The Bidder, its Member or Associate (or any constituent thereof) and any other Bidder, its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Associate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(or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constituent</w:t>
      </w:r>
      <w:r>
        <w:rPr>
          <w:spacing w:val="1"/>
        </w:rPr>
        <w:t xml:space="preserve"> </w:t>
      </w:r>
      <w:r>
        <w:t>thereof)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controlling</w:t>
      </w:r>
      <w:r>
        <w:rPr>
          <w:spacing w:val="1"/>
        </w:rPr>
        <w:t xml:space="preserve"> </w:t>
      </w:r>
      <w:r>
        <w:t>shareholders or other ownership interest; provided that this disqualification shall not apply in</w:t>
      </w:r>
      <w:r>
        <w:rPr>
          <w:spacing w:val="1"/>
        </w:rPr>
        <w:t xml:space="preserve"> </w:t>
      </w:r>
      <w:r>
        <w:t>cases where the direct or indirect shareholding of a Bidder, its Member or an Associate thereof</w:t>
      </w:r>
      <w:r>
        <w:rPr>
          <w:spacing w:val="1"/>
        </w:rPr>
        <w:t xml:space="preserve"> </w:t>
      </w:r>
      <w:r>
        <w:t>(or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shareholder</w:t>
      </w:r>
      <w:r>
        <w:rPr>
          <w:spacing w:val="14"/>
        </w:rPr>
        <w:t xml:space="preserve"> </w:t>
      </w:r>
      <w:r>
        <w:t>thereof</w:t>
      </w:r>
      <w:r>
        <w:rPr>
          <w:spacing w:val="15"/>
        </w:rPr>
        <w:t xml:space="preserve"> </w:t>
      </w:r>
      <w:r>
        <w:t>having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shareholding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more</w:t>
      </w:r>
      <w:r>
        <w:rPr>
          <w:spacing w:val="13"/>
        </w:rPr>
        <w:t xml:space="preserve"> </w:t>
      </w:r>
      <w:r>
        <w:t>than</w:t>
      </w:r>
      <w:r>
        <w:rPr>
          <w:spacing w:val="14"/>
        </w:rPr>
        <w:t xml:space="preserve"> </w:t>
      </w:r>
      <w:r>
        <w:t>5%</w:t>
      </w:r>
      <w:r>
        <w:rPr>
          <w:spacing w:val="15"/>
        </w:rPr>
        <w:t xml:space="preserve"> </w:t>
      </w:r>
      <w:r>
        <w:t>(five</w:t>
      </w:r>
      <w:r>
        <w:rPr>
          <w:spacing w:val="13"/>
        </w:rPr>
        <w:t xml:space="preserve"> </w:t>
      </w:r>
      <w:r>
        <w:t>per</w:t>
      </w:r>
      <w:r>
        <w:rPr>
          <w:spacing w:val="15"/>
        </w:rPr>
        <w:t xml:space="preserve"> </w:t>
      </w:r>
      <w:r>
        <w:t>cent)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paid</w:t>
      </w:r>
      <w:r>
        <w:rPr>
          <w:spacing w:val="-52"/>
        </w:rPr>
        <w:t xml:space="preserve"> </w:t>
      </w:r>
      <w:r>
        <w:t>up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subscribed</w:t>
      </w:r>
      <w:r>
        <w:rPr>
          <w:spacing w:val="20"/>
        </w:rPr>
        <w:t xml:space="preserve"> </w:t>
      </w:r>
      <w:r>
        <w:t>share</w:t>
      </w:r>
      <w:r>
        <w:rPr>
          <w:spacing w:val="16"/>
        </w:rPr>
        <w:t xml:space="preserve"> </w:t>
      </w:r>
      <w:r>
        <w:t>capital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such</w:t>
      </w:r>
      <w:r>
        <w:rPr>
          <w:spacing w:val="18"/>
        </w:rPr>
        <w:t xml:space="preserve"> </w:t>
      </w:r>
      <w:r>
        <w:t>Bidder,</w:t>
      </w:r>
      <w:r>
        <w:rPr>
          <w:spacing w:val="15"/>
        </w:rPr>
        <w:t xml:space="preserve"> </w:t>
      </w:r>
      <w:r>
        <w:t>Member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Associate,</w:t>
      </w:r>
      <w:r>
        <w:rPr>
          <w:spacing w:val="16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case</w:t>
      </w:r>
      <w:r>
        <w:rPr>
          <w:spacing w:val="18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be)</w:t>
      </w:r>
      <w:r>
        <w:rPr>
          <w:spacing w:val="18"/>
        </w:rPr>
        <w:t xml:space="preserve"> </w:t>
      </w:r>
      <w:r>
        <w:t>in</w:t>
      </w:r>
      <w:r>
        <w:rPr>
          <w:spacing w:val="-53"/>
        </w:rPr>
        <w:t xml:space="preserve"> </w:t>
      </w:r>
      <w:r>
        <w:t>the other</w:t>
      </w:r>
      <w:r>
        <w:rPr>
          <w:spacing w:val="1"/>
        </w:rPr>
        <w:t xml:space="preserve"> </w:t>
      </w:r>
      <w:r>
        <w:t>Bidder, its Member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Associate, is less than [5% (five per</w:t>
      </w:r>
      <w:r>
        <w:rPr>
          <w:spacing w:val="55"/>
        </w:rPr>
        <w:t xml:space="preserve"> </w:t>
      </w:r>
      <w:r>
        <w:t>cent)] of the subscribed</w:t>
      </w:r>
      <w:r>
        <w:rPr>
          <w:spacing w:val="1"/>
        </w:rPr>
        <w:t xml:space="preserve"> </w:t>
      </w:r>
      <w:r>
        <w:t>and paid up equity share capital thereof; provided further that this disqualification shall not</w:t>
      </w:r>
      <w:r>
        <w:rPr>
          <w:spacing w:val="1"/>
        </w:rPr>
        <w:t xml:space="preserve"> </w:t>
      </w:r>
      <w:r>
        <w:t>apply to any ownership by a bank, insurance company, pension fund or a public financial</w:t>
      </w:r>
      <w:r>
        <w:rPr>
          <w:spacing w:val="1"/>
        </w:rPr>
        <w:t xml:space="preserve"> </w:t>
      </w:r>
      <w:r>
        <w:t>institution referred to in sub-section (72) of section 2 of the Companies Act, 2013. For the</w:t>
      </w:r>
      <w:r>
        <w:rPr>
          <w:spacing w:val="1"/>
        </w:rPr>
        <w:t xml:space="preserve"> </w:t>
      </w:r>
      <w:r>
        <w:t>purposes of this Clause 2.1.14, indirect shareholding held through one or more intermediate</w:t>
      </w:r>
      <w:r>
        <w:rPr>
          <w:spacing w:val="1"/>
        </w:rPr>
        <w:t xml:space="preserve"> </w:t>
      </w:r>
      <w:r>
        <w:t>persons shall be computed as follows: (aa) where any intermediary is controlled by a person</w:t>
      </w:r>
      <w:r>
        <w:rPr>
          <w:spacing w:val="1"/>
        </w:rPr>
        <w:t xml:space="preserve"> </w:t>
      </w:r>
      <w:r>
        <w:t>through management control or otherwise, the entire shareholding held by such controlled</w:t>
      </w:r>
      <w:r>
        <w:rPr>
          <w:spacing w:val="1"/>
        </w:rPr>
        <w:t xml:space="preserve"> </w:t>
      </w:r>
      <w:r>
        <w:t>intermediary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Subject</w:t>
      </w:r>
      <w:r>
        <w:rPr>
          <w:b/>
          <w:spacing w:val="1"/>
        </w:rPr>
        <w:t xml:space="preserve"> </w:t>
      </w:r>
      <w:r>
        <w:rPr>
          <w:b/>
        </w:rPr>
        <w:t>Person</w:t>
      </w:r>
      <w:r>
        <w:t>”)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computing the shareholding of such controlling person in the Subject Person; and (bb) subject</w:t>
      </w:r>
      <w:r>
        <w:rPr>
          <w:spacing w:val="1"/>
        </w:rPr>
        <w:t xml:space="preserve"> </w:t>
      </w:r>
      <w:r>
        <w:t>always to sub-clause (aa) above, where a person does not exercise control over an intermediary,</w:t>
      </w:r>
      <w:r>
        <w:rPr>
          <w:spacing w:val="-52"/>
        </w:rPr>
        <w:t xml:space="preserve"> </w:t>
      </w:r>
      <w:r>
        <w:t>which has shareholding in the Subject Person, the computation of indirect shareholding of such</w:t>
      </w:r>
      <w:r>
        <w:rPr>
          <w:spacing w:val="1"/>
        </w:rPr>
        <w:t xml:space="preserve"> </w:t>
      </w:r>
      <w:r>
        <w:t>person in the Subject Person shall be undertaken on a proportionate basis; provided, however,</w:t>
      </w:r>
      <w:r>
        <w:rPr>
          <w:spacing w:val="1"/>
        </w:rPr>
        <w:t xml:space="preserve"> </w:t>
      </w:r>
      <w:r>
        <w:t>that no such shareholding shall be reckoned under this sub-clause (bb) if the shareholding 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intermediary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26%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subscribed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paid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equity</w:t>
      </w:r>
      <w:r>
        <w:rPr>
          <w:spacing w:val="1"/>
        </w:rPr>
        <w:t xml:space="preserve"> </w:t>
      </w:r>
      <w:r>
        <w:t>shareholding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intermediary;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rPr>
          <w:sz w:val="21"/>
        </w:rPr>
      </w:pPr>
    </w:p>
    <w:p w:rsidR="000C3096" w:rsidRDefault="009C4190" w:rsidP="00B13111">
      <w:pPr>
        <w:pStyle w:val="ListParagraph"/>
        <w:numPr>
          <w:ilvl w:val="0"/>
          <w:numId w:val="193"/>
        </w:numPr>
        <w:tabs>
          <w:tab w:val="left" w:pos="1631"/>
          <w:tab w:val="left" w:pos="1632"/>
        </w:tabs>
      </w:pPr>
      <w:r>
        <w:rPr>
          <w:spacing w:val="-2"/>
        </w:rPr>
        <w:t>a</w:t>
      </w:r>
      <w:r w:rsidR="00352585" w:rsidRPr="009C4190">
        <w:rPr>
          <w:spacing w:val="-2"/>
        </w:rPr>
        <w:t xml:space="preserve"> </w:t>
      </w:r>
      <w:r w:rsidR="00352585">
        <w:t>constituent of</w:t>
      </w:r>
      <w:r w:rsidR="00352585" w:rsidRPr="009C4190">
        <w:rPr>
          <w:spacing w:val="-1"/>
        </w:rPr>
        <w:t xml:space="preserve"> </w:t>
      </w:r>
      <w:r w:rsidR="00352585">
        <w:t>such</w:t>
      </w:r>
      <w:r w:rsidR="00352585" w:rsidRPr="009C4190">
        <w:rPr>
          <w:spacing w:val="-1"/>
        </w:rPr>
        <w:t xml:space="preserve"> </w:t>
      </w:r>
      <w:r w:rsidR="00352585">
        <w:t>Bidder</w:t>
      </w:r>
      <w:r w:rsidR="00352585" w:rsidRPr="009C4190">
        <w:rPr>
          <w:spacing w:val="-2"/>
        </w:rPr>
        <w:t xml:space="preserve"> </w:t>
      </w:r>
      <w:r w:rsidR="00352585">
        <w:t>is</w:t>
      </w:r>
      <w:r w:rsidR="00352585" w:rsidRPr="009C4190">
        <w:rPr>
          <w:spacing w:val="-3"/>
        </w:rPr>
        <w:t xml:space="preserve"> </w:t>
      </w:r>
      <w:r w:rsidR="00352585">
        <w:t>also</w:t>
      </w:r>
      <w:r w:rsidR="00352585" w:rsidRPr="009C4190">
        <w:rPr>
          <w:spacing w:val="-1"/>
        </w:rPr>
        <w:t xml:space="preserve"> </w:t>
      </w:r>
      <w:r w:rsidR="00352585">
        <w:t>a</w:t>
      </w:r>
      <w:r w:rsidR="00352585" w:rsidRPr="009C4190">
        <w:rPr>
          <w:spacing w:val="-3"/>
        </w:rPr>
        <w:t xml:space="preserve"> </w:t>
      </w:r>
      <w:r w:rsidR="00352585">
        <w:t>constituent of</w:t>
      </w:r>
      <w:r w:rsidR="00352585" w:rsidRPr="009C4190">
        <w:rPr>
          <w:spacing w:val="-2"/>
        </w:rPr>
        <w:t xml:space="preserve"> </w:t>
      </w:r>
      <w:r w:rsidR="00352585">
        <w:t>another</w:t>
      </w:r>
      <w:r w:rsidR="00352585" w:rsidRPr="009C4190">
        <w:rPr>
          <w:spacing w:val="-1"/>
        </w:rPr>
        <w:t xml:space="preserve"> </w:t>
      </w:r>
      <w:r w:rsidR="00352585">
        <w:t>Bidder; or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2"/>
        </w:tabs>
        <w:ind w:right="423"/>
      </w:pPr>
      <w:r>
        <w:t>such Bidder, its Member or any Associate thereof receives or has received any direct or</w:t>
      </w:r>
      <w:r w:rsidRPr="009C4190">
        <w:rPr>
          <w:spacing w:val="1"/>
        </w:rPr>
        <w:t xml:space="preserve"> </w:t>
      </w:r>
      <w:r>
        <w:t>indirect subsidy, grant, Agreemental loan or subordinated debt from any other Bidder, its</w:t>
      </w:r>
      <w:r w:rsidRPr="009C4190">
        <w:rPr>
          <w:spacing w:val="1"/>
        </w:rPr>
        <w:t xml:space="preserve"> </w:t>
      </w:r>
      <w:r>
        <w:t>Member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Associate,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has</w:t>
      </w:r>
      <w:r w:rsidRPr="009C4190">
        <w:rPr>
          <w:spacing w:val="1"/>
        </w:rPr>
        <w:t xml:space="preserve"> </w:t>
      </w:r>
      <w:r>
        <w:t>provided</w:t>
      </w:r>
      <w:r w:rsidRPr="009C4190">
        <w:rPr>
          <w:spacing w:val="1"/>
        </w:rPr>
        <w:t xml:space="preserve"> </w:t>
      </w:r>
      <w:r>
        <w:t>any</w:t>
      </w:r>
      <w:r w:rsidRPr="009C4190">
        <w:rPr>
          <w:spacing w:val="1"/>
        </w:rPr>
        <w:t xml:space="preserve"> </w:t>
      </w:r>
      <w:r>
        <w:t>such</w:t>
      </w:r>
      <w:r w:rsidRPr="009C4190">
        <w:rPr>
          <w:spacing w:val="1"/>
        </w:rPr>
        <w:t xml:space="preserve"> </w:t>
      </w:r>
      <w:r>
        <w:t>subsidy,</w:t>
      </w:r>
      <w:r w:rsidRPr="009C4190">
        <w:rPr>
          <w:spacing w:val="1"/>
        </w:rPr>
        <w:t xml:space="preserve"> </w:t>
      </w:r>
      <w:r>
        <w:t>grant,</w:t>
      </w:r>
      <w:r w:rsidRPr="009C4190">
        <w:rPr>
          <w:spacing w:val="1"/>
        </w:rPr>
        <w:t xml:space="preserve"> </w:t>
      </w:r>
      <w:r>
        <w:t>Agreemental</w:t>
      </w:r>
      <w:r w:rsidRPr="009C4190">
        <w:rPr>
          <w:spacing w:val="1"/>
        </w:rPr>
        <w:t xml:space="preserve"> </w:t>
      </w:r>
      <w:r>
        <w:t>loan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subordinated</w:t>
      </w:r>
      <w:r w:rsidRPr="009C4190">
        <w:rPr>
          <w:spacing w:val="-3"/>
        </w:rPr>
        <w:t xml:space="preserve"> </w:t>
      </w:r>
      <w:r>
        <w:t>debt</w:t>
      </w:r>
      <w:r w:rsidRPr="009C4190">
        <w:rPr>
          <w:spacing w:val="2"/>
        </w:rPr>
        <w:t xml:space="preserve"> </w:t>
      </w:r>
      <w:r>
        <w:t>to</w:t>
      </w:r>
      <w:r w:rsidRPr="009C4190">
        <w:rPr>
          <w:spacing w:val="-4"/>
        </w:rPr>
        <w:t xml:space="preserve"> </w:t>
      </w:r>
      <w:r>
        <w:t>any other</w:t>
      </w:r>
      <w:r w:rsidRPr="009C4190">
        <w:rPr>
          <w:spacing w:val="1"/>
        </w:rPr>
        <w:t xml:space="preserve"> </w:t>
      </w:r>
      <w:r>
        <w:t>Bidder,</w:t>
      </w:r>
      <w:r w:rsidRPr="009C4190">
        <w:rPr>
          <w:spacing w:val="-1"/>
        </w:rPr>
        <w:t xml:space="preserve"> </w:t>
      </w:r>
      <w:r>
        <w:t>its</w:t>
      </w:r>
      <w:r w:rsidRPr="009C4190">
        <w:rPr>
          <w:spacing w:val="-2"/>
        </w:rPr>
        <w:t xml:space="preserve"> </w:t>
      </w:r>
      <w:r>
        <w:t>Member or</w:t>
      </w:r>
      <w:r w:rsidRPr="009C4190">
        <w:rPr>
          <w:spacing w:val="-3"/>
        </w:rPr>
        <w:t xml:space="preserve"> </w:t>
      </w:r>
      <w:r>
        <w:t>any Associate</w:t>
      </w:r>
      <w:r w:rsidRPr="009C4190">
        <w:rPr>
          <w:spacing w:val="-2"/>
        </w:rPr>
        <w:t xml:space="preserve"> </w:t>
      </w:r>
      <w:r>
        <w:t>thereof; or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1"/>
          <w:tab w:val="left" w:pos="1632"/>
        </w:tabs>
        <w:spacing w:before="1"/>
      </w:pPr>
      <w:r>
        <w:t>such</w:t>
      </w:r>
      <w:r w:rsidRPr="009C4190">
        <w:rPr>
          <w:spacing w:val="-2"/>
        </w:rPr>
        <w:t xml:space="preserve"> </w:t>
      </w:r>
      <w:r>
        <w:t>Bidder</w:t>
      </w:r>
      <w:r w:rsidRPr="009C4190">
        <w:rPr>
          <w:spacing w:val="-1"/>
        </w:rPr>
        <w:t xml:space="preserve"> </w:t>
      </w:r>
      <w:r>
        <w:t>has</w:t>
      </w:r>
      <w:r w:rsidRPr="009C4190">
        <w:rPr>
          <w:spacing w:val="-3"/>
        </w:rPr>
        <w:t xml:space="preserve"> </w:t>
      </w:r>
      <w:r>
        <w:t>the</w:t>
      </w:r>
      <w:r w:rsidRPr="009C4190">
        <w:rPr>
          <w:spacing w:val="-1"/>
        </w:rPr>
        <w:t xml:space="preserve"> </w:t>
      </w:r>
      <w:r>
        <w:t>same</w:t>
      </w:r>
      <w:r w:rsidRPr="009C4190">
        <w:rPr>
          <w:spacing w:val="-3"/>
        </w:rPr>
        <w:t xml:space="preserve"> </w:t>
      </w:r>
      <w:r>
        <w:t>legal</w:t>
      </w:r>
      <w:r w:rsidRPr="009C4190">
        <w:rPr>
          <w:spacing w:val="-3"/>
        </w:rPr>
        <w:t xml:space="preserve"> </w:t>
      </w:r>
      <w:r>
        <w:t>representative</w:t>
      </w:r>
      <w:r w:rsidRPr="009C4190">
        <w:rPr>
          <w:spacing w:val="-3"/>
        </w:rPr>
        <w:t xml:space="preserve"> </w:t>
      </w:r>
      <w:r>
        <w:t>for</w:t>
      </w:r>
      <w:r w:rsidRPr="009C4190">
        <w:rPr>
          <w:spacing w:val="-1"/>
        </w:rPr>
        <w:t xml:space="preserve"> </w:t>
      </w:r>
      <w:r>
        <w:t>purposes</w:t>
      </w:r>
      <w:r w:rsidRPr="009C4190">
        <w:rPr>
          <w:spacing w:val="-1"/>
        </w:rPr>
        <w:t xml:space="preserve"> </w:t>
      </w:r>
      <w:r>
        <w:t>of</w:t>
      </w:r>
      <w:r w:rsidRPr="009C4190">
        <w:rPr>
          <w:spacing w:val="-1"/>
        </w:rPr>
        <w:t xml:space="preserve"> </w:t>
      </w:r>
      <w:r>
        <w:t>this</w:t>
      </w:r>
      <w:r w:rsidRPr="009C4190">
        <w:rPr>
          <w:spacing w:val="-1"/>
        </w:rPr>
        <w:t xml:space="preserve"> </w:t>
      </w:r>
      <w:r>
        <w:t>Bid</w:t>
      </w:r>
      <w:r w:rsidRPr="009C4190">
        <w:rPr>
          <w:spacing w:val="-1"/>
        </w:rPr>
        <w:t xml:space="preserve"> </w:t>
      </w:r>
      <w:r>
        <w:t>as</w:t>
      </w:r>
      <w:r w:rsidRPr="009C4190">
        <w:rPr>
          <w:spacing w:val="-1"/>
        </w:rPr>
        <w:t xml:space="preserve"> </w:t>
      </w:r>
      <w:r>
        <w:t>any</w:t>
      </w:r>
      <w:r w:rsidRPr="009C4190">
        <w:rPr>
          <w:spacing w:val="-5"/>
        </w:rPr>
        <w:t xml:space="preserve"> </w:t>
      </w:r>
      <w:r>
        <w:t>other</w:t>
      </w:r>
      <w:r w:rsidRPr="009C4190">
        <w:rPr>
          <w:spacing w:val="-3"/>
        </w:rPr>
        <w:t xml:space="preserve"> </w:t>
      </w:r>
      <w:r>
        <w:t>Bidder; or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2"/>
        </w:tabs>
        <w:spacing w:before="1"/>
        <w:ind w:right="424"/>
      </w:pPr>
      <w:r>
        <w:t>such</w:t>
      </w:r>
      <w:r w:rsidRPr="009C4190">
        <w:rPr>
          <w:spacing w:val="1"/>
        </w:rPr>
        <w:t xml:space="preserve"> </w:t>
      </w:r>
      <w:r>
        <w:t>Bidder,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any</w:t>
      </w:r>
      <w:r w:rsidRPr="009C4190">
        <w:rPr>
          <w:spacing w:val="1"/>
        </w:rPr>
        <w:t xml:space="preserve"> </w:t>
      </w:r>
      <w:r>
        <w:t>Associate</w:t>
      </w:r>
      <w:r w:rsidRPr="009C4190">
        <w:rPr>
          <w:spacing w:val="1"/>
        </w:rPr>
        <w:t xml:space="preserve"> </w:t>
      </w:r>
      <w:r>
        <w:t>thereof,</w:t>
      </w:r>
      <w:r w:rsidRPr="009C4190">
        <w:rPr>
          <w:spacing w:val="1"/>
        </w:rPr>
        <w:t xml:space="preserve"> </w:t>
      </w:r>
      <w:r>
        <w:t>has</w:t>
      </w:r>
      <w:r w:rsidRPr="009C4190">
        <w:rPr>
          <w:spacing w:val="1"/>
        </w:rPr>
        <w:t xml:space="preserve"> </w:t>
      </w:r>
      <w:r>
        <w:t>a</w:t>
      </w:r>
      <w:r w:rsidRPr="009C4190">
        <w:rPr>
          <w:spacing w:val="1"/>
        </w:rPr>
        <w:t xml:space="preserve"> </w:t>
      </w:r>
      <w:r>
        <w:t>relationship</w:t>
      </w:r>
      <w:r w:rsidRPr="009C4190">
        <w:rPr>
          <w:spacing w:val="1"/>
        </w:rPr>
        <w:t xml:space="preserve"> </w:t>
      </w:r>
      <w:r>
        <w:t>with</w:t>
      </w:r>
      <w:r w:rsidRPr="009C4190">
        <w:rPr>
          <w:spacing w:val="1"/>
        </w:rPr>
        <w:t xml:space="preserve"> </w:t>
      </w:r>
      <w:r>
        <w:t>another</w:t>
      </w:r>
      <w:r w:rsidRPr="009C4190">
        <w:rPr>
          <w:spacing w:val="1"/>
        </w:rPr>
        <w:t xml:space="preserve"> </w:t>
      </w:r>
      <w:r>
        <w:t>Bidder,</w:t>
      </w:r>
      <w:r w:rsidRPr="009C4190">
        <w:rPr>
          <w:spacing w:val="1"/>
        </w:rPr>
        <w:t xml:space="preserve"> </w:t>
      </w:r>
      <w:r>
        <w:t>or</w:t>
      </w:r>
      <w:r w:rsidRPr="009C4190">
        <w:rPr>
          <w:spacing w:val="1"/>
        </w:rPr>
        <w:t xml:space="preserve"> </w:t>
      </w:r>
      <w:r>
        <w:t>any</w:t>
      </w:r>
      <w:r w:rsidRPr="009C4190">
        <w:rPr>
          <w:spacing w:val="1"/>
        </w:rPr>
        <w:t xml:space="preserve"> </w:t>
      </w:r>
      <w:r>
        <w:t>Associate thereof, directly or through common third party/ parties, that puts either or both of</w:t>
      </w:r>
      <w:r w:rsidRPr="009C4190">
        <w:rPr>
          <w:spacing w:val="1"/>
        </w:rPr>
        <w:t xml:space="preserve"> </w:t>
      </w:r>
      <w:r>
        <w:t>them in a position to have access to each other’s information about, or to influence the Bid of</w:t>
      </w:r>
      <w:r w:rsidRPr="009C4190">
        <w:rPr>
          <w:spacing w:val="1"/>
        </w:rPr>
        <w:t xml:space="preserve"> </w:t>
      </w:r>
      <w:r>
        <w:t>either</w:t>
      </w:r>
      <w:r w:rsidRPr="009C4190">
        <w:rPr>
          <w:spacing w:val="-3"/>
        </w:rPr>
        <w:t xml:space="preserve"> </w:t>
      </w:r>
      <w:r>
        <w:t>or each other;</w:t>
      </w:r>
      <w:r w:rsidRPr="009C4190">
        <w:rPr>
          <w:spacing w:val="-2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3"/>
        </w:numPr>
        <w:tabs>
          <w:tab w:val="left" w:pos="1632"/>
        </w:tabs>
        <w:spacing w:line="244" w:lineRule="auto"/>
        <w:ind w:right="429"/>
      </w:pPr>
      <w:r>
        <w:t>such Bidder or any Associate thereof has participated as a consultant to the Railways in the</w:t>
      </w:r>
      <w:r w:rsidRPr="009C4190">
        <w:rPr>
          <w:spacing w:val="1"/>
        </w:rPr>
        <w:t xml:space="preserve"> </w:t>
      </w:r>
      <w:r>
        <w:t>preparation</w:t>
      </w:r>
      <w:r w:rsidRPr="009C4190">
        <w:rPr>
          <w:spacing w:val="-1"/>
        </w:rPr>
        <w:t xml:space="preserve"> </w:t>
      </w:r>
      <w:r>
        <w:t>of</w:t>
      </w:r>
      <w:r w:rsidRPr="009C4190">
        <w:rPr>
          <w:spacing w:val="-3"/>
        </w:rPr>
        <w:t xml:space="preserve"> </w:t>
      </w:r>
      <w:r>
        <w:t>any documents,</w:t>
      </w:r>
      <w:r w:rsidRPr="009C4190">
        <w:rPr>
          <w:spacing w:val="-1"/>
        </w:rPr>
        <w:t xml:space="preserve"> </w:t>
      </w:r>
      <w:r>
        <w:t>design or</w:t>
      </w:r>
      <w:r w:rsidRPr="009C4190">
        <w:rPr>
          <w:spacing w:val="-1"/>
        </w:rPr>
        <w:t xml:space="preserve"> </w:t>
      </w:r>
      <w:r>
        <w:t>technical</w:t>
      </w:r>
      <w:r w:rsidRPr="009C4190">
        <w:rPr>
          <w:spacing w:val="1"/>
        </w:rPr>
        <w:t xml:space="preserve"> </w:t>
      </w:r>
      <w:r>
        <w:t>specifications</w:t>
      </w:r>
      <w:r w:rsidRPr="009C4190">
        <w:rPr>
          <w:spacing w:val="-1"/>
        </w:rPr>
        <w:t xml:space="preserve"> </w:t>
      </w:r>
      <w:r>
        <w:t>of</w:t>
      </w:r>
      <w:r w:rsidRPr="009C4190">
        <w:rPr>
          <w:spacing w:val="-2"/>
        </w:rPr>
        <w:t xml:space="preserve"> </w:t>
      </w:r>
      <w:r>
        <w:t>the</w:t>
      </w:r>
      <w:r w:rsidRPr="009C4190"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>
      <w:pPr>
        <w:pStyle w:val="BodyText"/>
        <w:spacing w:before="1"/>
        <w:ind w:left="911"/>
      </w:pPr>
      <w:r>
        <w:t>Explanation: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spacing w:line="244" w:lineRule="auto"/>
        <w:ind w:left="899" w:right="421"/>
      </w:pPr>
      <w:r>
        <w:t>In</w:t>
      </w:r>
      <w:r>
        <w:rPr>
          <w:spacing w:val="22"/>
        </w:rPr>
        <w:t xml:space="preserve"> </w:t>
      </w:r>
      <w:r>
        <w:t>case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Bidder</w:t>
      </w:r>
      <w:r>
        <w:rPr>
          <w:spacing w:val="23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Consortium,</w:t>
      </w:r>
      <w:r>
        <w:rPr>
          <w:spacing w:val="22"/>
        </w:rPr>
        <w:t xml:space="preserve"> </w:t>
      </w:r>
      <w:r>
        <w:t>then</w:t>
      </w:r>
      <w:r>
        <w:rPr>
          <w:spacing w:val="23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term</w:t>
      </w:r>
      <w:r>
        <w:rPr>
          <w:spacing w:val="22"/>
        </w:rPr>
        <w:t xml:space="preserve"> </w:t>
      </w:r>
      <w:r>
        <w:t>Bidder</w:t>
      </w:r>
      <w:r>
        <w:rPr>
          <w:spacing w:val="24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used</w:t>
      </w:r>
      <w:r>
        <w:rPr>
          <w:spacing w:val="23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Clause</w:t>
      </w:r>
      <w:r>
        <w:rPr>
          <w:spacing w:val="20"/>
        </w:rPr>
        <w:t xml:space="preserve"> </w:t>
      </w:r>
      <w:r>
        <w:t>2.1.14,</w:t>
      </w:r>
      <w:r>
        <w:rPr>
          <w:spacing w:val="30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include</w:t>
      </w:r>
      <w:r>
        <w:rPr>
          <w:spacing w:val="-52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Member of</w:t>
      </w:r>
      <w:r>
        <w:rPr>
          <w:spacing w:val="-2"/>
        </w:rPr>
        <w:t xml:space="preserve"> </w:t>
      </w:r>
      <w:r>
        <w:t>such Consortium.</w:t>
      </w: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spacing w:before="1"/>
        <w:ind w:left="899" w:right="424"/>
        <w:jc w:val="both"/>
      </w:pPr>
      <w:r>
        <w:t>For purposes of this RFP, Associate means, in relation to the Bidder/ Consortium Member, a person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controls,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controlled</w:t>
      </w:r>
      <w:r>
        <w:rPr>
          <w:spacing w:val="1"/>
        </w:rPr>
        <w:t xml:space="preserve"> </w:t>
      </w:r>
      <w:r>
        <w:t>by,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such</w:t>
      </w:r>
      <w:r>
        <w:rPr>
          <w:spacing w:val="55"/>
        </w:rPr>
        <w:t xml:space="preserve"> </w:t>
      </w:r>
      <w:r>
        <w:t>Bidder/</w:t>
      </w:r>
      <w:r>
        <w:rPr>
          <w:spacing w:val="55"/>
        </w:rPr>
        <w:t xml:space="preserve"> </w:t>
      </w:r>
      <w:r>
        <w:t>Consortium</w:t>
      </w:r>
      <w:r>
        <w:rPr>
          <w:spacing w:val="-52"/>
        </w:rPr>
        <w:t xml:space="preserve"> </w:t>
      </w:r>
      <w:r>
        <w:t>Member (the “</w:t>
      </w:r>
      <w:r>
        <w:rPr>
          <w:b/>
        </w:rPr>
        <w:t>Associate</w:t>
      </w:r>
      <w:r>
        <w:t>”). As used in this definition, the expression “control” means, with respect to</w:t>
      </w:r>
      <w:r>
        <w:rPr>
          <w:spacing w:val="1"/>
        </w:rPr>
        <w:t xml:space="preserve"> </w:t>
      </w:r>
      <w:r>
        <w:t>a person which is a company or corporation, the ownership, directly or indirectly, of more than 50%</w:t>
      </w:r>
      <w:r>
        <w:rPr>
          <w:spacing w:val="1"/>
        </w:rPr>
        <w:t xml:space="preserve"> </w:t>
      </w:r>
      <w:r>
        <w:t>(fifty</w:t>
      </w:r>
      <w:r>
        <w:rPr>
          <w:spacing w:val="37"/>
        </w:rPr>
        <w:t xml:space="preserve"> </w:t>
      </w:r>
      <w:r>
        <w:t>per</w:t>
      </w:r>
      <w:r>
        <w:rPr>
          <w:spacing w:val="39"/>
        </w:rPr>
        <w:t xml:space="preserve"> </w:t>
      </w:r>
      <w:r>
        <w:t>cent)</w:t>
      </w:r>
      <w:r>
        <w:rPr>
          <w:spacing w:val="38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voting</w:t>
      </w:r>
      <w:r>
        <w:rPr>
          <w:spacing w:val="37"/>
        </w:rPr>
        <w:t xml:space="preserve"> </w:t>
      </w:r>
      <w:r>
        <w:t>shares</w:t>
      </w:r>
      <w:r>
        <w:rPr>
          <w:spacing w:val="39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person,</w:t>
      </w:r>
      <w:r>
        <w:rPr>
          <w:spacing w:val="36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with</w:t>
      </w:r>
      <w:r>
        <w:rPr>
          <w:spacing w:val="37"/>
        </w:rPr>
        <w:t xml:space="preserve"> </w:t>
      </w:r>
      <w:r>
        <w:t>respect</w:t>
      </w:r>
      <w:r>
        <w:rPr>
          <w:spacing w:val="39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person</w:t>
      </w:r>
      <w:r>
        <w:rPr>
          <w:spacing w:val="38"/>
        </w:rPr>
        <w:t xml:space="preserve"> </w:t>
      </w:r>
      <w:r>
        <w:t>which</w:t>
      </w:r>
      <w:r>
        <w:rPr>
          <w:spacing w:val="37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not</w:t>
      </w:r>
      <w:r>
        <w:rPr>
          <w:spacing w:val="39"/>
        </w:rPr>
        <w:t xml:space="preserve"> </w:t>
      </w:r>
      <w:r>
        <w:t>a</w:t>
      </w:r>
    </w:p>
    <w:p w:rsidR="000C3096" w:rsidRDefault="000C3096">
      <w:pPr>
        <w:jc w:val="both"/>
        <w:sectPr w:rsidR="000C3096">
          <w:headerReference w:type="default" r:id="rId91"/>
          <w:footerReference w:type="default" r:id="rId9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899" w:right="428"/>
      </w:pPr>
      <w:r>
        <w:lastRenderedPageBreak/>
        <w:t>company or corporation, the power to direct the management and policies of such person by operation</w:t>
      </w:r>
      <w:r>
        <w:rPr>
          <w:spacing w:val="-52"/>
        </w:rPr>
        <w:t xml:space="preserve"> </w:t>
      </w:r>
      <w:r>
        <w:t>of law.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  <w:ind w:right="423"/>
      </w:pPr>
      <w:r>
        <w:t>A Bidder shall be liable for disqualification and forfeiture of Bid Security if any, legal, financial or</w:t>
      </w:r>
      <w:r w:rsidRPr="009D3C02">
        <w:rPr>
          <w:spacing w:val="1"/>
        </w:rPr>
        <w:t xml:space="preserve"> </w:t>
      </w:r>
      <w:r>
        <w:t>technical adviser of the Railways in relation to the Project is engaged by the Bidder, its Members or</w:t>
      </w:r>
      <w:r w:rsidRPr="009D3C02">
        <w:rPr>
          <w:spacing w:val="1"/>
        </w:rPr>
        <w:t xml:space="preserve"> </w:t>
      </w:r>
      <w:r>
        <w:t>any Associate thereof, as the case may be, in any manner for matters related to or incidental to such</w:t>
      </w:r>
      <w:r w:rsidRPr="009D3C02">
        <w:rPr>
          <w:spacing w:val="1"/>
        </w:rPr>
        <w:t xml:space="preserve"> </w:t>
      </w:r>
      <w:r>
        <w:t>Project during the Bidding Process or subsequent to the (i) issue of the LOI/LOA or (ii) execution of</w:t>
      </w:r>
      <w:r w:rsidRPr="009D3C02">
        <w:rPr>
          <w:spacing w:val="1"/>
        </w:rPr>
        <w:t xml:space="preserve"> </w:t>
      </w:r>
      <w:r>
        <w:t>the PPA. In the event any such adviser is engaged by the Selected Bidder or SPD, as the case may be,</w:t>
      </w:r>
      <w:r w:rsidRPr="009D3C02">
        <w:rPr>
          <w:spacing w:val="1"/>
        </w:rPr>
        <w:t xml:space="preserve"> </w:t>
      </w:r>
      <w:r>
        <w:t>after issue of the LOI/LOA or execution of the PPA for matters related or incidental to the Project,</w:t>
      </w:r>
      <w:r w:rsidRPr="009D3C02">
        <w:rPr>
          <w:spacing w:val="1"/>
        </w:rPr>
        <w:t xml:space="preserve"> </w:t>
      </w:r>
      <w:r>
        <w:t>then notwithstanding anything to the contrary contained herein or in the LOI/LOA or the PPA and</w:t>
      </w:r>
      <w:r w:rsidRPr="009D3C02">
        <w:rPr>
          <w:spacing w:val="1"/>
        </w:rPr>
        <w:t xml:space="preserve"> </w:t>
      </w:r>
      <w:r>
        <w:t>without</w:t>
      </w:r>
      <w:r w:rsidRPr="009D3C02">
        <w:rPr>
          <w:spacing w:val="1"/>
        </w:rPr>
        <w:t xml:space="preserve"> </w:t>
      </w:r>
      <w:r>
        <w:t>prejudice</w:t>
      </w:r>
      <w:r w:rsidRPr="009D3C02">
        <w:rPr>
          <w:spacing w:val="1"/>
        </w:rPr>
        <w:t xml:space="preserve"> </w:t>
      </w:r>
      <w:r>
        <w:t>to</w:t>
      </w:r>
      <w:r w:rsidRPr="009D3C02">
        <w:rPr>
          <w:spacing w:val="1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other</w:t>
      </w:r>
      <w:r w:rsidRPr="009D3C02">
        <w:rPr>
          <w:spacing w:val="1"/>
        </w:rPr>
        <w:t xml:space="preserve"> </w:t>
      </w:r>
      <w:r>
        <w:t>right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remedy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Railways,</w:t>
      </w:r>
      <w:r w:rsidRPr="009D3C02">
        <w:rPr>
          <w:spacing w:val="1"/>
        </w:rPr>
        <w:t xml:space="preserve"> </w:t>
      </w:r>
      <w:r>
        <w:t>including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forfeiture</w:t>
      </w:r>
      <w:r w:rsidRPr="009D3C02">
        <w:rPr>
          <w:spacing w:val="1"/>
        </w:rPr>
        <w:t xml:space="preserve"> </w:t>
      </w:r>
      <w:r>
        <w:t>and</w:t>
      </w:r>
      <w:r w:rsidRPr="009D3C02">
        <w:rPr>
          <w:spacing w:val="1"/>
        </w:rPr>
        <w:t xml:space="preserve"> </w:t>
      </w:r>
      <w:r>
        <w:t>appropriation of the Bid Security or Performance Security, as the case may be,</w:t>
      </w:r>
      <w:r w:rsidRPr="009D3C02">
        <w:rPr>
          <w:spacing w:val="55"/>
        </w:rPr>
        <w:t xml:space="preserve"> </w:t>
      </w:r>
      <w:r>
        <w:t>which the Railway</w:t>
      </w:r>
      <w:r w:rsidRPr="009D3C02">
        <w:rPr>
          <w:spacing w:val="1"/>
        </w:rPr>
        <w:t xml:space="preserve"> </w:t>
      </w:r>
      <w:r>
        <w:t>may have there under or otherwise, the LOI/LOA or the PPA, as the case may be, shall be liable to be</w:t>
      </w:r>
      <w:r w:rsidRPr="009D3C02">
        <w:rPr>
          <w:spacing w:val="1"/>
        </w:rPr>
        <w:t xml:space="preserve"> </w:t>
      </w:r>
      <w:r>
        <w:t>terminated</w:t>
      </w:r>
      <w:r w:rsidRPr="009D3C02">
        <w:rPr>
          <w:spacing w:val="29"/>
        </w:rPr>
        <w:t xml:space="preserve"> </w:t>
      </w:r>
      <w:r>
        <w:t>without</w:t>
      </w:r>
      <w:r w:rsidRPr="009D3C02">
        <w:rPr>
          <w:spacing w:val="27"/>
        </w:rPr>
        <w:t xml:space="preserve"> </w:t>
      </w:r>
      <w:r>
        <w:t>the</w:t>
      </w:r>
      <w:r w:rsidRPr="009D3C02">
        <w:rPr>
          <w:spacing w:val="29"/>
        </w:rPr>
        <w:t xml:space="preserve"> </w:t>
      </w:r>
      <w:r>
        <w:t>Railways</w:t>
      </w:r>
      <w:r w:rsidRPr="009D3C02">
        <w:rPr>
          <w:spacing w:val="29"/>
        </w:rPr>
        <w:t xml:space="preserve"> </w:t>
      </w:r>
      <w:r>
        <w:t>being</w:t>
      </w:r>
      <w:r w:rsidRPr="009D3C02">
        <w:rPr>
          <w:spacing w:val="29"/>
        </w:rPr>
        <w:t xml:space="preserve"> </w:t>
      </w:r>
      <w:r>
        <w:t>liable</w:t>
      </w:r>
      <w:r w:rsidRPr="009D3C02">
        <w:rPr>
          <w:spacing w:val="27"/>
        </w:rPr>
        <w:t xml:space="preserve"> </w:t>
      </w:r>
      <w:r>
        <w:t>in</w:t>
      </w:r>
      <w:r w:rsidRPr="009D3C02">
        <w:rPr>
          <w:spacing w:val="30"/>
        </w:rPr>
        <w:t xml:space="preserve"> </w:t>
      </w:r>
      <w:r>
        <w:t>any</w:t>
      </w:r>
      <w:r w:rsidRPr="009D3C02">
        <w:rPr>
          <w:spacing w:val="26"/>
        </w:rPr>
        <w:t xml:space="preserve"> </w:t>
      </w:r>
      <w:r>
        <w:t>manner</w:t>
      </w:r>
      <w:r w:rsidRPr="009D3C02">
        <w:rPr>
          <w:spacing w:val="30"/>
        </w:rPr>
        <w:t xml:space="preserve"> </w:t>
      </w:r>
      <w:r>
        <w:t>whatsoever</w:t>
      </w:r>
      <w:r w:rsidRPr="009D3C02">
        <w:rPr>
          <w:spacing w:val="29"/>
        </w:rPr>
        <w:t xml:space="preserve"> </w:t>
      </w:r>
      <w:r>
        <w:t>to</w:t>
      </w:r>
      <w:r w:rsidRPr="009D3C02">
        <w:rPr>
          <w:spacing w:val="29"/>
        </w:rPr>
        <w:t xml:space="preserve"> </w:t>
      </w:r>
      <w:r>
        <w:t>the</w:t>
      </w:r>
      <w:r w:rsidRPr="009D3C02">
        <w:rPr>
          <w:spacing w:val="27"/>
        </w:rPr>
        <w:t xml:space="preserve"> </w:t>
      </w:r>
      <w:r>
        <w:t>Selected</w:t>
      </w:r>
      <w:r w:rsidRPr="009D3C02">
        <w:rPr>
          <w:spacing w:val="27"/>
        </w:rPr>
        <w:t xml:space="preserve"> </w:t>
      </w:r>
      <w:r>
        <w:t>Bidder</w:t>
      </w:r>
      <w:r w:rsidRPr="009D3C02">
        <w:rPr>
          <w:spacing w:val="31"/>
        </w:rPr>
        <w:t xml:space="preserve"> </w:t>
      </w:r>
      <w:r>
        <w:t>or</w:t>
      </w:r>
      <w:r w:rsidRPr="009D3C02">
        <w:rPr>
          <w:spacing w:val="-53"/>
        </w:rPr>
        <w:t xml:space="preserve"> </w:t>
      </w:r>
      <w:r>
        <w:t>SPD for the same.For the avoidance of doubt, this disqualification shall not apply where such adviser</w:t>
      </w:r>
      <w:r w:rsidRPr="009D3C02">
        <w:rPr>
          <w:spacing w:val="1"/>
        </w:rPr>
        <w:t xml:space="preserve"> </w:t>
      </w:r>
      <w:r>
        <w:t>was engaged by the Bidder, its Member or Associate in the past but its assignment expired or was</w:t>
      </w:r>
      <w:r w:rsidRPr="009D3C02">
        <w:rPr>
          <w:spacing w:val="1"/>
        </w:rPr>
        <w:t xml:space="preserve"> </w:t>
      </w:r>
      <w:r>
        <w:t>terminated prior to the Bid Due Date. Nor will this disqualification apply where such adviser is</w:t>
      </w:r>
      <w:r w:rsidRPr="009D3C02">
        <w:rPr>
          <w:spacing w:val="1"/>
        </w:rPr>
        <w:t xml:space="preserve"> </w:t>
      </w:r>
      <w:r>
        <w:t>engaged</w:t>
      </w:r>
      <w:r w:rsidRPr="009D3C02">
        <w:rPr>
          <w:spacing w:val="-1"/>
        </w:rPr>
        <w:t xml:space="preserve"> </w:t>
      </w:r>
      <w:r>
        <w:t>after</w:t>
      </w:r>
      <w:r w:rsidRPr="009D3C02">
        <w:rPr>
          <w:spacing w:val="-1"/>
        </w:rPr>
        <w:t xml:space="preserve"> </w:t>
      </w:r>
      <w:r>
        <w:t>a period</w:t>
      </w:r>
      <w:r w:rsidRPr="009D3C02">
        <w:rPr>
          <w:spacing w:val="-1"/>
        </w:rPr>
        <w:t xml:space="preserve"> </w:t>
      </w:r>
      <w:r>
        <w:t>of</w:t>
      </w:r>
      <w:r w:rsidRPr="009D3C02">
        <w:rPr>
          <w:spacing w:val="-1"/>
        </w:rPr>
        <w:t xml:space="preserve"> </w:t>
      </w:r>
      <w:r>
        <w:t>3</w:t>
      </w:r>
      <w:r w:rsidRPr="009D3C02">
        <w:rPr>
          <w:spacing w:val="-3"/>
        </w:rPr>
        <w:t xml:space="preserve"> </w:t>
      </w:r>
      <w:r>
        <w:t>(three)</w:t>
      </w:r>
      <w:r w:rsidRPr="009D3C02">
        <w:rPr>
          <w:spacing w:val="-1"/>
        </w:rPr>
        <w:t xml:space="preserve"> </w:t>
      </w:r>
      <w:r>
        <w:t>years</w:t>
      </w:r>
      <w:r w:rsidRPr="009D3C02">
        <w:rPr>
          <w:spacing w:val="-3"/>
        </w:rPr>
        <w:t xml:space="preserve"> </w:t>
      </w:r>
      <w:r>
        <w:t>from</w:t>
      </w:r>
      <w:r w:rsidRPr="009D3C02">
        <w:rPr>
          <w:spacing w:val="-2"/>
        </w:rPr>
        <w:t xml:space="preserve"> </w:t>
      </w:r>
      <w:r>
        <w:t>the</w:t>
      </w:r>
      <w:r w:rsidRPr="009D3C02">
        <w:rPr>
          <w:spacing w:val="-3"/>
        </w:rPr>
        <w:t xml:space="preserve"> </w:t>
      </w:r>
      <w:r>
        <w:t>date</w:t>
      </w:r>
      <w:r w:rsidRPr="009D3C02">
        <w:rPr>
          <w:spacing w:val="-2"/>
        </w:rPr>
        <w:t xml:space="preserve"> </w:t>
      </w:r>
      <w:r>
        <w:t>of</w:t>
      </w:r>
      <w:r w:rsidRPr="009D3C02">
        <w:rPr>
          <w:spacing w:val="-1"/>
        </w:rPr>
        <w:t xml:space="preserve"> </w:t>
      </w:r>
      <w:r>
        <w:t>commercial operation of</w:t>
      </w:r>
      <w:r w:rsidRPr="009D3C02">
        <w:rPr>
          <w:spacing w:val="-3"/>
        </w:rPr>
        <w:t xml:space="preserve"> </w:t>
      </w:r>
      <w:r>
        <w:t>the</w:t>
      </w:r>
      <w:r w:rsidRPr="009D3C02">
        <w:rPr>
          <w:spacing w:val="-1"/>
        </w:rPr>
        <w:t xml:space="preserve"> </w:t>
      </w:r>
      <w:r>
        <w:t>Project.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</w:pPr>
      <w:r>
        <w:t>This RFP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transferable.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1"/>
        </w:numPr>
        <w:tabs>
          <w:tab w:val="left" w:pos="912"/>
        </w:tabs>
      </w:pPr>
      <w:r>
        <w:t>Any</w:t>
      </w:r>
      <w:r>
        <w:rPr>
          <w:spacing w:val="-1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this RFP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of Bidding</w:t>
      </w:r>
      <w:r>
        <w:rPr>
          <w:spacing w:val="-1"/>
        </w:rPr>
        <w:t xml:space="preserve"> </w:t>
      </w:r>
      <w:r>
        <w:t>Documents.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1"/>
        </w:numPr>
        <w:tabs>
          <w:tab w:val="left" w:pos="911"/>
          <w:tab w:val="left" w:pos="912"/>
        </w:tabs>
      </w:pPr>
      <w:r>
        <w:t>Change</w:t>
      </w:r>
      <w:r>
        <w:rPr>
          <w:spacing w:val="-1"/>
        </w:rPr>
        <w:t xml:space="preserve"> </w:t>
      </w:r>
      <w:r>
        <w:t>in composition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Consortium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1" w:line="244" w:lineRule="auto"/>
        <w:ind w:right="432"/>
      </w:pPr>
      <w:r>
        <w:t>Where the Bidder is a Consortium, change in composition of the Consortium is not permitted by the</w:t>
      </w:r>
      <w:r w:rsidRPr="009D3C02">
        <w:rPr>
          <w:spacing w:val="1"/>
        </w:rPr>
        <w:t xml:space="preserve"> </w:t>
      </w:r>
      <w:r>
        <w:t>Railways</w:t>
      </w:r>
      <w:r w:rsidRPr="009D3C02">
        <w:rPr>
          <w:spacing w:val="-1"/>
        </w:rPr>
        <w:t xml:space="preserve"> </w:t>
      </w:r>
      <w:r>
        <w:t>post</w:t>
      </w:r>
      <w:r w:rsidRPr="009D3C02">
        <w:rPr>
          <w:spacing w:val="1"/>
        </w:rPr>
        <w:t xml:space="preserve"> </w:t>
      </w:r>
      <w:r>
        <w:t>Bid due</w:t>
      </w:r>
      <w:r w:rsidRPr="009D3C02">
        <w:rPr>
          <w:spacing w:val="-2"/>
        </w:rPr>
        <w:t xml:space="preserve"> </w:t>
      </w:r>
      <w:r>
        <w:t>date</w:t>
      </w: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  <w:spacing w:before="173"/>
      </w:pPr>
      <w:r>
        <w:t>Change in</w:t>
      </w:r>
      <w:r>
        <w:rPr>
          <w:spacing w:val="-2"/>
        </w:rPr>
        <w:t xml:space="preserve"> </w:t>
      </w:r>
      <w:r>
        <w:t>Ownership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By submitting the bid, the bidder acknowledges that Consortium Members shall, until the 1</w:t>
      </w:r>
      <w:r>
        <w:rPr>
          <w:vertAlign w:val="superscript"/>
        </w:rPr>
        <w:t>st</w:t>
      </w:r>
      <w:r>
        <w:t>(first)</w:t>
      </w:r>
      <w:r>
        <w:rPr>
          <w:spacing w:val="1"/>
        </w:rPr>
        <w:t xml:space="preserve"> </w:t>
      </w:r>
      <w:r>
        <w:t>anniversary of the date of commercial operation of the Project, hold equity share capital representing</w:t>
      </w:r>
      <w:r>
        <w:rPr>
          <w:spacing w:val="1"/>
        </w:rPr>
        <w:t xml:space="preserve"> </w:t>
      </w:r>
      <w:r>
        <w:t>not less than: (i) 26% (twenty six per cent) of the subscribed and paid-up equity of the SPD; and (ii)</w:t>
      </w:r>
      <w:r>
        <w:rPr>
          <w:spacing w:val="1"/>
        </w:rPr>
        <w:t xml:space="preserve"> </w:t>
      </w:r>
      <w:r>
        <w:t>5% (five per cent) of the Total Project Cost specified in the PPA. The Bidder further acknowledges</w:t>
      </w:r>
      <w:r>
        <w:rPr>
          <w:spacing w:val="1"/>
        </w:rPr>
        <w:t xml:space="preserve"> </w:t>
      </w:r>
      <w:r>
        <w:t>and agrees that the aforesaid obligation shall be the minimum, and shall be in addition to such other</w:t>
      </w:r>
      <w:r>
        <w:rPr>
          <w:spacing w:val="1"/>
        </w:rPr>
        <w:t xml:space="preserve"> </w:t>
      </w:r>
      <w:r>
        <w:t>obligations</w:t>
      </w:r>
      <w:r>
        <w:rPr>
          <w:spacing w:val="18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contained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PPA,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breach</w:t>
      </w:r>
      <w:r>
        <w:rPr>
          <w:spacing w:val="16"/>
        </w:rPr>
        <w:t xml:space="preserve"> </w:t>
      </w:r>
      <w:r>
        <w:t>hereof</w:t>
      </w:r>
      <w:r>
        <w:rPr>
          <w:spacing w:val="17"/>
        </w:rPr>
        <w:t xml:space="preserve"> </w:t>
      </w:r>
      <w:r>
        <w:t>shall,</w:t>
      </w:r>
      <w:r>
        <w:rPr>
          <w:spacing w:val="15"/>
        </w:rPr>
        <w:t xml:space="preserve"> </w:t>
      </w:r>
      <w:r>
        <w:t>notwithstanding</w:t>
      </w:r>
      <w:r>
        <w:rPr>
          <w:spacing w:val="15"/>
        </w:rPr>
        <w:t xml:space="preserve"> </w:t>
      </w:r>
      <w:r>
        <w:t>anything</w:t>
      </w:r>
      <w:r>
        <w:rPr>
          <w:spacing w:val="1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 contrary contained in the PPA, be deemed to be a breach of the PPA and dealt with as such there</w:t>
      </w:r>
      <w:r>
        <w:rPr>
          <w:spacing w:val="1"/>
        </w:rPr>
        <w:t xml:space="preserve"> </w:t>
      </w:r>
      <w:r>
        <w:t>under. For the avoidance of doubt, the provisions of this Clause 2.3.1 shall apply only when the</w:t>
      </w:r>
      <w:r>
        <w:rPr>
          <w:spacing w:val="1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 Consortium.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By submitting the Bid, the Bidder shall also be deemed to have acknowledged and agreed that in the</w:t>
      </w:r>
      <w:r>
        <w:rPr>
          <w:spacing w:val="1"/>
        </w:rPr>
        <w:t xml:space="preserve"> </w:t>
      </w:r>
      <w:r>
        <w:t>event of a change in control of a Consortium Member or an Associate whose Technical Capacity and/</w:t>
      </w:r>
      <w:r>
        <w:rPr>
          <w:spacing w:val="-5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taken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short-listing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pre-</w:t>
      </w:r>
      <w:r>
        <w:rPr>
          <w:spacing w:val="1"/>
        </w:rPr>
        <w:t xml:space="preserve"> </w:t>
      </w:r>
      <w:r>
        <w:t>qualification</w:t>
      </w:r>
      <w:r>
        <w:rPr>
          <w:spacing w:val="12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accordance</w:t>
      </w:r>
      <w:r>
        <w:rPr>
          <w:spacing w:val="13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RFQ,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Bidder</w:t>
      </w:r>
      <w:r>
        <w:rPr>
          <w:spacing w:val="13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deemed</w:t>
      </w:r>
      <w:r>
        <w:rPr>
          <w:spacing w:val="11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knowledge</w:t>
      </w:r>
      <w:r>
        <w:rPr>
          <w:spacing w:val="-53"/>
        </w:rPr>
        <w:t xml:space="preserve"> </w:t>
      </w:r>
      <w:r>
        <w:t>of the same and shall be required to inform the Railways forthwith along with all relevant particulars</w:t>
      </w:r>
      <w:r>
        <w:rPr>
          <w:spacing w:val="1"/>
        </w:rPr>
        <w:t xml:space="preserve"> </w:t>
      </w:r>
      <w:r>
        <w:t>about the same and the Railways may, in its sole discretion, disqualify the Bidder or withdraw the</w:t>
      </w:r>
      <w:r>
        <w:rPr>
          <w:spacing w:val="1"/>
        </w:rPr>
        <w:t xml:space="preserve"> </w:t>
      </w:r>
      <w:r>
        <w:t>LOI/LOA from the Selected Bidder, as the case may be. In the event such change in control occurs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signing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PPA but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Close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would,</w:t>
      </w:r>
      <w:r>
        <w:rPr>
          <w:spacing w:val="55"/>
        </w:rPr>
        <w:t xml:space="preserve"> </w:t>
      </w:r>
      <w:r>
        <w:t>notwithstanding</w:t>
      </w:r>
      <w:r>
        <w:rPr>
          <w:spacing w:val="-52"/>
        </w:rPr>
        <w:t xml:space="preserve"> </w:t>
      </w:r>
      <w:r>
        <w:t>anything to the contrary contained in the PPA, be deemed to be a breach of the PPA, and the same</w:t>
      </w:r>
      <w:r>
        <w:rPr>
          <w:spacing w:val="1"/>
        </w:rPr>
        <w:t xml:space="preserve"> </w:t>
      </w:r>
      <w:r>
        <w:t>shall be liable to be terminated without the Railways being liable in any manner whatsoever to the</w:t>
      </w:r>
      <w:r>
        <w:rPr>
          <w:spacing w:val="1"/>
        </w:rPr>
        <w:t xml:space="preserve"> </w:t>
      </w:r>
      <w:r>
        <w:t>SPD. In such an event, notwithstanding anything to the contrary contained in the PPA, the Railways</w:t>
      </w:r>
      <w:r>
        <w:rPr>
          <w:spacing w:val="1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entitled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forfeit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appropriate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Bid</w:t>
      </w:r>
      <w:r>
        <w:rPr>
          <w:spacing w:val="8"/>
        </w:rPr>
        <w:t xml:space="preserve"> </w:t>
      </w:r>
      <w:r>
        <w:t>Security</w:t>
      </w:r>
      <w:r>
        <w:rPr>
          <w:spacing w:val="8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Performance</w:t>
      </w:r>
      <w:r>
        <w:rPr>
          <w:spacing w:val="8"/>
        </w:rPr>
        <w:t xml:space="preserve"> </w:t>
      </w:r>
      <w:r>
        <w:t>Security,</w:t>
      </w:r>
      <w:r>
        <w:rPr>
          <w:spacing w:val="8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case</w:t>
      </w:r>
      <w:r>
        <w:rPr>
          <w:spacing w:val="9"/>
        </w:rPr>
        <w:t xml:space="preserve"> </w:t>
      </w:r>
      <w:r>
        <w:t>may</w:t>
      </w:r>
    </w:p>
    <w:p w:rsidR="000C3096" w:rsidRDefault="000C3096">
      <w:pPr>
        <w:jc w:val="both"/>
        <w:sectPr w:rsidR="000C3096">
          <w:headerReference w:type="default" r:id="rId93"/>
          <w:footerReference w:type="default" r:id="rId9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9"/>
        <w:jc w:val="both"/>
      </w:pPr>
      <w:r>
        <w:lastRenderedPageBreak/>
        <w:t>be, as Damages, without prejudice to any other right or remedy that may be available to the Railways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 Bidding Documents and/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the PPA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otherwise.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Cost of</w:t>
      </w:r>
      <w:r>
        <w:rPr>
          <w:spacing w:val="-2"/>
        </w:rPr>
        <w:t xml:space="preserve"> </w:t>
      </w:r>
      <w:r>
        <w:t>Bidding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911" w:right="427"/>
        <w:jc w:val="both"/>
      </w:pPr>
      <w:r>
        <w:t>The Bidders shall be responsible for all of the costs associated with the preparation of their Bids and</w:t>
      </w:r>
      <w:r>
        <w:rPr>
          <w:spacing w:val="1"/>
        </w:rPr>
        <w:t xml:space="preserve"> </w:t>
      </w:r>
      <w:r>
        <w:t>their participation in the Bidding Process. Railway will not be responsible or in any way liable for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costs, regardless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or outcome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Bidding Process.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Site</w:t>
      </w:r>
      <w:r>
        <w:rPr>
          <w:spacing w:val="-3"/>
        </w:rPr>
        <w:t xml:space="preserve"> </w:t>
      </w:r>
      <w:r>
        <w:t>visit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verification</w:t>
      </w:r>
      <w:r>
        <w:rPr>
          <w:spacing w:val="-4"/>
        </w:rPr>
        <w:t xml:space="preserve"> </w:t>
      </w:r>
      <w:r>
        <w:t>of information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1"/>
          <w:tab w:val="left" w:pos="912"/>
        </w:tabs>
      </w:pPr>
      <w:r>
        <w:t>Deleted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9D3C02" w:rsidP="00B13111">
      <w:pPr>
        <w:pStyle w:val="ListParagraph"/>
        <w:numPr>
          <w:ilvl w:val="2"/>
          <w:numId w:val="194"/>
        </w:numPr>
        <w:tabs>
          <w:tab w:val="left" w:pos="899"/>
          <w:tab w:val="left" w:pos="900"/>
        </w:tabs>
      </w:pPr>
      <w:r>
        <w:t xml:space="preserve">  </w:t>
      </w:r>
      <w:r w:rsidR="00352585">
        <w:t>It shall be</w:t>
      </w:r>
      <w:r w:rsidR="00352585" w:rsidRPr="009D3C02">
        <w:rPr>
          <w:spacing w:val="-3"/>
        </w:rPr>
        <w:t xml:space="preserve"> </w:t>
      </w:r>
      <w:r w:rsidR="00352585">
        <w:t>deemed</w:t>
      </w:r>
      <w:r w:rsidR="00352585" w:rsidRPr="009D3C02">
        <w:rPr>
          <w:spacing w:val="-1"/>
        </w:rPr>
        <w:t xml:space="preserve"> </w:t>
      </w:r>
      <w:r w:rsidR="00352585">
        <w:t>that by</w:t>
      </w:r>
      <w:r w:rsidR="00352585" w:rsidRPr="009D3C02">
        <w:rPr>
          <w:spacing w:val="-1"/>
        </w:rPr>
        <w:t xml:space="preserve"> </w:t>
      </w:r>
      <w:r w:rsidR="00352585">
        <w:t>submitting</w:t>
      </w:r>
      <w:r w:rsidR="00352585" w:rsidRPr="009D3C02">
        <w:rPr>
          <w:spacing w:val="-3"/>
        </w:rPr>
        <w:t xml:space="preserve"> </w:t>
      </w:r>
      <w:r w:rsidR="00352585">
        <w:t>a</w:t>
      </w:r>
      <w:r w:rsidR="00352585" w:rsidRPr="009D3C02">
        <w:rPr>
          <w:spacing w:val="-1"/>
        </w:rPr>
        <w:t xml:space="preserve"> </w:t>
      </w:r>
      <w:r w:rsidR="00352585">
        <w:t>Bid,</w:t>
      </w:r>
      <w:r w:rsidR="00352585" w:rsidRPr="009D3C02">
        <w:rPr>
          <w:spacing w:val="-1"/>
        </w:rPr>
        <w:t xml:space="preserve"> </w:t>
      </w:r>
      <w:r w:rsidR="00352585">
        <w:t>the</w:t>
      </w:r>
      <w:r w:rsidR="00352585" w:rsidRPr="009D3C02">
        <w:rPr>
          <w:spacing w:val="-1"/>
        </w:rPr>
        <w:t xml:space="preserve"> </w:t>
      </w:r>
      <w:r w:rsidR="00352585">
        <w:t>Bidder</w:t>
      </w:r>
      <w:r w:rsidR="00352585" w:rsidRPr="009D3C02">
        <w:rPr>
          <w:spacing w:val="-2"/>
        </w:rPr>
        <w:t xml:space="preserve"> </w:t>
      </w:r>
      <w:r w:rsidR="00352585">
        <w:t>has:</w:t>
      </w:r>
    </w:p>
    <w:p w:rsidR="000C3096" w:rsidRDefault="000C3096">
      <w:pPr>
        <w:pStyle w:val="BodyText"/>
        <w:rPr>
          <w:sz w:val="21"/>
        </w:rPr>
      </w:pPr>
    </w:p>
    <w:p w:rsidR="000C3096" w:rsidRDefault="009D3C02" w:rsidP="009D3C02">
      <w:pPr>
        <w:tabs>
          <w:tab w:val="left" w:pos="1631"/>
          <w:tab w:val="left" w:pos="1632"/>
        </w:tabs>
      </w:pPr>
      <w:r>
        <w:t xml:space="preserve">        a. </w:t>
      </w:r>
      <w:r w:rsidR="00352585">
        <w:t>made</w:t>
      </w:r>
      <w:r w:rsidR="00352585" w:rsidRPr="009D3C02">
        <w:rPr>
          <w:spacing w:val="-4"/>
        </w:rPr>
        <w:t xml:space="preserve"> </w:t>
      </w:r>
      <w:r w:rsidR="00352585">
        <w:t>a</w:t>
      </w:r>
      <w:r w:rsidR="00352585" w:rsidRPr="009D3C02">
        <w:rPr>
          <w:spacing w:val="-2"/>
        </w:rPr>
        <w:t xml:space="preserve"> </w:t>
      </w:r>
      <w:r w:rsidR="00352585">
        <w:t>complete</w:t>
      </w:r>
      <w:r w:rsidR="00352585" w:rsidRPr="009D3C02">
        <w:rPr>
          <w:spacing w:val="-1"/>
        </w:rPr>
        <w:t xml:space="preserve"> </w:t>
      </w:r>
      <w:r w:rsidR="00352585">
        <w:t>and</w:t>
      </w:r>
      <w:r w:rsidR="00352585" w:rsidRPr="009D3C02">
        <w:rPr>
          <w:spacing w:val="-2"/>
        </w:rPr>
        <w:t xml:space="preserve"> </w:t>
      </w:r>
      <w:r w:rsidR="00352585">
        <w:t>careful</w:t>
      </w:r>
      <w:r w:rsidR="00352585" w:rsidRPr="009D3C02">
        <w:rPr>
          <w:spacing w:val="-1"/>
        </w:rPr>
        <w:t xml:space="preserve"> </w:t>
      </w:r>
      <w:r w:rsidR="00352585">
        <w:t>examination</w:t>
      </w:r>
      <w:r w:rsidR="00352585" w:rsidRPr="009D3C02">
        <w:rPr>
          <w:spacing w:val="-1"/>
        </w:rPr>
        <w:t xml:space="preserve"> </w:t>
      </w:r>
      <w:r w:rsidR="00352585">
        <w:t>of</w:t>
      </w:r>
      <w:r w:rsidR="00352585" w:rsidRPr="009D3C02">
        <w:rPr>
          <w:spacing w:val="-4"/>
        </w:rPr>
        <w:t xml:space="preserve"> </w:t>
      </w:r>
      <w:r w:rsidR="00352585">
        <w:t>the</w:t>
      </w:r>
      <w:r w:rsidR="00352585" w:rsidRPr="009D3C02">
        <w:rPr>
          <w:spacing w:val="-3"/>
        </w:rPr>
        <w:t xml:space="preserve"> </w:t>
      </w:r>
      <w:r w:rsidR="00352585">
        <w:t>Bidding</w:t>
      </w:r>
      <w:r w:rsidR="00352585" w:rsidRPr="009D3C02">
        <w:rPr>
          <w:spacing w:val="-2"/>
        </w:rPr>
        <w:t xml:space="preserve"> </w:t>
      </w:r>
      <w:r w:rsidR="00352585">
        <w:t>Documents;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5"/>
        </w:numPr>
        <w:tabs>
          <w:tab w:val="left" w:pos="1631"/>
          <w:tab w:val="left" w:pos="1632"/>
        </w:tabs>
        <w:spacing w:before="1"/>
      </w:pPr>
      <w:r>
        <w:t>received</w:t>
      </w:r>
      <w:r w:rsidRPr="009D3C02">
        <w:rPr>
          <w:spacing w:val="-2"/>
        </w:rPr>
        <w:t xml:space="preserve"> </w:t>
      </w:r>
      <w:r>
        <w:t>all</w:t>
      </w:r>
      <w:r w:rsidRPr="009D3C02">
        <w:rPr>
          <w:spacing w:val="-3"/>
        </w:rPr>
        <w:t xml:space="preserve"> </w:t>
      </w:r>
      <w:r>
        <w:t>relevant</w:t>
      </w:r>
      <w:r w:rsidRPr="009D3C02">
        <w:rPr>
          <w:spacing w:val="-4"/>
        </w:rPr>
        <w:t xml:space="preserve"> </w:t>
      </w:r>
      <w:r>
        <w:t>information</w:t>
      </w:r>
      <w:r w:rsidRPr="009D3C02">
        <w:rPr>
          <w:spacing w:val="-1"/>
        </w:rPr>
        <w:t xml:space="preserve"> </w:t>
      </w:r>
      <w:r>
        <w:t>requested</w:t>
      </w:r>
      <w:r w:rsidRPr="009D3C02">
        <w:rPr>
          <w:spacing w:val="-2"/>
        </w:rPr>
        <w:t xml:space="preserve"> </w:t>
      </w:r>
      <w:r>
        <w:t>from</w:t>
      </w:r>
      <w:r w:rsidRPr="009D3C02">
        <w:rPr>
          <w:spacing w:val="-3"/>
        </w:rPr>
        <w:t xml:space="preserve"> </w:t>
      </w:r>
      <w:r>
        <w:t>the</w:t>
      </w:r>
      <w:r w:rsidRPr="009D3C02">
        <w:rPr>
          <w:spacing w:val="-4"/>
        </w:rPr>
        <w:t xml:space="preserve"> </w:t>
      </w:r>
      <w:r>
        <w:t>Railways;</w:t>
      </w:r>
    </w:p>
    <w:p w:rsidR="000C3096" w:rsidRDefault="000C3096">
      <w:pPr>
        <w:pStyle w:val="BodyText"/>
        <w:spacing w:before="6"/>
        <w:rPr>
          <w:sz w:val="20"/>
        </w:rPr>
      </w:pPr>
    </w:p>
    <w:p w:rsidR="009D3C02" w:rsidRDefault="009D3C02" w:rsidP="009D3C02">
      <w:pPr>
        <w:tabs>
          <w:tab w:val="left" w:pos="1632"/>
        </w:tabs>
        <w:spacing w:line="244" w:lineRule="auto"/>
        <w:ind w:right="432"/>
        <w:rPr>
          <w:spacing w:val="-2"/>
        </w:rPr>
      </w:pPr>
      <w:r>
        <w:t xml:space="preserve">       c .</w:t>
      </w:r>
      <w:r w:rsidR="00352585">
        <w:t>accepted the risk of inadequacy, error or mistake in the information provided in the Bidding</w:t>
      </w:r>
      <w:r w:rsidR="00352585" w:rsidRPr="009D3C02">
        <w:rPr>
          <w:spacing w:val="1"/>
        </w:rPr>
        <w:t xml:space="preserve"> </w:t>
      </w:r>
      <w:r w:rsidR="00352585">
        <w:t>Documents</w:t>
      </w:r>
      <w:r w:rsidR="00352585" w:rsidRPr="009D3C02">
        <w:rPr>
          <w:spacing w:val="-2"/>
        </w:rPr>
        <w:t xml:space="preserve"> </w:t>
      </w:r>
    </w:p>
    <w:p w:rsidR="000C3096" w:rsidRDefault="009D3C02" w:rsidP="009D3C02">
      <w:pPr>
        <w:tabs>
          <w:tab w:val="left" w:pos="1632"/>
        </w:tabs>
        <w:spacing w:line="244" w:lineRule="auto"/>
        <w:ind w:right="432"/>
      </w:pPr>
      <w:r>
        <w:rPr>
          <w:spacing w:val="-2"/>
        </w:rPr>
        <w:t xml:space="preserve">          </w:t>
      </w:r>
      <w:r w:rsidR="00352585">
        <w:t>or</w:t>
      </w:r>
      <w:r w:rsidR="00352585" w:rsidRPr="009D3C02">
        <w:rPr>
          <w:spacing w:val="-2"/>
        </w:rPr>
        <w:t xml:space="preserve"> </w:t>
      </w:r>
      <w:r w:rsidR="00352585">
        <w:t>furnished by</w:t>
      </w:r>
      <w:r w:rsidR="00352585" w:rsidRPr="009D3C02">
        <w:rPr>
          <w:spacing w:val="-3"/>
        </w:rPr>
        <w:t xml:space="preserve"> </w:t>
      </w:r>
      <w:r w:rsidR="00352585">
        <w:t>Railways;</w:t>
      </w:r>
    </w:p>
    <w:p w:rsidR="000C3096" w:rsidRDefault="000C3096">
      <w:pPr>
        <w:pStyle w:val="BodyText"/>
        <w:rPr>
          <w:sz w:val="20"/>
        </w:rPr>
      </w:pPr>
    </w:p>
    <w:p w:rsidR="009D3C02" w:rsidRDefault="009D3C02" w:rsidP="009D3C02">
      <w:pPr>
        <w:tabs>
          <w:tab w:val="left" w:pos="1632"/>
        </w:tabs>
        <w:spacing w:before="1"/>
        <w:ind w:right="426"/>
        <w:rPr>
          <w:spacing w:val="1"/>
        </w:rPr>
      </w:pPr>
      <w:r>
        <w:t xml:space="preserve">      d. </w:t>
      </w:r>
      <w:r w:rsidR="00352585">
        <w:t>satisfied</w:t>
      </w:r>
      <w:r w:rsidR="00352585" w:rsidRPr="009D3C02">
        <w:rPr>
          <w:spacing w:val="1"/>
        </w:rPr>
        <w:t xml:space="preserve"> </w:t>
      </w:r>
      <w:r w:rsidR="00352585">
        <w:t>itself</w:t>
      </w:r>
      <w:r w:rsidR="00352585" w:rsidRPr="009D3C02">
        <w:rPr>
          <w:spacing w:val="1"/>
        </w:rPr>
        <w:t xml:space="preserve"> </w:t>
      </w:r>
      <w:r w:rsidR="00352585">
        <w:t>about</w:t>
      </w:r>
      <w:r w:rsidR="00352585" w:rsidRPr="009D3C02">
        <w:rPr>
          <w:spacing w:val="1"/>
        </w:rPr>
        <w:t xml:space="preserve"> </w:t>
      </w:r>
      <w:r w:rsidR="00352585">
        <w:t>all</w:t>
      </w:r>
      <w:r w:rsidR="00352585" w:rsidRPr="009D3C02">
        <w:rPr>
          <w:spacing w:val="1"/>
        </w:rPr>
        <w:t xml:space="preserve"> </w:t>
      </w:r>
      <w:r w:rsidR="00352585">
        <w:t>matters,</w:t>
      </w:r>
      <w:r w:rsidR="00352585" w:rsidRPr="009D3C02">
        <w:rPr>
          <w:spacing w:val="1"/>
        </w:rPr>
        <w:t xml:space="preserve"> </w:t>
      </w:r>
      <w:r w:rsidR="00352585">
        <w:t>things</w:t>
      </w:r>
      <w:r w:rsidR="00352585" w:rsidRPr="009D3C02">
        <w:rPr>
          <w:spacing w:val="1"/>
        </w:rPr>
        <w:t xml:space="preserve"> </w:t>
      </w:r>
      <w:r w:rsidR="00352585">
        <w:t>and</w:t>
      </w:r>
      <w:r w:rsidR="00352585" w:rsidRPr="009D3C02">
        <w:rPr>
          <w:spacing w:val="1"/>
        </w:rPr>
        <w:t xml:space="preserve"> </w:t>
      </w:r>
      <w:r w:rsidR="00352585">
        <w:t>information</w:t>
      </w:r>
      <w:r w:rsidR="00352585" w:rsidRPr="009D3C02">
        <w:rPr>
          <w:spacing w:val="1"/>
        </w:rPr>
        <w:t xml:space="preserve"> </w:t>
      </w:r>
      <w:r w:rsidR="00352585">
        <w:t>including</w:t>
      </w:r>
      <w:r w:rsidR="00352585" w:rsidRPr="009D3C02">
        <w:rPr>
          <w:spacing w:val="1"/>
        </w:rPr>
        <w:t xml:space="preserve"> </w:t>
      </w:r>
      <w:r w:rsidR="00352585">
        <w:t>matters</w:t>
      </w:r>
      <w:r w:rsidR="00352585" w:rsidRPr="009D3C02">
        <w:rPr>
          <w:spacing w:val="1"/>
        </w:rPr>
        <w:t xml:space="preserve"> </w:t>
      </w:r>
      <w:r w:rsidR="00352585">
        <w:t>hereinabove</w:t>
      </w:r>
      <w:r w:rsidR="00352585" w:rsidRPr="009D3C02">
        <w:rPr>
          <w:spacing w:val="1"/>
        </w:rPr>
        <w:t xml:space="preserve"> </w:t>
      </w:r>
      <w:r w:rsidR="00352585">
        <w:t>necessary</w:t>
      </w:r>
      <w:r w:rsidR="00352585" w:rsidRPr="009D3C02">
        <w:rPr>
          <w:spacing w:val="1"/>
        </w:rPr>
        <w:t xml:space="preserve"> </w:t>
      </w:r>
      <w:r w:rsidR="00352585">
        <w:t>and</w:t>
      </w:r>
      <w:r w:rsidR="00352585" w:rsidRPr="009D3C02">
        <w:rPr>
          <w:spacing w:val="1"/>
        </w:rPr>
        <w:t xml:space="preserve"> </w:t>
      </w:r>
    </w:p>
    <w:p w:rsidR="009D3C02" w:rsidRDefault="009D3C02" w:rsidP="009D3C02">
      <w:pPr>
        <w:tabs>
          <w:tab w:val="left" w:pos="1632"/>
        </w:tabs>
        <w:spacing w:before="1"/>
        <w:ind w:right="426"/>
        <w:rPr>
          <w:spacing w:val="-2"/>
        </w:rPr>
      </w:pPr>
      <w:r>
        <w:t xml:space="preserve">       </w:t>
      </w:r>
      <w:r w:rsidR="00352585">
        <w:t>required</w:t>
      </w:r>
      <w:r w:rsidR="00352585" w:rsidRPr="009D3C02">
        <w:rPr>
          <w:spacing w:val="1"/>
        </w:rPr>
        <w:t xml:space="preserve"> </w:t>
      </w:r>
      <w:r w:rsidR="00352585">
        <w:t>for</w:t>
      </w:r>
      <w:r w:rsidR="00352585" w:rsidRPr="009D3C02">
        <w:rPr>
          <w:spacing w:val="1"/>
        </w:rPr>
        <w:t xml:space="preserve"> </w:t>
      </w:r>
      <w:r w:rsidR="00352585">
        <w:t>submitting</w:t>
      </w:r>
      <w:r w:rsidR="00352585" w:rsidRPr="009D3C02">
        <w:rPr>
          <w:spacing w:val="1"/>
        </w:rPr>
        <w:t xml:space="preserve"> </w:t>
      </w:r>
      <w:r w:rsidR="00352585">
        <w:t>an</w:t>
      </w:r>
      <w:r w:rsidR="00352585" w:rsidRPr="009D3C02">
        <w:rPr>
          <w:spacing w:val="1"/>
        </w:rPr>
        <w:t xml:space="preserve"> </w:t>
      </w:r>
      <w:r w:rsidR="00352585">
        <w:t>informed</w:t>
      </w:r>
      <w:r w:rsidR="00352585" w:rsidRPr="009D3C02">
        <w:rPr>
          <w:spacing w:val="1"/>
        </w:rPr>
        <w:t xml:space="preserve"> </w:t>
      </w:r>
      <w:r w:rsidR="00352585">
        <w:t>Bid,</w:t>
      </w:r>
      <w:r w:rsidR="00352585" w:rsidRPr="009D3C02">
        <w:rPr>
          <w:spacing w:val="1"/>
        </w:rPr>
        <w:t xml:space="preserve"> </w:t>
      </w:r>
      <w:r w:rsidR="00352585">
        <w:t>execution</w:t>
      </w:r>
      <w:r w:rsidR="00352585" w:rsidRPr="009D3C02">
        <w:rPr>
          <w:spacing w:val="1"/>
        </w:rPr>
        <w:t xml:space="preserve"> </w:t>
      </w:r>
      <w:r w:rsidR="00352585">
        <w:t>of</w:t>
      </w:r>
      <w:r w:rsidR="00352585" w:rsidRPr="009D3C02">
        <w:rPr>
          <w:spacing w:val="1"/>
        </w:rPr>
        <w:t xml:space="preserve"> </w:t>
      </w:r>
      <w:r w:rsidR="00352585">
        <w:t>the</w:t>
      </w:r>
      <w:r w:rsidR="00352585" w:rsidRPr="009D3C02">
        <w:rPr>
          <w:spacing w:val="1"/>
        </w:rPr>
        <w:t xml:space="preserve"> </w:t>
      </w:r>
      <w:r w:rsidR="00352585">
        <w:t>Project</w:t>
      </w:r>
      <w:r w:rsidR="00352585" w:rsidRPr="009D3C02">
        <w:rPr>
          <w:spacing w:val="55"/>
        </w:rPr>
        <w:t xml:space="preserve"> </w:t>
      </w:r>
      <w:r w:rsidR="00352585">
        <w:t>in</w:t>
      </w:r>
      <w:r w:rsidR="00352585" w:rsidRPr="009D3C02">
        <w:rPr>
          <w:spacing w:val="1"/>
        </w:rPr>
        <w:t xml:space="preserve"> </w:t>
      </w:r>
      <w:r w:rsidR="00352585">
        <w:t>accordance</w:t>
      </w:r>
      <w:r w:rsidR="00352585" w:rsidRPr="009D3C02">
        <w:rPr>
          <w:spacing w:val="-2"/>
        </w:rPr>
        <w:t xml:space="preserve"> </w:t>
      </w:r>
      <w:r w:rsidR="00352585">
        <w:t>with</w:t>
      </w:r>
      <w:r w:rsidR="00352585" w:rsidRPr="009D3C02">
        <w:rPr>
          <w:spacing w:val="-4"/>
        </w:rPr>
        <w:t xml:space="preserve"> </w:t>
      </w:r>
      <w:r w:rsidR="00352585">
        <w:t>the</w:t>
      </w:r>
      <w:r w:rsidR="00352585" w:rsidRPr="009D3C02">
        <w:rPr>
          <w:spacing w:val="-2"/>
        </w:rPr>
        <w:t xml:space="preserve"> </w:t>
      </w:r>
      <w:r w:rsidR="00352585">
        <w:t>Bidding</w:t>
      </w:r>
      <w:r w:rsidR="00352585" w:rsidRPr="009D3C02">
        <w:rPr>
          <w:spacing w:val="-2"/>
        </w:rPr>
        <w:t xml:space="preserve"> </w:t>
      </w:r>
    </w:p>
    <w:p w:rsidR="000C3096" w:rsidRDefault="009D3C02" w:rsidP="009D3C02">
      <w:pPr>
        <w:tabs>
          <w:tab w:val="left" w:pos="1632"/>
        </w:tabs>
        <w:spacing w:before="1"/>
        <w:ind w:right="426"/>
      </w:pPr>
      <w:r>
        <w:rPr>
          <w:spacing w:val="-2"/>
        </w:rPr>
        <w:t xml:space="preserve">        </w:t>
      </w:r>
      <w:r w:rsidR="00352585">
        <w:t>Documents</w:t>
      </w:r>
      <w:r w:rsidR="00352585" w:rsidRPr="009D3C02">
        <w:rPr>
          <w:spacing w:val="-1"/>
        </w:rPr>
        <w:t xml:space="preserve"> </w:t>
      </w:r>
      <w:r w:rsidR="00352585">
        <w:t>and</w:t>
      </w:r>
      <w:r w:rsidR="00352585" w:rsidRPr="009D3C02">
        <w:rPr>
          <w:spacing w:val="-5"/>
        </w:rPr>
        <w:t xml:space="preserve"> </w:t>
      </w:r>
      <w:r w:rsidR="00352585">
        <w:t>performance</w:t>
      </w:r>
      <w:r w:rsidR="00352585" w:rsidRPr="009D3C02">
        <w:rPr>
          <w:spacing w:val="-1"/>
        </w:rPr>
        <w:t xml:space="preserve"> </w:t>
      </w:r>
      <w:r w:rsidR="00352585">
        <w:t>of</w:t>
      </w:r>
      <w:r w:rsidR="00352585" w:rsidRPr="009D3C02">
        <w:rPr>
          <w:spacing w:val="-2"/>
        </w:rPr>
        <w:t xml:space="preserve"> </w:t>
      </w:r>
      <w:r w:rsidR="00352585">
        <w:t>all of</w:t>
      </w:r>
      <w:r w:rsidR="00352585" w:rsidRPr="009D3C02">
        <w:rPr>
          <w:spacing w:val="-2"/>
        </w:rPr>
        <w:t xml:space="preserve"> </w:t>
      </w:r>
      <w:r w:rsidR="00352585">
        <w:t>its</w:t>
      </w:r>
      <w:r w:rsidR="00352585" w:rsidRPr="009D3C02">
        <w:rPr>
          <w:spacing w:val="-1"/>
        </w:rPr>
        <w:t xml:space="preserve"> </w:t>
      </w:r>
      <w:r w:rsidR="00352585">
        <w:t>obligations</w:t>
      </w:r>
      <w:r w:rsidR="00352585" w:rsidRPr="009D3C02">
        <w:rPr>
          <w:spacing w:val="-4"/>
        </w:rPr>
        <w:t xml:space="preserve"> </w:t>
      </w:r>
      <w:r w:rsidR="00352585">
        <w:t>there</w:t>
      </w:r>
      <w:r w:rsidR="00352585" w:rsidRPr="009D3C02">
        <w:rPr>
          <w:spacing w:val="-1"/>
        </w:rPr>
        <w:t xml:space="preserve"> </w:t>
      </w:r>
      <w:r w:rsidR="00352585">
        <w:t>under;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632"/>
        </w:tabs>
        <w:ind w:right="423"/>
      </w:pPr>
      <w:r>
        <w:t>acknowledged</w:t>
      </w:r>
      <w:r w:rsidRPr="009D3C02">
        <w:rPr>
          <w:spacing w:val="1"/>
        </w:rPr>
        <w:t xml:space="preserve"> </w:t>
      </w:r>
      <w:r>
        <w:t>and</w:t>
      </w:r>
      <w:r w:rsidRPr="009D3C02">
        <w:rPr>
          <w:spacing w:val="1"/>
        </w:rPr>
        <w:t xml:space="preserve"> </w:t>
      </w:r>
      <w:r>
        <w:t>agreed</w:t>
      </w:r>
      <w:r w:rsidRPr="009D3C02">
        <w:rPr>
          <w:spacing w:val="1"/>
        </w:rPr>
        <w:t xml:space="preserve"> </w:t>
      </w:r>
      <w:r>
        <w:t>that</w:t>
      </w:r>
      <w:r w:rsidRPr="009D3C02">
        <w:rPr>
          <w:spacing w:val="1"/>
        </w:rPr>
        <w:t xml:space="preserve"> </w:t>
      </w:r>
      <w:r>
        <w:t>inadequacy,</w:t>
      </w:r>
      <w:r w:rsidRPr="009D3C02">
        <w:rPr>
          <w:spacing w:val="1"/>
        </w:rPr>
        <w:t xml:space="preserve"> </w:t>
      </w:r>
      <w:r>
        <w:t>lack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completeness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incorrectness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information</w:t>
      </w:r>
      <w:r w:rsidRPr="009D3C02">
        <w:rPr>
          <w:spacing w:val="1"/>
        </w:rPr>
        <w:t xml:space="preserve"> </w:t>
      </w:r>
      <w:r>
        <w:t>provided</w:t>
      </w:r>
      <w:r w:rsidRPr="009D3C02">
        <w:rPr>
          <w:spacing w:val="1"/>
        </w:rPr>
        <w:t xml:space="preserve"> </w:t>
      </w:r>
      <w:r>
        <w:t>in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Bidding</w:t>
      </w:r>
      <w:r w:rsidRPr="009D3C02">
        <w:rPr>
          <w:spacing w:val="1"/>
        </w:rPr>
        <w:t xml:space="preserve"> </w:t>
      </w:r>
      <w:r>
        <w:t>Documents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ignorance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of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matters</w:t>
      </w:r>
      <w:r w:rsidRPr="009D3C02">
        <w:rPr>
          <w:spacing w:val="1"/>
        </w:rPr>
        <w:t xml:space="preserve"> </w:t>
      </w:r>
      <w:r>
        <w:t>hereinabove shall not be a basis for any claim for compensation, damages, extension of time</w:t>
      </w:r>
      <w:r w:rsidRPr="009D3C02">
        <w:rPr>
          <w:spacing w:val="1"/>
        </w:rPr>
        <w:t xml:space="preserve"> </w:t>
      </w:r>
      <w:r>
        <w:t>for performance of its obligations, loss of profits etc. from the Railways, or a ground for</w:t>
      </w:r>
      <w:r w:rsidRPr="009D3C02">
        <w:rPr>
          <w:spacing w:val="1"/>
        </w:rPr>
        <w:t xml:space="preserve"> </w:t>
      </w:r>
      <w:r>
        <w:t>termination</w:t>
      </w:r>
      <w:r w:rsidRPr="009D3C02">
        <w:rPr>
          <w:spacing w:val="-4"/>
        </w:rPr>
        <w:t xml:space="preserve"> </w:t>
      </w:r>
      <w:r>
        <w:t>of</w:t>
      </w:r>
      <w:r w:rsidRPr="009D3C02">
        <w:rPr>
          <w:spacing w:val="-2"/>
        </w:rPr>
        <w:t xml:space="preserve"> </w:t>
      </w:r>
      <w:r>
        <w:t>the PPA</w:t>
      </w:r>
      <w:r w:rsidRPr="009D3C02">
        <w:rPr>
          <w:spacing w:val="-2"/>
        </w:rPr>
        <w:t xml:space="preserve"> </w:t>
      </w:r>
      <w:r>
        <w:t>by the SPD;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631"/>
          <w:tab w:val="left" w:pos="1632"/>
        </w:tabs>
      </w:pPr>
      <w:r>
        <w:t>acknowledged</w:t>
      </w:r>
      <w:r w:rsidRPr="009D3C02">
        <w:rPr>
          <w:spacing w:val="-1"/>
        </w:rPr>
        <w:t xml:space="preserve"> </w:t>
      </w:r>
      <w:r>
        <w:t>that</w:t>
      </w:r>
      <w:r w:rsidRPr="009D3C02">
        <w:rPr>
          <w:spacing w:val="-3"/>
        </w:rPr>
        <w:t xml:space="preserve"> </w:t>
      </w:r>
      <w:r>
        <w:t>it</w:t>
      </w:r>
      <w:r w:rsidRPr="009D3C02">
        <w:rPr>
          <w:spacing w:val="-3"/>
        </w:rPr>
        <w:t xml:space="preserve"> </w:t>
      </w:r>
      <w:r>
        <w:t>does</w:t>
      </w:r>
      <w:r w:rsidRPr="009D3C02">
        <w:rPr>
          <w:spacing w:val="-3"/>
        </w:rPr>
        <w:t xml:space="preserve"> </w:t>
      </w:r>
      <w:r>
        <w:t>not have a</w:t>
      </w:r>
      <w:r w:rsidRPr="009D3C02">
        <w:rPr>
          <w:spacing w:val="-1"/>
        </w:rPr>
        <w:t xml:space="preserve"> </w:t>
      </w:r>
      <w:r>
        <w:t>Conflict of</w:t>
      </w:r>
      <w:r w:rsidRPr="009D3C02">
        <w:rPr>
          <w:spacing w:val="-3"/>
        </w:rPr>
        <w:t xml:space="preserve"> </w:t>
      </w:r>
      <w:r>
        <w:t>Interest;</w:t>
      </w:r>
      <w:r w:rsidRPr="009D3C02"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631"/>
          <w:tab w:val="left" w:pos="1632"/>
        </w:tabs>
      </w:pPr>
      <w:r>
        <w:t>agreed</w:t>
      </w:r>
      <w:r w:rsidRPr="009D3C02">
        <w:rPr>
          <w:spacing w:val="-1"/>
        </w:rPr>
        <w:t xml:space="preserve"> </w:t>
      </w:r>
      <w:r>
        <w:t>to be bound by</w:t>
      </w:r>
      <w:r w:rsidRPr="009D3C02">
        <w:rPr>
          <w:spacing w:val="-3"/>
        </w:rPr>
        <w:t xml:space="preserve"> </w:t>
      </w:r>
      <w:r>
        <w:t>the</w:t>
      </w:r>
      <w:r w:rsidRPr="009D3C02">
        <w:rPr>
          <w:spacing w:val="-1"/>
        </w:rPr>
        <w:t xml:space="preserve"> </w:t>
      </w:r>
      <w:r>
        <w:t>undertakings</w:t>
      </w:r>
      <w:r w:rsidRPr="009D3C02">
        <w:rPr>
          <w:spacing w:val="-2"/>
        </w:rPr>
        <w:t xml:space="preserve"> </w:t>
      </w:r>
      <w:r>
        <w:t>provided by</w:t>
      </w:r>
      <w:r w:rsidRPr="009D3C02">
        <w:rPr>
          <w:spacing w:val="-3"/>
        </w:rPr>
        <w:t xml:space="preserve"> </w:t>
      </w:r>
      <w:r>
        <w:t>it</w:t>
      </w:r>
      <w:r w:rsidRPr="009D3C02">
        <w:rPr>
          <w:spacing w:val="-2"/>
        </w:rPr>
        <w:t xml:space="preserve"> </w:t>
      </w:r>
      <w:r>
        <w:t>under</w:t>
      </w:r>
      <w:r w:rsidRPr="009D3C02">
        <w:rPr>
          <w:spacing w:val="-2"/>
        </w:rPr>
        <w:t xml:space="preserve"> </w:t>
      </w:r>
      <w:r>
        <w:t>and</w:t>
      </w:r>
      <w:r w:rsidRPr="009D3C02">
        <w:rPr>
          <w:spacing w:val="-2"/>
        </w:rPr>
        <w:t xml:space="preserve"> </w:t>
      </w:r>
      <w:r>
        <w:t>in terms hereof.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337"/>
        </w:tabs>
      </w:pPr>
      <w:r>
        <w:t>Acknowledge</w:t>
      </w:r>
      <w:r w:rsidRPr="009D3C02">
        <w:rPr>
          <w:spacing w:val="-3"/>
        </w:rPr>
        <w:t xml:space="preserve"> </w:t>
      </w:r>
      <w:r>
        <w:t>&amp; understood</w:t>
      </w:r>
      <w:r w:rsidRPr="009D3C02">
        <w:rPr>
          <w:spacing w:val="-4"/>
        </w:rPr>
        <w:t xml:space="preserve"> </w:t>
      </w:r>
      <w:r>
        <w:t>the</w:t>
      </w:r>
      <w:r w:rsidRPr="009D3C02">
        <w:rPr>
          <w:spacing w:val="-3"/>
        </w:rPr>
        <w:t xml:space="preserve"> </w:t>
      </w:r>
      <w:r>
        <w:t>e-bidding</w:t>
      </w:r>
      <w:r w:rsidRPr="009D3C02">
        <w:rPr>
          <w:spacing w:val="-1"/>
        </w:rPr>
        <w:t xml:space="preserve"> </w:t>
      </w:r>
      <w:r>
        <w:t>process</w:t>
      </w:r>
      <w:r w:rsidRPr="009D3C02">
        <w:rPr>
          <w:spacing w:val="-2"/>
        </w:rPr>
        <w:t xml:space="preserve"> </w:t>
      </w:r>
      <w:r>
        <w:t>to be</w:t>
      </w:r>
      <w:r w:rsidRPr="009D3C02">
        <w:rPr>
          <w:spacing w:val="-3"/>
        </w:rPr>
        <w:t xml:space="preserve"> </w:t>
      </w:r>
      <w:r>
        <w:t>conducted</w:t>
      </w:r>
      <w:r w:rsidRPr="009D3C02">
        <w:rPr>
          <w:spacing w:val="-1"/>
        </w:rPr>
        <w:t xml:space="preserve"> </w:t>
      </w:r>
      <w:r>
        <w:t>on</w:t>
      </w:r>
      <w:r w:rsidRPr="009D3C02">
        <w:rPr>
          <w:spacing w:val="-1"/>
        </w:rPr>
        <w:t xml:space="preserve"> </w:t>
      </w:r>
      <w:r>
        <w:t>e-bidding</w:t>
      </w:r>
      <w:r w:rsidRPr="009D3C02">
        <w:rPr>
          <w:spacing w:val="-1"/>
        </w:rPr>
        <w:t xml:space="preserve"> </w:t>
      </w:r>
      <w:r>
        <w:t>portal 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30"/>
      </w:pPr>
      <w:r>
        <w:t>The Railwayshall not be liable for any omission, mistake or error in respect of any of the above or on</w:t>
      </w:r>
      <w:r w:rsidRPr="009D3C02">
        <w:rPr>
          <w:spacing w:val="1"/>
        </w:rPr>
        <w:t xml:space="preserve"> </w:t>
      </w:r>
      <w:r>
        <w:t>account of any matter or thing arising out of or concerning or relating to the Bidding Documents</w:t>
      </w:r>
      <w:r w:rsidRPr="009D3C02">
        <w:rPr>
          <w:spacing w:val="1"/>
        </w:rPr>
        <w:t xml:space="preserve"> </w:t>
      </w:r>
      <w:r>
        <w:t>(RFP,</w:t>
      </w:r>
      <w:r w:rsidRPr="009D3C02">
        <w:rPr>
          <w:spacing w:val="1"/>
        </w:rPr>
        <w:t xml:space="preserve"> </w:t>
      </w:r>
      <w:r>
        <w:t>RFQ,</w:t>
      </w:r>
      <w:r w:rsidRPr="009D3C02">
        <w:rPr>
          <w:spacing w:val="1"/>
        </w:rPr>
        <w:t xml:space="preserve"> </w:t>
      </w:r>
      <w:r>
        <w:t>PPA)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the</w:t>
      </w:r>
      <w:r w:rsidRPr="009D3C02">
        <w:rPr>
          <w:spacing w:val="1"/>
        </w:rPr>
        <w:t xml:space="preserve"> </w:t>
      </w:r>
      <w:r>
        <w:t>Bidding</w:t>
      </w:r>
      <w:r w:rsidRPr="009D3C02">
        <w:rPr>
          <w:spacing w:val="1"/>
        </w:rPr>
        <w:t xml:space="preserve"> </w:t>
      </w:r>
      <w:r>
        <w:t>Process,</w:t>
      </w:r>
      <w:r w:rsidRPr="009D3C02">
        <w:rPr>
          <w:spacing w:val="1"/>
        </w:rPr>
        <w:t xml:space="preserve"> </w:t>
      </w:r>
      <w:r>
        <w:t>including</w:t>
      </w:r>
      <w:r w:rsidRPr="009D3C02">
        <w:rPr>
          <w:spacing w:val="1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error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mistake</w:t>
      </w:r>
      <w:r w:rsidRPr="009D3C02">
        <w:rPr>
          <w:spacing w:val="1"/>
        </w:rPr>
        <w:t xml:space="preserve"> </w:t>
      </w:r>
      <w:r>
        <w:t>therein</w:t>
      </w:r>
      <w:r w:rsidRPr="009D3C02">
        <w:rPr>
          <w:spacing w:val="1"/>
        </w:rPr>
        <w:t xml:space="preserve"> </w:t>
      </w:r>
      <w:r>
        <w:t>or</w:t>
      </w:r>
      <w:r w:rsidRPr="009D3C02">
        <w:rPr>
          <w:spacing w:val="1"/>
        </w:rPr>
        <w:t xml:space="preserve"> </w:t>
      </w:r>
      <w:r>
        <w:t>in</w:t>
      </w:r>
      <w:r w:rsidRPr="009D3C02">
        <w:rPr>
          <w:spacing w:val="55"/>
        </w:rPr>
        <w:t xml:space="preserve"> </w:t>
      </w:r>
      <w:r>
        <w:t>any</w:t>
      </w:r>
      <w:r w:rsidRPr="009D3C02">
        <w:rPr>
          <w:spacing w:val="1"/>
        </w:rPr>
        <w:t xml:space="preserve"> </w:t>
      </w:r>
      <w:r>
        <w:t>information</w:t>
      </w:r>
      <w:r w:rsidRPr="009D3C02">
        <w:rPr>
          <w:spacing w:val="-1"/>
        </w:rPr>
        <w:t xml:space="preserve"> </w:t>
      </w:r>
      <w:r>
        <w:t>or data</w:t>
      </w:r>
      <w:r w:rsidRPr="009D3C02">
        <w:rPr>
          <w:spacing w:val="-2"/>
        </w:rPr>
        <w:t xml:space="preserve"> </w:t>
      </w:r>
      <w:r>
        <w:t>given by the Railways.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Verification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Disqualification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7"/>
      </w:pPr>
      <w:r>
        <w:t xml:space="preserve">The </w:t>
      </w:r>
      <w:r>
        <w:rPr>
          <w:b/>
        </w:rPr>
        <w:t>Railway</w:t>
      </w:r>
      <w:r>
        <w:t>reserves the right to verify all statements, information and documents submitted by the</w:t>
      </w:r>
      <w:r>
        <w:rPr>
          <w:spacing w:val="1"/>
        </w:rPr>
        <w:t xml:space="preserve"> </w:t>
      </w:r>
      <w:r>
        <w:t>Bidder in response to the RFQ, the RFP or the Bidding Documents and the Bidder shall, when so</w:t>
      </w:r>
      <w:r>
        <w:rPr>
          <w:spacing w:val="1"/>
        </w:rPr>
        <w:t xml:space="preserve"> </w:t>
      </w:r>
      <w:r>
        <w:t xml:space="preserve">required by the </w:t>
      </w:r>
      <w:r>
        <w:rPr>
          <w:b/>
        </w:rPr>
        <w:t>Railway</w:t>
      </w:r>
      <w:r>
        <w:t>, make available all such information, evidence and documents as may be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verification.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verification,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lack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verification,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Railway</w:t>
      </w:r>
      <w:r>
        <w:t>shall not relieve the Bidder of its obligations or liabilities hereunder nor will it affect any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Railways</w:t>
      </w:r>
      <w:r>
        <w:rPr>
          <w:spacing w:val="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under.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1"/>
          <w:tab w:val="left" w:pos="912"/>
        </w:tabs>
      </w:pPr>
      <w:r>
        <w:t>The</w:t>
      </w:r>
      <w:r>
        <w:rPr>
          <w:spacing w:val="-2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reserves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 to</w:t>
      </w:r>
      <w:r>
        <w:rPr>
          <w:spacing w:val="-1"/>
        </w:rPr>
        <w:t xml:space="preserve"> </w:t>
      </w:r>
      <w:r>
        <w:t>reject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Security</w:t>
      </w:r>
      <w:r>
        <w:rPr>
          <w:spacing w:val="-3"/>
        </w:rPr>
        <w:t xml:space="preserve"> </w:t>
      </w:r>
      <w:r>
        <w:t>if: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97"/>
        </w:numPr>
        <w:tabs>
          <w:tab w:val="left" w:pos="1272"/>
        </w:tabs>
      </w:pPr>
      <w:r>
        <w:t>at</w:t>
      </w:r>
      <w:r w:rsidRPr="009D3C02">
        <w:rPr>
          <w:spacing w:val="-1"/>
        </w:rPr>
        <w:t xml:space="preserve"> </w:t>
      </w:r>
      <w:r>
        <w:t>any</w:t>
      </w:r>
      <w:r w:rsidRPr="009D3C02">
        <w:rPr>
          <w:spacing w:val="-1"/>
        </w:rPr>
        <w:t xml:space="preserve"> </w:t>
      </w:r>
      <w:r>
        <w:t>time,</w:t>
      </w:r>
      <w:r w:rsidRPr="009D3C02">
        <w:rPr>
          <w:spacing w:val="-1"/>
        </w:rPr>
        <w:t xml:space="preserve"> </w:t>
      </w:r>
      <w:r>
        <w:t>a</w:t>
      </w:r>
      <w:r w:rsidRPr="009D3C02">
        <w:rPr>
          <w:spacing w:val="-3"/>
        </w:rPr>
        <w:t xml:space="preserve"> </w:t>
      </w:r>
      <w:r>
        <w:t>material</w:t>
      </w:r>
      <w:r w:rsidRPr="009D3C02">
        <w:rPr>
          <w:spacing w:val="-3"/>
        </w:rPr>
        <w:t xml:space="preserve"> </w:t>
      </w:r>
      <w:r>
        <w:t>misrepresentation</w:t>
      </w:r>
      <w:r w:rsidRPr="009D3C02">
        <w:rPr>
          <w:spacing w:val="-4"/>
        </w:rPr>
        <w:t xml:space="preserve"> </w:t>
      </w:r>
      <w:r>
        <w:t>is</w:t>
      </w:r>
      <w:r w:rsidRPr="009D3C02">
        <w:rPr>
          <w:spacing w:val="-3"/>
        </w:rPr>
        <w:t xml:space="preserve"> </w:t>
      </w:r>
      <w:r>
        <w:t>made</w:t>
      </w:r>
      <w:r w:rsidRPr="009D3C02">
        <w:rPr>
          <w:spacing w:val="-1"/>
        </w:rPr>
        <w:t xml:space="preserve"> </w:t>
      </w:r>
      <w:r>
        <w:t>or</w:t>
      </w:r>
      <w:r w:rsidRPr="009D3C02">
        <w:rPr>
          <w:spacing w:val="-2"/>
        </w:rPr>
        <w:t xml:space="preserve"> </w:t>
      </w:r>
      <w:r>
        <w:t>uncovered,</w:t>
      </w:r>
      <w:r w:rsidRPr="009D3C02">
        <w:rPr>
          <w:spacing w:val="-1"/>
        </w:rPr>
        <w:t xml:space="preserve"> </w:t>
      </w:r>
      <w:r>
        <w:t>or</w:t>
      </w:r>
    </w:p>
    <w:p w:rsidR="000C3096" w:rsidRDefault="000C3096">
      <w:pPr>
        <w:sectPr w:rsidR="000C3096">
          <w:headerReference w:type="default" r:id="rId95"/>
          <w:footerReference w:type="default" r:id="rId9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97"/>
        </w:numPr>
        <w:tabs>
          <w:tab w:val="left" w:pos="1325"/>
        </w:tabs>
        <w:spacing w:before="78"/>
        <w:ind w:right="424"/>
      </w:pPr>
      <w:r>
        <w:lastRenderedPageBreak/>
        <w:t>the</w:t>
      </w:r>
      <w:r w:rsidRPr="00966395">
        <w:rPr>
          <w:spacing w:val="10"/>
        </w:rPr>
        <w:t xml:space="preserve"> </w:t>
      </w:r>
      <w:r>
        <w:t>Bidder</w:t>
      </w:r>
      <w:r w:rsidRPr="00966395">
        <w:rPr>
          <w:spacing w:val="10"/>
        </w:rPr>
        <w:t xml:space="preserve"> </w:t>
      </w:r>
      <w:r>
        <w:t>does</w:t>
      </w:r>
      <w:r w:rsidRPr="00966395">
        <w:rPr>
          <w:spacing w:val="10"/>
        </w:rPr>
        <w:t xml:space="preserve"> </w:t>
      </w:r>
      <w:r>
        <w:t>not</w:t>
      </w:r>
      <w:r w:rsidRPr="00966395">
        <w:rPr>
          <w:spacing w:val="10"/>
        </w:rPr>
        <w:t xml:space="preserve"> </w:t>
      </w:r>
      <w:r>
        <w:t>provide,</w:t>
      </w:r>
      <w:r w:rsidRPr="00966395">
        <w:rPr>
          <w:spacing w:val="10"/>
        </w:rPr>
        <w:t xml:space="preserve"> </w:t>
      </w:r>
      <w:r>
        <w:t>within</w:t>
      </w:r>
      <w:r w:rsidRPr="00966395">
        <w:rPr>
          <w:spacing w:val="7"/>
        </w:rPr>
        <w:t xml:space="preserve"> </w:t>
      </w:r>
      <w:r>
        <w:t>the</w:t>
      </w:r>
      <w:r w:rsidRPr="00966395">
        <w:rPr>
          <w:spacing w:val="10"/>
        </w:rPr>
        <w:t xml:space="preserve"> </w:t>
      </w:r>
      <w:r>
        <w:t>time</w:t>
      </w:r>
      <w:r w:rsidRPr="00966395">
        <w:rPr>
          <w:spacing w:val="10"/>
        </w:rPr>
        <w:t xml:space="preserve"> </w:t>
      </w:r>
      <w:r>
        <w:t>specified</w:t>
      </w:r>
      <w:r w:rsidRPr="00966395">
        <w:rPr>
          <w:spacing w:val="10"/>
        </w:rPr>
        <w:t xml:space="preserve"> </w:t>
      </w:r>
      <w:r>
        <w:t>by</w:t>
      </w:r>
      <w:r w:rsidRPr="00966395">
        <w:rPr>
          <w:spacing w:val="9"/>
        </w:rPr>
        <w:t xml:space="preserve"> </w:t>
      </w:r>
      <w:r>
        <w:t>the</w:t>
      </w:r>
      <w:r w:rsidRPr="00966395">
        <w:rPr>
          <w:spacing w:val="16"/>
        </w:rPr>
        <w:t xml:space="preserve"> </w:t>
      </w:r>
      <w:r>
        <w:t>Railway,</w:t>
      </w:r>
      <w:r w:rsidRPr="00966395">
        <w:rPr>
          <w:spacing w:val="9"/>
        </w:rPr>
        <w:t xml:space="preserve"> </w:t>
      </w:r>
      <w:r>
        <w:t>the</w:t>
      </w:r>
      <w:r w:rsidRPr="00966395">
        <w:rPr>
          <w:spacing w:val="7"/>
        </w:rPr>
        <w:t xml:space="preserve"> </w:t>
      </w:r>
      <w:r>
        <w:t>supplemental</w:t>
      </w:r>
      <w:r w:rsidRPr="00966395">
        <w:rPr>
          <w:spacing w:val="-52"/>
        </w:rPr>
        <w:t xml:space="preserve"> </w:t>
      </w:r>
      <w:r>
        <w:t>information</w:t>
      </w:r>
      <w:r w:rsidRPr="00966395">
        <w:rPr>
          <w:spacing w:val="-4"/>
        </w:rPr>
        <w:t xml:space="preserve"> </w:t>
      </w:r>
      <w:r>
        <w:t>sought</w:t>
      </w:r>
      <w:r w:rsidRPr="00966395">
        <w:rPr>
          <w:spacing w:val="1"/>
        </w:rPr>
        <w:t xml:space="preserve"> </w:t>
      </w:r>
      <w:r>
        <w:t>by</w:t>
      </w:r>
      <w:r w:rsidRPr="00966395">
        <w:rPr>
          <w:spacing w:val="-3"/>
        </w:rPr>
        <w:t xml:space="preserve"> </w:t>
      </w:r>
      <w:r>
        <w:t>the Railwayfor evaluation of</w:t>
      </w:r>
      <w:r w:rsidRPr="00966395">
        <w:rPr>
          <w:spacing w:val="-1"/>
        </w:rPr>
        <w:t xml:space="preserve"> </w:t>
      </w:r>
      <w:r>
        <w:t>the Bid.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>
      <w:pPr>
        <w:pStyle w:val="BodyText"/>
        <w:ind w:left="911" w:right="431"/>
        <w:jc w:val="both"/>
      </w:pPr>
      <w:r>
        <w:t>Such misrepresentation/ improper response shall lead to the disqualification of the Bidder. If the</w:t>
      </w:r>
      <w:r>
        <w:rPr>
          <w:spacing w:val="1"/>
        </w:rPr>
        <w:t xml:space="preserve"> </w:t>
      </w:r>
      <w:r>
        <w:t>Bidder is a Consortium, then the entire Consortium and each Member may be disqualified / rejected.</w:t>
      </w:r>
      <w:r>
        <w:rPr>
          <w:spacing w:val="1"/>
        </w:rPr>
        <w:t xml:space="preserve"> </w:t>
      </w:r>
      <w:r>
        <w:t>If such disqualification / rejection occurs after the Bids have been opened and the Highest Bidder gets</w:t>
      </w:r>
      <w:r>
        <w:rPr>
          <w:spacing w:val="-52"/>
        </w:rPr>
        <w:t xml:space="preserve"> </w:t>
      </w:r>
      <w:r>
        <w:t>disqualified/rejected,</w:t>
      </w:r>
      <w:r>
        <w:rPr>
          <w:spacing w:val="-1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reserves the</w:t>
      </w:r>
      <w:r>
        <w:rPr>
          <w:spacing w:val="-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to: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7"/>
        </w:numPr>
        <w:tabs>
          <w:tab w:val="left" w:pos="1451"/>
          <w:tab w:val="left" w:pos="1452"/>
        </w:tabs>
        <w:ind w:hanging="541"/>
      </w:pPr>
      <w:r>
        <w:t>invite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remaining</w:t>
      </w:r>
      <w:r>
        <w:rPr>
          <w:spacing w:val="-1"/>
        </w:rPr>
        <w:t xml:space="preserve"> </w:t>
      </w:r>
      <w:r>
        <w:t>Bidders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submit their</w:t>
      </w:r>
      <w:r>
        <w:rPr>
          <w:spacing w:val="-1"/>
        </w:rPr>
        <w:t xml:space="preserve"> </w:t>
      </w:r>
      <w:r>
        <w:t>Bids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Clauses</w:t>
      </w:r>
      <w:r>
        <w:rPr>
          <w:spacing w:val="-2"/>
        </w:rPr>
        <w:t xml:space="preserve"> </w:t>
      </w:r>
      <w:r>
        <w:t>3.3.3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3.3.4; or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7"/>
        </w:numPr>
        <w:tabs>
          <w:tab w:val="left" w:pos="1451"/>
          <w:tab w:val="left" w:pos="1452"/>
        </w:tabs>
        <w:ind w:right="423"/>
      </w:pPr>
      <w:r>
        <w:t>take</w:t>
      </w:r>
      <w:r>
        <w:rPr>
          <w:spacing w:val="21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such</w:t>
      </w:r>
      <w:r>
        <w:rPr>
          <w:spacing w:val="21"/>
        </w:rPr>
        <w:t xml:space="preserve"> </w:t>
      </w:r>
      <w:r>
        <w:t>measure</w:t>
      </w:r>
      <w:r>
        <w:rPr>
          <w:spacing w:val="20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may</w:t>
      </w:r>
      <w:r>
        <w:rPr>
          <w:spacing w:val="21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deemed</w:t>
      </w:r>
      <w:r>
        <w:rPr>
          <w:spacing w:val="20"/>
        </w:rPr>
        <w:t xml:space="preserve"> </w:t>
      </w:r>
      <w:r>
        <w:t>fit</w:t>
      </w:r>
      <w:r>
        <w:rPr>
          <w:spacing w:val="22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sole</w:t>
      </w:r>
      <w:r>
        <w:rPr>
          <w:spacing w:val="22"/>
        </w:rPr>
        <w:t xml:space="preserve"> </w:t>
      </w:r>
      <w:r>
        <w:t>discretion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Railway,</w:t>
      </w:r>
      <w:r>
        <w:rPr>
          <w:spacing w:val="24"/>
        </w:rPr>
        <w:t xml:space="preserve"> </w:t>
      </w:r>
      <w:r>
        <w:t>including</w:t>
      </w:r>
      <w:r>
        <w:rPr>
          <w:spacing w:val="-52"/>
        </w:rPr>
        <w:t xml:space="preserve"> </w:t>
      </w:r>
      <w:r>
        <w:t>annulment of the Bidding</w:t>
      </w:r>
      <w:r>
        <w:rPr>
          <w:spacing w:val="-3"/>
        </w:rPr>
        <w:t xml:space="preserve"> </w:t>
      </w:r>
      <w:r>
        <w:t>Process.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1"/>
        <w:ind w:right="423"/>
      </w:pPr>
      <w:r>
        <w:t>In case it is found during the evaluation or at any time before signing of the PPA or after its execution</w:t>
      </w:r>
      <w:r w:rsidRPr="00966395">
        <w:rPr>
          <w:spacing w:val="-52"/>
        </w:rPr>
        <w:t xml:space="preserve"> </w:t>
      </w:r>
      <w:r>
        <w:t>and</w:t>
      </w:r>
      <w:r w:rsidRPr="00966395">
        <w:rPr>
          <w:spacing w:val="1"/>
        </w:rPr>
        <w:t xml:space="preserve"> </w:t>
      </w:r>
      <w:r>
        <w:t>during</w:t>
      </w:r>
      <w:r w:rsidRPr="00966395">
        <w:rPr>
          <w:spacing w:val="1"/>
        </w:rPr>
        <w:t xml:space="preserve"> </w:t>
      </w:r>
      <w:r>
        <w:t>the</w:t>
      </w:r>
      <w:r w:rsidRPr="00966395">
        <w:rPr>
          <w:spacing w:val="1"/>
        </w:rPr>
        <w:t xml:space="preserve"> </w:t>
      </w:r>
      <w:r>
        <w:t>period</w:t>
      </w:r>
      <w:r w:rsidRPr="00966395">
        <w:rPr>
          <w:spacing w:val="1"/>
        </w:rPr>
        <w:t xml:space="preserve"> </w:t>
      </w:r>
      <w:r>
        <w:t>of</w:t>
      </w:r>
      <w:r w:rsidRPr="00966395">
        <w:rPr>
          <w:spacing w:val="1"/>
        </w:rPr>
        <w:t xml:space="preserve"> </w:t>
      </w:r>
      <w:r>
        <w:t>subsistence</w:t>
      </w:r>
      <w:r w:rsidRPr="00966395">
        <w:rPr>
          <w:spacing w:val="1"/>
        </w:rPr>
        <w:t xml:space="preserve"> </w:t>
      </w:r>
      <w:r>
        <w:t>thereof,</w:t>
      </w:r>
      <w:r w:rsidRPr="00966395">
        <w:rPr>
          <w:spacing w:val="1"/>
        </w:rPr>
        <w:t xml:space="preserve"> </w:t>
      </w:r>
      <w:r>
        <w:t>including</w:t>
      </w:r>
      <w:r w:rsidRPr="00966395">
        <w:rPr>
          <w:spacing w:val="1"/>
        </w:rPr>
        <w:t xml:space="preserve"> </w:t>
      </w:r>
      <w:r>
        <w:t>the</w:t>
      </w:r>
      <w:r w:rsidRPr="00966395">
        <w:rPr>
          <w:spacing w:val="1"/>
        </w:rPr>
        <w:t xml:space="preserve"> </w:t>
      </w:r>
      <w:r>
        <w:t>Agreement</w:t>
      </w:r>
      <w:r w:rsidRPr="00966395">
        <w:rPr>
          <w:spacing w:val="1"/>
        </w:rPr>
        <w:t xml:space="preserve"> </w:t>
      </w:r>
      <w:r>
        <w:t>thereby</w:t>
      </w:r>
      <w:r w:rsidRPr="00966395">
        <w:rPr>
          <w:spacing w:val="1"/>
        </w:rPr>
        <w:t xml:space="preserve"> </w:t>
      </w:r>
      <w:r>
        <w:t>granted</w:t>
      </w:r>
      <w:r w:rsidRPr="00966395">
        <w:rPr>
          <w:spacing w:val="1"/>
        </w:rPr>
        <w:t xml:space="preserve"> </w:t>
      </w:r>
      <w:r>
        <w:t>by</w:t>
      </w:r>
      <w:r w:rsidRPr="00966395">
        <w:rPr>
          <w:spacing w:val="1"/>
        </w:rPr>
        <w:t xml:space="preserve"> </w:t>
      </w:r>
      <w:r>
        <w:t>the</w:t>
      </w:r>
      <w:r w:rsidRPr="00966395">
        <w:rPr>
          <w:spacing w:val="1"/>
        </w:rPr>
        <w:t xml:space="preserve"> </w:t>
      </w:r>
      <w:r>
        <w:t>Railways, that one or more of the pre-qualification conditions have not been met by the Bidder, or the</w:t>
      </w:r>
      <w:r w:rsidRPr="00966395">
        <w:rPr>
          <w:spacing w:val="-52"/>
        </w:rPr>
        <w:t xml:space="preserve"> </w:t>
      </w:r>
      <w:r>
        <w:t>Bidder</w:t>
      </w:r>
      <w:r w:rsidRPr="00966395">
        <w:rPr>
          <w:spacing w:val="1"/>
        </w:rPr>
        <w:t xml:space="preserve"> </w:t>
      </w:r>
      <w:r>
        <w:t>has</w:t>
      </w:r>
      <w:r w:rsidRPr="00966395">
        <w:rPr>
          <w:spacing w:val="1"/>
        </w:rPr>
        <w:t xml:space="preserve"> </w:t>
      </w:r>
      <w:r>
        <w:t>made</w:t>
      </w:r>
      <w:r w:rsidRPr="00966395">
        <w:rPr>
          <w:spacing w:val="1"/>
        </w:rPr>
        <w:t xml:space="preserve"> </w:t>
      </w:r>
      <w:r>
        <w:t>material</w:t>
      </w:r>
      <w:r w:rsidRPr="00966395">
        <w:rPr>
          <w:spacing w:val="1"/>
        </w:rPr>
        <w:t xml:space="preserve"> </w:t>
      </w:r>
      <w:r>
        <w:t>misrepresentation</w:t>
      </w:r>
      <w:r w:rsidRPr="00966395">
        <w:rPr>
          <w:spacing w:val="1"/>
        </w:rPr>
        <w:t xml:space="preserve"> </w:t>
      </w:r>
      <w:r>
        <w:t>or</w:t>
      </w:r>
      <w:r w:rsidRPr="00966395">
        <w:rPr>
          <w:spacing w:val="1"/>
        </w:rPr>
        <w:t xml:space="preserve"> </w:t>
      </w:r>
      <w:r>
        <w:t>has</w:t>
      </w:r>
      <w:r w:rsidRPr="00966395">
        <w:rPr>
          <w:spacing w:val="1"/>
        </w:rPr>
        <w:t xml:space="preserve"> </w:t>
      </w:r>
      <w:r>
        <w:t>given</w:t>
      </w:r>
      <w:r w:rsidRPr="00966395">
        <w:rPr>
          <w:spacing w:val="1"/>
        </w:rPr>
        <w:t xml:space="preserve"> </w:t>
      </w:r>
      <w:r>
        <w:t>any</w:t>
      </w:r>
      <w:r w:rsidRPr="00966395">
        <w:rPr>
          <w:spacing w:val="1"/>
        </w:rPr>
        <w:t xml:space="preserve"> </w:t>
      </w:r>
      <w:r>
        <w:t>materially</w:t>
      </w:r>
      <w:r w:rsidRPr="00966395">
        <w:rPr>
          <w:spacing w:val="1"/>
        </w:rPr>
        <w:t xml:space="preserve"> </w:t>
      </w:r>
      <w:r>
        <w:t>incorrect</w:t>
      </w:r>
      <w:r w:rsidRPr="00966395">
        <w:rPr>
          <w:spacing w:val="1"/>
        </w:rPr>
        <w:t xml:space="preserve"> </w:t>
      </w:r>
      <w:r>
        <w:t>or</w:t>
      </w:r>
      <w:r w:rsidRPr="00966395">
        <w:rPr>
          <w:spacing w:val="55"/>
        </w:rPr>
        <w:t xml:space="preserve"> </w:t>
      </w:r>
      <w:r>
        <w:t>false</w:t>
      </w:r>
      <w:r w:rsidRPr="00966395">
        <w:rPr>
          <w:spacing w:val="1"/>
        </w:rPr>
        <w:t xml:space="preserve"> </w:t>
      </w:r>
      <w:r>
        <w:t>information, the Bidder shall be disqualified forthwith if not yet appointed as the SPD either by issue</w:t>
      </w:r>
      <w:r w:rsidRPr="00966395">
        <w:rPr>
          <w:spacing w:val="1"/>
        </w:rPr>
        <w:t xml:space="preserve"> </w:t>
      </w:r>
      <w:r>
        <w:t>of the LOI/LOA or entering into of the PPA, and if the Selected Bidder has already been issued the</w:t>
      </w:r>
      <w:r w:rsidRPr="00966395">
        <w:rPr>
          <w:spacing w:val="1"/>
        </w:rPr>
        <w:t xml:space="preserve"> </w:t>
      </w:r>
      <w:r>
        <w:t>LOI/LOA</w:t>
      </w:r>
      <w:r w:rsidRPr="00966395">
        <w:rPr>
          <w:spacing w:val="8"/>
        </w:rPr>
        <w:t xml:space="preserve"> </w:t>
      </w:r>
      <w:r>
        <w:t>or</w:t>
      </w:r>
      <w:r w:rsidRPr="00966395">
        <w:rPr>
          <w:spacing w:val="11"/>
        </w:rPr>
        <w:t xml:space="preserve"> </w:t>
      </w:r>
      <w:r>
        <w:t>has</w:t>
      </w:r>
      <w:r w:rsidRPr="00966395">
        <w:rPr>
          <w:spacing w:val="11"/>
        </w:rPr>
        <w:t xml:space="preserve"> </w:t>
      </w:r>
      <w:r>
        <w:t>entered</w:t>
      </w:r>
      <w:r w:rsidRPr="00966395">
        <w:rPr>
          <w:spacing w:val="8"/>
        </w:rPr>
        <w:t xml:space="preserve"> </w:t>
      </w:r>
      <w:r>
        <w:t>into</w:t>
      </w:r>
      <w:r w:rsidRPr="00966395">
        <w:rPr>
          <w:spacing w:val="10"/>
        </w:rPr>
        <w:t xml:space="preserve"> </w:t>
      </w:r>
      <w:r>
        <w:t>the</w:t>
      </w:r>
      <w:r w:rsidRPr="00966395">
        <w:rPr>
          <w:spacing w:val="10"/>
        </w:rPr>
        <w:t xml:space="preserve"> </w:t>
      </w:r>
      <w:r>
        <w:t>PPA,</w:t>
      </w:r>
      <w:r w:rsidRPr="00966395">
        <w:rPr>
          <w:spacing w:val="10"/>
        </w:rPr>
        <w:t xml:space="preserve"> </w:t>
      </w:r>
      <w:r>
        <w:t>as</w:t>
      </w:r>
      <w:r w:rsidRPr="00966395">
        <w:rPr>
          <w:spacing w:val="9"/>
        </w:rPr>
        <w:t xml:space="preserve"> </w:t>
      </w:r>
      <w:r>
        <w:t>the</w:t>
      </w:r>
      <w:r w:rsidRPr="00966395">
        <w:rPr>
          <w:spacing w:val="11"/>
        </w:rPr>
        <w:t xml:space="preserve"> </w:t>
      </w:r>
      <w:r>
        <w:t>case</w:t>
      </w:r>
      <w:r w:rsidRPr="00966395">
        <w:rPr>
          <w:spacing w:val="8"/>
        </w:rPr>
        <w:t xml:space="preserve"> </w:t>
      </w:r>
      <w:r>
        <w:t>may</w:t>
      </w:r>
      <w:r w:rsidRPr="00966395">
        <w:rPr>
          <w:spacing w:val="10"/>
        </w:rPr>
        <w:t xml:space="preserve"> </w:t>
      </w:r>
      <w:r>
        <w:t>be,</w:t>
      </w:r>
      <w:r w:rsidRPr="00966395">
        <w:rPr>
          <w:spacing w:val="10"/>
        </w:rPr>
        <w:t xml:space="preserve"> </w:t>
      </w:r>
      <w:r>
        <w:t>the</w:t>
      </w:r>
      <w:r w:rsidRPr="00966395">
        <w:rPr>
          <w:spacing w:val="11"/>
        </w:rPr>
        <w:t xml:space="preserve"> </w:t>
      </w:r>
      <w:r>
        <w:t>same</w:t>
      </w:r>
      <w:r w:rsidRPr="00966395">
        <w:rPr>
          <w:spacing w:val="8"/>
        </w:rPr>
        <w:t xml:space="preserve"> </w:t>
      </w:r>
      <w:r>
        <w:t>shall,</w:t>
      </w:r>
      <w:r w:rsidRPr="00966395">
        <w:rPr>
          <w:spacing w:val="10"/>
        </w:rPr>
        <w:t xml:space="preserve"> </w:t>
      </w:r>
      <w:r>
        <w:t>notwithstanding</w:t>
      </w:r>
      <w:r w:rsidRPr="00966395">
        <w:rPr>
          <w:spacing w:val="10"/>
        </w:rPr>
        <w:t xml:space="preserve"> </w:t>
      </w:r>
      <w:r>
        <w:t>anything</w:t>
      </w:r>
      <w:r w:rsidRPr="00966395">
        <w:rPr>
          <w:spacing w:val="-53"/>
        </w:rPr>
        <w:t xml:space="preserve"> </w:t>
      </w:r>
      <w:r>
        <w:t>to the contrary contained therein or in this RFP, be liable to be terminated, by a communication in</w:t>
      </w:r>
      <w:r w:rsidRPr="00966395">
        <w:rPr>
          <w:spacing w:val="1"/>
        </w:rPr>
        <w:t xml:space="preserve"> </w:t>
      </w:r>
      <w:r>
        <w:t>writing by the Railway to the Selected Bidder or the SPD, as the case may be, without the Railway</w:t>
      </w:r>
      <w:r w:rsidRPr="00966395">
        <w:rPr>
          <w:spacing w:val="1"/>
        </w:rPr>
        <w:t xml:space="preserve"> </w:t>
      </w:r>
      <w:r>
        <w:t>being liable in any manner whatsoever to the Selected Bidder or SPD. In such an event, the Railways</w:t>
      </w:r>
      <w:r w:rsidRPr="00966395">
        <w:rPr>
          <w:spacing w:val="1"/>
        </w:rPr>
        <w:t xml:space="preserve"> </w:t>
      </w:r>
      <w:r>
        <w:t>shall be entitled to forfeit and appropriate the Bid Security or Performance Security, as the case may</w:t>
      </w:r>
      <w:r w:rsidRPr="00966395">
        <w:rPr>
          <w:spacing w:val="1"/>
        </w:rPr>
        <w:t xml:space="preserve"> </w:t>
      </w:r>
      <w:r>
        <w:t>be, as Damages, without prejudice to any other right or remedy that may be available to the Railways</w:t>
      </w:r>
      <w:r w:rsidRPr="00966395">
        <w:rPr>
          <w:spacing w:val="1"/>
        </w:rPr>
        <w:t xml:space="preserve"> </w:t>
      </w:r>
      <w:r>
        <w:t>under</w:t>
      </w:r>
      <w:r w:rsidRPr="00966395">
        <w:rPr>
          <w:spacing w:val="-3"/>
        </w:rPr>
        <w:t xml:space="preserve"> </w:t>
      </w:r>
      <w:r>
        <w:t>the Bidding Documents and/</w:t>
      </w:r>
      <w:r w:rsidRPr="00966395">
        <w:rPr>
          <w:spacing w:val="-2"/>
        </w:rPr>
        <w:t xml:space="preserve"> </w:t>
      </w:r>
      <w:r>
        <w:t>or</w:t>
      </w:r>
      <w:r w:rsidRPr="00966395">
        <w:rPr>
          <w:spacing w:val="-2"/>
        </w:rPr>
        <w:t xml:space="preserve"> </w:t>
      </w:r>
      <w:r>
        <w:t>the</w:t>
      </w:r>
      <w:r w:rsidRPr="00966395">
        <w:rPr>
          <w:spacing w:val="-1"/>
        </w:rPr>
        <w:t xml:space="preserve"> </w:t>
      </w:r>
      <w:r>
        <w:t>PPA, or otherwise.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118"/>
        </w:numPr>
        <w:tabs>
          <w:tab w:val="left" w:pos="911"/>
          <w:tab w:val="left" w:pos="912"/>
        </w:tabs>
      </w:pPr>
      <w:r>
        <w:t>DOCUMENTS</w:t>
      </w:r>
    </w:p>
    <w:p w:rsidR="000C3096" w:rsidRDefault="000C3096">
      <w:pPr>
        <w:pStyle w:val="BodyText"/>
        <w:spacing w:before="10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194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Contents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the RFP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4"/>
      </w:pPr>
      <w:r>
        <w:t>This RFP comprises the Disclaimer set forth hereinabove, bid information sheet, the contents as listed</w:t>
      </w:r>
      <w:r>
        <w:rPr>
          <w:spacing w:val="-52"/>
        </w:rPr>
        <w:t xml:space="preserve"> </w:t>
      </w:r>
      <w:r>
        <w:t>below,</w:t>
      </w:r>
      <w:r>
        <w:rPr>
          <w:spacing w:val="-1"/>
        </w:rPr>
        <w:t xml:space="preserve"> </w:t>
      </w:r>
      <w:r>
        <w:t>and will</w:t>
      </w:r>
      <w:r>
        <w:rPr>
          <w:spacing w:val="-3"/>
        </w:rPr>
        <w:t xml:space="preserve"> </w:t>
      </w:r>
      <w:r>
        <w:t>additionally include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Addenda</w:t>
      </w:r>
      <w:r>
        <w:rPr>
          <w:spacing w:val="-2"/>
        </w:rPr>
        <w:t xml:space="preserve"> </w:t>
      </w:r>
      <w:r>
        <w:t>issued in</w:t>
      </w:r>
      <w:r>
        <w:rPr>
          <w:spacing w:val="-4"/>
        </w:rPr>
        <w:t xml:space="preserve"> </w:t>
      </w:r>
      <w:r>
        <w:t>accordance with Clause</w:t>
      </w:r>
      <w:r>
        <w:rPr>
          <w:spacing w:val="-1"/>
        </w:rPr>
        <w:t xml:space="preserve"> </w:t>
      </w:r>
      <w:r>
        <w:t>2.9.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Heading4"/>
        <w:ind w:left="1631" w:firstLine="0"/>
      </w:pPr>
      <w:r>
        <w:t>Invitation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tabs>
          <w:tab w:val="left" w:pos="3072"/>
        </w:tabs>
        <w:ind w:left="1631"/>
      </w:pPr>
      <w:r>
        <w:t>Section 1.</w:t>
      </w:r>
      <w:r>
        <w:tab/>
        <w:t>Introduction</w:t>
      </w:r>
    </w:p>
    <w:p w:rsidR="000C3096" w:rsidRDefault="00352585">
      <w:pPr>
        <w:pStyle w:val="BodyText"/>
        <w:tabs>
          <w:tab w:val="left" w:pos="3072"/>
        </w:tabs>
        <w:spacing w:before="119" w:line="355" w:lineRule="auto"/>
        <w:ind w:left="1631" w:right="5260"/>
      </w:pPr>
      <w:r>
        <w:t>Section 2.</w:t>
      </w:r>
      <w:r>
        <w:tab/>
        <w:t>Instructions to Bidders</w:t>
      </w:r>
      <w:r>
        <w:rPr>
          <w:spacing w:val="-52"/>
        </w:rPr>
        <w:t xml:space="preserve"> </w:t>
      </w:r>
      <w:r>
        <w:t>Section 3.</w:t>
      </w:r>
      <w:r>
        <w:tab/>
        <w:t>Evaluation</w:t>
      </w:r>
      <w:r>
        <w:rPr>
          <w:spacing w:val="-1"/>
        </w:rPr>
        <w:t xml:space="preserve"> </w:t>
      </w:r>
      <w:r>
        <w:t>of Bids</w:t>
      </w:r>
    </w:p>
    <w:p w:rsidR="000C3096" w:rsidRDefault="00352585">
      <w:pPr>
        <w:pStyle w:val="BodyText"/>
        <w:tabs>
          <w:tab w:val="left" w:pos="3072"/>
        </w:tabs>
        <w:spacing w:line="355" w:lineRule="auto"/>
        <w:ind w:left="1631" w:right="4792"/>
      </w:pPr>
      <w:r>
        <w:t>Section 4.</w:t>
      </w:r>
      <w:r>
        <w:tab/>
        <w:t>Fraud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Corrupt</w:t>
      </w:r>
      <w:r>
        <w:rPr>
          <w:spacing w:val="-4"/>
        </w:rPr>
        <w:t xml:space="preserve"> </w:t>
      </w:r>
      <w:r>
        <w:t>Practices</w:t>
      </w:r>
      <w:r>
        <w:rPr>
          <w:spacing w:val="-52"/>
        </w:rPr>
        <w:t xml:space="preserve"> </w:t>
      </w:r>
      <w:r>
        <w:t>Section 5.</w:t>
      </w:r>
      <w:r>
        <w:tab/>
        <w:t>Miscellaneous</w:t>
      </w:r>
    </w:p>
    <w:p w:rsidR="000C3096" w:rsidRDefault="00352585">
      <w:pPr>
        <w:pStyle w:val="Heading4"/>
        <w:spacing w:before="116"/>
        <w:ind w:left="1631" w:firstLine="0"/>
      </w:pPr>
      <w:r>
        <w:t>Appendices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2"/>
          <w:tab w:val="left" w:pos="2083"/>
        </w:tabs>
      </w:pPr>
      <w:r>
        <w:t>Letter</w:t>
      </w:r>
      <w:r>
        <w:rPr>
          <w:spacing w:val="-3"/>
        </w:rPr>
        <w:t xml:space="preserve"> </w:t>
      </w:r>
      <w:r>
        <w:t>comprising the Bid</w:t>
      </w:r>
      <w:r>
        <w:rPr>
          <w:spacing w:val="-3"/>
        </w:rPr>
        <w:t xml:space="preserve"> </w:t>
      </w:r>
      <w:r>
        <w:t>and Annex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2"/>
          <w:tab w:val="left" w:pos="2083"/>
        </w:tabs>
        <w:spacing w:before="122"/>
      </w:pPr>
      <w:r>
        <w:t>Bank</w:t>
      </w:r>
      <w:r>
        <w:rPr>
          <w:spacing w:val="-1"/>
        </w:rPr>
        <w:t xml:space="preserve"> </w:t>
      </w:r>
      <w:r>
        <w:t>Guarantee</w:t>
      </w:r>
      <w:r>
        <w:rPr>
          <w:spacing w:val="-1"/>
        </w:rPr>
        <w:t xml:space="preserve"> </w:t>
      </w:r>
      <w:r>
        <w:t>for Bid</w:t>
      </w:r>
      <w:r>
        <w:rPr>
          <w:spacing w:val="-1"/>
        </w:rPr>
        <w:t xml:space="preserve"> </w:t>
      </w:r>
      <w:r>
        <w:t>Security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3"/>
        </w:tabs>
        <w:spacing w:before="119"/>
      </w:pPr>
      <w:r>
        <w:t>Guidelines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Disinvestment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1973"/>
        </w:tabs>
        <w:spacing w:before="121"/>
        <w:ind w:left="1972" w:hanging="342"/>
      </w:pPr>
      <w:r>
        <w:t>List of</w:t>
      </w:r>
      <w:r>
        <w:rPr>
          <w:spacing w:val="-1"/>
        </w:rPr>
        <w:t xml:space="preserve"> </w:t>
      </w:r>
      <w:r>
        <w:t>Project-Specific</w:t>
      </w:r>
      <w:r>
        <w:rPr>
          <w:spacing w:val="-3"/>
        </w:rPr>
        <w:t xml:space="preserve"> </w:t>
      </w:r>
      <w:r>
        <w:t>Provisions</w:t>
      </w:r>
    </w:p>
    <w:p w:rsidR="000C3096" w:rsidRDefault="00352585" w:rsidP="00B13111">
      <w:pPr>
        <w:pStyle w:val="ListParagraph"/>
        <w:numPr>
          <w:ilvl w:val="0"/>
          <w:numId w:val="116"/>
        </w:numPr>
        <w:tabs>
          <w:tab w:val="left" w:pos="2082"/>
          <w:tab w:val="left" w:pos="2083"/>
        </w:tabs>
        <w:spacing w:before="119" w:line="352" w:lineRule="auto"/>
        <w:ind w:left="1631" w:right="4213" w:firstLine="0"/>
      </w:pPr>
      <w:r>
        <w:t>Special Instructions to bidders for e-tendering</w:t>
      </w:r>
      <w:r>
        <w:rPr>
          <w:spacing w:val="-52"/>
        </w:rPr>
        <w:t xml:space="preserve"> </w:t>
      </w:r>
      <w:r>
        <w:t>VI</w:t>
      </w:r>
      <w:r>
        <w:tab/>
        <w:t>Deleted</w:t>
      </w:r>
    </w:p>
    <w:p w:rsidR="000C3096" w:rsidRDefault="000C3096">
      <w:pPr>
        <w:spacing w:line="352" w:lineRule="auto"/>
        <w:sectPr w:rsidR="000C3096">
          <w:headerReference w:type="default" r:id="rId97"/>
          <w:footerReference w:type="default" r:id="rId9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78"/>
        <w:ind w:right="423"/>
      </w:pPr>
      <w:r>
        <w:lastRenderedPageBreak/>
        <w:t>The draft PPA and the Site data (if any) provided by the Railway</w:t>
      </w:r>
      <w:r w:rsidR="0002072B">
        <w:t xml:space="preserve"> </w:t>
      </w:r>
      <w:r>
        <w:t>as part of the Bidding Documents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 be part</w:t>
      </w:r>
      <w:r>
        <w:rPr>
          <w:spacing w:val="-2"/>
        </w:rPr>
        <w:t xml:space="preserve"> </w:t>
      </w:r>
      <w:r>
        <w:t>of this RFP.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Clarifications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Bidders requiring any clarification on the RFP may notify the Railway</w:t>
      </w:r>
      <w:r w:rsidR="0002072B">
        <w:t xml:space="preserve"> </w:t>
      </w:r>
      <w:r>
        <w:t>in writing by speed post/</w:t>
      </w:r>
      <w:r>
        <w:rPr>
          <w:spacing w:val="1"/>
        </w:rPr>
        <w:t xml:space="preserve"> </w:t>
      </w:r>
      <w:r>
        <w:t>courier/ special messenger and by e-mail in accordance with Clause 1.2.10 of RFQ. They should send</w:t>
      </w:r>
      <w:r>
        <w:rPr>
          <w:spacing w:val="-52"/>
        </w:rPr>
        <w:t xml:space="preserve"> </w:t>
      </w:r>
      <w:r>
        <w:t>in their</w:t>
      </w:r>
      <w:r>
        <w:rPr>
          <w:spacing w:val="1"/>
        </w:rPr>
        <w:t xml:space="preserve"> </w:t>
      </w:r>
      <w:r>
        <w:t>queries</w:t>
      </w:r>
      <w:r>
        <w:rPr>
          <w:spacing w:val="1"/>
        </w:rPr>
        <w:t xml:space="preserve"> </w:t>
      </w:r>
      <w:r>
        <w:t>on or before the date mentioned in the Schedule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Bidding Process specified in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1.10. The</w:t>
      </w:r>
      <w:r>
        <w:rPr>
          <w:spacing w:val="1"/>
        </w:rPr>
        <w:t xml:space="preserve"> </w:t>
      </w:r>
      <w:r>
        <w:t>Railway</w:t>
      </w:r>
      <w:r w:rsidR="0002072B">
        <w:t xml:space="preserve"> </w:t>
      </w:r>
      <w:r>
        <w:t>shall</w:t>
      </w:r>
      <w:r>
        <w:rPr>
          <w:spacing w:val="1"/>
        </w:rPr>
        <w:t xml:space="preserve"> </w:t>
      </w:r>
      <w:r w:rsidR="0002072B">
        <w:t>endeavor</w:t>
      </w:r>
      <w:r>
        <w:rPr>
          <w:spacing w:val="1"/>
        </w:rPr>
        <w:t xml:space="preserve"> </w:t>
      </w:r>
      <w:r>
        <w:t>to respond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queries</w:t>
      </w:r>
      <w:r>
        <w:rPr>
          <w:spacing w:val="1"/>
        </w:rPr>
        <w:t xml:space="preserve"> </w:t>
      </w:r>
      <w:r>
        <w:t>within the</w:t>
      </w:r>
      <w:r>
        <w:rPr>
          <w:spacing w:val="1"/>
        </w:rPr>
        <w:t xml:space="preserve"> </w:t>
      </w:r>
      <w:r>
        <w:t>period</w:t>
      </w:r>
      <w:r>
        <w:rPr>
          <w:spacing w:val="55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therein. The responses will be sent by e-mail/uploading on e-portal. The Railway</w:t>
      </w:r>
      <w:r w:rsidR="0002072B">
        <w:t xml:space="preserve"> </w:t>
      </w:r>
      <w:r>
        <w:t>will forward the</w:t>
      </w:r>
      <w:r>
        <w:rPr>
          <w:spacing w:val="1"/>
        </w:rPr>
        <w:t xml:space="preserve"> </w:t>
      </w:r>
      <w:r>
        <w:t>queries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responses</w:t>
      </w:r>
      <w:r>
        <w:rPr>
          <w:spacing w:val="-3"/>
        </w:rPr>
        <w:t xml:space="preserve"> </w:t>
      </w:r>
      <w:r>
        <w:t>thereto, without</w:t>
      </w:r>
      <w:r>
        <w:rPr>
          <w:spacing w:val="1"/>
        </w:rPr>
        <w:t xml:space="preserve"> </w:t>
      </w:r>
      <w:r>
        <w:t>identifying the</w:t>
      </w:r>
      <w:r>
        <w:rPr>
          <w:spacing w:val="-1"/>
        </w:rPr>
        <w:t xml:space="preserve"> </w:t>
      </w:r>
      <w:r>
        <w:t>source</w:t>
      </w:r>
      <w:r>
        <w:rPr>
          <w:spacing w:val="-2"/>
        </w:rPr>
        <w:t xml:space="preserve"> </w:t>
      </w:r>
      <w:r>
        <w:t>of queries.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8"/>
      </w:pPr>
      <w:r>
        <w:t>The Railway</w:t>
      </w:r>
      <w:r w:rsidR="0002072B">
        <w:t xml:space="preserve"> </w:t>
      </w:r>
      <w:r>
        <w:t xml:space="preserve">shall </w:t>
      </w:r>
      <w:r w:rsidR="0002072B">
        <w:t>endeavor</w:t>
      </w:r>
      <w:r>
        <w:t xml:space="preserve"> to respond to the questions raised or clarifications sought by the Bidders.</w:t>
      </w:r>
      <w:r>
        <w:rPr>
          <w:spacing w:val="-52"/>
        </w:rPr>
        <w:t xml:space="preserve"> </w:t>
      </w:r>
      <w:r>
        <w:t>However, the Railway</w:t>
      </w:r>
      <w:r w:rsidR="0002072B">
        <w:t xml:space="preserve"> </w:t>
      </w:r>
      <w:r>
        <w:t>reserves the right not to respond to any question or provide any clarification, in</w:t>
      </w:r>
      <w:r>
        <w:rPr>
          <w:spacing w:val="1"/>
        </w:rPr>
        <w:t xml:space="preserve"> </w:t>
      </w:r>
      <w:r>
        <w:t>its sole discretion, and nothing in this Clause shall be taken or read as compelling or requiring the</w:t>
      </w:r>
      <w:r>
        <w:rPr>
          <w:spacing w:val="1"/>
        </w:rPr>
        <w:t xml:space="preserve"> </w:t>
      </w:r>
      <w:r>
        <w:t>Railway</w:t>
      </w:r>
      <w:r w:rsidR="0002072B">
        <w:t xml:space="preserve"> </w:t>
      </w:r>
      <w:r>
        <w:t>to</w:t>
      </w:r>
      <w:r>
        <w:rPr>
          <w:spacing w:val="-4"/>
        </w:rPr>
        <w:t xml:space="preserve"> </w:t>
      </w:r>
      <w:r>
        <w:t>respond</w:t>
      </w:r>
      <w:r>
        <w:rPr>
          <w:spacing w:val="-3"/>
        </w:rPr>
        <w:t xml:space="preserve"> </w:t>
      </w:r>
      <w:r>
        <w:t>to any question or</w:t>
      </w:r>
      <w:r>
        <w:rPr>
          <w:spacing w:val="-2"/>
        </w:rPr>
        <w:t xml:space="preserve"> </w:t>
      </w:r>
      <w:r>
        <w:t>to provide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clarification.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2" w:lineRule="auto"/>
        <w:ind w:right="424"/>
      </w:pPr>
      <w:r>
        <w:t>The Railway</w:t>
      </w:r>
      <w:r w:rsidR="0002072B">
        <w:t xml:space="preserve"> </w:t>
      </w:r>
      <w:r>
        <w:t>may also on its own motion, if deemed necessary, issue interpretations and clarifications</w:t>
      </w:r>
      <w:r>
        <w:rPr>
          <w:spacing w:val="1"/>
        </w:rPr>
        <w:t xml:space="preserve"> </w:t>
      </w:r>
      <w:r>
        <w:t>to all Bidders. All clarifications and interpretations issued by the Railway shall be deemed to be part</w:t>
      </w:r>
      <w:r>
        <w:rPr>
          <w:spacing w:val="1"/>
        </w:rPr>
        <w:t xml:space="preserve"> </w:t>
      </w:r>
      <w:r>
        <w:t>of the Bidding Documents. Verbal clarifications and information given by Railway</w:t>
      </w:r>
      <w:r w:rsidR="0002072B">
        <w:t xml:space="preserve"> </w:t>
      </w:r>
      <w:r>
        <w:t>or its employees or</w:t>
      </w:r>
      <w:r>
        <w:rPr>
          <w:spacing w:val="-52"/>
        </w:rPr>
        <w:t xml:space="preserve"> </w:t>
      </w:r>
      <w:r>
        <w:t>representatives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way or manner be</w:t>
      </w:r>
      <w:r>
        <w:rPr>
          <w:spacing w:val="-2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Railways.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Amendment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4" w:lineRule="auto"/>
        <w:ind w:right="423"/>
      </w:pPr>
      <w:r>
        <w:t>At</w:t>
      </w:r>
      <w:r>
        <w:rPr>
          <w:spacing w:val="8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t>time</w:t>
      </w:r>
      <w:r>
        <w:rPr>
          <w:spacing w:val="8"/>
        </w:rPr>
        <w:t xml:space="preserve"> </w:t>
      </w:r>
      <w:r>
        <w:t>prior</w:t>
      </w:r>
      <w:r>
        <w:rPr>
          <w:spacing w:val="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Bid</w:t>
      </w:r>
      <w:r>
        <w:rPr>
          <w:spacing w:val="7"/>
        </w:rPr>
        <w:t xml:space="preserve"> </w:t>
      </w:r>
      <w:r>
        <w:t>Due</w:t>
      </w:r>
      <w:r>
        <w:rPr>
          <w:spacing w:val="8"/>
        </w:rPr>
        <w:t xml:space="preserve"> </w:t>
      </w:r>
      <w:r>
        <w:t>Date,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Railway</w:t>
      </w:r>
      <w:r w:rsidR="0002072B">
        <w:t xml:space="preserve"> </w:t>
      </w:r>
      <w:r>
        <w:t>may,</w:t>
      </w:r>
      <w:r>
        <w:rPr>
          <w:spacing w:val="8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reason,</w:t>
      </w:r>
      <w:r>
        <w:rPr>
          <w:spacing w:val="8"/>
        </w:rPr>
        <w:t xml:space="preserve"> </w:t>
      </w:r>
      <w:r>
        <w:t>whether</w:t>
      </w:r>
      <w:r>
        <w:rPr>
          <w:spacing w:val="7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its</w:t>
      </w:r>
      <w:r>
        <w:rPr>
          <w:spacing w:val="9"/>
        </w:rPr>
        <w:t xml:space="preserve"> </w:t>
      </w:r>
      <w:r>
        <w:t>own</w:t>
      </w:r>
      <w:r>
        <w:rPr>
          <w:spacing w:val="11"/>
        </w:rPr>
        <w:t xml:space="preserve"> </w:t>
      </w:r>
      <w:r>
        <w:t>initiative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response to</w:t>
      </w:r>
      <w:r>
        <w:rPr>
          <w:spacing w:val="-4"/>
        </w:rPr>
        <w:t xml:space="preserve"> </w:t>
      </w:r>
      <w:r>
        <w:t>clarifications</w:t>
      </w:r>
      <w:r>
        <w:rPr>
          <w:spacing w:val="-1"/>
        </w:rPr>
        <w:t xml:space="preserve"> </w:t>
      </w:r>
      <w:r>
        <w:t>requested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Bidder,</w:t>
      </w:r>
      <w:r>
        <w:rPr>
          <w:spacing w:val="-3"/>
        </w:rPr>
        <w:t xml:space="preserve"> </w:t>
      </w:r>
      <w:r>
        <w:t>modify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 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issuance</w:t>
      </w:r>
      <w:r>
        <w:rPr>
          <w:spacing w:val="-1"/>
        </w:rPr>
        <w:t xml:space="preserve"> </w:t>
      </w:r>
      <w:r>
        <w:t>of Addenda.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4" w:lineRule="auto"/>
        <w:ind w:right="423"/>
      </w:pPr>
      <w:r>
        <w:t>Any Addendum or Corrigendum issued hereunder will be uploaded on e-bidding portal only and no</w:t>
      </w:r>
      <w:r>
        <w:rPr>
          <w:spacing w:val="1"/>
        </w:rPr>
        <w:t xml:space="preserve"> </w:t>
      </w:r>
      <w:r>
        <w:t>separate</w:t>
      </w:r>
      <w:r>
        <w:rPr>
          <w:spacing w:val="-1"/>
        </w:rPr>
        <w:t xml:space="preserve"> </w:t>
      </w:r>
      <w:r>
        <w:t>intimation</w:t>
      </w:r>
      <w:r>
        <w:rPr>
          <w:spacing w:val="-3"/>
        </w:rPr>
        <w:t xml:space="preserve"> </w:t>
      </w:r>
      <w:r>
        <w:t>to Bidders will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sent.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4"/>
      </w:pP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afford the Bidders a reasonable</w:t>
      </w:r>
      <w:r>
        <w:rPr>
          <w:spacing w:val="1"/>
        </w:rPr>
        <w:t xml:space="preserve"> </w:t>
      </w:r>
      <w:r>
        <w:t>time for taking an</w:t>
      </w:r>
      <w:r>
        <w:rPr>
          <w:spacing w:val="1"/>
        </w:rPr>
        <w:t xml:space="preserve"> </w:t>
      </w:r>
      <w:r>
        <w:t>Addendum</w:t>
      </w:r>
      <w:r>
        <w:rPr>
          <w:spacing w:val="1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Corrigendum into</w:t>
      </w:r>
      <w:r>
        <w:rPr>
          <w:spacing w:val="1"/>
        </w:rPr>
        <w:t xml:space="preserve"> </w:t>
      </w:r>
      <w:r>
        <w:t>account,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reason,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may,</w:t>
      </w:r>
      <w:r>
        <w:rPr>
          <w:spacing w:val="10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sole</w:t>
      </w:r>
      <w:r>
        <w:rPr>
          <w:spacing w:val="13"/>
        </w:rPr>
        <w:t xml:space="preserve"> </w:t>
      </w:r>
      <w:r>
        <w:t>discretion,</w:t>
      </w:r>
      <w:r>
        <w:rPr>
          <w:spacing w:val="11"/>
        </w:rPr>
        <w:t xml:space="preserve"> </w:t>
      </w:r>
      <w:r>
        <w:t>extend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Bid</w:t>
      </w:r>
      <w:r>
        <w:rPr>
          <w:spacing w:val="11"/>
        </w:rPr>
        <w:t xml:space="preserve"> </w:t>
      </w:r>
      <w:r>
        <w:t>Due</w:t>
      </w:r>
      <w:r>
        <w:rPr>
          <w:spacing w:val="11"/>
        </w:rPr>
        <w:t xml:space="preserve"> </w:t>
      </w:r>
      <w:r>
        <w:t>Date</w:t>
      </w:r>
      <w:r>
        <w:rPr>
          <w:vertAlign w:val="superscript"/>
        </w:rPr>
        <w:t>$</w:t>
      </w:r>
      <w:r>
        <w:t>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19"/>
        </w:rPr>
      </w:pPr>
    </w:p>
    <w:p w:rsidR="000C3096" w:rsidRDefault="00352585" w:rsidP="00B13111">
      <w:pPr>
        <w:pStyle w:val="Heading4"/>
        <w:numPr>
          <w:ilvl w:val="0"/>
          <w:numId w:val="118"/>
        </w:numPr>
        <w:tabs>
          <w:tab w:val="left" w:pos="911"/>
          <w:tab w:val="left" w:pos="912"/>
        </w:tabs>
      </w:pPr>
      <w:r>
        <w:t>PREPARATION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SUBMISSION</w:t>
      </w:r>
      <w:r>
        <w:rPr>
          <w:spacing w:val="-5"/>
        </w:rPr>
        <w:t xml:space="preserve"> </w:t>
      </w:r>
      <w:r>
        <w:t>OF BIDS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194"/>
        </w:numPr>
        <w:tabs>
          <w:tab w:val="left" w:pos="911"/>
          <w:tab w:val="left" w:pos="912"/>
        </w:tabs>
        <w:rPr>
          <w:b/>
        </w:rPr>
      </w:pPr>
      <w:r>
        <w:rPr>
          <w:b/>
        </w:rPr>
        <w:t>Format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Signing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Bid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5"/>
      </w:pPr>
      <w:r>
        <w:t>The Bidder shall provide all the information sought under this RFP. Railway will evaluate only those</w:t>
      </w:r>
      <w:r>
        <w:rPr>
          <w:spacing w:val="1"/>
        </w:rPr>
        <w:t xml:space="preserve"> </w:t>
      </w:r>
      <w:r>
        <w:t>Bids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 received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required</w:t>
      </w:r>
      <w:r>
        <w:rPr>
          <w:spacing w:val="-2"/>
        </w:rPr>
        <w:t xml:space="preserve"> </w:t>
      </w:r>
      <w:r>
        <w:t>formats and</w:t>
      </w:r>
      <w:r>
        <w:rPr>
          <w:spacing w:val="-1"/>
        </w:rPr>
        <w:t xml:space="preserve"> </w:t>
      </w:r>
      <w:r>
        <w:t>complete in all</w:t>
      </w:r>
      <w:r>
        <w:rPr>
          <w:spacing w:val="-2"/>
        </w:rPr>
        <w:t xml:space="preserve"> </w:t>
      </w:r>
      <w:r>
        <w:t>respects.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1"/>
        <w:ind w:right="426"/>
      </w:pPr>
      <w:r>
        <w:t>The</w:t>
      </w:r>
      <w:r>
        <w:rPr>
          <w:spacing w:val="1"/>
        </w:rPr>
        <w:t xml:space="preserve"> </w:t>
      </w:r>
      <w:r>
        <w:t>offline documents of the</w:t>
      </w:r>
      <w:r>
        <w:rPr>
          <w:spacing w:val="1"/>
        </w:rPr>
        <w:t xml:space="preserve"> </w:t>
      </w:r>
      <w:r>
        <w:t>Bid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typed or</w:t>
      </w:r>
      <w:r>
        <w:rPr>
          <w:spacing w:val="1"/>
        </w:rPr>
        <w:t xml:space="preserve"> </w:t>
      </w:r>
      <w:r>
        <w:t>written in indelible ink and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authorised signatory of the Bidder who shall also initial each page, in blue ink. In case of printed and</w:t>
      </w:r>
      <w:r>
        <w:rPr>
          <w:spacing w:val="1"/>
        </w:rPr>
        <w:t xml:space="preserve"> </w:t>
      </w:r>
      <w:r>
        <w:t xml:space="preserve">published documents, only the cover shall be </w:t>
      </w:r>
      <w:r w:rsidR="00205EFA">
        <w:t>initialed</w:t>
      </w:r>
      <w:r>
        <w:t>.</w:t>
      </w:r>
      <w:r>
        <w:rPr>
          <w:spacing w:val="55"/>
        </w:rPr>
        <w:t xml:space="preserve"> </w:t>
      </w:r>
      <w:r>
        <w:t>All the alterations, omissions, additions or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amendments</w:t>
      </w:r>
      <w:r>
        <w:rPr>
          <w:spacing w:val="-3"/>
        </w:rPr>
        <w:t xml:space="preserve"> </w:t>
      </w:r>
      <w:r>
        <w:t>made 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 shall be</w:t>
      </w:r>
      <w:r>
        <w:rPr>
          <w:spacing w:val="-2"/>
        </w:rPr>
        <w:t xml:space="preserve"> </w:t>
      </w:r>
      <w:r w:rsidR="00205EFA">
        <w:t>initialed</w:t>
      </w:r>
      <w:r>
        <w:t xml:space="preserve"> by</w:t>
      </w:r>
      <w:r>
        <w:rPr>
          <w:spacing w:val="-1"/>
        </w:rPr>
        <w:t xml:space="preserve"> </w:t>
      </w:r>
      <w:r>
        <w:t>the person(s) signing</w:t>
      </w:r>
      <w:r>
        <w:rPr>
          <w:spacing w:val="-4"/>
        </w:rPr>
        <w:t xml:space="preserve"> </w:t>
      </w:r>
      <w:r>
        <w:t>the Bid.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Sealing and</w:t>
      </w:r>
      <w:r>
        <w:rPr>
          <w:spacing w:val="-3"/>
        </w:rPr>
        <w:t xml:space="preserve"> </w:t>
      </w:r>
      <w:r>
        <w:t>Marking of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5"/>
      </w:pPr>
      <w:r>
        <w:t>The Bidder shall submit the off line documents of Bid in the format specified, and seal it in an</w:t>
      </w:r>
      <w:r>
        <w:rPr>
          <w:spacing w:val="1"/>
        </w:rPr>
        <w:t xml:space="preserve"> </w:t>
      </w:r>
      <w:r>
        <w:t>envelope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mark the envelope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“Offline Documents ”.</w:t>
      </w:r>
    </w:p>
    <w:p w:rsidR="000C3096" w:rsidRDefault="00705285">
      <w:pPr>
        <w:pStyle w:val="BodyText"/>
        <w:spacing w:before="5"/>
        <w:rPr>
          <w:sz w:val="17"/>
        </w:rPr>
      </w:pPr>
      <w:r w:rsidRPr="00705285">
        <w:pict>
          <v:rect id="_x0000_s2060" style="position:absolute;margin-left:58.55pt;margin-top:12pt;width:144.05pt;height:.5pt;z-index:-15720448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352585">
      <w:pPr>
        <w:spacing w:before="54"/>
        <w:ind w:left="191" w:right="429"/>
        <w:jc w:val="both"/>
        <w:rPr>
          <w:sz w:val="20"/>
        </w:rPr>
      </w:pPr>
      <w:r>
        <w:rPr>
          <w:position w:val="6"/>
          <w:sz w:val="10"/>
        </w:rPr>
        <w:t>$</w:t>
      </w:r>
      <w:r>
        <w:rPr>
          <w:sz w:val="20"/>
        </w:rPr>
        <w:t xml:space="preserve">While extending the Bid Due Date on account of an addendum, </w:t>
      </w:r>
      <w:r>
        <w:rPr>
          <w:rFonts w:ascii="Arial MT"/>
          <w:color w:val="6F2F9F"/>
          <w:sz w:val="20"/>
        </w:rPr>
        <w:t xml:space="preserve">Railway </w:t>
      </w:r>
      <w:r>
        <w:rPr>
          <w:sz w:val="20"/>
        </w:rPr>
        <w:t>shall have due regard for the time required by</w:t>
      </w:r>
      <w:r>
        <w:rPr>
          <w:spacing w:val="1"/>
          <w:sz w:val="20"/>
        </w:rPr>
        <w:t xml:space="preserve"> </w:t>
      </w:r>
      <w:r>
        <w:rPr>
          <w:sz w:val="20"/>
        </w:rPr>
        <w:t>Bidders to address the amendments specified therein. In the case of significant amendments, at least 15 (fifteen) days</w:t>
      </w:r>
      <w:r>
        <w:rPr>
          <w:spacing w:val="1"/>
          <w:sz w:val="20"/>
        </w:rPr>
        <w:t xml:space="preserve"> </w:t>
      </w:r>
      <w:r>
        <w:rPr>
          <w:sz w:val="20"/>
        </w:rPr>
        <w:t>shall be provided between the date of amendment and the Bid Due Date, and in the case of minor amendments, at least 7</w:t>
      </w:r>
      <w:r>
        <w:rPr>
          <w:spacing w:val="1"/>
          <w:sz w:val="20"/>
        </w:rPr>
        <w:t xml:space="preserve"> </w:t>
      </w:r>
      <w:r>
        <w:rPr>
          <w:sz w:val="20"/>
        </w:rPr>
        <w:t>(seven)</w:t>
      </w:r>
      <w:r>
        <w:rPr>
          <w:spacing w:val="-1"/>
          <w:sz w:val="20"/>
        </w:rPr>
        <w:t xml:space="preserve"> </w:t>
      </w:r>
      <w:r>
        <w:rPr>
          <w:sz w:val="20"/>
        </w:rPr>
        <w:t>days</w:t>
      </w:r>
      <w:r>
        <w:rPr>
          <w:spacing w:val="-1"/>
          <w:sz w:val="20"/>
        </w:rPr>
        <w:t xml:space="preserve"> </w:t>
      </w:r>
      <w:r>
        <w:rPr>
          <w:sz w:val="20"/>
        </w:rPr>
        <w:t>shall be provided.</w:t>
      </w:r>
    </w:p>
    <w:p w:rsidR="000C3096" w:rsidRDefault="000C3096">
      <w:pPr>
        <w:jc w:val="both"/>
        <w:rPr>
          <w:sz w:val="20"/>
        </w:rPr>
        <w:sectPr w:rsidR="000C3096">
          <w:headerReference w:type="default" r:id="rId99"/>
          <w:footerReference w:type="default" r:id="rId10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Pr="00F22968" w:rsidRDefault="00352585" w:rsidP="00B13111">
      <w:pPr>
        <w:pStyle w:val="ListParagraph"/>
        <w:numPr>
          <w:ilvl w:val="2"/>
          <w:numId w:val="194"/>
        </w:numPr>
        <w:tabs>
          <w:tab w:val="left" w:pos="1632"/>
          <w:tab w:val="left" w:pos="4348"/>
        </w:tabs>
        <w:spacing w:before="81" w:line="468" w:lineRule="auto"/>
        <w:ind w:right="926"/>
        <w:rPr>
          <w:b/>
          <w:bCs/>
          <w:color w:val="000000" w:themeColor="text1"/>
        </w:rPr>
      </w:pPr>
      <w:r>
        <w:lastRenderedPageBreak/>
        <w:t>The envelope containing offline documents specified in RFQ/RFP shall be addressed to:</w:t>
      </w:r>
      <w:r>
        <w:rPr>
          <w:spacing w:val="-52"/>
        </w:rPr>
        <w:t xml:space="preserve"> </w:t>
      </w:r>
      <w:r>
        <w:t>ATTN.OF/</w:t>
      </w:r>
      <w:r>
        <w:rPr>
          <w:spacing w:val="-4"/>
        </w:rPr>
        <w:t xml:space="preserve"> </w:t>
      </w:r>
      <w:r>
        <w:t>DESIGNATION:</w:t>
      </w:r>
      <w:r>
        <w:tab/>
      </w:r>
      <w:r w:rsidR="00303A1E" w:rsidRPr="00F22968">
        <w:rPr>
          <w:b/>
          <w:bCs/>
          <w:color w:val="000000" w:themeColor="text1"/>
        </w:rPr>
        <w:t xml:space="preserve">Office of the Sr.DEE(G) </w:t>
      </w:r>
      <w:r w:rsidR="00205EFA">
        <w:rPr>
          <w:b/>
          <w:bCs/>
          <w:color w:val="000000" w:themeColor="text1"/>
        </w:rPr>
        <w:t>ECR, Danapur</w:t>
      </w:r>
    </w:p>
    <w:p w:rsidR="000C3096" w:rsidRPr="00F22968" w:rsidRDefault="000C3096">
      <w:pPr>
        <w:pStyle w:val="BodyText"/>
        <w:spacing w:before="9"/>
        <w:rPr>
          <w:b/>
          <w:bCs/>
          <w:color w:val="000000" w:themeColor="text1"/>
          <w:sz w:val="18"/>
        </w:rPr>
      </w:pPr>
    </w:p>
    <w:p w:rsidR="00205EFA" w:rsidRDefault="00352585">
      <w:pPr>
        <w:pStyle w:val="BodyText"/>
        <w:tabs>
          <w:tab w:val="left" w:pos="4348"/>
        </w:tabs>
        <w:ind w:left="1017"/>
        <w:rPr>
          <w:b/>
          <w:color w:val="000000" w:themeColor="text1"/>
          <w:sz w:val="24"/>
          <w:szCs w:val="24"/>
        </w:rPr>
      </w:pPr>
      <w:r w:rsidRPr="00F22968">
        <w:rPr>
          <w:b/>
          <w:bCs/>
          <w:color w:val="000000" w:themeColor="text1"/>
        </w:rPr>
        <w:t>ADDRESS:</w:t>
      </w:r>
      <w:r w:rsidRPr="00F22968">
        <w:rPr>
          <w:b/>
          <w:bCs/>
          <w:color w:val="000000" w:themeColor="text1"/>
        </w:rPr>
        <w:tab/>
      </w:r>
      <w:r w:rsidR="00205EFA" w:rsidRPr="00211E9C">
        <w:rPr>
          <w:b/>
          <w:color w:val="000000" w:themeColor="text1"/>
          <w:sz w:val="24"/>
          <w:szCs w:val="24"/>
        </w:rPr>
        <w:t>1</w:t>
      </w:r>
      <w:r w:rsidR="00205EFA" w:rsidRPr="00211E9C">
        <w:rPr>
          <w:b/>
          <w:color w:val="000000" w:themeColor="text1"/>
          <w:sz w:val="24"/>
          <w:szCs w:val="24"/>
          <w:vertAlign w:val="superscript"/>
        </w:rPr>
        <w:t>st</w:t>
      </w:r>
      <w:r w:rsidR="00205EFA" w:rsidRPr="00211E9C">
        <w:rPr>
          <w:b/>
          <w:color w:val="000000" w:themeColor="text1"/>
          <w:sz w:val="24"/>
          <w:szCs w:val="24"/>
        </w:rPr>
        <w:t xml:space="preserve"> Floor, DRM Office,  Khagaul, Danapur, PO- Khagaul, </w:t>
      </w:r>
    </w:p>
    <w:p w:rsidR="000C3096" w:rsidRPr="00F22968" w:rsidRDefault="00205EFA">
      <w:pPr>
        <w:pStyle w:val="BodyText"/>
        <w:tabs>
          <w:tab w:val="left" w:pos="4348"/>
        </w:tabs>
        <w:ind w:left="1017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                                                            </w:t>
      </w:r>
      <w:r w:rsidRPr="00211E9C">
        <w:rPr>
          <w:b/>
          <w:color w:val="000000" w:themeColor="text1"/>
          <w:sz w:val="24"/>
          <w:szCs w:val="24"/>
        </w:rPr>
        <w:t>District- Patna, Bihar, PIN-801105</w:t>
      </w:r>
    </w:p>
    <w:p w:rsidR="000C3096" w:rsidRPr="00F22968" w:rsidRDefault="000C3096">
      <w:pPr>
        <w:pStyle w:val="BodyText"/>
        <w:spacing w:before="10"/>
        <w:rPr>
          <w:b/>
          <w:bCs/>
          <w:color w:val="000000" w:themeColor="text1"/>
          <w:sz w:val="18"/>
        </w:rPr>
      </w:pPr>
    </w:p>
    <w:p w:rsidR="000C3096" w:rsidRPr="00F22968" w:rsidRDefault="00352585">
      <w:pPr>
        <w:pStyle w:val="BodyText"/>
        <w:tabs>
          <w:tab w:val="left" w:pos="4348"/>
        </w:tabs>
        <w:ind w:left="1017"/>
        <w:rPr>
          <w:b/>
          <w:bCs/>
          <w:color w:val="000000" w:themeColor="text1"/>
        </w:rPr>
      </w:pPr>
      <w:r w:rsidRPr="00F22968">
        <w:rPr>
          <w:b/>
          <w:bCs/>
          <w:color w:val="000000" w:themeColor="text1"/>
        </w:rPr>
        <w:t>E-MAIL</w:t>
      </w:r>
      <w:r w:rsidRPr="00F22968">
        <w:rPr>
          <w:b/>
          <w:bCs/>
          <w:color w:val="000000" w:themeColor="text1"/>
          <w:spacing w:val="-3"/>
        </w:rPr>
        <w:t xml:space="preserve"> </w:t>
      </w:r>
      <w:r w:rsidRPr="00F22968">
        <w:rPr>
          <w:b/>
          <w:bCs/>
          <w:color w:val="000000" w:themeColor="text1"/>
        </w:rPr>
        <w:t>ADDRESS</w:t>
      </w:r>
      <w:r w:rsidRPr="00F22968">
        <w:rPr>
          <w:b/>
          <w:bCs/>
          <w:color w:val="000000" w:themeColor="text1"/>
        </w:rPr>
        <w:tab/>
      </w:r>
      <w:r w:rsidR="00303A1E" w:rsidRPr="00F22968">
        <w:rPr>
          <w:b/>
          <w:bCs/>
          <w:color w:val="000000" w:themeColor="text1"/>
        </w:rPr>
        <w:t>srdeeg</w:t>
      </w:r>
      <w:r w:rsidR="00205EFA">
        <w:rPr>
          <w:b/>
          <w:bCs/>
          <w:color w:val="000000" w:themeColor="text1"/>
        </w:rPr>
        <w:t>dnr@g</w:t>
      </w:r>
      <w:r w:rsidR="00303A1E" w:rsidRPr="00F22968">
        <w:rPr>
          <w:b/>
          <w:bCs/>
          <w:color w:val="000000" w:themeColor="text1"/>
        </w:rPr>
        <w:t>mail.com</w:t>
      </w:r>
    </w:p>
    <w:p w:rsidR="000C3096" w:rsidRPr="00963992" w:rsidRDefault="000C3096">
      <w:pPr>
        <w:pStyle w:val="BodyText"/>
        <w:rPr>
          <w:color w:val="FF0000"/>
          <w:sz w:val="24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before="201"/>
        <w:ind w:right="424"/>
      </w:pPr>
      <w:r>
        <w:t>If the envelopes are not sealed and marked as instructed above, the Railway assumes no responsibility</w:t>
      </w:r>
      <w:r>
        <w:rPr>
          <w:spacing w:val="-52"/>
        </w:rPr>
        <w:t xml:space="preserve"> </w:t>
      </w:r>
      <w:r>
        <w:t>for the misplacement or premature opening of the contents of the Bid submitted and consequent</w:t>
      </w:r>
      <w:r>
        <w:rPr>
          <w:spacing w:val="1"/>
        </w:rPr>
        <w:t xml:space="preserve"> </w:t>
      </w:r>
      <w:r>
        <w:t>losses,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any,</w:t>
      </w:r>
      <w:r>
        <w:rPr>
          <w:spacing w:val="-1"/>
        </w:rPr>
        <w:t xml:space="preserve"> </w:t>
      </w:r>
      <w:r>
        <w:t>suffered by</w:t>
      </w:r>
      <w:r>
        <w:rPr>
          <w:spacing w:val="-2"/>
        </w:rPr>
        <w:t xml:space="preserve"> </w:t>
      </w:r>
      <w:r>
        <w:t>the Bidder.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</w:pPr>
      <w:r>
        <w:t>Bids</w:t>
      </w:r>
      <w:r>
        <w:rPr>
          <w:spacing w:val="-1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fax, telex,</w:t>
      </w:r>
      <w:r>
        <w:rPr>
          <w:spacing w:val="-1"/>
        </w:rPr>
        <w:t xml:space="preserve"> </w:t>
      </w:r>
      <w:r>
        <w:t>telegram or</w:t>
      </w:r>
      <w:r>
        <w:rPr>
          <w:spacing w:val="-2"/>
        </w:rPr>
        <w:t xml:space="preserve"> </w:t>
      </w:r>
      <w:r>
        <w:t>e-mail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entertained</w:t>
      </w:r>
      <w:r>
        <w:rPr>
          <w:spacing w:val="-3"/>
        </w:rPr>
        <w:t xml:space="preserve"> </w:t>
      </w:r>
      <w:r>
        <w:t>and 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rejected.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Bid</w:t>
      </w:r>
      <w:r>
        <w:rPr>
          <w:spacing w:val="-1"/>
        </w:rPr>
        <w:t xml:space="preserve"> </w:t>
      </w:r>
      <w:r>
        <w:t>Due Date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  <w:tab w:val="left" w:leader="dot" w:pos="4478"/>
        </w:tabs>
      </w:pPr>
      <w:r>
        <w:t>Bids</w:t>
      </w:r>
      <w:r>
        <w:rPr>
          <w:spacing w:val="21"/>
        </w:rPr>
        <w:t xml:space="preserve"> </w:t>
      </w:r>
      <w:r>
        <w:t>should</w:t>
      </w:r>
      <w:r>
        <w:rPr>
          <w:spacing w:val="21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submitted</w:t>
      </w:r>
      <w:r>
        <w:rPr>
          <w:spacing w:val="20"/>
        </w:rPr>
        <w:t xml:space="preserve"> </w:t>
      </w:r>
      <w:r w:rsidRPr="00F22968">
        <w:rPr>
          <w:b/>
          <w:bCs/>
          <w:color w:val="000000" w:themeColor="text1"/>
        </w:rPr>
        <w:t>before</w:t>
      </w:r>
      <w:r w:rsidR="00B73CE4">
        <w:rPr>
          <w:b/>
          <w:bCs/>
          <w:color w:val="000000" w:themeColor="text1"/>
        </w:rPr>
        <w:t>11</w:t>
      </w:r>
      <w:r w:rsidR="00963992" w:rsidRPr="00F22968">
        <w:rPr>
          <w:b/>
          <w:bCs/>
          <w:color w:val="000000" w:themeColor="text1"/>
        </w:rPr>
        <w:t xml:space="preserve">.00 </w:t>
      </w:r>
      <w:r w:rsidRPr="00F22968">
        <w:rPr>
          <w:b/>
          <w:bCs/>
          <w:color w:val="000000" w:themeColor="text1"/>
        </w:rPr>
        <w:t>hours</w:t>
      </w:r>
      <w:r w:rsidRPr="00F22968">
        <w:rPr>
          <w:b/>
          <w:bCs/>
          <w:color w:val="000000" w:themeColor="text1"/>
          <w:spacing w:val="22"/>
        </w:rPr>
        <w:t xml:space="preserve"> </w:t>
      </w:r>
      <w:r>
        <w:t>IST</w:t>
      </w:r>
      <w:r>
        <w:rPr>
          <w:spacing w:val="20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Bid</w:t>
      </w:r>
      <w:r>
        <w:rPr>
          <w:spacing w:val="21"/>
        </w:rPr>
        <w:t xml:space="preserve"> </w:t>
      </w:r>
      <w:r>
        <w:t>Due</w:t>
      </w:r>
      <w:r>
        <w:rPr>
          <w:spacing w:val="20"/>
        </w:rPr>
        <w:t xml:space="preserve"> </w:t>
      </w:r>
      <w:r>
        <w:t>Date</w:t>
      </w:r>
      <w:r>
        <w:rPr>
          <w:spacing w:val="21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e-</w:t>
      </w:r>
      <w:r>
        <w:rPr>
          <w:spacing w:val="20"/>
        </w:rPr>
        <w:t xml:space="preserve"> </w:t>
      </w:r>
      <w:r>
        <w:t>bidding</w:t>
      </w:r>
      <w:r>
        <w:rPr>
          <w:spacing w:val="21"/>
        </w:rPr>
        <w:t xml:space="preserve"> </w:t>
      </w:r>
      <w:r>
        <w:t>portal</w:t>
      </w:r>
      <w:r>
        <w:rPr>
          <w:spacing w:val="20"/>
        </w:rPr>
        <w:t xml:space="preserve"> </w:t>
      </w:r>
      <w:r>
        <w:t>for</w:t>
      </w:r>
    </w:p>
    <w:p w:rsidR="000C3096" w:rsidRDefault="00352585">
      <w:pPr>
        <w:pStyle w:val="BodyText"/>
        <w:spacing w:before="2"/>
        <w:ind w:left="911"/>
      </w:pPr>
      <w:r>
        <w:t>online</w:t>
      </w:r>
      <w:r>
        <w:rPr>
          <w:spacing w:val="8"/>
        </w:rPr>
        <w:t xml:space="preserve"> </w:t>
      </w:r>
      <w:r>
        <w:t>bid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address</w:t>
      </w:r>
      <w:r>
        <w:rPr>
          <w:spacing w:val="8"/>
        </w:rPr>
        <w:t xml:space="preserve"> </w:t>
      </w:r>
      <w:r>
        <w:t>provided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Clause</w:t>
      </w:r>
      <w:r>
        <w:rPr>
          <w:spacing w:val="9"/>
        </w:rPr>
        <w:t xml:space="preserve"> </w:t>
      </w:r>
      <w:r>
        <w:t>2.11.2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offline</w:t>
      </w:r>
      <w:r>
        <w:rPr>
          <w:spacing w:val="8"/>
        </w:rPr>
        <w:t xml:space="preserve"> </w:t>
      </w:r>
      <w:r>
        <w:t>documents</w:t>
      </w:r>
      <w:r>
        <w:rPr>
          <w:spacing w:val="9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manner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form</w:t>
      </w:r>
      <w:r>
        <w:rPr>
          <w:spacing w:val="9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RFP.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receipt</w:t>
      </w:r>
      <w:r>
        <w:rPr>
          <w:spacing w:val="-3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 obtained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at Clause</w:t>
      </w:r>
      <w:r>
        <w:rPr>
          <w:spacing w:val="-1"/>
        </w:rPr>
        <w:t xml:space="preserve"> </w:t>
      </w:r>
      <w:r>
        <w:t>2.11.2.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8"/>
      </w:pPr>
      <w:r>
        <w:t>The</w:t>
      </w:r>
      <w:r>
        <w:rPr>
          <w:spacing w:val="1"/>
        </w:rPr>
        <w:t xml:space="preserve"> </w:t>
      </w:r>
      <w:r>
        <w:t>Railway</w:t>
      </w:r>
      <w:r w:rsidR="00205EFA">
        <w:t xml:space="preserve"> </w:t>
      </w:r>
      <w:r>
        <w:t>may,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sole</w:t>
      </w:r>
      <w:r>
        <w:rPr>
          <w:spacing w:val="1"/>
        </w:rPr>
        <w:t xml:space="preserve"> </w:t>
      </w:r>
      <w:r>
        <w:t>discretion,</w:t>
      </w:r>
      <w:r>
        <w:rPr>
          <w:spacing w:val="1"/>
        </w:rPr>
        <w:t xml:space="preserve"> </w:t>
      </w:r>
      <w:r>
        <w:t>extend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issuing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Addendum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Clause 2.9</w:t>
      </w:r>
      <w:r>
        <w:rPr>
          <w:spacing w:val="-2"/>
        </w:rPr>
        <w:t xml:space="preserve"> </w:t>
      </w:r>
      <w:r>
        <w:t>uniformly</w:t>
      </w:r>
      <w:r>
        <w:rPr>
          <w:spacing w:val="-3"/>
        </w:rPr>
        <w:t xml:space="preserve"> </w:t>
      </w:r>
      <w:r>
        <w:t>for all</w:t>
      </w:r>
      <w:r>
        <w:rPr>
          <w:spacing w:val="1"/>
        </w:rPr>
        <w:t xml:space="preserve"> </w:t>
      </w:r>
      <w:r>
        <w:t>Bidders.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Late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911" w:right="421"/>
      </w:pPr>
      <w:r>
        <w:t>Bids</w:t>
      </w:r>
      <w:r>
        <w:rPr>
          <w:spacing w:val="16"/>
        </w:rPr>
        <w:t xml:space="preserve"> </w:t>
      </w:r>
      <w:r>
        <w:t>received</w:t>
      </w:r>
      <w:r>
        <w:rPr>
          <w:spacing w:val="16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Railway</w:t>
      </w:r>
      <w:r w:rsidR="00205EFA">
        <w:t xml:space="preserve"> </w:t>
      </w:r>
      <w:r>
        <w:t>or</w:t>
      </w:r>
      <w:r>
        <w:rPr>
          <w:spacing w:val="16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e-bidding</w:t>
      </w:r>
      <w:r>
        <w:rPr>
          <w:spacing w:val="16"/>
        </w:rPr>
        <w:t xml:space="preserve"> </w:t>
      </w:r>
      <w:r>
        <w:t>Portal</w:t>
      </w:r>
      <w:r>
        <w:rPr>
          <w:spacing w:val="18"/>
        </w:rPr>
        <w:t xml:space="preserve"> </w:t>
      </w:r>
      <w:r>
        <w:t>after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specified</w:t>
      </w:r>
      <w:r>
        <w:rPr>
          <w:spacing w:val="15"/>
        </w:rPr>
        <w:t xml:space="preserve"> </w:t>
      </w:r>
      <w:r>
        <w:t>time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Bid</w:t>
      </w:r>
      <w:r>
        <w:rPr>
          <w:spacing w:val="16"/>
        </w:rPr>
        <w:t xml:space="preserve"> </w:t>
      </w:r>
      <w:r>
        <w:t>Due</w:t>
      </w:r>
      <w:r>
        <w:rPr>
          <w:spacing w:val="16"/>
        </w:rPr>
        <w:t xml:space="preserve"> </w:t>
      </w:r>
      <w:r>
        <w:t>Date</w:t>
      </w:r>
      <w:r>
        <w:rPr>
          <w:spacing w:val="13"/>
        </w:rPr>
        <w:t xml:space="preserve"> </w:t>
      </w:r>
      <w:r>
        <w:t>&amp;</w:t>
      </w:r>
      <w:r>
        <w:rPr>
          <w:spacing w:val="-52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eligible for consideration and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summarily</w:t>
      </w:r>
      <w:r>
        <w:rPr>
          <w:spacing w:val="-3"/>
        </w:rPr>
        <w:t xml:space="preserve"> </w:t>
      </w:r>
      <w:r>
        <w:t>rejected.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Contents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7"/>
      </w:pPr>
      <w:r>
        <w:t>The Bid shall be furnished in the format at Appendix–I and shall consist of tariff to be quoted by the</w:t>
      </w:r>
      <w:r>
        <w:rPr>
          <w:spacing w:val="1"/>
        </w:rPr>
        <w:t xml:space="preserve"> </w:t>
      </w:r>
      <w:r>
        <w:t>Bidder and the state/Zonal Railway, range of project capacity for which the tariff is quoted. The</w:t>
      </w:r>
      <w:r>
        <w:rPr>
          <w:spacing w:val="1"/>
        </w:rPr>
        <w:t xml:space="preserve"> </w:t>
      </w:r>
      <w:r>
        <w:t>Bidder shall specify in Indian Rupees the tariff to undertake the Project in accordance with this RFP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provisions of the PPA.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3"/>
      </w:pPr>
      <w:r>
        <w:t>Generally, the Project will be awarded to the Bidder quoting the lowest tariff for the range of capacity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state/Zonal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spacing w:line="242" w:lineRule="auto"/>
        <w:ind w:right="423"/>
      </w:pPr>
      <w:r>
        <w:t>The opening of Bids and</w:t>
      </w:r>
      <w:r>
        <w:rPr>
          <w:spacing w:val="55"/>
        </w:rPr>
        <w:t xml:space="preserve"> </w:t>
      </w:r>
      <w:r>
        <w:t>acceptance thereof shall be substantially in accordance with this RFP&amp;</w:t>
      </w:r>
      <w:r>
        <w:rPr>
          <w:spacing w:val="1"/>
        </w:rPr>
        <w:t xml:space="preserve"> </w:t>
      </w:r>
      <w:r>
        <w:t>RFQ.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00"/>
        </w:tabs>
      </w:pPr>
      <w:r>
        <w:t>The</w:t>
      </w:r>
      <w:r>
        <w:rPr>
          <w:spacing w:val="-1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PPA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any amendments</w:t>
      </w:r>
      <w:r>
        <w:rPr>
          <w:spacing w:val="-3"/>
        </w:rPr>
        <w:t xml:space="preserve"> </w:t>
      </w:r>
      <w:r>
        <w:t>thereof</w:t>
      </w:r>
      <w:r>
        <w:rPr>
          <w:spacing w:val="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Bid.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Modifications/</w:t>
      </w:r>
      <w:r>
        <w:rPr>
          <w:spacing w:val="-2"/>
        </w:rPr>
        <w:t xml:space="preserve"> </w:t>
      </w:r>
      <w:r>
        <w:t>Substitution/</w:t>
      </w:r>
      <w:r>
        <w:rPr>
          <w:spacing w:val="-3"/>
        </w:rPr>
        <w:t xml:space="preserve"> </w:t>
      </w:r>
      <w:r>
        <w:t>Withdrawal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203"/>
      </w:pPr>
      <w:r>
        <w:t>For</w:t>
      </w:r>
      <w:r>
        <w:rPr>
          <w:spacing w:val="-2"/>
        </w:rPr>
        <w:t xml:space="preserve"> </w:t>
      </w:r>
      <w:r>
        <w:t>Modifications/</w:t>
      </w:r>
      <w:r>
        <w:rPr>
          <w:spacing w:val="1"/>
        </w:rPr>
        <w:t xml:space="preserve"> </w:t>
      </w:r>
      <w:r>
        <w:t>Substitution/ Withdrawal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Bids</w:t>
      </w:r>
      <w:r>
        <w:rPr>
          <w:spacing w:val="-1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refer Item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Appendix-V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Rejection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24"/>
      </w:pPr>
      <w:r>
        <w:t>Notwithstanding anything contained in this RFP, the Railways reserves the right to reject any Bid and</w:t>
      </w:r>
      <w:r>
        <w:rPr>
          <w:spacing w:val="-52"/>
        </w:rPr>
        <w:t xml:space="preserve"> </w:t>
      </w:r>
      <w:r>
        <w:t>to annul the Bidding Process and reject all Bids at any time without any liability or any obligation for</w:t>
      </w:r>
      <w:r>
        <w:rPr>
          <w:spacing w:val="1"/>
        </w:rPr>
        <w:t xml:space="preserve"> </w:t>
      </w:r>
      <w:r>
        <w:t>such</w:t>
      </w:r>
      <w:r>
        <w:rPr>
          <w:spacing w:val="24"/>
        </w:rPr>
        <w:t xml:space="preserve"> </w:t>
      </w:r>
      <w:r>
        <w:t>acceptance,</w:t>
      </w:r>
      <w:r>
        <w:rPr>
          <w:spacing w:val="25"/>
        </w:rPr>
        <w:t xml:space="preserve"> </w:t>
      </w:r>
      <w:r>
        <w:t>rejection</w:t>
      </w:r>
      <w:r>
        <w:rPr>
          <w:spacing w:val="22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annulment,</w:t>
      </w:r>
      <w:r>
        <w:rPr>
          <w:spacing w:val="25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without</w:t>
      </w:r>
      <w:r>
        <w:rPr>
          <w:spacing w:val="24"/>
        </w:rPr>
        <w:t xml:space="preserve"> </w:t>
      </w:r>
      <w:r>
        <w:t>assigning</w:t>
      </w:r>
      <w:r>
        <w:rPr>
          <w:spacing w:val="25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reasons</w:t>
      </w:r>
      <w:r>
        <w:rPr>
          <w:spacing w:val="25"/>
        </w:rPr>
        <w:t xml:space="preserve"> </w:t>
      </w:r>
      <w:r>
        <w:t>therefore.</w:t>
      </w:r>
      <w:r>
        <w:rPr>
          <w:spacing w:val="25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event</w:t>
      </w:r>
    </w:p>
    <w:p w:rsidR="000C3096" w:rsidRDefault="000C3096">
      <w:pPr>
        <w:jc w:val="both"/>
        <w:sectPr w:rsidR="000C3096">
          <w:headerReference w:type="default" r:id="rId101"/>
          <w:footerReference w:type="default" r:id="rId10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 w:right="422"/>
        <w:jc w:val="both"/>
      </w:pPr>
      <w:r>
        <w:lastRenderedPageBreak/>
        <w:t>that the Railways rejects or annuls all the Bids, it may, in its discretion</w:t>
      </w:r>
      <w:r>
        <w:rPr>
          <w:b/>
        </w:rPr>
        <w:t xml:space="preserve">, </w:t>
      </w:r>
      <w:r>
        <w:t>invite all eligible Bidders to</w:t>
      </w:r>
      <w:r>
        <w:rPr>
          <w:spacing w:val="1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fresh Bids hereunder.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912"/>
        </w:tabs>
        <w:ind w:right="430"/>
      </w:pPr>
      <w:r>
        <w:t>The Railway reserves the right not to proceed with the Bidding Process at any time, without notice or</w:t>
      </w:r>
      <w:r>
        <w:rPr>
          <w:spacing w:val="1"/>
        </w:rPr>
        <w:t xml:space="preserve"> </w:t>
      </w:r>
      <w:r>
        <w:t>liability,</w:t>
      </w:r>
      <w:r>
        <w:rPr>
          <w:spacing w:val="-1"/>
        </w:rPr>
        <w:t xml:space="preserve"> </w:t>
      </w:r>
      <w:r>
        <w:t>and to</w:t>
      </w:r>
      <w:r>
        <w:rPr>
          <w:spacing w:val="-3"/>
        </w:rPr>
        <w:t xml:space="preserve"> </w:t>
      </w:r>
      <w:r>
        <w:t>reject</w:t>
      </w:r>
      <w:r>
        <w:rPr>
          <w:spacing w:val="1"/>
        </w:rPr>
        <w:t xml:space="preserve"> </w:t>
      </w:r>
      <w:r>
        <w:t>any Bid</w:t>
      </w:r>
      <w:r>
        <w:rPr>
          <w:spacing w:val="-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assigning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reasons.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  <w:spacing w:before="1"/>
      </w:pPr>
      <w:r>
        <w:t>Validity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Bids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pStyle w:val="BodyText"/>
        <w:spacing w:line="242" w:lineRule="auto"/>
        <w:ind w:left="911" w:right="424"/>
        <w:jc w:val="both"/>
      </w:pPr>
      <w:r>
        <w:t>The Bids shall be valid for a period of not less than 180 (one hundred and eighty) days from the Bid</w:t>
      </w:r>
      <w:r>
        <w:rPr>
          <w:spacing w:val="1"/>
        </w:rPr>
        <w:t xml:space="preserve"> </w:t>
      </w:r>
      <w:r>
        <w:t>Due Date. The validity of Bids may be extended by mutual consent of the respective Bidders and the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Confidentiality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spacing w:before="1"/>
        <w:ind w:left="911" w:right="424"/>
        <w:jc w:val="both"/>
      </w:pPr>
      <w:r>
        <w:t>Information relating to the examination, clarification, evaluation and recommendation for the Bidders</w:t>
      </w:r>
      <w:r>
        <w:rPr>
          <w:spacing w:val="1"/>
        </w:rPr>
        <w:t xml:space="preserve"> </w:t>
      </w:r>
      <w:r>
        <w:t>shall not be disclosed to any person who is not officially concerned with the process or is not a</w:t>
      </w:r>
      <w:r>
        <w:rPr>
          <w:spacing w:val="1"/>
        </w:rPr>
        <w:t xml:space="preserve"> </w:t>
      </w:r>
      <w:r>
        <w:t>retained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advisor</w:t>
      </w:r>
      <w:r>
        <w:rPr>
          <w:spacing w:val="1"/>
        </w:rPr>
        <w:t xml:space="preserve"> </w:t>
      </w:r>
      <w:r>
        <w:t>advising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concerning the Bidding Process. The Railway will treat all information, submitted as part of the Bid,</w:t>
      </w:r>
      <w:r>
        <w:rPr>
          <w:spacing w:val="1"/>
        </w:rPr>
        <w:t xml:space="preserve"> </w:t>
      </w:r>
      <w:r>
        <w:t>in confidence and will require all those who have access to such material to treat the same in</w:t>
      </w:r>
      <w:r>
        <w:rPr>
          <w:spacing w:val="1"/>
        </w:rPr>
        <w:t xml:space="preserve"> </w:t>
      </w:r>
      <w:r>
        <w:t>confidence. The Railway may not divulge any such information unless it is directed to do so by any</w:t>
      </w:r>
      <w:r>
        <w:rPr>
          <w:spacing w:val="1"/>
        </w:rPr>
        <w:t xml:space="preserve"> </w:t>
      </w:r>
      <w:r>
        <w:t>statutory</w:t>
      </w:r>
      <w:r>
        <w:rPr>
          <w:spacing w:val="19"/>
        </w:rPr>
        <w:t xml:space="preserve"> </w:t>
      </w:r>
      <w:r>
        <w:t>entity</w:t>
      </w:r>
      <w:r>
        <w:rPr>
          <w:spacing w:val="20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has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power</w:t>
      </w:r>
      <w:r>
        <w:rPr>
          <w:spacing w:val="23"/>
        </w:rPr>
        <w:t xml:space="preserve"> </w:t>
      </w:r>
      <w:r>
        <w:t>under</w:t>
      </w:r>
      <w:r>
        <w:rPr>
          <w:spacing w:val="20"/>
        </w:rPr>
        <w:t xml:space="preserve"> </w:t>
      </w:r>
      <w:r>
        <w:t>law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require</w:t>
      </w:r>
      <w:r>
        <w:rPr>
          <w:spacing w:val="20"/>
        </w:rPr>
        <w:t xml:space="preserve"> </w:t>
      </w:r>
      <w:r>
        <w:t>its</w:t>
      </w:r>
      <w:r>
        <w:rPr>
          <w:spacing w:val="23"/>
        </w:rPr>
        <w:t xml:space="preserve"> </w:t>
      </w:r>
      <w:r>
        <w:t>disclosure</w:t>
      </w:r>
      <w:r>
        <w:rPr>
          <w:spacing w:val="22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enforce</w:t>
      </w:r>
      <w:r>
        <w:rPr>
          <w:spacing w:val="22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assert</w:t>
      </w:r>
      <w:r>
        <w:rPr>
          <w:spacing w:val="21"/>
        </w:rPr>
        <w:t xml:space="preserve"> </w:t>
      </w:r>
      <w:r>
        <w:t>any</w:t>
      </w:r>
      <w:r>
        <w:rPr>
          <w:spacing w:val="-53"/>
        </w:rPr>
        <w:t xml:space="preserve"> </w:t>
      </w:r>
      <w:r>
        <w:t>right or privilege of the statutory entity and/ or the Railway or as may be required by law or in</w:t>
      </w:r>
      <w:r>
        <w:rPr>
          <w:spacing w:val="1"/>
        </w:rPr>
        <w:t xml:space="preserve"> </w:t>
      </w:r>
      <w:r>
        <w:t>connection</w:t>
      </w:r>
      <w:r>
        <w:rPr>
          <w:spacing w:val="-1"/>
        </w:rPr>
        <w:t xml:space="preserve"> </w:t>
      </w:r>
      <w:r>
        <w:t>with any legal</w:t>
      </w:r>
      <w:r>
        <w:rPr>
          <w:spacing w:val="1"/>
        </w:rPr>
        <w:t xml:space="preserve"> </w:t>
      </w:r>
      <w:r>
        <w:t>process.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911"/>
          <w:tab w:val="left" w:pos="912"/>
        </w:tabs>
      </w:pPr>
      <w:r>
        <w:t>Correspondence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Bidder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911" w:right="425"/>
        <w:jc w:val="both"/>
      </w:pPr>
      <w:r>
        <w:t>Save and except as provided in this RFP, the Railway shall not entertain any correspondence with any</w:t>
      </w:r>
      <w:r>
        <w:rPr>
          <w:spacing w:val="-52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acceptance or rejection of any</w:t>
      </w:r>
      <w:r>
        <w:rPr>
          <w:spacing w:val="2"/>
        </w:rPr>
        <w:t xml:space="preserve"> </w:t>
      </w:r>
      <w:r>
        <w:t>Bid.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4"/>
        </w:numPr>
        <w:tabs>
          <w:tab w:val="left" w:pos="744"/>
        </w:tabs>
      </w:pPr>
      <w:r>
        <w:t>Bid</w:t>
      </w:r>
      <w:r>
        <w:rPr>
          <w:spacing w:val="-2"/>
        </w:rPr>
        <w:t xml:space="preserve"> </w:t>
      </w:r>
      <w:r>
        <w:t>Security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The</w:t>
      </w:r>
      <w:r>
        <w:rPr>
          <w:spacing w:val="-1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furnish</w:t>
      </w:r>
      <w:r>
        <w:rPr>
          <w:spacing w:val="-3"/>
        </w:rPr>
        <w:t xml:space="preserve"> </w:t>
      </w:r>
      <w:r>
        <w:t>as part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Bid,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 security</w:t>
      </w:r>
      <w:r>
        <w:rPr>
          <w:spacing w:val="-4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format</w:t>
      </w:r>
      <w:r>
        <w:rPr>
          <w:spacing w:val="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Appendix–II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left="825" w:right="422" w:hanging="635"/>
        <w:jc w:val="both"/>
      </w:pPr>
      <w:r>
        <w:t xml:space="preserve">2.20.1(a) </w:t>
      </w:r>
      <w:r>
        <w:rPr>
          <w:b/>
        </w:rPr>
        <w:t>Dispensation for MSMEs</w:t>
      </w:r>
      <w:r>
        <w:t>: - Micro &amp; Small Enterprises ( MSEs) bidders who are having Valid</w:t>
      </w:r>
      <w:r>
        <w:rPr>
          <w:spacing w:val="1"/>
        </w:rPr>
        <w:t xml:space="preserve"> </w:t>
      </w:r>
      <w:r>
        <w:t>Udyog</w:t>
      </w:r>
      <w:r>
        <w:rPr>
          <w:spacing w:val="34"/>
        </w:rPr>
        <w:t xml:space="preserve"> </w:t>
      </w:r>
      <w:r>
        <w:t>Adahar</w:t>
      </w:r>
      <w:r>
        <w:rPr>
          <w:spacing w:val="35"/>
        </w:rPr>
        <w:t xml:space="preserve"> </w:t>
      </w:r>
      <w:r>
        <w:t>certificate</w:t>
      </w:r>
      <w:r>
        <w:rPr>
          <w:spacing w:val="31"/>
        </w:rPr>
        <w:t xml:space="preserve"> </w:t>
      </w:r>
      <w:r>
        <w:t>will</w:t>
      </w:r>
      <w:r>
        <w:rPr>
          <w:spacing w:val="32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exempted</w:t>
      </w:r>
      <w:r>
        <w:rPr>
          <w:spacing w:val="35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payment</w:t>
      </w:r>
      <w:r>
        <w:rPr>
          <w:spacing w:val="34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Bid</w:t>
      </w:r>
      <w:r>
        <w:rPr>
          <w:spacing w:val="33"/>
        </w:rPr>
        <w:t xml:space="preserve"> </w:t>
      </w:r>
      <w:r>
        <w:t>Document</w:t>
      </w:r>
      <w:r>
        <w:rPr>
          <w:spacing w:val="32"/>
        </w:rPr>
        <w:t xml:space="preserve"> </w:t>
      </w:r>
      <w:r>
        <w:t>fee</w:t>
      </w:r>
      <w:r>
        <w:rPr>
          <w:spacing w:val="35"/>
        </w:rPr>
        <w:t xml:space="preserve"> </w:t>
      </w:r>
      <w:r>
        <w:t>Rs</w:t>
      </w:r>
      <w:r>
        <w:rPr>
          <w:spacing w:val="2"/>
        </w:rPr>
        <w:t xml:space="preserve"> </w:t>
      </w:r>
      <w:r>
        <w:t>34,810</w:t>
      </w:r>
      <w:r>
        <w:rPr>
          <w:b/>
        </w:rPr>
        <w:t>/-(Thirty</w:t>
      </w:r>
      <w:r>
        <w:rPr>
          <w:b/>
          <w:spacing w:val="-53"/>
        </w:rPr>
        <w:t xml:space="preserve"> </w:t>
      </w:r>
      <w:r>
        <w:rPr>
          <w:b/>
        </w:rPr>
        <w:t>four</w:t>
      </w:r>
      <w:r>
        <w:rPr>
          <w:b/>
          <w:spacing w:val="38"/>
        </w:rPr>
        <w:t xml:space="preserve"> </w:t>
      </w:r>
      <w:r>
        <w:rPr>
          <w:b/>
        </w:rPr>
        <w:t>thousand</w:t>
      </w:r>
      <w:r>
        <w:rPr>
          <w:b/>
          <w:spacing w:val="38"/>
        </w:rPr>
        <w:t xml:space="preserve"> </w:t>
      </w:r>
      <w:r>
        <w:rPr>
          <w:b/>
        </w:rPr>
        <w:t>eight</w:t>
      </w:r>
      <w:r>
        <w:rPr>
          <w:b/>
          <w:spacing w:val="42"/>
        </w:rPr>
        <w:t xml:space="preserve"> </w:t>
      </w:r>
      <w:r>
        <w:rPr>
          <w:b/>
        </w:rPr>
        <w:t>hundred</w:t>
      </w:r>
      <w:r>
        <w:rPr>
          <w:b/>
          <w:spacing w:val="39"/>
        </w:rPr>
        <w:t xml:space="preserve"> </w:t>
      </w:r>
      <w:r>
        <w:rPr>
          <w:b/>
        </w:rPr>
        <w:t>ten)</w:t>
      </w:r>
      <w:r>
        <w:rPr>
          <w:b/>
          <w:spacing w:val="15"/>
        </w:rPr>
        <w:t xml:space="preserve"> </w:t>
      </w:r>
      <w:r>
        <w:t>(</w:t>
      </w:r>
      <w:r>
        <w:rPr>
          <w:spacing w:val="-28"/>
        </w:rPr>
        <w:t xml:space="preserve"> </w:t>
      </w:r>
      <w:r>
        <w:t>n</w:t>
      </w:r>
      <w:r>
        <w:rPr>
          <w:spacing w:val="-27"/>
        </w:rPr>
        <w:t xml:space="preserve"> </w:t>
      </w:r>
      <w:r>
        <w:rPr>
          <w:spacing w:val="13"/>
        </w:rPr>
        <w:t>on</w:t>
      </w:r>
      <w:r>
        <w:rPr>
          <w:spacing w:val="29"/>
        </w:rPr>
        <w:t xml:space="preserve"> </w:t>
      </w:r>
      <w:r>
        <w:t>r</w:t>
      </w:r>
      <w:r>
        <w:rPr>
          <w:spacing w:val="-28"/>
        </w:rPr>
        <w:t xml:space="preserve"> </w:t>
      </w:r>
      <w:r>
        <w:rPr>
          <w:spacing w:val="13"/>
        </w:rPr>
        <w:t>ef</w:t>
      </w:r>
      <w:r>
        <w:rPr>
          <w:spacing w:val="-25"/>
        </w:rPr>
        <w:t xml:space="preserve"> </w:t>
      </w:r>
      <w:r>
        <w:rPr>
          <w:spacing w:val="13"/>
        </w:rPr>
        <w:t>un</w:t>
      </w:r>
      <w:r>
        <w:rPr>
          <w:spacing w:val="-27"/>
        </w:rPr>
        <w:t xml:space="preserve"> </w:t>
      </w:r>
      <w:r>
        <w:rPr>
          <w:spacing w:val="13"/>
        </w:rPr>
        <w:t>da</w:t>
      </w:r>
      <w:r>
        <w:rPr>
          <w:spacing w:val="-27"/>
        </w:rPr>
        <w:t xml:space="preserve"> </w:t>
      </w:r>
      <w:r>
        <w:rPr>
          <w:spacing w:val="17"/>
        </w:rPr>
        <w:t>ble</w:t>
      </w:r>
      <w:r>
        <w:rPr>
          <w:spacing w:val="-27"/>
        </w:rPr>
        <w:t xml:space="preserve"> </w:t>
      </w:r>
      <w:r>
        <w:t>)</w:t>
      </w:r>
      <w:r>
        <w:rPr>
          <w:spacing w:val="41"/>
        </w:rPr>
        <w:t xml:space="preserve"> </w:t>
      </w:r>
      <w:r>
        <w:t>(</w:t>
      </w:r>
      <w:r>
        <w:rPr>
          <w:spacing w:val="-25"/>
        </w:rPr>
        <w:t xml:space="preserve"> </w:t>
      </w:r>
      <w:r>
        <w:rPr>
          <w:spacing w:val="19"/>
        </w:rPr>
        <w:t>Incl</w:t>
      </w:r>
      <w:r>
        <w:rPr>
          <w:spacing w:val="-26"/>
        </w:rPr>
        <w:t xml:space="preserve"> </w:t>
      </w:r>
      <w:r>
        <w:rPr>
          <w:spacing w:val="17"/>
        </w:rPr>
        <w:t>usi</w:t>
      </w:r>
      <w:r>
        <w:rPr>
          <w:spacing w:val="-26"/>
        </w:rPr>
        <w:t xml:space="preserve"> </w:t>
      </w:r>
      <w:r>
        <w:rPr>
          <w:spacing w:val="13"/>
        </w:rPr>
        <w:t>ve</w:t>
      </w:r>
      <w:r>
        <w:rPr>
          <w:spacing w:val="30"/>
        </w:rPr>
        <w:t xml:space="preserve"> </w:t>
      </w:r>
      <w:r>
        <w:rPr>
          <w:spacing w:val="13"/>
        </w:rPr>
        <w:t>of</w:t>
      </w:r>
      <w:r>
        <w:rPr>
          <w:spacing w:val="28"/>
        </w:rPr>
        <w:t xml:space="preserve"> </w:t>
      </w:r>
      <w:r>
        <w:t>G</w:t>
      </w:r>
      <w:r>
        <w:rPr>
          <w:spacing w:val="-28"/>
        </w:rPr>
        <w:t xml:space="preserve"> </w:t>
      </w:r>
      <w:r>
        <w:t>S</w:t>
      </w:r>
      <w:r>
        <w:rPr>
          <w:spacing w:val="-27"/>
        </w:rPr>
        <w:t xml:space="preserve"> </w:t>
      </w:r>
      <w:r>
        <w:rPr>
          <w:spacing w:val="12"/>
        </w:rPr>
        <w:t>T)</w:t>
      </w:r>
      <w:r>
        <w:rPr>
          <w:spacing w:val="-17"/>
        </w:rPr>
        <w:t xml:space="preserve"> </w:t>
      </w:r>
      <w:r>
        <w:t>.</w:t>
      </w:r>
      <w:r>
        <w:rPr>
          <w:spacing w:val="41"/>
        </w:rPr>
        <w:t xml:space="preserve"> </w:t>
      </w:r>
      <w:r>
        <w:t>Documentary</w:t>
      </w:r>
      <w:r>
        <w:rPr>
          <w:spacing w:val="-53"/>
        </w:rPr>
        <w:t xml:space="preserve"> </w:t>
      </w:r>
      <w:r>
        <w:t>evidence in respect of above shall require to be submitted. It is clarified here that no other benefit as</w:t>
      </w:r>
      <w:r>
        <w:rPr>
          <w:spacing w:val="1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extended to SMEs.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Not</w:t>
      </w:r>
      <w:r>
        <w:rPr>
          <w:spacing w:val="-3"/>
        </w:rPr>
        <w:t xml:space="preserve"> </w:t>
      </w:r>
      <w:r>
        <w:t>used.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831"/>
        </w:tabs>
        <w:spacing w:line="242" w:lineRule="auto"/>
        <w:ind w:right="423"/>
      </w:pPr>
      <w:r>
        <w:t>Any Bid not accompanied by the Bid security shall be summarily rejected by the Railway as non-</w:t>
      </w:r>
      <w:r>
        <w:rPr>
          <w:spacing w:val="1"/>
        </w:rPr>
        <w:t xml:space="preserve"> </w:t>
      </w:r>
      <w:r>
        <w:t>responsive.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799"/>
        </w:tabs>
      </w:pP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808"/>
        </w:tabs>
        <w:ind w:right="425"/>
      </w:pPr>
      <w:r>
        <w:t>The Railway shall be entitled to forfeit and appropriate the Bid Security, if any, as Damages inter alia</w:t>
      </w:r>
      <w:r>
        <w:rPr>
          <w:spacing w:val="1"/>
        </w:rPr>
        <w:t xml:space="preserve"> </w:t>
      </w:r>
      <w:r>
        <w:t>in any of the events specified in Clause 2.20.7 herein below. The Bidder, by submitting its Bid</w:t>
      </w:r>
      <w:r>
        <w:rPr>
          <w:spacing w:val="1"/>
        </w:rPr>
        <w:t xml:space="preserve"> </w:t>
      </w:r>
      <w:r>
        <w:t>pursuant to this RFP, shall be deemed to have acknowledged and confirmed that the Railways will</w:t>
      </w:r>
      <w:r>
        <w:rPr>
          <w:spacing w:val="1"/>
        </w:rPr>
        <w:t xml:space="preserve"> </w:t>
      </w:r>
      <w:r>
        <w:t>suffer loss and damage on account of withdrawal of its Bid or for any other default by the Bidder</w:t>
      </w:r>
      <w:r>
        <w:rPr>
          <w:spacing w:val="1"/>
        </w:rPr>
        <w:t xml:space="preserve"> </w:t>
      </w:r>
      <w:r>
        <w:t>during the period of Bid validity as specified in this RFP. No relaxation of any kind on Bid Security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given to any Bidder.</w:t>
      </w:r>
    </w:p>
    <w:p w:rsidR="000C3096" w:rsidRDefault="000C3096">
      <w:pPr>
        <w:jc w:val="both"/>
        <w:sectPr w:rsidR="000C3096">
          <w:headerReference w:type="default" r:id="rId103"/>
          <w:footerReference w:type="default" r:id="rId10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94"/>
        </w:numPr>
        <w:tabs>
          <w:tab w:val="left" w:pos="808"/>
        </w:tabs>
        <w:spacing w:before="78" w:line="242" w:lineRule="auto"/>
        <w:ind w:right="429"/>
      </w:pPr>
      <w:r>
        <w:lastRenderedPageBreak/>
        <w:t>The Bid Security, if any, shall be forfeited as Damages without prejudice to any other right or remedy</w:t>
      </w:r>
      <w:r>
        <w:rPr>
          <w:spacing w:val="1"/>
        </w:rPr>
        <w:t xml:space="preserve"> </w:t>
      </w:r>
      <w:r>
        <w:t>that may be available to the Railways under the Bidding Documents and/ or under the PPA, or</w:t>
      </w:r>
      <w:r>
        <w:rPr>
          <w:spacing w:val="1"/>
        </w:rPr>
        <w:t xml:space="preserve"> </w:t>
      </w:r>
      <w:r>
        <w:t>otherwise, if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2"/>
        </w:tabs>
        <w:spacing w:before="115"/>
      </w:pPr>
      <w:r>
        <w:t>a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submits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non-responsive</w:t>
      </w:r>
      <w:r>
        <w:rPr>
          <w:spacing w:val="-2"/>
        </w:rPr>
        <w:t xml:space="preserve"> </w:t>
      </w:r>
      <w:r>
        <w:t>Bid;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9"/>
        <w:ind w:right="433"/>
      </w:pPr>
      <w:r>
        <w:t>a</w:t>
      </w:r>
      <w:r>
        <w:rPr>
          <w:spacing w:val="12"/>
        </w:rPr>
        <w:t xml:space="preserve"> </w:t>
      </w:r>
      <w:r>
        <w:t>Bidder</w:t>
      </w:r>
      <w:r>
        <w:rPr>
          <w:spacing w:val="11"/>
        </w:rPr>
        <w:t xml:space="preserve"> </w:t>
      </w:r>
      <w:r>
        <w:t>engages</w:t>
      </w:r>
      <w:r>
        <w:rPr>
          <w:spacing w:val="10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corrupt</w:t>
      </w:r>
      <w:r>
        <w:rPr>
          <w:spacing w:val="14"/>
        </w:rPr>
        <w:t xml:space="preserve"> </w:t>
      </w:r>
      <w:r>
        <w:t>practice,</w:t>
      </w:r>
      <w:r>
        <w:rPr>
          <w:spacing w:val="9"/>
        </w:rPr>
        <w:t xml:space="preserve"> </w:t>
      </w:r>
      <w:r>
        <w:t>fraudulent</w:t>
      </w:r>
      <w:r>
        <w:rPr>
          <w:spacing w:val="13"/>
        </w:rPr>
        <w:t xml:space="preserve"> </w:t>
      </w:r>
      <w:r>
        <w:t>practice,</w:t>
      </w:r>
      <w:r>
        <w:rPr>
          <w:spacing w:val="9"/>
        </w:rPr>
        <w:t xml:space="preserve"> </w:t>
      </w:r>
      <w:r>
        <w:t>coercive</w:t>
      </w:r>
      <w:r>
        <w:rPr>
          <w:spacing w:val="12"/>
        </w:rPr>
        <w:t xml:space="preserve"> </w:t>
      </w:r>
      <w:r>
        <w:t>practice,</w:t>
      </w:r>
      <w:r>
        <w:rPr>
          <w:spacing w:val="9"/>
        </w:rPr>
        <w:t xml:space="preserve"> </w:t>
      </w:r>
      <w:r>
        <w:t>undesirable</w:t>
      </w:r>
      <w:r>
        <w:rPr>
          <w:spacing w:val="11"/>
        </w:rPr>
        <w:t xml:space="preserve"> </w:t>
      </w:r>
      <w:r>
        <w:t>practice</w:t>
      </w:r>
      <w:r>
        <w:rPr>
          <w:spacing w:val="10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restrictive</w:t>
      </w:r>
      <w:r>
        <w:rPr>
          <w:spacing w:val="-3"/>
        </w:rPr>
        <w:t xml:space="preserve"> </w:t>
      </w:r>
      <w:r>
        <w:t>practice as</w:t>
      </w:r>
      <w:r>
        <w:rPr>
          <w:spacing w:val="-2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 Clause</w:t>
      </w:r>
      <w:r>
        <w:rPr>
          <w:spacing w:val="-2"/>
        </w:rPr>
        <w:t xml:space="preserve"> </w:t>
      </w:r>
      <w:r>
        <w:t>4 of</w:t>
      </w:r>
      <w:r>
        <w:rPr>
          <w:spacing w:val="-2"/>
        </w:rPr>
        <w:t xml:space="preserve"> </w:t>
      </w:r>
      <w:r>
        <w:t>this RFP;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8" w:line="244" w:lineRule="auto"/>
        <w:ind w:right="423"/>
      </w:pPr>
      <w:r>
        <w:t>a</w:t>
      </w:r>
      <w:r>
        <w:rPr>
          <w:spacing w:val="6"/>
        </w:rPr>
        <w:t xml:space="preserve"> </w:t>
      </w:r>
      <w:r>
        <w:t>Bidder</w:t>
      </w:r>
      <w:r>
        <w:rPr>
          <w:spacing w:val="5"/>
        </w:rPr>
        <w:t xml:space="preserve"> </w:t>
      </w:r>
      <w:r>
        <w:t>withdraws</w:t>
      </w:r>
      <w:r>
        <w:rPr>
          <w:spacing w:val="6"/>
        </w:rPr>
        <w:t xml:space="preserve"> </w:t>
      </w:r>
      <w:r>
        <w:t>its</w:t>
      </w:r>
      <w:r>
        <w:rPr>
          <w:spacing w:val="6"/>
        </w:rPr>
        <w:t xml:space="preserve"> </w:t>
      </w:r>
      <w:r>
        <w:t>Bid</w:t>
      </w:r>
      <w:r>
        <w:rPr>
          <w:spacing w:val="4"/>
        </w:rPr>
        <w:t xml:space="preserve"> </w:t>
      </w:r>
      <w:r>
        <w:t>during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period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Bid</w:t>
      </w:r>
      <w:r>
        <w:rPr>
          <w:spacing w:val="6"/>
        </w:rPr>
        <w:t xml:space="preserve"> </w:t>
      </w:r>
      <w:r>
        <w:t>validity</w:t>
      </w:r>
      <w:r>
        <w:rPr>
          <w:spacing w:val="3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specified</w:t>
      </w:r>
      <w:r>
        <w:rPr>
          <w:spacing w:val="6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RFP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extended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mutual</w:t>
      </w:r>
      <w:r>
        <w:rPr>
          <w:spacing w:val="1"/>
        </w:rPr>
        <w:t xml:space="preserve"> </w:t>
      </w:r>
      <w:r>
        <w:t>consent</w:t>
      </w:r>
      <w:r>
        <w:rPr>
          <w:spacing w:val="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respective Bidder(s)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Railways;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3"/>
      </w:pPr>
      <w:r>
        <w:t>the</w:t>
      </w:r>
      <w:r>
        <w:rPr>
          <w:spacing w:val="-2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Bidder</w:t>
      </w:r>
      <w:r>
        <w:rPr>
          <w:spacing w:val="-3"/>
        </w:rPr>
        <w:t xml:space="preserve"> </w:t>
      </w:r>
      <w:r>
        <w:t>fails</w:t>
      </w:r>
      <w:r>
        <w:rPr>
          <w:spacing w:val="-2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limit</w:t>
      </w:r>
      <w:r>
        <w:rPr>
          <w:spacing w:val="1"/>
        </w:rPr>
        <w:t xml:space="preserve"> </w:t>
      </w:r>
      <w:r>
        <w:t>-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15"/>
        </w:numPr>
        <w:tabs>
          <w:tab w:val="left" w:pos="911"/>
          <w:tab w:val="left" w:pos="912"/>
        </w:tabs>
        <w:ind w:hanging="438"/>
      </w:pPr>
      <w:r>
        <w:t>to</w:t>
      </w:r>
      <w:r>
        <w:rPr>
          <w:spacing w:val="-1"/>
        </w:rPr>
        <w:t xml:space="preserve"> </w:t>
      </w:r>
      <w:r>
        <w:t>sign</w:t>
      </w:r>
      <w:r>
        <w:rPr>
          <w:spacing w:val="-1"/>
        </w:rPr>
        <w:t xml:space="preserve"> </w:t>
      </w:r>
      <w:r>
        <w:t>and return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duplicate</w:t>
      </w:r>
      <w:r>
        <w:rPr>
          <w:spacing w:val="-2"/>
        </w:rPr>
        <w:t xml:space="preserve"> </w:t>
      </w:r>
      <w:r>
        <w:t>copy</w:t>
      </w:r>
      <w:r>
        <w:rPr>
          <w:spacing w:val="-3"/>
        </w:rPr>
        <w:t xml:space="preserve"> </w:t>
      </w:r>
      <w:r>
        <w:t>of LOA;</w:t>
      </w:r>
      <w:r>
        <w:rPr>
          <w:spacing w:val="-3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1"/>
          <w:numId w:val="115"/>
        </w:numPr>
        <w:tabs>
          <w:tab w:val="left" w:pos="912"/>
        </w:tabs>
        <w:spacing w:before="119"/>
        <w:ind w:hanging="438"/>
      </w:pPr>
      <w:r>
        <w:t>to sign</w:t>
      </w:r>
      <w:r>
        <w:rPr>
          <w:spacing w:val="-3"/>
        </w:rPr>
        <w:t xml:space="preserve"> </w:t>
      </w:r>
      <w:r>
        <w:t>the PPA;</w:t>
      </w:r>
      <w:r>
        <w:rPr>
          <w:spacing w:val="-2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1"/>
          <w:numId w:val="115"/>
        </w:numPr>
        <w:tabs>
          <w:tab w:val="left" w:pos="912"/>
        </w:tabs>
        <w:spacing w:before="119"/>
        <w:ind w:hanging="438"/>
      </w:pPr>
      <w:r>
        <w:t>to</w:t>
      </w:r>
      <w:r>
        <w:rPr>
          <w:spacing w:val="-1"/>
        </w:rPr>
        <w:t xml:space="preserve"> </w:t>
      </w:r>
      <w:r>
        <w:t>furnish</w:t>
      </w:r>
      <w:r>
        <w:rPr>
          <w:spacing w:val="-3"/>
        </w:rPr>
        <w:t xml:space="preserve"> </w:t>
      </w:r>
      <w:r>
        <w:t>the Performance</w:t>
      </w:r>
      <w:r>
        <w:rPr>
          <w:spacing w:val="-3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prescribed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PPA.</w:t>
      </w:r>
    </w:p>
    <w:p w:rsidR="000C3096" w:rsidRDefault="00352585" w:rsidP="00B13111">
      <w:pPr>
        <w:pStyle w:val="ListParagraph"/>
        <w:numPr>
          <w:ilvl w:val="0"/>
          <w:numId w:val="115"/>
        </w:numPr>
        <w:tabs>
          <w:tab w:val="left" w:pos="911"/>
          <w:tab w:val="left" w:pos="912"/>
        </w:tabs>
        <w:spacing w:before="119"/>
        <w:ind w:right="431"/>
      </w:pPr>
      <w:r>
        <w:t>the</w:t>
      </w:r>
      <w:r w:rsidRPr="00CF1DD0">
        <w:rPr>
          <w:spacing w:val="41"/>
        </w:rPr>
        <w:t xml:space="preserve"> </w:t>
      </w:r>
      <w:r>
        <w:t>Selected</w:t>
      </w:r>
      <w:r w:rsidRPr="00CF1DD0">
        <w:rPr>
          <w:spacing w:val="41"/>
        </w:rPr>
        <w:t xml:space="preserve"> </w:t>
      </w:r>
      <w:r>
        <w:t>Bidder,</w:t>
      </w:r>
      <w:r w:rsidRPr="00CF1DD0">
        <w:rPr>
          <w:spacing w:val="42"/>
        </w:rPr>
        <w:t xml:space="preserve"> </w:t>
      </w:r>
      <w:r>
        <w:t>having</w:t>
      </w:r>
      <w:r w:rsidRPr="00CF1DD0">
        <w:rPr>
          <w:spacing w:val="41"/>
        </w:rPr>
        <w:t xml:space="preserve"> </w:t>
      </w:r>
      <w:r>
        <w:t>signed</w:t>
      </w:r>
      <w:r w:rsidRPr="00CF1DD0">
        <w:rPr>
          <w:spacing w:val="41"/>
        </w:rPr>
        <w:t xml:space="preserve"> </w:t>
      </w:r>
      <w:r>
        <w:t>the</w:t>
      </w:r>
      <w:r w:rsidRPr="00CF1DD0">
        <w:rPr>
          <w:spacing w:val="42"/>
        </w:rPr>
        <w:t xml:space="preserve"> </w:t>
      </w:r>
      <w:r>
        <w:t>PPA,</w:t>
      </w:r>
      <w:r w:rsidRPr="00CF1DD0">
        <w:rPr>
          <w:spacing w:val="41"/>
        </w:rPr>
        <w:t xml:space="preserve"> </w:t>
      </w:r>
      <w:r>
        <w:t>commits</w:t>
      </w:r>
      <w:r w:rsidRPr="00CF1DD0">
        <w:rPr>
          <w:spacing w:val="41"/>
        </w:rPr>
        <w:t xml:space="preserve"> </w:t>
      </w:r>
      <w:r>
        <w:t>any</w:t>
      </w:r>
      <w:r w:rsidRPr="00CF1DD0">
        <w:rPr>
          <w:spacing w:val="42"/>
        </w:rPr>
        <w:t xml:space="preserve"> </w:t>
      </w:r>
      <w:r>
        <w:t>breach</w:t>
      </w:r>
      <w:r w:rsidRPr="00CF1DD0">
        <w:rPr>
          <w:spacing w:val="39"/>
        </w:rPr>
        <w:t xml:space="preserve"> </w:t>
      </w:r>
      <w:r>
        <w:t>thereof</w:t>
      </w:r>
      <w:r w:rsidRPr="00CF1DD0">
        <w:rPr>
          <w:spacing w:val="41"/>
        </w:rPr>
        <w:t xml:space="preserve"> </w:t>
      </w:r>
      <w:r>
        <w:t>prior</w:t>
      </w:r>
      <w:r w:rsidRPr="00CF1DD0">
        <w:rPr>
          <w:spacing w:val="42"/>
        </w:rPr>
        <w:t xml:space="preserve"> </w:t>
      </w:r>
      <w:r>
        <w:t>to</w:t>
      </w:r>
      <w:r w:rsidRPr="00CF1DD0">
        <w:rPr>
          <w:spacing w:val="38"/>
        </w:rPr>
        <w:t xml:space="preserve"> </w:t>
      </w:r>
      <w:r>
        <w:t>furnishing</w:t>
      </w:r>
      <w:r w:rsidRPr="00CF1DD0">
        <w:rPr>
          <w:spacing w:val="39"/>
        </w:rPr>
        <w:t xml:space="preserve"> </w:t>
      </w:r>
      <w:r>
        <w:t>the</w:t>
      </w:r>
      <w:r w:rsidRPr="00CF1DD0">
        <w:rPr>
          <w:spacing w:val="-52"/>
        </w:rPr>
        <w:t xml:space="preserve"> </w:t>
      </w:r>
      <w:r>
        <w:t>Performance</w:t>
      </w:r>
      <w:r w:rsidRPr="00CF1DD0">
        <w:rPr>
          <w:spacing w:val="-1"/>
        </w:rPr>
        <w:t xml:space="preserve"> </w:t>
      </w:r>
      <w:r>
        <w:t>Security.</w:t>
      </w:r>
    </w:p>
    <w:p w:rsidR="000C3096" w:rsidRDefault="000C3096">
      <w:pPr>
        <w:sectPr w:rsidR="000C3096">
          <w:headerReference w:type="default" r:id="rId105"/>
          <w:footerReference w:type="default" r:id="rId10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3949"/>
        </w:tabs>
        <w:spacing w:before="81"/>
        <w:ind w:left="3948" w:hanging="212"/>
        <w:jc w:val="left"/>
      </w:pPr>
      <w:r>
        <w:lastRenderedPageBreak/>
        <w:t>EVALUATION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10"/>
        <w:rPr>
          <w:b/>
          <w:sz w:val="12"/>
        </w:rPr>
      </w:pPr>
    </w:p>
    <w:p w:rsidR="000C3096" w:rsidRDefault="00352585" w:rsidP="00B13111">
      <w:pPr>
        <w:pStyle w:val="ListParagraph"/>
        <w:numPr>
          <w:ilvl w:val="1"/>
          <w:numId w:val="198"/>
        </w:numPr>
        <w:tabs>
          <w:tab w:val="left" w:pos="523"/>
        </w:tabs>
        <w:spacing w:before="91"/>
      </w:pPr>
      <w:r>
        <w:t>Opening</w:t>
      </w:r>
      <w:r w:rsidRPr="00CF1DD0">
        <w:rPr>
          <w:spacing w:val="-2"/>
        </w:rPr>
        <w:t xml:space="preserve"> </w:t>
      </w:r>
      <w:r>
        <w:t>and</w:t>
      </w:r>
      <w:r w:rsidRPr="00CF1DD0">
        <w:rPr>
          <w:spacing w:val="-3"/>
        </w:rPr>
        <w:t xml:space="preserve"> </w:t>
      </w:r>
      <w:r>
        <w:t>Evaluation</w:t>
      </w:r>
      <w:r w:rsidRPr="00CF1DD0">
        <w:rPr>
          <w:spacing w:val="-1"/>
        </w:rPr>
        <w:t xml:space="preserve"> </w:t>
      </w:r>
      <w:r>
        <w:t>of</w:t>
      </w:r>
      <w:r w:rsidRPr="00CF1DD0">
        <w:rPr>
          <w:spacing w:val="-1"/>
        </w:rPr>
        <w:t xml:space="preserve"> </w:t>
      </w:r>
      <w:r>
        <w:t>Bids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899"/>
          <w:tab w:val="left" w:pos="900"/>
        </w:tabs>
        <w:ind w:right="426"/>
      </w:pPr>
      <w:r>
        <w:t>The</w:t>
      </w:r>
      <w:r w:rsidRPr="00CF1DD0">
        <w:rPr>
          <w:spacing w:val="10"/>
        </w:rPr>
        <w:t xml:space="preserve"> </w:t>
      </w:r>
      <w:r w:rsidRPr="00CF1DD0">
        <w:rPr>
          <w:b/>
        </w:rPr>
        <w:t>Railway</w:t>
      </w:r>
      <w:r>
        <w:t>shall</w:t>
      </w:r>
      <w:r w:rsidRPr="00CF1DD0">
        <w:rPr>
          <w:spacing w:val="12"/>
        </w:rPr>
        <w:t xml:space="preserve"> </w:t>
      </w:r>
      <w:r>
        <w:t>open</w:t>
      </w:r>
      <w:r w:rsidRPr="00CF1DD0">
        <w:rPr>
          <w:spacing w:val="10"/>
        </w:rPr>
        <w:t xml:space="preserve"> </w:t>
      </w:r>
      <w:r>
        <w:t>the</w:t>
      </w:r>
      <w:r w:rsidRPr="00CF1DD0">
        <w:rPr>
          <w:spacing w:val="8"/>
        </w:rPr>
        <w:t xml:space="preserve"> </w:t>
      </w:r>
      <w:r>
        <w:t>Bids</w:t>
      </w:r>
      <w:r w:rsidRPr="00CF1DD0">
        <w:rPr>
          <w:spacing w:val="12"/>
        </w:rPr>
        <w:t xml:space="preserve"> </w:t>
      </w:r>
      <w:r>
        <w:t>at</w:t>
      </w:r>
      <w:r w:rsidRPr="00CF1DD0">
        <w:rPr>
          <w:spacing w:val="14"/>
        </w:rPr>
        <w:t xml:space="preserve"> </w:t>
      </w:r>
      <w:r w:rsidR="00537F96" w:rsidRPr="00F22968">
        <w:rPr>
          <w:b/>
          <w:bCs/>
          <w:color w:val="000000" w:themeColor="text1"/>
        </w:rPr>
        <w:t>15.30</w:t>
      </w:r>
      <w:r w:rsidRPr="00F22968">
        <w:rPr>
          <w:b/>
          <w:bCs/>
          <w:color w:val="000000" w:themeColor="text1"/>
          <w:spacing w:val="11"/>
        </w:rPr>
        <w:t xml:space="preserve"> </w:t>
      </w:r>
      <w:r w:rsidRPr="00F22968">
        <w:rPr>
          <w:b/>
          <w:bCs/>
          <w:color w:val="000000" w:themeColor="text1"/>
        </w:rPr>
        <w:t>hours</w:t>
      </w:r>
      <w:r w:rsidRPr="00CF1DD0">
        <w:rPr>
          <w:spacing w:val="11"/>
        </w:rPr>
        <w:t xml:space="preserve"> </w:t>
      </w:r>
      <w:r>
        <w:t>one-bidding</w:t>
      </w:r>
      <w:r w:rsidRPr="00CF1DD0">
        <w:rPr>
          <w:spacing w:val="11"/>
        </w:rPr>
        <w:t xml:space="preserve"> </w:t>
      </w:r>
      <w:r>
        <w:t>portal</w:t>
      </w:r>
      <w:r w:rsidRPr="00CF1DD0">
        <w:rPr>
          <w:spacing w:val="12"/>
        </w:rPr>
        <w:t xml:space="preserve"> </w:t>
      </w:r>
      <w:r>
        <w:t>for</w:t>
      </w:r>
      <w:r w:rsidRPr="00CF1DD0">
        <w:rPr>
          <w:spacing w:val="11"/>
        </w:rPr>
        <w:t xml:space="preserve"> </w:t>
      </w:r>
      <w:r>
        <w:t>online</w:t>
      </w:r>
      <w:r w:rsidRPr="00CF1DD0">
        <w:rPr>
          <w:spacing w:val="11"/>
        </w:rPr>
        <w:t xml:space="preserve"> </w:t>
      </w:r>
      <w:r>
        <w:t>bid</w:t>
      </w:r>
      <w:r w:rsidRPr="00CF1DD0">
        <w:rPr>
          <w:spacing w:val="10"/>
        </w:rPr>
        <w:t xml:space="preserve"> </w:t>
      </w:r>
      <w:r>
        <w:t>and</w:t>
      </w:r>
      <w:r w:rsidRPr="00CF1DD0">
        <w:rPr>
          <w:spacing w:val="12"/>
        </w:rPr>
        <w:t xml:space="preserve"> </w:t>
      </w:r>
      <w:r>
        <w:t>offline</w:t>
      </w:r>
      <w:r w:rsidRPr="00CF1DD0">
        <w:rPr>
          <w:spacing w:val="11"/>
        </w:rPr>
        <w:t xml:space="preserve"> </w:t>
      </w:r>
      <w:r>
        <w:t>mode</w:t>
      </w:r>
      <w:r w:rsidRPr="00CF1DD0">
        <w:rPr>
          <w:spacing w:val="-52"/>
        </w:rPr>
        <w:t xml:space="preserve"> </w:t>
      </w:r>
      <w:r>
        <w:t>at the</w:t>
      </w:r>
      <w:r w:rsidRPr="00CF1DD0">
        <w:rPr>
          <w:spacing w:val="-1"/>
        </w:rPr>
        <w:t xml:space="preserve"> </w:t>
      </w:r>
      <w:r>
        <w:t>place specified</w:t>
      </w:r>
      <w:r w:rsidRPr="00CF1DD0">
        <w:rPr>
          <w:spacing w:val="-1"/>
        </w:rPr>
        <w:t xml:space="preserve"> </w:t>
      </w:r>
      <w:r>
        <w:t>in Clause</w:t>
      </w:r>
      <w:r w:rsidRPr="00CF1DD0">
        <w:rPr>
          <w:spacing w:val="-1"/>
        </w:rPr>
        <w:t xml:space="preserve"> </w:t>
      </w:r>
      <w:r>
        <w:t>2.11.5</w:t>
      </w:r>
      <w:r w:rsidRPr="00CF1DD0">
        <w:rPr>
          <w:spacing w:val="54"/>
        </w:rPr>
        <w:t xml:space="preserve"> </w:t>
      </w:r>
      <w:r>
        <w:t>in the</w:t>
      </w:r>
      <w:r w:rsidRPr="00CF1DD0">
        <w:rPr>
          <w:spacing w:val="-1"/>
        </w:rPr>
        <w:t xml:space="preserve"> </w:t>
      </w:r>
      <w:r>
        <w:t>presence</w:t>
      </w:r>
      <w:r w:rsidRPr="00CF1DD0">
        <w:rPr>
          <w:spacing w:val="-2"/>
        </w:rPr>
        <w:t xml:space="preserve"> </w:t>
      </w:r>
      <w:r>
        <w:t>of</w:t>
      </w:r>
      <w:r w:rsidRPr="00CF1DD0">
        <w:rPr>
          <w:spacing w:val="-1"/>
        </w:rPr>
        <w:t xml:space="preserve"> </w:t>
      </w:r>
      <w:r>
        <w:t>the Bidders</w:t>
      </w:r>
      <w:r w:rsidRPr="00CF1DD0">
        <w:rPr>
          <w:spacing w:val="-1"/>
        </w:rPr>
        <w:t xml:space="preserve"> </w:t>
      </w:r>
      <w:r>
        <w:t>who choose</w:t>
      </w:r>
      <w:r w:rsidRPr="00CF1DD0">
        <w:rPr>
          <w:spacing w:val="-3"/>
        </w:rPr>
        <w:t xml:space="preserve"> </w:t>
      </w:r>
      <w:r>
        <w:t>to attend.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899"/>
          <w:tab w:val="left" w:pos="900"/>
        </w:tabs>
        <w:spacing w:before="1"/>
        <w:ind w:right="426"/>
      </w:pPr>
      <w:r>
        <w:t>The</w:t>
      </w:r>
      <w:r>
        <w:rPr>
          <w:spacing w:val="17"/>
        </w:rPr>
        <w:t xml:space="preserve"> </w:t>
      </w:r>
      <w:r>
        <w:rPr>
          <w:b/>
        </w:rPr>
        <w:t>Railway</w:t>
      </w:r>
      <w:r>
        <w:t>will</w:t>
      </w:r>
      <w:r>
        <w:rPr>
          <w:spacing w:val="16"/>
        </w:rPr>
        <w:t xml:space="preserve"> </w:t>
      </w:r>
      <w:r>
        <w:t>subsequently</w:t>
      </w:r>
      <w:r>
        <w:rPr>
          <w:spacing w:val="15"/>
        </w:rPr>
        <w:t xml:space="preserve"> </w:t>
      </w:r>
      <w:r>
        <w:t>examine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evaluate</w:t>
      </w:r>
      <w:r>
        <w:rPr>
          <w:spacing w:val="15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Bids</w:t>
      </w:r>
      <w:r>
        <w:rPr>
          <w:spacing w:val="16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accordance</w:t>
      </w:r>
      <w:r>
        <w:rPr>
          <w:spacing w:val="18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provisions</w:t>
      </w:r>
      <w:r>
        <w:rPr>
          <w:spacing w:val="18"/>
        </w:rPr>
        <w:t xml:space="preserve"> </w:t>
      </w:r>
      <w:r>
        <w:t>set</w:t>
      </w:r>
      <w:r>
        <w:rPr>
          <w:spacing w:val="-52"/>
        </w:rPr>
        <w:t xml:space="preserve"> </w:t>
      </w:r>
      <w:r>
        <w:t>out in this Section</w:t>
      </w:r>
      <w:r>
        <w:rPr>
          <w:spacing w:val="-3"/>
        </w:rPr>
        <w:t xml:space="preserve"> </w:t>
      </w:r>
      <w:r>
        <w:t>3.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11"/>
          <w:tab w:val="left" w:pos="912"/>
        </w:tabs>
        <w:spacing w:line="244" w:lineRule="auto"/>
        <w:ind w:right="428"/>
      </w:pPr>
      <w:r>
        <w:t>To</w:t>
      </w:r>
      <w:r>
        <w:rPr>
          <w:spacing w:val="9"/>
        </w:rPr>
        <w:t xml:space="preserve"> </w:t>
      </w:r>
      <w:r>
        <w:t>facilitate</w:t>
      </w:r>
      <w:r>
        <w:rPr>
          <w:spacing w:val="10"/>
        </w:rPr>
        <w:t xml:space="preserve"> </w:t>
      </w:r>
      <w:r>
        <w:t>evaluation</w:t>
      </w:r>
      <w:r>
        <w:rPr>
          <w:spacing w:val="10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Bids,</w:t>
      </w:r>
      <w:r>
        <w:rPr>
          <w:spacing w:val="8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Railway</w:t>
      </w:r>
      <w:r>
        <w:rPr>
          <w:spacing w:val="8"/>
        </w:rPr>
        <w:t xml:space="preserve"> </w:t>
      </w:r>
      <w:r>
        <w:t>may,</w:t>
      </w:r>
      <w:r>
        <w:rPr>
          <w:spacing w:val="8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its</w:t>
      </w:r>
      <w:r>
        <w:rPr>
          <w:spacing w:val="10"/>
        </w:rPr>
        <w:t xml:space="preserve"> </w:t>
      </w:r>
      <w:r>
        <w:t>sole</w:t>
      </w:r>
      <w:r>
        <w:rPr>
          <w:spacing w:val="8"/>
        </w:rPr>
        <w:t xml:space="preserve"> </w:t>
      </w:r>
      <w:r>
        <w:t>discretion,</w:t>
      </w:r>
      <w:r>
        <w:rPr>
          <w:spacing w:val="9"/>
        </w:rPr>
        <w:t xml:space="preserve"> </w:t>
      </w:r>
      <w:r>
        <w:t>seek</w:t>
      </w:r>
      <w:r>
        <w:rPr>
          <w:spacing w:val="8"/>
        </w:rPr>
        <w:t xml:space="preserve"> </w:t>
      </w:r>
      <w:r>
        <w:t>clarifications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writing</w:t>
      </w:r>
      <w:r>
        <w:rPr>
          <w:spacing w:val="-52"/>
        </w:rPr>
        <w:t xml:space="preserve"> </w:t>
      </w:r>
      <w:r>
        <w:t>from any Bidder</w:t>
      </w:r>
      <w:r>
        <w:rPr>
          <w:spacing w:val="-2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t>its Bid.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</w:pPr>
      <w:r>
        <w:t>Tests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responsiveness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11"/>
          <w:tab w:val="left" w:pos="912"/>
        </w:tabs>
        <w:spacing w:line="242" w:lineRule="auto"/>
        <w:ind w:right="425"/>
      </w:pP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evaluation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Bids,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Railway</w:t>
      </w:r>
      <w:r>
        <w:t>shall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whether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responsive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RFP.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Bid shall</w:t>
      </w:r>
      <w:r>
        <w:rPr>
          <w:spacing w:val="-2"/>
        </w:rPr>
        <w:t xml:space="preserve"> </w:t>
      </w:r>
      <w:r>
        <w:t>be considered responsive</w:t>
      </w:r>
      <w:r>
        <w:rPr>
          <w:spacing w:val="-2"/>
        </w:rPr>
        <w:t xml:space="preserve"> </w:t>
      </w:r>
      <w:r>
        <w:t>if: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received as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at</w:t>
      </w:r>
      <w:r>
        <w:rPr>
          <w:spacing w:val="-1"/>
        </w:rPr>
        <w:t xml:space="preserve"> </w:t>
      </w:r>
      <w:r>
        <w:t>Appendix–I;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received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Due Date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any extension</w:t>
      </w:r>
      <w:r>
        <w:rPr>
          <w:spacing w:val="-1"/>
        </w:rPr>
        <w:t xml:space="preserve"> </w:t>
      </w:r>
      <w:r>
        <w:t>thereof</w:t>
      </w:r>
      <w:r>
        <w:rPr>
          <w:spacing w:val="-3"/>
        </w:rPr>
        <w:t xml:space="preserve"> </w:t>
      </w:r>
      <w:r>
        <w:t>pursuant to Clause</w:t>
      </w:r>
      <w:r>
        <w:rPr>
          <w:spacing w:val="-1"/>
        </w:rPr>
        <w:t xml:space="preserve"> </w:t>
      </w:r>
      <w:r>
        <w:t>2.12.2;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signed,</w:t>
      </w:r>
      <w:r>
        <w:rPr>
          <w:spacing w:val="-1"/>
        </w:rPr>
        <w:t xml:space="preserve"> </w:t>
      </w:r>
      <w:r>
        <w:t>sealed,</w:t>
      </w:r>
      <w:r>
        <w:rPr>
          <w:spacing w:val="-1"/>
        </w:rPr>
        <w:t xml:space="preserve"> </w:t>
      </w:r>
      <w:r>
        <w:t>and marked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stipulated</w:t>
      </w:r>
      <w:r>
        <w:rPr>
          <w:spacing w:val="-3"/>
        </w:rPr>
        <w:t xml:space="preserve"> </w:t>
      </w:r>
      <w:r>
        <w:t>in Clauses</w:t>
      </w:r>
      <w:r>
        <w:rPr>
          <w:spacing w:val="-3"/>
        </w:rPr>
        <w:t xml:space="preserve"> </w:t>
      </w:r>
      <w:r>
        <w:t>2.10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2.11;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accompanied by</w:t>
      </w:r>
      <w:r>
        <w:rPr>
          <w:spacing w:val="-4"/>
        </w:rPr>
        <w:t xml:space="preserve"> </w:t>
      </w:r>
      <w:r>
        <w:t>the Bid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2.1.7;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  <w:spacing w:line="244" w:lineRule="auto"/>
        <w:ind w:right="428"/>
      </w:pPr>
      <w:r>
        <w:t>it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accompanied</w:t>
      </w:r>
      <w:r>
        <w:rPr>
          <w:spacing w:val="21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Power(s)</w:t>
      </w:r>
      <w:r>
        <w:rPr>
          <w:spacing w:val="21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Attorney</w:t>
      </w:r>
      <w:r>
        <w:rPr>
          <w:spacing w:val="18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specified</w:t>
      </w:r>
      <w:r>
        <w:rPr>
          <w:spacing w:val="18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Clauses</w:t>
      </w:r>
      <w:r>
        <w:rPr>
          <w:spacing w:val="18"/>
        </w:rPr>
        <w:t xml:space="preserve"> </w:t>
      </w:r>
      <w:r>
        <w:t>2.1.9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2.1.10,</w:t>
      </w:r>
      <w:r>
        <w:rPr>
          <w:spacing w:val="18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case</w:t>
      </w:r>
      <w:r>
        <w:rPr>
          <w:spacing w:val="-52"/>
        </w:rPr>
        <w:t xml:space="preserve"> </w:t>
      </w:r>
      <w:r>
        <w:t>may be;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  <w:ind w:right="431"/>
      </w:pPr>
      <w:r>
        <w:t>it</w:t>
      </w:r>
      <w:r>
        <w:rPr>
          <w:spacing w:val="35"/>
        </w:rPr>
        <w:t xml:space="preserve"> </w:t>
      </w:r>
      <w:r>
        <w:t>contains</w:t>
      </w:r>
      <w:r>
        <w:rPr>
          <w:spacing w:val="35"/>
        </w:rPr>
        <w:t xml:space="preserve"> </w:t>
      </w:r>
      <w:r>
        <w:t>all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information</w:t>
      </w:r>
      <w:r>
        <w:rPr>
          <w:spacing w:val="34"/>
        </w:rPr>
        <w:t xml:space="preserve"> </w:t>
      </w:r>
      <w:r>
        <w:t>(complete</w:t>
      </w:r>
      <w:r>
        <w:rPr>
          <w:spacing w:val="35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all</w:t>
      </w:r>
      <w:r>
        <w:rPr>
          <w:spacing w:val="36"/>
        </w:rPr>
        <w:t xml:space="preserve"> </w:t>
      </w:r>
      <w:r>
        <w:t>respects)</w:t>
      </w:r>
      <w:r>
        <w:rPr>
          <w:spacing w:val="37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requested</w:t>
      </w:r>
      <w:r>
        <w:rPr>
          <w:spacing w:val="35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RFP</w:t>
      </w:r>
      <w:r>
        <w:rPr>
          <w:spacing w:val="36"/>
        </w:rPr>
        <w:t xml:space="preserve"> </w:t>
      </w:r>
      <w:r>
        <w:t>and/or</w:t>
      </w:r>
      <w:r>
        <w:rPr>
          <w:spacing w:val="34"/>
        </w:rPr>
        <w:t xml:space="preserve"> </w:t>
      </w:r>
      <w:r>
        <w:t>Bidding</w:t>
      </w:r>
      <w:r>
        <w:rPr>
          <w:spacing w:val="-52"/>
        </w:rPr>
        <w:t xml:space="preserve"> </w:t>
      </w:r>
      <w:r>
        <w:t>Documents</w:t>
      </w:r>
      <w:r>
        <w:rPr>
          <w:spacing w:val="-3"/>
        </w:rPr>
        <w:t xml:space="preserve"> </w:t>
      </w:r>
      <w:r>
        <w:t>(in formats same as</w:t>
      </w:r>
      <w:r>
        <w:rPr>
          <w:spacing w:val="-2"/>
        </w:rPr>
        <w:t xml:space="preserve"> </w:t>
      </w:r>
      <w:r>
        <w:t>those specified);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1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contain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condition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qualification;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not non-responsive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hereof.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4"/>
        </w:numPr>
        <w:tabs>
          <w:tab w:val="left" w:pos="911"/>
          <w:tab w:val="left" w:pos="912"/>
        </w:tabs>
        <w:ind w:right="1359"/>
      </w:pPr>
      <w:r>
        <w:t>itis properly filled on e-bidding portal well within specified time and in manner specified in</w:t>
      </w:r>
      <w:r>
        <w:rPr>
          <w:spacing w:val="-52"/>
        </w:rPr>
        <w:t xml:space="preserve"> </w:t>
      </w:r>
      <w:r>
        <w:t>RFQ/RFP.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spacing w:line="242" w:lineRule="auto"/>
        <w:ind w:left="191" w:right="420"/>
        <w:jc w:val="both"/>
      </w:pPr>
      <w:r>
        <w:t>The Railway reserves the right to reject any Bid which is non-responsive and no request for alteration,</w:t>
      </w:r>
      <w:r>
        <w:rPr>
          <w:spacing w:val="1"/>
        </w:rPr>
        <w:t xml:space="preserve"> </w:t>
      </w:r>
      <w:r>
        <w:t>modification, substitution or withdrawal shall be entertained by the Railway in respect of such Bid. Provided,</w:t>
      </w:r>
      <w:r>
        <w:rPr>
          <w:spacing w:val="1"/>
        </w:rPr>
        <w:t xml:space="preserve"> </w:t>
      </w:r>
      <w:r>
        <w:t>however, that the Railway may, in its discretion, allow the Bidder to rectify any infirmities or omissions if the</w:t>
      </w:r>
      <w:r>
        <w:rPr>
          <w:spacing w:val="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do not</w:t>
      </w:r>
      <w:r>
        <w:rPr>
          <w:spacing w:val="1"/>
        </w:rPr>
        <w:t xml:space="preserve"> </w:t>
      </w:r>
      <w:r>
        <w:t>constitute a</w:t>
      </w:r>
      <w:r>
        <w:rPr>
          <w:spacing w:val="-2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modification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Bid.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</w:pPr>
      <w:r>
        <w:t>Selection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Bidder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52"/>
          <w:tab w:val="left" w:pos="953"/>
        </w:tabs>
      </w:pPr>
      <w:r>
        <w:t>Procedure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selection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Bidder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1.2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RfP</w:t>
      </w:r>
    </w:p>
    <w:p w:rsidR="000C3096" w:rsidRDefault="00CF1DD0">
      <w:pPr>
        <w:pStyle w:val="BodyText"/>
        <w:ind w:left="897" w:right="421" w:hanging="707"/>
      </w:pPr>
      <w:r>
        <w:t xml:space="preserve">      </w:t>
      </w:r>
      <w:r w:rsidR="00352585">
        <w:t>In</w:t>
      </w:r>
      <w:r w:rsidR="00352585">
        <w:rPr>
          <w:spacing w:val="5"/>
        </w:rPr>
        <w:t xml:space="preserve"> </w:t>
      </w:r>
      <w:r w:rsidR="00352585">
        <w:t>the</w:t>
      </w:r>
      <w:r w:rsidR="00352585">
        <w:rPr>
          <w:spacing w:val="6"/>
        </w:rPr>
        <w:t xml:space="preserve"> </w:t>
      </w:r>
      <w:r w:rsidR="00352585">
        <w:t>event</w:t>
      </w:r>
      <w:r w:rsidR="00352585">
        <w:rPr>
          <w:spacing w:val="7"/>
        </w:rPr>
        <w:t xml:space="preserve"> </w:t>
      </w:r>
      <w:r w:rsidR="00352585">
        <w:t>that</w:t>
      </w:r>
      <w:r w:rsidR="00352585">
        <w:rPr>
          <w:spacing w:val="7"/>
        </w:rPr>
        <w:t xml:space="preserve"> </w:t>
      </w:r>
      <w:r w:rsidR="00352585">
        <w:t>the</w:t>
      </w:r>
      <w:r w:rsidR="00352585">
        <w:rPr>
          <w:spacing w:val="9"/>
        </w:rPr>
        <w:t xml:space="preserve"> </w:t>
      </w:r>
      <w:r w:rsidR="00352585">
        <w:t>Railway</w:t>
      </w:r>
      <w:r w:rsidR="00352585">
        <w:rPr>
          <w:spacing w:val="6"/>
        </w:rPr>
        <w:t xml:space="preserve"> </w:t>
      </w:r>
      <w:r w:rsidR="00352585">
        <w:t>rejects</w:t>
      </w:r>
      <w:r w:rsidR="00352585">
        <w:rPr>
          <w:spacing w:val="6"/>
        </w:rPr>
        <w:t xml:space="preserve"> </w:t>
      </w:r>
      <w:r w:rsidR="00352585">
        <w:t>or</w:t>
      </w:r>
      <w:r w:rsidR="00352585">
        <w:rPr>
          <w:spacing w:val="4"/>
        </w:rPr>
        <w:t xml:space="preserve"> </w:t>
      </w:r>
      <w:r w:rsidR="00352585">
        <w:t>annuls</w:t>
      </w:r>
      <w:r w:rsidR="00352585">
        <w:rPr>
          <w:spacing w:val="6"/>
        </w:rPr>
        <w:t xml:space="preserve"> </w:t>
      </w:r>
      <w:r w:rsidR="00352585">
        <w:t>all</w:t>
      </w:r>
      <w:r w:rsidR="00352585">
        <w:rPr>
          <w:spacing w:val="7"/>
        </w:rPr>
        <w:t xml:space="preserve"> </w:t>
      </w:r>
      <w:r w:rsidR="00352585">
        <w:t>the</w:t>
      </w:r>
      <w:r w:rsidR="00352585">
        <w:rPr>
          <w:spacing w:val="3"/>
        </w:rPr>
        <w:t xml:space="preserve"> </w:t>
      </w:r>
      <w:r w:rsidR="00352585">
        <w:t>Bids,</w:t>
      </w:r>
      <w:r w:rsidR="00352585">
        <w:rPr>
          <w:spacing w:val="6"/>
        </w:rPr>
        <w:t xml:space="preserve"> </w:t>
      </w:r>
      <w:r w:rsidR="00352585">
        <w:t>it</w:t>
      </w:r>
      <w:r w:rsidR="00352585">
        <w:rPr>
          <w:spacing w:val="7"/>
        </w:rPr>
        <w:t xml:space="preserve"> </w:t>
      </w:r>
      <w:r w:rsidR="00352585">
        <w:t>may,</w:t>
      </w:r>
      <w:r w:rsidR="00352585">
        <w:rPr>
          <w:spacing w:val="6"/>
        </w:rPr>
        <w:t xml:space="preserve"> </w:t>
      </w:r>
      <w:r w:rsidR="00352585">
        <w:t>in</w:t>
      </w:r>
      <w:r w:rsidR="00352585">
        <w:rPr>
          <w:spacing w:val="3"/>
        </w:rPr>
        <w:t xml:space="preserve"> </w:t>
      </w:r>
      <w:r w:rsidR="00352585">
        <w:t>its</w:t>
      </w:r>
      <w:r w:rsidR="00352585">
        <w:rPr>
          <w:spacing w:val="6"/>
        </w:rPr>
        <w:t xml:space="preserve"> </w:t>
      </w:r>
      <w:r w:rsidR="00352585">
        <w:t>discretion,</w:t>
      </w:r>
      <w:r w:rsidR="00352585">
        <w:rPr>
          <w:spacing w:val="5"/>
        </w:rPr>
        <w:t xml:space="preserve"> </w:t>
      </w:r>
      <w:r w:rsidR="00352585">
        <w:t>invite</w:t>
      </w:r>
      <w:r w:rsidR="00352585">
        <w:rPr>
          <w:spacing w:val="10"/>
        </w:rPr>
        <w:t xml:space="preserve"> </w:t>
      </w:r>
      <w:r w:rsidR="00352585">
        <w:t>all</w:t>
      </w:r>
      <w:r w:rsidR="00352585">
        <w:rPr>
          <w:spacing w:val="7"/>
        </w:rPr>
        <w:t xml:space="preserve"> </w:t>
      </w:r>
      <w:r w:rsidR="00352585">
        <w:t>eligible</w:t>
      </w:r>
      <w:r w:rsidR="00352585">
        <w:rPr>
          <w:spacing w:val="6"/>
        </w:rPr>
        <w:t xml:space="preserve"> </w:t>
      </w:r>
      <w:r w:rsidR="00352585">
        <w:t>Bidders</w:t>
      </w:r>
      <w:r w:rsidR="00352585">
        <w:rPr>
          <w:spacing w:val="-52"/>
        </w:rPr>
        <w:t xml:space="preserve"> </w:t>
      </w:r>
      <w:r>
        <w:rPr>
          <w:spacing w:val="-52"/>
        </w:rPr>
        <w:t xml:space="preserve"> 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submit</w:t>
      </w:r>
      <w:r w:rsidR="00352585">
        <w:rPr>
          <w:spacing w:val="-2"/>
        </w:rPr>
        <w:t xml:space="preserve"> </w:t>
      </w:r>
      <w:r w:rsidR="00352585">
        <w:t>fresh Bids hereunder.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52"/>
          <w:tab w:val="left" w:pos="953"/>
        </w:tabs>
        <w:spacing w:before="1"/>
        <w:ind w:right="369"/>
      </w:pPr>
      <w:r>
        <w:t>In the event that two or more Bidders quote the same tariff and are at lowest tariff among the qualified</w:t>
      </w:r>
      <w:r>
        <w:rPr>
          <w:spacing w:val="-5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of RfQ</w:t>
      </w:r>
      <w:r>
        <w:rPr>
          <w:spacing w:val="-1"/>
        </w:rPr>
        <w:t xml:space="preserve"> </w:t>
      </w:r>
      <w:r>
        <w:t>stage</w:t>
      </w:r>
      <w:r>
        <w:rPr>
          <w:spacing w:val="-2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bidders 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decided</w:t>
      </w:r>
      <w:r>
        <w:rPr>
          <w:spacing w:val="-3"/>
        </w:rPr>
        <w:t xml:space="preserve"> </w:t>
      </w:r>
      <w:r>
        <w:t>by draw of</w:t>
      </w:r>
      <w:r>
        <w:rPr>
          <w:spacing w:val="-2"/>
        </w:rPr>
        <w:t xml:space="preserve"> </w:t>
      </w:r>
      <w:r>
        <w:t>lots.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spacing w:before="1"/>
        <w:ind w:left="191"/>
        <w:jc w:val="both"/>
      </w:pPr>
      <w:r>
        <w:t>Following</w:t>
      </w:r>
      <w:r>
        <w:rPr>
          <w:spacing w:val="-1"/>
        </w:rPr>
        <w:t xml:space="preserve"> </w:t>
      </w:r>
      <w:r>
        <w:t>procedure shall</w:t>
      </w:r>
      <w:r>
        <w:rPr>
          <w:spacing w:val="-2"/>
        </w:rPr>
        <w:t xml:space="preserve"> </w:t>
      </w:r>
      <w:r>
        <w:t>be adopted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conduct</w:t>
      </w:r>
      <w:r>
        <w:rPr>
          <w:spacing w:val="-2"/>
        </w:rPr>
        <w:t xml:space="preserve"> </w:t>
      </w:r>
      <w:r>
        <w:t>the draw:-</w:t>
      </w:r>
    </w:p>
    <w:p w:rsidR="000C3096" w:rsidRDefault="000C3096">
      <w:pPr>
        <w:jc w:val="both"/>
        <w:sectPr w:rsidR="000C3096">
          <w:headerReference w:type="default" r:id="rId107"/>
          <w:footerReference w:type="default" r:id="rId10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78"/>
        <w:ind w:right="968"/>
      </w:pPr>
      <w:r>
        <w:lastRenderedPageBreak/>
        <w:t>The</w:t>
      </w:r>
      <w:r w:rsidRPr="00110617">
        <w:rPr>
          <w:spacing w:val="13"/>
        </w:rPr>
        <w:t xml:space="preserve"> </w:t>
      </w:r>
      <w:r>
        <w:t>Tie</w:t>
      </w:r>
      <w:r w:rsidRPr="00110617">
        <w:rPr>
          <w:spacing w:val="15"/>
        </w:rPr>
        <w:t xml:space="preserve"> </w:t>
      </w:r>
      <w:r>
        <w:t>bidders</w:t>
      </w:r>
      <w:r w:rsidRPr="00110617">
        <w:rPr>
          <w:spacing w:val="15"/>
        </w:rPr>
        <w:t xml:space="preserve"> </w:t>
      </w:r>
      <w:r>
        <w:t>shall</w:t>
      </w:r>
      <w:r w:rsidRPr="00110617">
        <w:rPr>
          <w:spacing w:val="15"/>
        </w:rPr>
        <w:t xml:space="preserve"> </w:t>
      </w:r>
      <w:r>
        <w:t>be</w:t>
      </w:r>
      <w:r w:rsidRPr="00110617">
        <w:rPr>
          <w:spacing w:val="12"/>
        </w:rPr>
        <w:t xml:space="preserve"> </w:t>
      </w:r>
      <w:r>
        <w:t>informed</w:t>
      </w:r>
      <w:r w:rsidRPr="00110617">
        <w:rPr>
          <w:spacing w:val="14"/>
        </w:rPr>
        <w:t xml:space="preserve"> </w:t>
      </w:r>
      <w:r>
        <w:t>about</w:t>
      </w:r>
      <w:r w:rsidRPr="00110617">
        <w:rPr>
          <w:spacing w:val="15"/>
        </w:rPr>
        <w:t xml:space="preserve"> </w:t>
      </w:r>
      <w:r>
        <w:t>date,</w:t>
      </w:r>
      <w:r w:rsidRPr="00110617">
        <w:rPr>
          <w:spacing w:val="12"/>
        </w:rPr>
        <w:t xml:space="preserve"> </w:t>
      </w:r>
      <w:r>
        <w:t>time</w:t>
      </w:r>
      <w:r w:rsidRPr="00110617">
        <w:rPr>
          <w:spacing w:val="14"/>
        </w:rPr>
        <w:t xml:space="preserve"> </w:t>
      </w:r>
      <w:r>
        <w:t>and</w:t>
      </w:r>
      <w:r w:rsidRPr="00110617">
        <w:rPr>
          <w:spacing w:val="14"/>
        </w:rPr>
        <w:t xml:space="preserve"> </w:t>
      </w:r>
      <w:r>
        <w:t>venue</w:t>
      </w:r>
      <w:r w:rsidRPr="00110617">
        <w:rPr>
          <w:spacing w:val="13"/>
        </w:rPr>
        <w:t xml:space="preserve"> </w:t>
      </w:r>
      <w:r>
        <w:t>of</w:t>
      </w:r>
      <w:r w:rsidRPr="00110617">
        <w:rPr>
          <w:spacing w:val="15"/>
        </w:rPr>
        <w:t xml:space="preserve"> </w:t>
      </w:r>
      <w:r>
        <w:t>draw</w:t>
      </w:r>
      <w:r w:rsidRPr="00110617">
        <w:rPr>
          <w:spacing w:val="13"/>
        </w:rPr>
        <w:t xml:space="preserve"> </w:t>
      </w:r>
      <w:r>
        <w:t>and</w:t>
      </w:r>
      <w:r w:rsidRPr="00110617">
        <w:rPr>
          <w:spacing w:val="14"/>
        </w:rPr>
        <w:t xml:space="preserve"> </w:t>
      </w:r>
      <w:r>
        <w:t>shall</w:t>
      </w:r>
      <w:r w:rsidRPr="00110617">
        <w:rPr>
          <w:spacing w:val="15"/>
        </w:rPr>
        <w:t xml:space="preserve"> </w:t>
      </w:r>
      <w:r>
        <w:t>be</w:t>
      </w:r>
      <w:r w:rsidRPr="00110617">
        <w:rPr>
          <w:spacing w:val="14"/>
        </w:rPr>
        <w:t xml:space="preserve"> </w:t>
      </w:r>
      <w:r>
        <w:t>advised</w:t>
      </w:r>
      <w:r w:rsidRPr="00110617">
        <w:rPr>
          <w:spacing w:val="14"/>
        </w:rPr>
        <w:t xml:space="preserve"> </w:t>
      </w:r>
      <w:r>
        <w:t>to</w:t>
      </w:r>
      <w:r w:rsidRPr="00110617">
        <w:rPr>
          <w:spacing w:val="-52"/>
        </w:rPr>
        <w:t xml:space="preserve"> </w:t>
      </w:r>
      <w:r>
        <w:t>send</w:t>
      </w:r>
      <w:r w:rsidRPr="00110617">
        <w:rPr>
          <w:spacing w:val="-4"/>
        </w:rPr>
        <w:t xml:space="preserve"> </w:t>
      </w:r>
      <w:r>
        <w:t>their authorised</w:t>
      </w:r>
      <w:r w:rsidRPr="00110617">
        <w:rPr>
          <w:spacing w:val="-4"/>
        </w:rPr>
        <w:t xml:space="preserve"> </w:t>
      </w:r>
      <w:r>
        <w:t>representative along with</w:t>
      </w:r>
      <w:r w:rsidRPr="00110617">
        <w:rPr>
          <w:spacing w:val="-4"/>
        </w:rPr>
        <w:t xml:space="preserve"> </w:t>
      </w:r>
      <w:r>
        <w:t>authority letter of</w:t>
      </w:r>
      <w:r w:rsidRPr="00110617">
        <w:rPr>
          <w:spacing w:val="-1"/>
        </w:rPr>
        <w:t xml:space="preserve"> </w:t>
      </w:r>
      <w:r>
        <w:t>bidder.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24"/>
        <w:ind w:hanging="361"/>
      </w:pPr>
      <w:r>
        <w:t>Attendance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bidders</w:t>
      </w:r>
      <w:r>
        <w:rPr>
          <w:spacing w:val="-1"/>
        </w:rPr>
        <w:t xml:space="preserve"> </w:t>
      </w:r>
      <w:r>
        <w:t>representative</w:t>
      </w:r>
      <w:r>
        <w:rPr>
          <w:spacing w:val="-3"/>
        </w:rPr>
        <w:t xml:space="preserve"> </w:t>
      </w:r>
      <w:r>
        <w:t>attending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draw</w:t>
      </w:r>
      <w:r>
        <w:rPr>
          <w:spacing w:val="-2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recorded.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6" w:line="244" w:lineRule="auto"/>
        <w:ind w:right="971" w:hanging="360"/>
      </w:pPr>
      <w:r>
        <w:t>Procedure</w:t>
      </w:r>
      <w:r>
        <w:rPr>
          <w:spacing w:val="7"/>
        </w:rPr>
        <w:t xml:space="preserve"> </w:t>
      </w:r>
      <w:r>
        <w:t>adopted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draw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explained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bidders</w:t>
      </w:r>
      <w:r>
        <w:rPr>
          <w:spacing w:val="8"/>
        </w:rPr>
        <w:t xml:space="preserve"> </w:t>
      </w:r>
      <w:r>
        <w:t>representative</w:t>
      </w:r>
      <w:r>
        <w:rPr>
          <w:spacing w:val="10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acknowledgement</w:t>
      </w:r>
      <w:r>
        <w:rPr>
          <w:spacing w:val="-5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obtained.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0"/>
        <w:ind w:right="967" w:hanging="360"/>
      </w:pPr>
      <w:r>
        <w:t>Separate</w:t>
      </w:r>
      <w:r>
        <w:rPr>
          <w:spacing w:val="4"/>
        </w:rPr>
        <w:t xml:space="preserve"> </w:t>
      </w:r>
      <w:r>
        <w:t>Draw</w:t>
      </w:r>
      <w:r>
        <w:rPr>
          <w:spacing w:val="5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conducted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tie</w:t>
      </w:r>
      <w:r>
        <w:rPr>
          <w:spacing w:val="5"/>
        </w:rPr>
        <w:t xml:space="preserve"> </w:t>
      </w:r>
      <w:r>
        <w:t>bidders</w:t>
      </w:r>
      <w:r>
        <w:rPr>
          <w:spacing w:val="7"/>
        </w:rPr>
        <w:t xml:space="preserve"> </w:t>
      </w:r>
      <w:r>
        <w:t>Paper</w:t>
      </w:r>
      <w:r>
        <w:rPr>
          <w:spacing w:val="4"/>
        </w:rPr>
        <w:t xml:space="preserve"> </w:t>
      </w:r>
      <w:r>
        <w:t>slips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¼</w:t>
      </w:r>
      <w:r>
        <w:rPr>
          <w:spacing w:val="1"/>
        </w:rPr>
        <w:t xml:space="preserve"> </w:t>
      </w:r>
      <w:r>
        <w:t>th</w:t>
      </w:r>
      <w:r>
        <w:rPr>
          <w:spacing w:val="4"/>
        </w:rPr>
        <w:t xml:space="preserve"> </w:t>
      </w:r>
      <w:r>
        <w:t>size</w:t>
      </w:r>
      <w:r>
        <w:rPr>
          <w:spacing w:val="6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A4</w:t>
      </w:r>
      <w:r>
        <w:rPr>
          <w:spacing w:val="7"/>
        </w:rPr>
        <w:t xml:space="preserve"> </w:t>
      </w:r>
      <w:r>
        <w:t>paper</w:t>
      </w:r>
      <w:r>
        <w:rPr>
          <w:spacing w:val="5"/>
        </w:rPr>
        <w:t xml:space="preserve"> </w:t>
      </w:r>
      <w:r>
        <w:t>size</w:t>
      </w:r>
      <w:r>
        <w:rPr>
          <w:spacing w:val="4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prepared for</w:t>
      </w:r>
      <w:r>
        <w:rPr>
          <w:spacing w:val="-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which shall bear</w:t>
      </w:r>
      <w:r>
        <w:rPr>
          <w:spacing w:val="-2"/>
        </w:rPr>
        <w:t xml:space="preserve"> </w:t>
      </w:r>
      <w:r>
        <w:t>following:</w:t>
      </w:r>
    </w:p>
    <w:p w:rsidR="000C3096" w:rsidRDefault="00110617" w:rsidP="00110617">
      <w:pPr>
        <w:pStyle w:val="ListParagraph"/>
        <w:tabs>
          <w:tab w:val="left" w:pos="1327"/>
        </w:tabs>
        <w:spacing w:before="123"/>
        <w:ind w:left="1080" w:firstLine="0"/>
      </w:pPr>
      <w:r>
        <w:t xml:space="preserve">   a. </w:t>
      </w:r>
      <w:r w:rsidR="00352585">
        <w:t>NIT</w:t>
      </w:r>
      <w:r w:rsidR="00352585">
        <w:rPr>
          <w:spacing w:val="-2"/>
        </w:rPr>
        <w:t xml:space="preserve"> </w:t>
      </w:r>
      <w:r w:rsidR="00352585">
        <w:t>details</w:t>
      </w:r>
    </w:p>
    <w:p w:rsidR="000C3096" w:rsidRDefault="00110617" w:rsidP="00110617">
      <w:pPr>
        <w:pStyle w:val="ListParagraph"/>
        <w:tabs>
          <w:tab w:val="left" w:pos="1272"/>
        </w:tabs>
        <w:spacing w:before="119"/>
        <w:ind w:left="1271" w:firstLine="0"/>
      </w:pPr>
      <w:r>
        <w:t>b.</w:t>
      </w:r>
      <w:r w:rsidR="00352585">
        <w:t>Bidder</w:t>
      </w:r>
      <w:r w:rsidR="00352585">
        <w:rPr>
          <w:spacing w:val="-2"/>
        </w:rPr>
        <w:t xml:space="preserve"> </w:t>
      </w:r>
      <w:r w:rsidR="00352585">
        <w:t>Name</w:t>
      </w:r>
    </w:p>
    <w:p w:rsidR="000C3096" w:rsidRDefault="00110617" w:rsidP="00110617">
      <w:pPr>
        <w:pStyle w:val="ListParagraph"/>
        <w:tabs>
          <w:tab w:val="left" w:pos="1272"/>
        </w:tabs>
        <w:spacing w:before="122"/>
        <w:ind w:left="1271" w:firstLine="0"/>
      </w:pPr>
      <w:r>
        <w:t xml:space="preserve">c. </w:t>
      </w:r>
      <w:r w:rsidR="00352585">
        <w:t>Tariff</w:t>
      </w:r>
      <w:r w:rsidR="00352585">
        <w:rPr>
          <w:spacing w:val="-2"/>
        </w:rPr>
        <w:t xml:space="preserve"> </w:t>
      </w:r>
      <w:r w:rsidR="00352585">
        <w:t>Quoted</w:t>
      </w:r>
      <w:r w:rsidR="00352585">
        <w:rPr>
          <w:spacing w:val="-3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Rs./KWh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6" w:line="242" w:lineRule="auto"/>
        <w:ind w:right="963" w:hanging="360"/>
      </w:pPr>
      <w:r>
        <w:t>Before start of draw, each draw slip shall be shown to the respective bidders for verification of</w:t>
      </w:r>
      <w:r>
        <w:rPr>
          <w:spacing w:val="1"/>
        </w:rPr>
        <w:t xml:space="preserve"> </w:t>
      </w:r>
      <w:r>
        <w:t>information provided on it. Authorised representative of bidder &amp;Railway shall sign the draw</w:t>
      </w:r>
      <w:r>
        <w:rPr>
          <w:spacing w:val="1"/>
        </w:rPr>
        <w:t xml:space="preserve"> </w:t>
      </w:r>
      <w:r>
        <w:t>slip.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3" w:line="244" w:lineRule="auto"/>
        <w:ind w:right="974" w:hanging="360"/>
      </w:pPr>
      <w:r>
        <w:t>The draw slips shall be given 2 folds (1 length wise &amp; 1 width wise). All the draw slips shall</w:t>
      </w:r>
      <w:r>
        <w:rPr>
          <w:spacing w:val="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be put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draw box</w:t>
      </w:r>
      <w:r>
        <w:rPr>
          <w:spacing w:val="-3"/>
        </w:rPr>
        <w:t xml:space="preserve"> </w:t>
      </w:r>
      <w:r>
        <w:t>(Card Board Box),</w:t>
      </w:r>
      <w:r>
        <w:rPr>
          <w:spacing w:val="-1"/>
        </w:rPr>
        <w:t xml:space="preserve"> </w:t>
      </w:r>
      <w:r>
        <w:t>which shall</w:t>
      </w:r>
      <w:r>
        <w:rPr>
          <w:spacing w:val="-2"/>
        </w:rPr>
        <w:t xml:space="preserve"> </w:t>
      </w:r>
      <w:r>
        <w:t>be sealed</w:t>
      </w:r>
      <w:r>
        <w:rPr>
          <w:spacing w:val="-2"/>
        </w:rPr>
        <w:t xml:space="preserve"> </w:t>
      </w:r>
      <w:r>
        <w:t>thereafter.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3"/>
        <w:ind w:hanging="361"/>
      </w:pPr>
      <w:r>
        <w:t>Opportunity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tie bidders</w:t>
      </w:r>
      <w:r>
        <w:rPr>
          <w:spacing w:val="-3"/>
        </w:rPr>
        <w:t xml:space="preserve"> </w:t>
      </w:r>
      <w:r>
        <w:t>to shake</w:t>
      </w:r>
      <w:r>
        <w:rPr>
          <w:spacing w:val="-3"/>
        </w:rPr>
        <w:t xml:space="preserve"> </w:t>
      </w:r>
      <w:r>
        <w:t>the draw</w:t>
      </w:r>
      <w:r>
        <w:rPr>
          <w:spacing w:val="-1"/>
        </w:rPr>
        <w:t xml:space="preserve"> </w:t>
      </w:r>
      <w:r>
        <w:t>box for 30</w:t>
      </w:r>
      <w:r>
        <w:rPr>
          <w:spacing w:val="-4"/>
        </w:rPr>
        <w:t xml:space="preserve"> </w:t>
      </w:r>
      <w:r>
        <w:t>seconds</w:t>
      </w:r>
      <w:r>
        <w:rPr>
          <w:spacing w:val="-2"/>
        </w:rPr>
        <w:t xml:space="preserve"> </w:t>
      </w:r>
      <w:r>
        <w:t>maximum.</w:t>
      </w:r>
    </w:p>
    <w:p w:rsidR="000C3096" w:rsidRDefault="00352585" w:rsidP="00B13111">
      <w:pPr>
        <w:pStyle w:val="ListParagraph"/>
        <w:numPr>
          <w:ilvl w:val="3"/>
          <w:numId w:val="198"/>
        </w:numPr>
        <w:tabs>
          <w:tab w:val="left" w:pos="912"/>
        </w:tabs>
        <w:spacing w:before="119"/>
        <w:ind w:right="964" w:hanging="360"/>
      </w:pPr>
      <w:r>
        <w:t>Following steps shall be followed by authorised representative of Railway</w:t>
      </w:r>
      <w:r w:rsidR="00424C4F">
        <w:t xml:space="preserve"> </w:t>
      </w:r>
      <w:r>
        <w:t>for finalising the</w:t>
      </w:r>
      <w:r>
        <w:rPr>
          <w:spacing w:val="1"/>
        </w:rPr>
        <w:t xml:space="preserve"> </w:t>
      </w:r>
      <w:r>
        <w:t>successful bidder</w:t>
      </w:r>
      <w:r>
        <w:rPr>
          <w:spacing w:val="-2"/>
        </w:rPr>
        <w:t xml:space="preserve"> </w:t>
      </w:r>
      <w:r>
        <w:t>through draw through</w:t>
      </w:r>
      <w:r>
        <w:rPr>
          <w:spacing w:val="-3"/>
        </w:rPr>
        <w:t xml:space="preserve"> </w:t>
      </w:r>
      <w:r>
        <w:t>draw :</w:t>
      </w:r>
    </w:p>
    <w:p w:rsidR="000C3096" w:rsidRDefault="00352585" w:rsidP="00B13111">
      <w:pPr>
        <w:pStyle w:val="ListParagraph"/>
        <w:numPr>
          <w:ilvl w:val="4"/>
          <w:numId w:val="198"/>
        </w:numPr>
        <w:tabs>
          <w:tab w:val="left" w:pos="1272"/>
        </w:tabs>
        <w:spacing w:before="120"/>
        <w:ind w:left="1271" w:hanging="361"/>
      </w:pPr>
      <w:r>
        <w:t>One</w:t>
      </w:r>
      <w:r>
        <w:rPr>
          <w:spacing w:val="-1"/>
        </w:rPr>
        <w:t xml:space="preserve"> </w:t>
      </w:r>
      <w:r>
        <w:t>draw</w:t>
      </w:r>
      <w:r>
        <w:rPr>
          <w:spacing w:val="-1"/>
        </w:rPr>
        <w:t xml:space="preserve"> </w:t>
      </w:r>
      <w:r>
        <w:t>slip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randomly</w:t>
      </w:r>
      <w:r>
        <w:rPr>
          <w:spacing w:val="-1"/>
        </w:rPr>
        <w:t xml:space="preserve"> </w:t>
      </w:r>
      <w:r>
        <w:t>selected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draw</w:t>
      </w:r>
      <w:r>
        <w:rPr>
          <w:spacing w:val="-1"/>
        </w:rPr>
        <w:t xml:space="preserve"> </w:t>
      </w:r>
      <w:r>
        <w:t>box</w:t>
      </w:r>
      <w:r>
        <w:rPr>
          <w:spacing w:val="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</w:t>
      </w:r>
      <w:r w:rsidR="00424C4F">
        <w:t xml:space="preserve"> </w:t>
      </w:r>
      <w:r>
        <w:t>official.</w:t>
      </w:r>
    </w:p>
    <w:p w:rsidR="000C3096" w:rsidRDefault="00352585" w:rsidP="00B13111">
      <w:pPr>
        <w:pStyle w:val="ListParagraph"/>
        <w:numPr>
          <w:ilvl w:val="4"/>
          <w:numId w:val="198"/>
        </w:numPr>
        <w:tabs>
          <w:tab w:val="left" w:pos="1272"/>
        </w:tabs>
        <w:spacing w:before="119"/>
        <w:ind w:left="1271" w:right="970" w:hanging="360"/>
      </w:pPr>
      <w:r>
        <w:t>Final result of as name of successful bidder shall be announced and outcome will be</w:t>
      </w:r>
      <w:r>
        <w:rPr>
          <w:spacing w:val="1"/>
        </w:rPr>
        <w:t xml:space="preserve"> </w:t>
      </w:r>
      <w:r>
        <w:t>recorded</w:t>
      </w:r>
      <w:r>
        <w:rPr>
          <w:spacing w:val="-3"/>
        </w:rPr>
        <w:t xml:space="preserve"> </w:t>
      </w:r>
      <w:r>
        <w:t>under acknowledgement of bidders and</w:t>
      </w:r>
      <w:r>
        <w:rPr>
          <w:spacing w:val="2"/>
        </w:rPr>
        <w:t xml:space="preserve"> </w:t>
      </w:r>
      <w:r>
        <w:t>Railway</w:t>
      </w:r>
      <w:r w:rsidR="00424C4F">
        <w:t xml:space="preserve"> </w:t>
      </w:r>
      <w:r>
        <w:t>officials.</w:t>
      </w:r>
    </w:p>
    <w:p w:rsidR="000C3096" w:rsidRDefault="00352585" w:rsidP="00B13111">
      <w:pPr>
        <w:pStyle w:val="ListParagraph"/>
        <w:numPr>
          <w:ilvl w:val="4"/>
          <w:numId w:val="198"/>
        </w:numPr>
        <w:tabs>
          <w:tab w:val="left" w:pos="1272"/>
        </w:tabs>
        <w:spacing w:before="121"/>
        <w:ind w:left="1271" w:right="963" w:hanging="360"/>
      </w:pPr>
      <w:r>
        <w:t>Thereafter, the draw box will be shown to bidders wherein they will confirm that it contains</w:t>
      </w:r>
      <w:r>
        <w:rPr>
          <w:spacing w:val="-52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one slip</w:t>
      </w:r>
      <w:r>
        <w:rPr>
          <w:spacing w:val="-3"/>
        </w:rPr>
        <w:t xml:space="preserve"> </w:t>
      </w:r>
      <w:r>
        <w:t>of unsuccessful</w:t>
      </w:r>
      <w:r>
        <w:rPr>
          <w:spacing w:val="1"/>
        </w:rPr>
        <w:t xml:space="preserve"> </w:t>
      </w:r>
      <w:r>
        <w:t>bidder.</w:t>
      </w:r>
    </w:p>
    <w:p w:rsidR="000C3096" w:rsidRDefault="00352585">
      <w:pPr>
        <w:pStyle w:val="BodyText"/>
        <w:spacing w:before="118" w:line="244" w:lineRule="auto"/>
        <w:ind w:left="897" w:right="426" w:hanging="707"/>
        <w:jc w:val="both"/>
      </w:pPr>
      <w:r>
        <w:t>3.3.2.3In the event that in case of only one bid is received then Railway</w:t>
      </w:r>
      <w:r w:rsidR="00424C4F">
        <w:t xml:space="preserve"> </w:t>
      </w:r>
      <w:r>
        <w:t>at its own discretion may annul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State/Railway</w:t>
      </w:r>
      <w:r>
        <w:rPr>
          <w:spacing w:val="1"/>
        </w:rPr>
        <w:t xml:space="preserve"> </w:t>
      </w:r>
      <w:r>
        <w:t>zone.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53"/>
        </w:tabs>
        <w:ind w:right="423"/>
        <w:rPr>
          <w:b/>
        </w:rPr>
      </w:pPr>
      <w:r>
        <w:tab/>
        <w:t>After Evaluation of price bids (RFP) and conducting official proceedings, Railway shall intimate</w:t>
      </w:r>
      <w:r>
        <w:rPr>
          <w:spacing w:val="1"/>
        </w:rPr>
        <w:t xml:space="preserve"> </w:t>
      </w:r>
      <w:r>
        <w:t>successful</w:t>
      </w:r>
      <w:r>
        <w:rPr>
          <w:spacing w:val="27"/>
        </w:rPr>
        <w:t xml:space="preserve"> </w:t>
      </w:r>
      <w:r>
        <w:t>bidders</w:t>
      </w:r>
      <w:r>
        <w:rPr>
          <w:spacing w:val="27"/>
        </w:rPr>
        <w:t xml:space="preserve"> </w:t>
      </w:r>
      <w:r>
        <w:t>by</w:t>
      </w:r>
      <w:r>
        <w:rPr>
          <w:spacing w:val="26"/>
        </w:rPr>
        <w:t xml:space="preserve"> </w:t>
      </w:r>
      <w:r>
        <w:t>way</w:t>
      </w:r>
      <w:r>
        <w:rPr>
          <w:spacing w:val="25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issuing</w:t>
      </w:r>
      <w:r>
        <w:rPr>
          <w:spacing w:val="26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Letter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Intent/Letter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Award</w:t>
      </w:r>
      <w:r>
        <w:rPr>
          <w:spacing w:val="26"/>
        </w:rPr>
        <w:t xml:space="preserve"> </w:t>
      </w:r>
      <w:r>
        <w:t>(the</w:t>
      </w:r>
      <w:r>
        <w:rPr>
          <w:spacing w:val="28"/>
        </w:rPr>
        <w:t xml:space="preserve"> </w:t>
      </w:r>
      <w:r>
        <w:t>“LOI/LoA”),</w:t>
      </w:r>
      <w:r>
        <w:rPr>
          <w:spacing w:val="26"/>
        </w:rPr>
        <w:t xml:space="preserve"> </w:t>
      </w:r>
      <w:r>
        <w:t>stating</w:t>
      </w:r>
      <w:r>
        <w:rPr>
          <w:spacing w:val="-53"/>
        </w:rPr>
        <w:t xml:space="preserve"> </w:t>
      </w:r>
      <w:r>
        <w:t xml:space="preserve">state wise empanelment details for award </w:t>
      </w:r>
      <w:r>
        <w:rPr>
          <w:b/>
        </w:rPr>
        <w:t>within 30 days of signing of PPA, successful bidders to</w:t>
      </w:r>
      <w:r>
        <w:rPr>
          <w:b/>
          <w:spacing w:val="1"/>
        </w:rPr>
        <w:t xml:space="preserve"> </w:t>
      </w:r>
      <w:r>
        <w:rPr>
          <w:b/>
        </w:rPr>
        <w:t>provide Bid Process Management Fee of</w:t>
      </w:r>
      <w:r>
        <w:rPr>
          <w:b/>
          <w:spacing w:val="1"/>
        </w:rPr>
        <w:t xml:space="preserve"> </w:t>
      </w:r>
      <w:r>
        <w:rPr>
          <w:b/>
        </w:rPr>
        <w:t>Rs 75,000/- per MWp (Rupees Seventy five thousand)</w:t>
      </w:r>
      <w:r>
        <w:rPr>
          <w:b/>
          <w:spacing w:val="1"/>
        </w:rPr>
        <w:t xml:space="preserve"> </w:t>
      </w:r>
      <w:r>
        <w:rPr>
          <w:b/>
        </w:rPr>
        <w:t>(Exclusive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GST) of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awarded/signed capacity in PPA</w:t>
      </w:r>
      <w:r>
        <w:rPr>
          <w:b/>
          <w:spacing w:val="-3"/>
        </w:rPr>
        <w:t xml:space="preserve"> </w:t>
      </w:r>
      <w:r>
        <w:rPr>
          <w:b/>
        </w:rPr>
        <w:t>to</w:t>
      </w:r>
      <w:r>
        <w:rPr>
          <w:b/>
          <w:spacing w:val="4"/>
        </w:rPr>
        <w:t xml:space="preserve"> </w:t>
      </w:r>
      <w:r>
        <w:rPr>
          <w:b/>
        </w:rPr>
        <w:t>Railway.</w:t>
      </w:r>
    </w:p>
    <w:p w:rsidR="000C3096" w:rsidRDefault="00352585" w:rsidP="00537F96">
      <w:pPr>
        <w:pStyle w:val="BodyText"/>
        <w:ind w:left="897"/>
        <w:jc w:val="both"/>
      </w:pPr>
      <w:r>
        <w:t>This</w:t>
      </w:r>
      <w:r>
        <w:rPr>
          <w:spacing w:val="42"/>
        </w:rPr>
        <w:t xml:space="preserve"> </w:t>
      </w:r>
      <w:r>
        <w:t>fee</w:t>
      </w:r>
      <w:r>
        <w:rPr>
          <w:spacing w:val="42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payable</w:t>
      </w:r>
      <w:r>
        <w:rPr>
          <w:spacing w:val="40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form</w:t>
      </w:r>
      <w:r>
        <w:rPr>
          <w:spacing w:val="43"/>
        </w:rPr>
        <w:t xml:space="preserve"> </w:t>
      </w:r>
      <w:r>
        <w:t>of</w:t>
      </w:r>
      <w:r>
        <w:rPr>
          <w:spacing w:val="41"/>
        </w:rPr>
        <w:t xml:space="preserve"> </w:t>
      </w:r>
      <w:r w:rsidR="008D7185">
        <w:rPr>
          <w:spacing w:val="41"/>
        </w:rPr>
        <w:t>NEFT/RTGS /</w:t>
      </w:r>
      <w:r>
        <w:t>Demand</w:t>
      </w:r>
      <w:r>
        <w:rPr>
          <w:spacing w:val="42"/>
        </w:rPr>
        <w:t xml:space="preserve"> </w:t>
      </w:r>
      <w:r>
        <w:t>Draft</w:t>
      </w:r>
      <w:r>
        <w:rPr>
          <w:spacing w:val="43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favour</w:t>
      </w:r>
      <w:r>
        <w:rPr>
          <w:spacing w:val="48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“</w:t>
      </w:r>
      <w:r w:rsidR="00C925BB" w:rsidRPr="00C925BB">
        <w:rPr>
          <w:b/>
          <w:color w:val="000000" w:themeColor="text1"/>
        </w:rPr>
        <w:t>FA &amp; CAO/ECR</w:t>
      </w:r>
      <w:r>
        <w:t>”</w:t>
      </w:r>
      <w:r>
        <w:rPr>
          <w:spacing w:val="42"/>
        </w:rPr>
        <w:t xml:space="preserve"> </w:t>
      </w:r>
      <w:r>
        <w:t>payable</w:t>
      </w:r>
      <w:r>
        <w:rPr>
          <w:spacing w:val="42"/>
        </w:rPr>
        <w:t xml:space="preserve"> </w:t>
      </w:r>
      <w:r>
        <w:t>at</w:t>
      </w:r>
      <w:r w:rsidR="00537F96">
        <w:t xml:space="preserve"> </w:t>
      </w:r>
      <w:r w:rsidR="00C925BB" w:rsidRPr="00C925BB">
        <w:rPr>
          <w:color w:val="000000" w:themeColor="text1"/>
        </w:rPr>
        <w:t>Patna</w:t>
      </w:r>
      <w:r w:rsidRPr="00537F96">
        <w:rPr>
          <w:color w:val="FF0000"/>
        </w:rPr>
        <w:t xml:space="preserve"> </w:t>
      </w:r>
      <w:r>
        <w:t>or through online mode. A Letter of Award (the “LOA”) shall be issued, in duplicate, by the</w:t>
      </w:r>
      <w:r>
        <w:rPr>
          <w:spacing w:val="1"/>
        </w:rPr>
        <w:t xml:space="preserve"> </w:t>
      </w:r>
      <w:r>
        <w:t>Railway to the Selected Bidder and the Selected Bidder shall, within 7 (seven) days of the receipt of</w:t>
      </w:r>
      <w:r>
        <w:rPr>
          <w:spacing w:val="1"/>
        </w:rPr>
        <w:t xml:space="preserve"> </w:t>
      </w:r>
      <w:r>
        <w:t>the LOA, sign and return the duplicate copy of the LOA in acknowledgement thereof. In the event the</w:t>
      </w:r>
      <w:r>
        <w:rPr>
          <w:spacing w:val="-52"/>
        </w:rPr>
        <w:t xml:space="preserve"> </w:t>
      </w:r>
      <w:r>
        <w:t>duplicate copy of the LOA duly signed by the Selected Bidder is not received by the stipulated date,</w:t>
      </w:r>
      <w:r>
        <w:rPr>
          <w:spacing w:val="1"/>
        </w:rPr>
        <w:t xml:space="preserve"> </w:t>
      </w:r>
      <w:r>
        <w:t>the Railway may, unless it consents to extension of time for submission thereof, appropriate the Bid</w:t>
      </w:r>
      <w:r>
        <w:rPr>
          <w:spacing w:val="1"/>
        </w:rPr>
        <w:t xml:space="preserve"> </w:t>
      </w:r>
      <w:r>
        <w:t>Security of such Bidder as Damages on account of failure of the Selected Bidder to acknowledge the</w:t>
      </w:r>
      <w:r>
        <w:rPr>
          <w:spacing w:val="1"/>
        </w:rPr>
        <w:t xml:space="preserve"> </w:t>
      </w:r>
      <w:r>
        <w:t>LOA,</w:t>
      </w:r>
      <w:r>
        <w:rPr>
          <w:spacing w:val="-1"/>
        </w:rPr>
        <w:t xml:space="preserve"> </w:t>
      </w:r>
      <w:r>
        <w:t>and the</w:t>
      </w:r>
      <w:r>
        <w:rPr>
          <w:spacing w:val="-2"/>
        </w:rPr>
        <w:t xml:space="preserve"> </w:t>
      </w:r>
      <w:r>
        <w:t>next</w:t>
      </w:r>
      <w:r>
        <w:rPr>
          <w:spacing w:val="1"/>
        </w:rPr>
        <w:t xml:space="preserve"> </w:t>
      </w:r>
      <w:r>
        <w:t>eligible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may be</w:t>
      </w:r>
      <w:r>
        <w:rPr>
          <w:spacing w:val="-2"/>
        </w:rPr>
        <w:t xml:space="preserve"> </w:t>
      </w:r>
      <w:r>
        <w:t>considered.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689"/>
        </w:tabs>
        <w:spacing w:before="1"/>
      </w:pPr>
      <w:r>
        <w:t>–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689"/>
        </w:tabs>
        <w:spacing w:before="6"/>
      </w:pPr>
      <w:r>
        <w:t>–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801"/>
        </w:tabs>
        <w:spacing w:before="4"/>
        <w:ind w:right="433"/>
      </w:pPr>
      <w:r>
        <w:t>After</w:t>
      </w:r>
      <w:r>
        <w:rPr>
          <w:spacing w:val="27"/>
        </w:rPr>
        <w:t xml:space="preserve"> </w:t>
      </w:r>
      <w:r>
        <w:t>acknowledgement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LOA</w:t>
      </w:r>
      <w:r>
        <w:rPr>
          <w:spacing w:val="25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aforesaid</w:t>
      </w:r>
      <w:r>
        <w:rPr>
          <w:spacing w:val="24"/>
        </w:rPr>
        <w:t xml:space="preserve"> </w:t>
      </w:r>
      <w:r>
        <w:t>by</w:t>
      </w:r>
      <w:r>
        <w:rPr>
          <w:spacing w:val="25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Selected</w:t>
      </w:r>
      <w:r>
        <w:rPr>
          <w:spacing w:val="28"/>
        </w:rPr>
        <w:t xml:space="preserve"> </w:t>
      </w:r>
      <w:r>
        <w:t>Bidder,</w:t>
      </w:r>
      <w:r>
        <w:rPr>
          <w:spacing w:val="26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clause</w:t>
      </w:r>
      <w:r>
        <w:rPr>
          <w:spacing w:val="26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SPD</w:t>
      </w:r>
      <w:r>
        <w:rPr>
          <w:spacing w:val="24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execute</w:t>
      </w:r>
      <w:r>
        <w:rPr>
          <w:spacing w:val="-3"/>
        </w:rPr>
        <w:t xml:space="preserve"> </w:t>
      </w:r>
      <w:r>
        <w:t>the PPA</w:t>
      </w:r>
      <w:r>
        <w:rPr>
          <w:spacing w:val="-2"/>
        </w:rPr>
        <w:t xml:space="preserve"> </w:t>
      </w:r>
      <w:r>
        <w:t>within the</w:t>
      </w:r>
      <w:r>
        <w:rPr>
          <w:spacing w:val="-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prescribed</w:t>
      </w:r>
      <w:r>
        <w:rPr>
          <w:spacing w:val="-2"/>
        </w:rPr>
        <w:t xml:space="preserve"> </w:t>
      </w:r>
      <w:r>
        <w:t>in Schedule N of PPA.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688"/>
        </w:tabs>
      </w:pPr>
      <w:r>
        <w:t>Central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Assistance-</w:t>
      </w:r>
      <w:r>
        <w:rPr>
          <w:spacing w:val="-1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applicable</w:t>
      </w:r>
    </w:p>
    <w:p w:rsidR="000C3096" w:rsidRDefault="000C3096">
      <w:pPr>
        <w:pStyle w:val="BodyText"/>
        <w:rPr>
          <w:b/>
        </w:rPr>
      </w:pPr>
    </w:p>
    <w:p w:rsidR="000C3096" w:rsidRPr="00110617" w:rsidRDefault="00352585" w:rsidP="00B13111">
      <w:pPr>
        <w:pStyle w:val="ListParagraph"/>
        <w:numPr>
          <w:ilvl w:val="2"/>
          <w:numId w:val="198"/>
        </w:numPr>
        <w:tabs>
          <w:tab w:val="left" w:pos="733"/>
        </w:tabs>
        <w:rPr>
          <w:b/>
        </w:rPr>
      </w:pPr>
      <w:r w:rsidRPr="00110617">
        <w:rPr>
          <w:b/>
        </w:rPr>
        <w:t>Others</w:t>
      </w:r>
    </w:p>
    <w:p w:rsidR="000C3096" w:rsidRDefault="000C3096">
      <w:pPr>
        <w:sectPr w:rsidR="000C3096">
          <w:headerReference w:type="default" r:id="rId109"/>
          <w:footerReference w:type="default" r:id="rId11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822" w:right="422"/>
        <w:jc w:val="both"/>
      </w:pPr>
      <w:r>
        <w:lastRenderedPageBreak/>
        <w:t>Bidder has to obtain all the necessary approvals/ Consents/ Clearances required for Erection, Testing,</w:t>
      </w:r>
      <w:r>
        <w:rPr>
          <w:spacing w:val="1"/>
        </w:rPr>
        <w:t xml:space="preserve"> </w:t>
      </w:r>
      <w:r>
        <w:t>Commissioning</w:t>
      </w:r>
      <w:r>
        <w:rPr>
          <w:spacing w:val="-1"/>
        </w:rPr>
        <w:t xml:space="preserve"> </w:t>
      </w:r>
      <w:r>
        <w:t>and O&amp;M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</w:t>
      </w:r>
      <w:r>
        <w:rPr>
          <w:spacing w:val="-1"/>
        </w:rPr>
        <w:t xml:space="preserve"> </w:t>
      </w:r>
      <w:r>
        <w:t>including Grid connectivity.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744"/>
        </w:tabs>
      </w:pPr>
      <w:r>
        <w:t>Bid</w:t>
      </w:r>
      <w:r>
        <w:rPr>
          <w:spacing w:val="-2"/>
        </w:rPr>
        <w:t xml:space="preserve"> </w:t>
      </w:r>
      <w:r>
        <w:t>Security</w:t>
      </w:r>
      <w:r>
        <w:rPr>
          <w:spacing w:val="-5"/>
        </w:rPr>
        <w:t xml:space="preserve"> </w:t>
      </w:r>
      <w:r>
        <w:t>submission: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spacing w:line="244" w:lineRule="auto"/>
        <w:ind w:left="822" w:right="423"/>
        <w:jc w:val="both"/>
      </w:pPr>
      <w:r>
        <w:t>Bid Security shall be submitted in a separate envelope along with offline documents superscripted with</w:t>
      </w:r>
      <w:r>
        <w:rPr>
          <w:spacing w:val="-52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of State</w:t>
      </w:r>
      <w:r>
        <w:rPr>
          <w:spacing w:val="-2"/>
        </w:rPr>
        <w:t xml:space="preserve"> </w:t>
      </w:r>
      <w:r>
        <w:t>(s)</w:t>
      </w:r>
      <w:r>
        <w:rPr>
          <w:spacing w:val="-2"/>
        </w:rPr>
        <w:t xml:space="preserve"> </w:t>
      </w:r>
      <w:r>
        <w:t>for which</w:t>
      </w:r>
      <w:r>
        <w:rPr>
          <w:spacing w:val="-3"/>
        </w:rPr>
        <w:t xml:space="preserve"> </w:t>
      </w:r>
      <w:r>
        <w:t>Bid is</w:t>
      </w:r>
      <w:r>
        <w:rPr>
          <w:spacing w:val="-2"/>
        </w:rPr>
        <w:t xml:space="preserve"> </w:t>
      </w:r>
      <w:r>
        <w:t>being quoted.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</w:pPr>
      <w:r>
        <w:t>Tax</w:t>
      </w:r>
      <w:r>
        <w:rPr>
          <w:spacing w:val="-3"/>
        </w:rPr>
        <w:t xml:space="preserve"> </w:t>
      </w:r>
      <w:r>
        <w:t>Exemptions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899" w:right="422"/>
        <w:jc w:val="both"/>
      </w:pPr>
      <w:r>
        <w:t>Price</w:t>
      </w:r>
      <w:r>
        <w:rPr>
          <w:spacing w:val="12"/>
        </w:rPr>
        <w:t xml:space="preserve"> </w:t>
      </w:r>
      <w:r>
        <w:t>bids</w:t>
      </w:r>
      <w:r>
        <w:rPr>
          <w:spacing w:val="12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invited</w:t>
      </w:r>
      <w:r>
        <w:rPr>
          <w:spacing w:val="11"/>
        </w:rPr>
        <w:t xml:space="preserve"> </w:t>
      </w:r>
      <w:r>
        <w:t>inclusive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Taxes</w:t>
      </w:r>
      <w:r>
        <w:rPr>
          <w:spacing w:val="13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duties.</w:t>
      </w:r>
      <w:r>
        <w:rPr>
          <w:spacing w:val="10"/>
        </w:rPr>
        <w:t xml:space="preserve"> </w:t>
      </w:r>
      <w:r>
        <w:t>However,</w:t>
      </w:r>
      <w:r>
        <w:rPr>
          <w:spacing w:val="12"/>
        </w:rPr>
        <w:t xml:space="preserve"> </w:t>
      </w:r>
      <w:r>
        <w:t>Tax</w:t>
      </w:r>
      <w:r>
        <w:rPr>
          <w:spacing w:val="12"/>
        </w:rPr>
        <w:t xml:space="preserve"> </w:t>
      </w:r>
      <w:r>
        <w:t>exemptions</w:t>
      </w:r>
      <w:r>
        <w:rPr>
          <w:spacing w:val="12"/>
        </w:rPr>
        <w:t xml:space="preserve"> </w:t>
      </w:r>
      <w:r>
        <w:t>including</w:t>
      </w:r>
      <w:r>
        <w:rPr>
          <w:spacing w:val="12"/>
        </w:rPr>
        <w:t xml:space="preserve"> </w:t>
      </w:r>
      <w:r>
        <w:t>certificates</w:t>
      </w:r>
      <w:r>
        <w:rPr>
          <w:spacing w:val="-53"/>
        </w:rPr>
        <w:t xml:space="preserve"> </w:t>
      </w:r>
      <w:r>
        <w:t>of any sort, if available may be dealt with the concerned Departments of Govt. of India by the bidder.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in no case will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responsible for</w:t>
      </w:r>
      <w:r>
        <w:rPr>
          <w:spacing w:val="1"/>
        </w:rPr>
        <w:t xml:space="preserve"> </w:t>
      </w:r>
      <w:r>
        <w:t>providing any</w:t>
      </w:r>
      <w:r>
        <w:rPr>
          <w:spacing w:val="-1"/>
        </w:rPr>
        <w:t xml:space="preserve"> </w:t>
      </w:r>
      <w:r>
        <w:t>tax exemptions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</w:pPr>
      <w:r>
        <w:t>Eligibility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Stand-Alone</w:t>
      </w:r>
      <w:r>
        <w:rPr>
          <w:spacing w:val="-6"/>
        </w:rPr>
        <w:t xml:space="preserve"> </w:t>
      </w:r>
      <w:r>
        <w:t>systems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spacing w:before="1"/>
        <w:ind w:left="899"/>
        <w:jc w:val="both"/>
      </w:pPr>
      <w:r>
        <w:t>Standalone</w:t>
      </w:r>
      <w:r>
        <w:rPr>
          <w:spacing w:val="-2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 allowed</w:t>
      </w:r>
      <w:r>
        <w:rPr>
          <w:spacing w:val="-1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scheme.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system should</w:t>
      </w:r>
      <w:r>
        <w:rPr>
          <w:spacing w:val="-5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interactive.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  <w:spacing w:before="1"/>
      </w:pPr>
      <w:r>
        <w:t>Requirement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approval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makes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spacing w:before="1" w:line="242" w:lineRule="auto"/>
        <w:ind w:left="899" w:right="428"/>
        <w:jc w:val="both"/>
      </w:pPr>
      <w:r>
        <w:t>The modules to be used in this project shall be complying to latest Approved List of Models &amp;</w:t>
      </w:r>
      <w:r>
        <w:rPr>
          <w:spacing w:val="1"/>
        </w:rPr>
        <w:t xml:space="preserve"> </w:t>
      </w:r>
      <w:r>
        <w:t>Manufacturers (ALMM)</w:t>
      </w:r>
      <w:r>
        <w:rPr>
          <w:spacing w:val="1"/>
        </w:rPr>
        <w:t xml:space="preserve"> </w:t>
      </w:r>
      <w:r>
        <w:t>published by MNRE.</w:t>
      </w:r>
      <w:r>
        <w:rPr>
          <w:spacing w:val="1"/>
        </w:rPr>
        <w:t xml:space="preserve"> </w:t>
      </w:r>
      <w:r>
        <w:t>However, these</w:t>
      </w:r>
      <w:r>
        <w:rPr>
          <w:spacing w:val="1"/>
        </w:rPr>
        <w:t xml:space="preserve"> </w:t>
      </w:r>
      <w:r>
        <w:t>items</w:t>
      </w:r>
      <w:r>
        <w:rPr>
          <w:spacing w:val="1"/>
        </w:rPr>
        <w:t xml:space="preserve"> </w:t>
      </w:r>
      <w:r>
        <w:t>should meet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specification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standards</w:t>
      </w:r>
      <w:r>
        <w:rPr>
          <w:spacing w:val="-2"/>
        </w:rPr>
        <w:t xml:space="preserve"> </w:t>
      </w:r>
      <w:r>
        <w:t>mentioned</w:t>
      </w:r>
      <w:r>
        <w:rPr>
          <w:spacing w:val="-2"/>
        </w:rPr>
        <w:t xml:space="preserve"> </w:t>
      </w:r>
      <w:r>
        <w:t>in RFQ/RFP/PPA.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2"/>
          <w:numId w:val="198"/>
        </w:numPr>
        <w:tabs>
          <w:tab w:val="left" w:pos="854"/>
        </w:tabs>
      </w:pPr>
      <w:r>
        <w:t>Deductions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899" w:right="426"/>
        <w:jc w:val="both"/>
      </w:pPr>
      <w:r>
        <w:t>All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damages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paid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incurred,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 of the Contract, the Successful Bidder is liable/will be liable, will be claimed by the</w:t>
      </w:r>
      <w:r>
        <w:rPr>
          <w:spacing w:val="1"/>
        </w:rPr>
        <w:t xml:space="preserve"> </w:t>
      </w:r>
      <w:r>
        <w:t>Railways. All such claims shall be billed by the Railways to the and if not paid by the Successful</w:t>
      </w:r>
      <w:r>
        <w:rPr>
          <w:spacing w:val="1"/>
        </w:rPr>
        <w:t xml:space="preserve"> </w:t>
      </w:r>
      <w:r>
        <w:t>Bidder within the 15 days within respect of payment request period, the Railways may, then, shall</w:t>
      </w:r>
      <w:r>
        <w:rPr>
          <w:spacing w:val="1"/>
        </w:rPr>
        <w:t xml:space="preserve"> </w:t>
      </w:r>
      <w:r>
        <w:t>deduct the amount from any moneys due i.e., Performance Security or becoming due to the contractor</w:t>
      </w:r>
      <w:r>
        <w:rPr>
          <w:spacing w:val="-52"/>
        </w:rPr>
        <w:t xml:space="preserve"> </w:t>
      </w:r>
      <w:r>
        <w:t>or Successful Bidder under the contract or may be recovered by actions of law or otherwise, if the</w:t>
      </w:r>
      <w:r>
        <w:rPr>
          <w:spacing w:val="1"/>
        </w:rPr>
        <w:t xml:space="preserve"> </w:t>
      </w:r>
      <w:r>
        <w:t>Successful Bidder</w:t>
      </w:r>
      <w:r>
        <w:rPr>
          <w:spacing w:val="-1"/>
        </w:rPr>
        <w:t xml:space="preserve"> </w:t>
      </w:r>
      <w:r>
        <w:t>fails to satisfy</w:t>
      </w:r>
      <w:r>
        <w:rPr>
          <w:spacing w:val="-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of such</w:t>
      </w:r>
      <w:r>
        <w:rPr>
          <w:spacing w:val="-2"/>
        </w:rPr>
        <w:t xml:space="preserve"> </w:t>
      </w:r>
      <w:r>
        <w:t>claims.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</w:pPr>
      <w:r>
        <w:t>Contacts</w:t>
      </w:r>
      <w:r>
        <w:rPr>
          <w:spacing w:val="-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Evaluation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pStyle w:val="BodyText"/>
        <w:ind w:left="897" w:right="425"/>
        <w:jc w:val="both"/>
      </w:pPr>
      <w:r>
        <w:t>Bids shall be deemed to be under consideration immediately after they are opened and until such time</w:t>
      </w:r>
      <w:r>
        <w:rPr>
          <w:spacing w:val="1"/>
        </w:rPr>
        <w:t xml:space="preserve"> </w:t>
      </w:r>
      <w:r>
        <w:t>the Railway makes official intimation of award/ rejection to the Bidders. While the Bids are under</w:t>
      </w:r>
      <w:r>
        <w:rPr>
          <w:spacing w:val="1"/>
        </w:rPr>
        <w:t xml:space="preserve"> </w:t>
      </w:r>
      <w:r>
        <w:t>consideration, Bidders and/or their representatives or other interested parties are advised to refrain,</w:t>
      </w:r>
      <w:r>
        <w:rPr>
          <w:spacing w:val="1"/>
        </w:rPr>
        <w:t xml:space="preserve"> </w:t>
      </w:r>
      <w:r>
        <w:t>save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as required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Documents,</w:t>
      </w:r>
      <w:r>
        <w:rPr>
          <w:spacing w:val="1"/>
        </w:rPr>
        <w:t xml:space="preserve"> </w:t>
      </w:r>
      <w:r>
        <w:t>from contacting by</w:t>
      </w:r>
      <w:r>
        <w:rPr>
          <w:spacing w:val="1"/>
        </w:rPr>
        <w:t xml:space="preserve"> </w:t>
      </w:r>
      <w:r>
        <w:t>any means,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4"/>
        </w:rPr>
        <w:t xml:space="preserve"> </w:t>
      </w:r>
      <w:r>
        <w:t>and/ or</w:t>
      </w:r>
      <w:r>
        <w:rPr>
          <w:spacing w:val="-3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employees/ representatives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matters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Bids</w:t>
      </w:r>
      <w:r>
        <w:rPr>
          <w:spacing w:val="-1"/>
        </w:rPr>
        <w:t xml:space="preserve"> </w:t>
      </w:r>
      <w:r>
        <w:t>under consideration.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98"/>
        </w:numPr>
        <w:tabs>
          <w:tab w:val="left" w:pos="911"/>
          <w:tab w:val="left" w:pos="912"/>
        </w:tabs>
        <w:spacing w:before="1"/>
      </w:pPr>
      <w:r>
        <w:t>Bid</w:t>
      </w:r>
      <w:r>
        <w:rPr>
          <w:spacing w:val="-1"/>
        </w:rPr>
        <w:t xml:space="preserve"> </w:t>
      </w:r>
      <w:r>
        <w:t>Parameter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198"/>
        </w:numPr>
        <w:tabs>
          <w:tab w:val="left" w:pos="911"/>
          <w:tab w:val="left" w:pos="912"/>
        </w:tabs>
        <w:spacing w:line="244" w:lineRule="auto"/>
        <w:ind w:right="430"/>
      </w:pPr>
      <w:r>
        <w:t>The</w:t>
      </w:r>
      <w:r>
        <w:rPr>
          <w:spacing w:val="49"/>
        </w:rPr>
        <w:t xml:space="preserve"> </w:t>
      </w:r>
      <w:r>
        <w:t>Bid</w:t>
      </w:r>
      <w:r>
        <w:rPr>
          <w:spacing w:val="49"/>
        </w:rPr>
        <w:t xml:space="preserve"> </w:t>
      </w:r>
      <w:r>
        <w:t>shall</w:t>
      </w:r>
      <w:r>
        <w:rPr>
          <w:spacing w:val="48"/>
        </w:rPr>
        <w:t xml:space="preserve"> </w:t>
      </w:r>
      <w:r>
        <w:t>comprise</w:t>
      </w:r>
      <w:r>
        <w:rPr>
          <w:spacing w:val="49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tariff</w:t>
      </w:r>
      <w:r>
        <w:rPr>
          <w:spacing w:val="49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be</w:t>
      </w:r>
      <w:r>
        <w:rPr>
          <w:spacing w:val="49"/>
        </w:rPr>
        <w:t xml:space="preserve"> </w:t>
      </w:r>
      <w:r>
        <w:t>quoted</w:t>
      </w:r>
      <w:r>
        <w:rPr>
          <w:spacing w:val="50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Rs/kWh</w:t>
      </w:r>
      <w:r>
        <w:rPr>
          <w:spacing w:val="50"/>
        </w:rPr>
        <w:t xml:space="preserve"> </w:t>
      </w:r>
      <w:r>
        <w:t>by</w:t>
      </w:r>
      <w:r>
        <w:rPr>
          <w:spacing w:val="49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Bidder</w:t>
      </w:r>
      <w:r>
        <w:rPr>
          <w:spacing w:val="49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accordance</w:t>
      </w:r>
      <w:r>
        <w:rPr>
          <w:spacing w:val="49"/>
        </w:rPr>
        <w:t xml:space="preserve"> </w:t>
      </w:r>
      <w:r>
        <w:t>with</w:t>
      </w:r>
      <w:r>
        <w:rPr>
          <w:spacing w:val="5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RFQ/RFP</w:t>
      </w:r>
      <w:r>
        <w:rPr>
          <w:spacing w:val="-3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PPA.</w:t>
      </w:r>
    </w:p>
    <w:p w:rsidR="000C3096" w:rsidRDefault="000C3096">
      <w:pPr>
        <w:spacing w:line="244" w:lineRule="auto"/>
        <w:sectPr w:rsidR="000C3096">
          <w:headerReference w:type="default" r:id="rId111"/>
          <w:footerReference w:type="default" r:id="rId11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3277"/>
        </w:tabs>
        <w:spacing w:before="81"/>
        <w:ind w:left="3276" w:hanging="222"/>
        <w:jc w:val="left"/>
      </w:pPr>
      <w:r>
        <w:lastRenderedPageBreak/>
        <w:t>FRAUD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CORRUPT</w:t>
      </w:r>
      <w:r>
        <w:rPr>
          <w:spacing w:val="-4"/>
        </w:rPr>
        <w:t xml:space="preserve"> </w:t>
      </w:r>
      <w:r>
        <w:t>PRACTICES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110617" w:rsidP="00B13111">
      <w:pPr>
        <w:pStyle w:val="ListParagraph"/>
        <w:numPr>
          <w:ilvl w:val="1"/>
          <w:numId w:val="199"/>
        </w:numPr>
        <w:tabs>
          <w:tab w:val="left" w:pos="898"/>
        </w:tabs>
        <w:ind w:right="423"/>
      </w:pPr>
      <w:r>
        <w:t xml:space="preserve"> </w:t>
      </w:r>
      <w:r w:rsidR="00352585">
        <w:t>The Bidders and their respective officers, employees, agents and advisers shall observe the highest</w:t>
      </w:r>
      <w:r w:rsidR="00352585" w:rsidRPr="00110617">
        <w:rPr>
          <w:spacing w:val="1"/>
        </w:rPr>
        <w:t xml:space="preserve"> </w:t>
      </w:r>
      <w:r w:rsidR="00352585">
        <w:t>standard of ethics during the Bidding Process and subsequent to the issue of the LOI/LOA and during</w:t>
      </w:r>
      <w:r w:rsidR="00352585" w:rsidRPr="00110617">
        <w:rPr>
          <w:spacing w:val="1"/>
        </w:rPr>
        <w:t xml:space="preserve"> </w:t>
      </w:r>
      <w:r w:rsidR="00352585">
        <w:t>the subsistence of the PPA. Notwithstanding anything to the contrary contained herein, or in the</w:t>
      </w:r>
      <w:r w:rsidR="00352585" w:rsidRPr="00110617">
        <w:rPr>
          <w:spacing w:val="1"/>
        </w:rPr>
        <w:t xml:space="preserve"> </w:t>
      </w:r>
      <w:r w:rsidR="00352585">
        <w:t>LOI/LOA or the PPA, the Railways may reject a Bid, withdraw the LOI/LOA, or terminate the PPA,</w:t>
      </w:r>
      <w:r w:rsidR="00352585" w:rsidRPr="00110617">
        <w:rPr>
          <w:spacing w:val="1"/>
        </w:rPr>
        <w:t xml:space="preserve"> </w:t>
      </w:r>
      <w:r w:rsidR="00352585">
        <w:t>as the case may be, without being liable in any manner whatsoever to the Bidder or SPD, as the case</w:t>
      </w:r>
      <w:r w:rsidR="00352585" w:rsidRPr="00110617">
        <w:rPr>
          <w:spacing w:val="1"/>
        </w:rPr>
        <w:t xml:space="preserve"> </w:t>
      </w:r>
      <w:r w:rsidR="00352585">
        <w:t>may be, if it determines that the Bidder or SPD, as the case may be, has, directly or indirectly or</w:t>
      </w:r>
      <w:r w:rsidR="00352585" w:rsidRPr="00110617">
        <w:rPr>
          <w:spacing w:val="1"/>
        </w:rPr>
        <w:t xml:space="preserve"> </w:t>
      </w:r>
      <w:r w:rsidR="00352585">
        <w:t>through an agent, engaged in corrupt practice, fraudulent practice, coercive practice, undesirable</w:t>
      </w:r>
      <w:r w:rsidR="00352585" w:rsidRPr="00110617">
        <w:rPr>
          <w:spacing w:val="1"/>
        </w:rPr>
        <w:t xml:space="preserve"> </w:t>
      </w:r>
      <w:r w:rsidR="00352585">
        <w:t>practice or restrictive practice in the Bidding Process. In such an event, the Railways shall be entitled</w:t>
      </w:r>
      <w:r w:rsidR="00352585" w:rsidRPr="00110617">
        <w:rPr>
          <w:spacing w:val="1"/>
        </w:rPr>
        <w:t xml:space="preserve"> </w:t>
      </w:r>
      <w:r w:rsidR="00352585">
        <w:t>to forfeit and appropriate the Bid Security or Performance Security, as the case may be, as Damages,</w:t>
      </w:r>
      <w:r w:rsidR="00352585" w:rsidRPr="00110617">
        <w:rPr>
          <w:spacing w:val="1"/>
        </w:rPr>
        <w:t xml:space="preserve"> </w:t>
      </w:r>
      <w:r w:rsidR="00352585">
        <w:t>without prejudice to any other right or remedy</w:t>
      </w:r>
      <w:r w:rsidR="00352585" w:rsidRPr="00110617">
        <w:rPr>
          <w:spacing w:val="55"/>
        </w:rPr>
        <w:t xml:space="preserve"> </w:t>
      </w:r>
      <w:r w:rsidR="00352585">
        <w:t>that may be available to the Railways under the</w:t>
      </w:r>
      <w:r w:rsidR="00352585" w:rsidRPr="00110617">
        <w:rPr>
          <w:spacing w:val="1"/>
        </w:rPr>
        <w:t xml:space="preserve"> </w:t>
      </w:r>
      <w:r w:rsidR="00352585">
        <w:t>Bidding</w:t>
      </w:r>
      <w:r w:rsidR="00352585" w:rsidRPr="00110617">
        <w:rPr>
          <w:spacing w:val="-1"/>
        </w:rPr>
        <w:t xml:space="preserve"> </w:t>
      </w:r>
      <w:r w:rsidR="00352585">
        <w:t>Documents and/ or</w:t>
      </w:r>
      <w:r w:rsidR="00352585" w:rsidRPr="00110617">
        <w:rPr>
          <w:spacing w:val="-2"/>
        </w:rPr>
        <w:t xml:space="preserve"> </w:t>
      </w:r>
      <w:r w:rsidR="00352585">
        <w:t>the PPA, or otherwise.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99"/>
        </w:numPr>
        <w:tabs>
          <w:tab w:val="left" w:pos="898"/>
        </w:tabs>
        <w:ind w:right="422"/>
      </w:pPr>
      <w:r>
        <w:t>Without prejudice to the rights of the Railways under Clause 4.1 hereinabove and the rights and</w:t>
      </w:r>
      <w:r w:rsidRPr="00110617">
        <w:rPr>
          <w:spacing w:val="1"/>
        </w:rPr>
        <w:t xml:space="preserve"> </w:t>
      </w:r>
      <w:r>
        <w:t>remedies which the Railways may have under the LOI/LOA or the PPA, or otherwise if a Bidder or</w:t>
      </w:r>
      <w:r w:rsidRPr="00110617">
        <w:rPr>
          <w:spacing w:val="1"/>
        </w:rPr>
        <w:t xml:space="preserve"> </w:t>
      </w:r>
      <w:r>
        <w:t>SPD, as the case may be, is found by the Railways to have directly or indirectly or through an agent,</w:t>
      </w:r>
      <w:r w:rsidRPr="00110617">
        <w:rPr>
          <w:spacing w:val="1"/>
        </w:rPr>
        <w:t xml:space="preserve"> </w:t>
      </w:r>
      <w:r>
        <w:t>engaged</w:t>
      </w:r>
      <w:r w:rsidRPr="00110617">
        <w:rPr>
          <w:spacing w:val="1"/>
        </w:rPr>
        <w:t xml:space="preserve"> </w:t>
      </w:r>
      <w:r>
        <w:t>or</w:t>
      </w:r>
      <w:r w:rsidRPr="00110617">
        <w:rPr>
          <w:spacing w:val="1"/>
        </w:rPr>
        <w:t xml:space="preserve"> </w:t>
      </w:r>
      <w:r>
        <w:t>indulged</w:t>
      </w:r>
      <w:r w:rsidRPr="00110617">
        <w:rPr>
          <w:spacing w:val="1"/>
        </w:rPr>
        <w:t xml:space="preserve"> </w:t>
      </w:r>
      <w:r>
        <w:t>in</w:t>
      </w:r>
      <w:r w:rsidRPr="00110617">
        <w:rPr>
          <w:spacing w:val="1"/>
        </w:rPr>
        <w:t xml:space="preserve"> </w:t>
      </w:r>
      <w:r>
        <w:t>any</w:t>
      </w:r>
      <w:r w:rsidRPr="00110617">
        <w:rPr>
          <w:spacing w:val="1"/>
        </w:rPr>
        <w:t xml:space="preserve"> </w:t>
      </w:r>
      <w:r>
        <w:t>corrupt</w:t>
      </w:r>
      <w:r w:rsidRPr="00110617">
        <w:rPr>
          <w:spacing w:val="1"/>
        </w:rPr>
        <w:t xml:space="preserve"> </w:t>
      </w:r>
      <w:r>
        <w:t>practice,</w:t>
      </w:r>
      <w:r w:rsidRPr="00110617">
        <w:rPr>
          <w:spacing w:val="1"/>
        </w:rPr>
        <w:t xml:space="preserve"> </w:t>
      </w:r>
      <w:r>
        <w:t>fraudulent</w:t>
      </w:r>
      <w:r w:rsidRPr="00110617">
        <w:rPr>
          <w:spacing w:val="1"/>
        </w:rPr>
        <w:t xml:space="preserve"> </w:t>
      </w:r>
      <w:r>
        <w:t>practice,</w:t>
      </w:r>
      <w:r w:rsidRPr="00110617">
        <w:rPr>
          <w:spacing w:val="1"/>
        </w:rPr>
        <w:t xml:space="preserve"> </w:t>
      </w:r>
      <w:r>
        <w:t>coercive</w:t>
      </w:r>
      <w:r w:rsidRPr="00110617">
        <w:rPr>
          <w:spacing w:val="1"/>
        </w:rPr>
        <w:t xml:space="preserve"> </w:t>
      </w:r>
      <w:r>
        <w:t>practice,</w:t>
      </w:r>
      <w:r w:rsidRPr="00110617">
        <w:rPr>
          <w:spacing w:val="1"/>
        </w:rPr>
        <w:t xml:space="preserve"> </w:t>
      </w:r>
      <w:r>
        <w:t>undesirable</w:t>
      </w:r>
      <w:r w:rsidRPr="00110617">
        <w:rPr>
          <w:spacing w:val="1"/>
        </w:rPr>
        <w:t xml:space="preserve"> </w:t>
      </w:r>
      <w:r>
        <w:t>practice or restrictive practice during the Bidding Process, or after the issue of the LOI/LOA or the</w:t>
      </w:r>
      <w:r w:rsidRPr="00110617">
        <w:rPr>
          <w:spacing w:val="1"/>
        </w:rPr>
        <w:t xml:space="preserve"> </w:t>
      </w:r>
      <w:r>
        <w:t>execution of the PPA, such Bidder or Solar Project Developer/ SPD shall not be eligible to participate</w:t>
      </w:r>
      <w:r w:rsidRPr="00110617">
        <w:rPr>
          <w:spacing w:val="1"/>
        </w:rPr>
        <w:t xml:space="preserve"> </w:t>
      </w:r>
      <w:r>
        <w:t>in any tender or RFQ/RFP/PPA issued by the Railways during a period of 2 (two) years from the date</w:t>
      </w:r>
      <w:r w:rsidRPr="00110617">
        <w:rPr>
          <w:spacing w:val="1"/>
        </w:rPr>
        <w:t xml:space="preserve"> </w:t>
      </w:r>
      <w:r>
        <w:t>such Bidder or SPD, as the case may be, is found by the Railways to have directly or indirectly or</w:t>
      </w:r>
      <w:r w:rsidRPr="00110617">
        <w:rPr>
          <w:spacing w:val="1"/>
        </w:rPr>
        <w:t xml:space="preserve"> </w:t>
      </w:r>
      <w:r>
        <w:t>through an agent, engaged or indulged in any corrupt practice, fraudulent practice, coercive practice,</w:t>
      </w:r>
      <w:r w:rsidRPr="00110617">
        <w:rPr>
          <w:spacing w:val="1"/>
        </w:rPr>
        <w:t xml:space="preserve"> </w:t>
      </w:r>
      <w:r>
        <w:t>undesirable</w:t>
      </w:r>
      <w:r w:rsidRPr="00110617">
        <w:rPr>
          <w:spacing w:val="-3"/>
        </w:rPr>
        <w:t xml:space="preserve"> </w:t>
      </w:r>
      <w:r>
        <w:t>practice</w:t>
      </w:r>
      <w:r w:rsidRPr="00110617">
        <w:rPr>
          <w:spacing w:val="-2"/>
        </w:rPr>
        <w:t xml:space="preserve"> </w:t>
      </w:r>
      <w:r>
        <w:t>or</w:t>
      </w:r>
      <w:r w:rsidRPr="00110617">
        <w:rPr>
          <w:spacing w:val="-2"/>
        </w:rPr>
        <w:t xml:space="preserve"> </w:t>
      </w:r>
      <w:r>
        <w:t>restrictive</w:t>
      </w:r>
      <w:r w:rsidRPr="00110617">
        <w:rPr>
          <w:spacing w:val="-2"/>
        </w:rPr>
        <w:t xml:space="preserve"> </w:t>
      </w:r>
      <w:r>
        <w:t>practices, as the case</w:t>
      </w:r>
      <w:r w:rsidRPr="00110617">
        <w:rPr>
          <w:spacing w:val="-2"/>
        </w:rPr>
        <w:t xml:space="preserve"> </w:t>
      </w:r>
      <w:r>
        <w:t>may</w:t>
      </w:r>
      <w:r w:rsidRPr="00110617">
        <w:rPr>
          <w:spacing w:val="-1"/>
        </w:rPr>
        <w:t xml:space="preserve"> </w:t>
      </w:r>
      <w:r>
        <w:t>be.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99"/>
        </w:numPr>
        <w:tabs>
          <w:tab w:val="left" w:pos="912"/>
        </w:tabs>
        <w:ind w:right="431"/>
      </w:pPr>
      <w:r>
        <w:t>For the purposes of this Clause 4, the following terms shall have the meaning hereinafter respectively</w:t>
      </w:r>
      <w:r>
        <w:rPr>
          <w:spacing w:val="1"/>
        </w:rPr>
        <w:t xml:space="preserve"> </w:t>
      </w:r>
      <w:r>
        <w:t>assigned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them: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110617" w:rsidP="00110617">
      <w:pPr>
        <w:pStyle w:val="ListParagraph"/>
        <w:tabs>
          <w:tab w:val="left" w:pos="1632"/>
        </w:tabs>
        <w:ind w:left="720" w:right="422" w:firstLine="0"/>
      </w:pPr>
      <w:r>
        <w:t xml:space="preserve">a. </w:t>
      </w:r>
      <w:r w:rsidR="00352585">
        <w:t>“</w:t>
      </w:r>
      <w:r w:rsidR="00352585">
        <w:rPr>
          <w:b/>
        </w:rPr>
        <w:t>corrupt</w:t>
      </w:r>
      <w:r w:rsidR="00352585">
        <w:rPr>
          <w:b/>
          <w:spacing w:val="1"/>
        </w:rPr>
        <w:t xml:space="preserve"> </w:t>
      </w:r>
      <w:r w:rsidR="00352585">
        <w:rPr>
          <w:b/>
        </w:rPr>
        <w:t>practice</w:t>
      </w:r>
      <w:r w:rsidR="00352585">
        <w:t>”</w:t>
      </w:r>
      <w:r w:rsidR="00352585">
        <w:rPr>
          <w:spacing w:val="1"/>
        </w:rPr>
        <w:t xml:space="preserve"> </w:t>
      </w:r>
      <w:r w:rsidR="00352585">
        <w:t>means</w:t>
      </w:r>
      <w:r w:rsidR="00352585">
        <w:rPr>
          <w:spacing w:val="1"/>
        </w:rPr>
        <w:t xml:space="preserve"> </w:t>
      </w:r>
      <w:r w:rsidR="00352585">
        <w:t>(i)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offering,</w:t>
      </w:r>
      <w:r w:rsidR="00352585">
        <w:rPr>
          <w:spacing w:val="1"/>
        </w:rPr>
        <w:t xml:space="preserve"> </w:t>
      </w:r>
      <w:r w:rsidR="00352585">
        <w:t>giving,</w:t>
      </w:r>
      <w:r w:rsidR="00352585">
        <w:rPr>
          <w:spacing w:val="1"/>
        </w:rPr>
        <w:t xml:space="preserve"> </w:t>
      </w:r>
      <w:r w:rsidR="00352585">
        <w:t>receiving,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soliciting,</w:t>
      </w:r>
      <w:r w:rsidR="00352585">
        <w:rPr>
          <w:spacing w:val="1"/>
        </w:rPr>
        <w:t xml:space="preserve"> </w:t>
      </w:r>
      <w:r w:rsidR="00352585">
        <w:t>directly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indirectly, of anything of value to influence the actions of any person connected with the</w:t>
      </w:r>
      <w:r w:rsidR="00352585">
        <w:rPr>
          <w:spacing w:val="1"/>
        </w:rPr>
        <w:t xml:space="preserve"> </w:t>
      </w:r>
      <w:r w:rsidR="00352585">
        <w:t>Bidding</w:t>
      </w:r>
      <w:r w:rsidR="00352585">
        <w:rPr>
          <w:spacing w:val="1"/>
        </w:rPr>
        <w:t xml:space="preserve"> </w:t>
      </w:r>
      <w:r w:rsidR="00352585">
        <w:t>Process</w:t>
      </w:r>
      <w:r w:rsidR="00352585">
        <w:rPr>
          <w:spacing w:val="1"/>
        </w:rPr>
        <w:t xml:space="preserve"> </w:t>
      </w:r>
      <w:r w:rsidR="00352585">
        <w:t>(for</w:t>
      </w:r>
      <w:r w:rsidR="00352585">
        <w:rPr>
          <w:spacing w:val="1"/>
        </w:rPr>
        <w:t xml:space="preserve"> </w:t>
      </w:r>
      <w:r w:rsidR="00352585">
        <w:t>avoidance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doubt,</w:t>
      </w:r>
      <w:r w:rsidR="00352585">
        <w:rPr>
          <w:spacing w:val="1"/>
        </w:rPr>
        <w:t xml:space="preserve"> </w:t>
      </w:r>
      <w:r w:rsidR="00352585">
        <w:t>offering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employment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employing</w:t>
      </w:r>
      <w:r w:rsidR="00352585">
        <w:rPr>
          <w:spacing w:val="55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engaging</w:t>
      </w:r>
      <w:r w:rsidR="00352585">
        <w:rPr>
          <w:spacing w:val="12"/>
        </w:rPr>
        <w:t xml:space="preserve"> </w:t>
      </w:r>
      <w:r w:rsidR="00352585">
        <w:t>in</w:t>
      </w:r>
      <w:r w:rsidR="00352585">
        <w:rPr>
          <w:spacing w:val="13"/>
        </w:rPr>
        <w:t xml:space="preserve"> </w:t>
      </w:r>
      <w:r w:rsidR="00352585">
        <w:t>any</w:t>
      </w:r>
      <w:r w:rsidR="00352585">
        <w:rPr>
          <w:spacing w:val="13"/>
        </w:rPr>
        <w:t xml:space="preserve"> </w:t>
      </w:r>
      <w:r w:rsidR="00352585">
        <w:t>manner</w:t>
      </w:r>
      <w:r w:rsidR="00352585">
        <w:rPr>
          <w:spacing w:val="14"/>
        </w:rPr>
        <w:t xml:space="preserve"> </w:t>
      </w:r>
      <w:r w:rsidR="00352585">
        <w:t>whatsoever,</w:t>
      </w:r>
      <w:r w:rsidR="00352585">
        <w:rPr>
          <w:spacing w:val="13"/>
        </w:rPr>
        <w:t xml:space="preserve"> </w:t>
      </w:r>
      <w:r w:rsidR="00352585">
        <w:t>directly</w:t>
      </w:r>
      <w:r w:rsidR="00352585">
        <w:rPr>
          <w:spacing w:val="13"/>
        </w:rPr>
        <w:t xml:space="preserve"> </w:t>
      </w:r>
      <w:r w:rsidR="00352585">
        <w:t>or</w:t>
      </w:r>
      <w:r w:rsidR="00352585">
        <w:rPr>
          <w:spacing w:val="14"/>
        </w:rPr>
        <w:t xml:space="preserve"> </w:t>
      </w:r>
      <w:r w:rsidR="00352585">
        <w:t>indirectly,</w:t>
      </w:r>
      <w:r w:rsidR="00352585">
        <w:rPr>
          <w:spacing w:val="12"/>
        </w:rPr>
        <w:t xml:space="preserve"> </w:t>
      </w:r>
      <w:r w:rsidR="00352585">
        <w:t>any</w:t>
      </w:r>
      <w:r w:rsidR="00352585">
        <w:rPr>
          <w:spacing w:val="13"/>
        </w:rPr>
        <w:t xml:space="preserve"> </w:t>
      </w:r>
      <w:r w:rsidR="00352585">
        <w:t>official</w:t>
      </w:r>
      <w:r w:rsidR="00352585">
        <w:rPr>
          <w:spacing w:val="14"/>
        </w:rPr>
        <w:t xml:space="preserve"> </w:t>
      </w:r>
      <w:r w:rsidR="00352585">
        <w:t>of</w:t>
      </w:r>
      <w:r w:rsidR="00352585">
        <w:rPr>
          <w:spacing w:val="14"/>
        </w:rPr>
        <w:t xml:space="preserve"> </w:t>
      </w:r>
      <w:r w:rsidR="00352585">
        <w:t>the</w:t>
      </w:r>
      <w:r w:rsidR="00352585">
        <w:rPr>
          <w:spacing w:val="16"/>
        </w:rPr>
        <w:t xml:space="preserve"> </w:t>
      </w:r>
      <w:r w:rsidR="00352585">
        <w:t>Railways</w:t>
      </w:r>
      <w:r w:rsidR="00352585">
        <w:rPr>
          <w:spacing w:val="14"/>
        </w:rPr>
        <w:t xml:space="preserve"> </w:t>
      </w:r>
      <w:r w:rsidR="00352585">
        <w:t>who</w:t>
      </w:r>
      <w:r w:rsidR="00352585">
        <w:rPr>
          <w:spacing w:val="-53"/>
        </w:rPr>
        <w:t xml:space="preserve"> </w:t>
      </w:r>
      <w:r w:rsidR="00352585">
        <w:t>is or has been associated in any manner, directly or indirectly, with the Bidding Process or the</w:t>
      </w:r>
      <w:r w:rsidR="00352585">
        <w:rPr>
          <w:spacing w:val="-52"/>
        </w:rPr>
        <w:t xml:space="preserve"> </w:t>
      </w:r>
      <w:r w:rsidR="00352585">
        <w:t>LOI/LOA or has dealt with matters concerning the PPA or arising there from, before or after</w:t>
      </w:r>
      <w:r w:rsidR="00352585">
        <w:rPr>
          <w:spacing w:val="1"/>
        </w:rPr>
        <w:t xml:space="preserve"> </w:t>
      </w:r>
      <w:r w:rsidR="00352585">
        <w:t>the execution thereof, at any time prior to the expiry of one year from the date such official</w:t>
      </w:r>
      <w:r w:rsidR="00352585">
        <w:rPr>
          <w:spacing w:val="1"/>
        </w:rPr>
        <w:t xml:space="preserve"> </w:t>
      </w:r>
      <w:r w:rsidR="00352585">
        <w:t>resigns or retires from or otherwise ceases to be in the service of the Railways, shall be</w:t>
      </w:r>
      <w:r w:rsidR="00352585">
        <w:rPr>
          <w:spacing w:val="1"/>
        </w:rPr>
        <w:t xml:space="preserve"> </w:t>
      </w:r>
      <w:r w:rsidR="00352585">
        <w:t>deemed to constitute influencing the actions of a person connected with the Bidding Process);</w:t>
      </w:r>
      <w:r w:rsidR="00352585">
        <w:rPr>
          <w:spacing w:val="-52"/>
        </w:rPr>
        <w:t xml:space="preserve"> </w:t>
      </w:r>
      <w:r w:rsidR="00352585">
        <w:t>or (ii) save and except as permitted under the Clause 2.1.15 of this RFP, engaging in any</w:t>
      </w:r>
      <w:r w:rsidR="00352585">
        <w:rPr>
          <w:spacing w:val="1"/>
        </w:rPr>
        <w:t xml:space="preserve"> </w:t>
      </w:r>
      <w:r w:rsidR="00352585">
        <w:t>manner whatsoever, whether during the Bidding Process or after the issue of the LOI/LOA or</w:t>
      </w:r>
      <w:r w:rsidR="00352585">
        <w:rPr>
          <w:spacing w:val="1"/>
        </w:rPr>
        <w:t xml:space="preserve"> </w:t>
      </w:r>
      <w:r w:rsidR="00352585">
        <w:t>after the execution of the PPA,</w:t>
      </w:r>
      <w:r w:rsidR="00352585">
        <w:rPr>
          <w:spacing w:val="1"/>
        </w:rPr>
        <w:t xml:space="preserve"> </w:t>
      </w:r>
      <w:r w:rsidR="00352585">
        <w:t>as the case may be, any person in respect</w:t>
      </w:r>
      <w:r w:rsidR="00352585">
        <w:rPr>
          <w:spacing w:val="55"/>
        </w:rPr>
        <w:t xml:space="preserve"> </w:t>
      </w:r>
      <w:r w:rsidR="00352585">
        <w:t>of any matter</w:t>
      </w:r>
      <w:r w:rsidR="00352585">
        <w:rPr>
          <w:spacing w:val="1"/>
        </w:rPr>
        <w:t xml:space="preserve"> </w:t>
      </w:r>
      <w:r w:rsidR="00352585">
        <w:t>relating to the Project or the LOI/LOA or the PPA, who at any time has been or is a legal,</w:t>
      </w:r>
      <w:r w:rsidR="00352585">
        <w:rPr>
          <w:spacing w:val="1"/>
        </w:rPr>
        <w:t xml:space="preserve"> </w:t>
      </w:r>
      <w:r w:rsidR="00352585">
        <w:t>financial</w:t>
      </w:r>
      <w:r w:rsidR="00352585">
        <w:rPr>
          <w:spacing w:val="-4"/>
        </w:rPr>
        <w:t xml:space="preserve"> </w:t>
      </w:r>
      <w:r w:rsidR="00352585">
        <w:t>or</w:t>
      </w:r>
      <w:r w:rsidR="00352585">
        <w:rPr>
          <w:spacing w:val="-3"/>
        </w:rPr>
        <w:t xml:space="preserve"> </w:t>
      </w:r>
      <w:r w:rsidR="00352585">
        <w:t>technical</w:t>
      </w:r>
      <w:r w:rsidR="00352585">
        <w:rPr>
          <w:spacing w:val="-3"/>
        </w:rPr>
        <w:t xml:space="preserve"> </w:t>
      </w:r>
      <w:r w:rsidR="00352585">
        <w:t>adviser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2"/>
        </w:rPr>
        <w:t xml:space="preserve">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in</w:t>
      </w:r>
      <w:r w:rsidR="00352585">
        <w:rPr>
          <w:spacing w:val="-4"/>
        </w:rPr>
        <w:t xml:space="preserve"> </w:t>
      </w:r>
      <w:r w:rsidR="00352585">
        <w:t>relation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-2"/>
        </w:rPr>
        <w:t xml:space="preserve"> </w:t>
      </w:r>
      <w:r w:rsidR="00352585">
        <w:t>any</w:t>
      </w:r>
      <w:r w:rsidR="00352585">
        <w:rPr>
          <w:spacing w:val="-1"/>
        </w:rPr>
        <w:t xml:space="preserve"> </w:t>
      </w:r>
      <w:r w:rsidR="00352585">
        <w:t>matter</w:t>
      </w:r>
      <w:r w:rsidR="00352585">
        <w:rPr>
          <w:spacing w:val="-1"/>
        </w:rPr>
        <w:t xml:space="preserve"> </w:t>
      </w:r>
      <w:r w:rsidR="00352585">
        <w:t>concerning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Project;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spacing w:line="244" w:lineRule="auto"/>
        <w:ind w:right="425"/>
      </w:pPr>
      <w:r>
        <w:t>“</w:t>
      </w:r>
      <w:r>
        <w:rPr>
          <w:b/>
        </w:rPr>
        <w:t>fraudulent practice</w:t>
      </w:r>
      <w:r>
        <w:t>” means a misrepresentation or omission of facts or suppression of facts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disclosure of</w:t>
      </w:r>
      <w:r>
        <w:rPr>
          <w:spacing w:val="-1"/>
        </w:rPr>
        <w:t xml:space="preserve"> </w:t>
      </w:r>
      <w:r>
        <w:t>incomplete</w:t>
      </w:r>
      <w:r>
        <w:rPr>
          <w:spacing w:val="-2"/>
        </w:rPr>
        <w:t xml:space="preserve"> </w:t>
      </w:r>
      <w:r>
        <w:t>facts,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influence</w:t>
      </w:r>
      <w:r>
        <w:rPr>
          <w:spacing w:val="-3"/>
        </w:rPr>
        <w:t xml:space="preserve"> </w:t>
      </w:r>
      <w:r>
        <w:t>the Bidding</w:t>
      </w:r>
      <w:r>
        <w:rPr>
          <w:spacing w:val="-1"/>
        </w:rPr>
        <w:t xml:space="preserve"> </w:t>
      </w:r>
      <w:r>
        <w:t>Process;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spacing w:before="1"/>
        <w:ind w:right="424"/>
      </w:pPr>
      <w:r>
        <w:t>“</w:t>
      </w:r>
      <w:r>
        <w:rPr>
          <w:b/>
        </w:rPr>
        <w:t>coercive</w:t>
      </w:r>
      <w:r>
        <w:rPr>
          <w:b/>
          <w:spacing w:val="16"/>
        </w:rPr>
        <w:t xml:space="preserve"> </w:t>
      </w:r>
      <w:r>
        <w:rPr>
          <w:b/>
        </w:rPr>
        <w:t>practice</w:t>
      </w:r>
      <w:r>
        <w:t>”</w:t>
      </w:r>
      <w:r>
        <w:rPr>
          <w:spacing w:val="17"/>
        </w:rPr>
        <w:t xml:space="preserve"> </w:t>
      </w:r>
      <w:r>
        <w:t>means</w:t>
      </w:r>
      <w:r>
        <w:rPr>
          <w:spacing w:val="15"/>
        </w:rPr>
        <w:t xml:space="preserve"> </w:t>
      </w:r>
      <w:r>
        <w:t>impairing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harming,</w:t>
      </w:r>
      <w:r>
        <w:rPr>
          <w:spacing w:val="17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threatening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impair</w:t>
      </w:r>
      <w:r>
        <w:rPr>
          <w:spacing w:val="17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harm,</w:t>
      </w:r>
      <w:r>
        <w:rPr>
          <w:spacing w:val="17"/>
        </w:rPr>
        <w:t xml:space="preserve"> </w:t>
      </w:r>
      <w:r>
        <w:t>directly</w:t>
      </w:r>
      <w:r>
        <w:rPr>
          <w:spacing w:val="-53"/>
        </w:rPr>
        <w:t xml:space="preserve"> </w:t>
      </w:r>
      <w:r>
        <w:t>or indirectly, any person or property to influence any person’s participation or action in the</w:t>
      </w:r>
      <w:r>
        <w:rPr>
          <w:spacing w:val="1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Process;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ind w:right="426"/>
      </w:pPr>
      <w:r>
        <w:t>“</w:t>
      </w:r>
      <w:r w:rsidRPr="00110617">
        <w:rPr>
          <w:b/>
        </w:rPr>
        <w:t>undesirable practice</w:t>
      </w:r>
      <w:r>
        <w:t>” means (i) establishing contact with any person connected with or</w:t>
      </w:r>
      <w:r w:rsidRPr="00110617">
        <w:rPr>
          <w:spacing w:val="1"/>
        </w:rPr>
        <w:t xml:space="preserve"> </w:t>
      </w:r>
      <w:r>
        <w:t>employed or engaged by the Railways with the objective of canvassing, lobbying or in any</w:t>
      </w:r>
      <w:r w:rsidRPr="00110617">
        <w:rPr>
          <w:spacing w:val="1"/>
        </w:rPr>
        <w:t xml:space="preserve"> </w:t>
      </w:r>
      <w:r>
        <w:t>manner</w:t>
      </w:r>
      <w:r w:rsidRPr="00110617">
        <w:rPr>
          <w:spacing w:val="13"/>
        </w:rPr>
        <w:t xml:space="preserve"> </w:t>
      </w:r>
      <w:r>
        <w:t>influencing</w:t>
      </w:r>
      <w:r w:rsidRPr="00110617">
        <w:rPr>
          <w:spacing w:val="13"/>
        </w:rPr>
        <w:t xml:space="preserve"> </w:t>
      </w:r>
      <w:r>
        <w:t>or</w:t>
      </w:r>
      <w:r w:rsidRPr="00110617">
        <w:rPr>
          <w:spacing w:val="13"/>
        </w:rPr>
        <w:t xml:space="preserve"> </w:t>
      </w:r>
      <w:r>
        <w:t>attempting</w:t>
      </w:r>
      <w:r w:rsidRPr="00110617">
        <w:rPr>
          <w:spacing w:val="13"/>
        </w:rPr>
        <w:t xml:space="preserve"> </w:t>
      </w:r>
      <w:r>
        <w:t>to</w:t>
      </w:r>
      <w:r w:rsidRPr="00110617">
        <w:rPr>
          <w:spacing w:val="13"/>
        </w:rPr>
        <w:t xml:space="preserve"> </w:t>
      </w:r>
      <w:r>
        <w:t>influence</w:t>
      </w:r>
      <w:r w:rsidRPr="00110617">
        <w:rPr>
          <w:spacing w:val="12"/>
        </w:rPr>
        <w:t xml:space="preserve"> </w:t>
      </w:r>
      <w:r>
        <w:t>the</w:t>
      </w:r>
      <w:r w:rsidRPr="00110617">
        <w:rPr>
          <w:spacing w:val="16"/>
        </w:rPr>
        <w:t xml:space="preserve"> </w:t>
      </w:r>
      <w:r>
        <w:t>Bidding</w:t>
      </w:r>
      <w:r w:rsidRPr="00110617">
        <w:rPr>
          <w:spacing w:val="13"/>
        </w:rPr>
        <w:t xml:space="preserve"> </w:t>
      </w:r>
      <w:r>
        <w:t>Process;</w:t>
      </w:r>
      <w:r w:rsidRPr="00110617">
        <w:rPr>
          <w:spacing w:val="13"/>
        </w:rPr>
        <w:t xml:space="preserve"> </w:t>
      </w:r>
      <w:r>
        <w:t>or</w:t>
      </w:r>
      <w:r w:rsidRPr="00110617">
        <w:rPr>
          <w:spacing w:val="14"/>
        </w:rPr>
        <w:t xml:space="preserve"> </w:t>
      </w:r>
      <w:r>
        <w:t>(ii)</w:t>
      </w:r>
      <w:r w:rsidRPr="00110617">
        <w:rPr>
          <w:spacing w:val="14"/>
        </w:rPr>
        <w:t xml:space="preserve"> </w:t>
      </w:r>
      <w:r>
        <w:t>having</w:t>
      </w:r>
      <w:r w:rsidRPr="00110617">
        <w:rPr>
          <w:spacing w:val="14"/>
        </w:rPr>
        <w:t xml:space="preserve"> </w:t>
      </w:r>
      <w:r>
        <w:t>a</w:t>
      </w:r>
      <w:r w:rsidRPr="00110617">
        <w:rPr>
          <w:spacing w:val="16"/>
        </w:rPr>
        <w:t xml:space="preserve"> </w:t>
      </w:r>
      <w:r>
        <w:t>Conflict</w:t>
      </w:r>
      <w:r w:rsidRPr="00110617">
        <w:rPr>
          <w:spacing w:val="-53"/>
        </w:rPr>
        <w:t xml:space="preserve"> </w:t>
      </w:r>
      <w:r>
        <w:t>of</w:t>
      </w:r>
      <w:r w:rsidRPr="00110617">
        <w:rPr>
          <w:spacing w:val="-1"/>
        </w:rPr>
        <w:t xml:space="preserve"> </w:t>
      </w:r>
      <w:r>
        <w:t>Interest;</w:t>
      </w:r>
      <w:r w:rsidRPr="00110617">
        <w:rPr>
          <w:spacing w:val="-2"/>
        </w:rPr>
        <w:t xml:space="preserve"> </w:t>
      </w:r>
      <w:r>
        <w:t>and</w:t>
      </w:r>
    </w:p>
    <w:p w:rsidR="000C3096" w:rsidRDefault="000C3096">
      <w:pPr>
        <w:jc w:val="both"/>
        <w:sectPr w:rsidR="000C3096">
          <w:headerReference w:type="default" r:id="rId113"/>
          <w:footerReference w:type="default" r:id="rId11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200"/>
        </w:numPr>
        <w:tabs>
          <w:tab w:val="left" w:pos="1632"/>
        </w:tabs>
        <w:spacing w:before="78" w:line="242" w:lineRule="auto"/>
        <w:ind w:right="424"/>
      </w:pPr>
      <w:r>
        <w:lastRenderedPageBreak/>
        <w:t>“</w:t>
      </w:r>
      <w:r w:rsidRPr="00110617">
        <w:rPr>
          <w:b/>
        </w:rPr>
        <w:t>restrictive</w:t>
      </w:r>
      <w:r w:rsidRPr="00110617">
        <w:rPr>
          <w:b/>
          <w:spacing w:val="1"/>
        </w:rPr>
        <w:t xml:space="preserve"> </w:t>
      </w:r>
      <w:r w:rsidRPr="00110617">
        <w:rPr>
          <w:b/>
        </w:rPr>
        <w:t>practice</w:t>
      </w:r>
      <w:r>
        <w:t>”</w:t>
      </w:r>
      <w:r w:rsidRPr="00110617">
        <w:rPr>
          <w:spacing w:val="1"/>
        </w:rPr>
        <w:t xml:space="preserve"> </w:t>
      </w:r>
      <w:r>
        <w:t>means</w:t>
      </w:r>
      <w:r w:rsidRPr="00110617">
        <w:rPr>
          <w:spacing w:val="1"/>
        </w:rPr>
        <w:t xml:space="preserve"> </w:t>
      </w:r>
      <w:r>
        <w:t>forming</w:t>
      </w:r>
      <w:r w:rsidRPr="00110617">
        <w:rPr>
          <w:spacing w:val="1"/>
        </w:rPr>
        <w:t xml:space="preserve"> </w:t>
      </w:r>
      <w:r>
        <w:t>a</w:t>
      </w:r>
      <w:r w:rsidRPr="00110617">
        <w:rPr>
          <w:spacing w:val="1"/>
        </w:rPr>
        <w:t xml:space="preserve"> </w:t>
      </w:r>
      <w:r>
        <w:t>cartel</w:t>
      </w:r>
      <w:r w:rsidRPr="00110617">
        <w:rPr>
          <w:spacing w:val="1"/>
        </w:rPr>
        <w:t xml:space="preserve"> </w:t>
      </w:r>
      <w:r>
        <w:t>or</w:t>
      </w:r>
      <w:r w:rsidRPr="00110617">
        <w:rPr>
          <w:spacing w:val="1"/>
        </w:rPr>
        <w:t xml:space="preserve"> </w:t>
      </w:r>
      <w:r>
        <w:t>arriving</w:t>
      </w:r>
      <w:r w:rsidRPr="00110617">
        <w:rPr>
          <w:spacing w:val="1"/>
        </w:rPr>
        <w:t xml:space="preserve"> </w:t>
      </w:r>
      <w:r>
        <w:t>at</w:t>
      </w:r>
      <w:r w:rsidRPr="00110617">
        <w:rPr>
          <w:spacing w:val="1"/>
        </w:rPr>
        <w:t xml:space="preserve"> </w:t>
      </w:r>
      <w:r>
        <w:t>any</w:t>
      </w:r>
      <w:r w:rsidRPr="00110617">
        <w:rPr>
          <w:spacing w:val="1"/>
        </w:rPr>
        <w:t xml:space="preserve"> </w:t>
      </w:r>
      <w:r>
        <w:t>understanding</w:t>
      </w:r>
      <w:r w:rsidRPr="00110617">
        <w:rPr>
          <w:spacing w:val="55"/>
        </w:rPr>
        <w:t xml:space="preserve"> </w:t>
      </w:r>
      <w:r>
        <w:t>or</w:t>
      </w:r>
      <w:r w:rsidRPr="00110617">
        <w:rPr>
          <w:spacing w:val="1"/>
        </w:rPr>
        <w:t xml:space="preserve"> </w:t>
      </w:r>
      <w:r>
        <w:t>arrangement among Bidders with the objective of restricting or manipulating a full and fair</w:t>
      </w:r>
      <w:r w:rsidRPr="00110617">
        <w:rPr>
          <w:spacing w:val="1"/>
        </w:rPr>
        <w:t xml:space="preserve"> </w:t>
      </w:r>
      <w:r>
        <w:t>competition</w:t>
      </w:r>
      <w:r w:rsidRPr="00110617">
        <w:rPr>
          <w:spacing w:val="-4"/>
        </w:rPr>
        <w:t xml:space="preserve"> </w:t>
      </w:r>
      <w:r>
        <w:t>in the Bidding</w:t>
      </w:r>
      <w:r w:rsidRPr="00110617">
        <w:rPr>
          <w:spacing w:val="-3"/>
        </w:rPr>
        <w:t xml:space="preserve"> </w:t>
      </w:r>
      <w:r>
        <w:t>Process.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spacing w:before="1"/>
        <w:ind w:left="911"/>
      </w:pPr>
      <w:r>
        <w:t>4.4.</w:t>
      </w:r>
      <w:r>
        <w:rPr>
          <w:spacing w:val="-2"/>
        </w:rPr>
        <w:t xml:space="preserve"> </w:t>
      </w:r>
      <w:r>
        <w:t>Debarred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participating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roof</w:t>
      </w:r>
      <w:r>
        <w:rPr>
          <w:spacing w:val="-4"/>
        </w:rPr>
        <w:t xml:space="preserve"> </w:t>
      </w:r>
      <w:r>
        <w:t>top</w:t>
      </w:r>
      <w:r>
        <w:rPr>
          <w:spacing w:val="-1"/>
        </w:rPr>
        <w:t xml:space="preserve"> </w:t>
      </w:r>
      <w:r>
        <w:t>tender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911" w:right="423"/>
        <w:jc w:val="both"/>
      </w:pPr>
      <w:r>
        <w:t>Railways reserves the right to carry out the performance review of each Bidder from the time of</w:t>
      </w:r>
      <w:r>
        <w:rPr>
          <w:spacing w:val="1"/>
        </w:rPr>
        <w:t xml:space="preserve"> </w:t>
      </w:r>
      <w:r>
        <w:t>submission of Bid onwards. In case it is observed that a bidder has not fulfilled its obligations in</w:t>
      </w:r>
      <w:r>
        <w:rPr>
          <w:spacing w:val="1"/>
        </w:rPr>
        <w:t xml:space="preserve"> </w:t>
      </w:r>
      <w:r>
        <w:t>meeting the various timelines envisaged, in addition to the other provisions of the RFP, such Bidders</w:t>
      </w:r>
      <w:r>
        <w:rPr>
          <w:spacing w:val="1"/>
        </w:rPr>
        <w:t xml:space="preserve"> </w:t>
      </w:r>
      <w:r>
        <w:t>may be debarred from participating in Railways’ any future tender for a period as decided by the</w:t>
      </w:r>
      <w:r>
        <w:rPr>
          <w:spacing w:val="1"/>
        </w:rPr>
        <w:t xml:space="preserve"> </w:t>
      </w:r>
      <w:r>
        <w:t>competent Authority of Railways.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911" w:right="423"/>
        <w:jc w:val="both"/>
      </w:pPr>
      <w:r>
        <w:t>Any project on which projects has been installed or commissioned before the issue of LoI/LoA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construed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fraudulent</w:t>
      </w:r>
      <w:r>
        <w:rPr>
          <w:spacing w:val="1"/>
        </w:rPr>
        <w:t xml:space="preserve"> </w:t>
      </w:r>
      <w:r>
        <w:t>activity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Bidder(s)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debarred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participating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Railways’ future</w:t>
      </w:r>
      <w:r>
        <w:rPr>
          <w:spacing w:val="-1"/>
        </w:rPr>
        <w:t xml:space="preserve"> </w:t>
      </w:r>
      <w:r>
        <w:t>tender for</w:t>
      </w:r>
      <w:r>
        <w:rPr>
          <w:spacing w:val="-1"/>
        </w:rPr>
        <w:t xml:space="preserve"> </w:t>
      </w:r>
      <w:r>
        <w:t>a period</w:t>
      </w:r>
      <w:r>
        <w:rPr>
          <w:spacing w:val="-4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decided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Competent</w:t>
      </w:r>
      <w:r>
        <w:rPr>
          <w:spacing w:val="-2"/>
        </w:rPr>
        <w:t xml:space="preserve"> </w:t>
      </w:r>
      <w:r>
        <w:t>Authority.</w:t>
      </w:r>
    </w:p>
    <w:p w:rsidR="000C3096" w:rsidRDefault="000C3096">
      <w:pPr>
        <w:jc w:val="both"/>
        <w:sectPr w:rsidR="000C3096">
          <w:headerReference w:type="default" r:id="rId115"/>
          <w:footerReference w:type="default" r:id="rId11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127"/>
        </w:numPr>
        <w:tabs>
          <w:tab w:val="left" w:pos="4733"/>
        </w:tabs>
        <w:spacing w:before="73"/>
        <w:ind w:left="4733"/>
        <w:jc w:val="left"/>
      </w:pPr>
      <w:r>
        <w:lastRenderedPageBreak/>
        <w:t>MISCELLANEOUS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110617" w:rsidP="00B13111">
      <w:pPr>
        <w:pStyle w:val="ListParagraph"/>
        <w:numPr>
          <w:ilvl w:val="1"/>
          <w:numId w:val="201"/>
        </w:numPr>
        <w:tabs>
          <w:tab w:val="left" w:pos="912"/>
        </w:tabs>
        <w:ind w:right="427"/>
      </w:pPr>
      <w:r>
        <w:t xml:space="preserve">   </w:t>
      </w:r>
      <w:r w:rsidR="00352585">
        <w:t>The Bidding Process shall be governed</w:t>
      </w:r>
      <w:r w:rsidR="00352585" w:rsidRPr="00110617">
        <w:rPr>
          <w:spacing w:val="55"/>
        </w:rPr>
        <w:t xml:space="preserve"> </w:t>
      </w:r>
      <w:r w:rsidR="00352585">
        <w:t>by, and construed in accordance with, the laws of India and</w:t>
      </w:r>
      <w:r w:rsidR="00352585" w:rsidRPr="00110617">
        <w:rPr>
          <w:spacing w:val="1"/>
        </w:rPr>
        <w:t xml:space="preserve"> </w:t>
      </w:r>
      <w:r w:rsidR="00352585">
        <w:t>the</w:t>
      </w:r>
      <w:r w:rsidR="00352585" w:rsidRPr="00110617">
        <w:rPr>
          <w:spacing w:val="1"/>
        </w:rPr>
        <w:t xml:space="preserve"> </w:t>
      </w:r>
      <w:r>
        <w:rPr>
          <w:spacing w:val="1"/>
        </w:rPr>
        <w:t xml:space="preserve">  </w:t>
      </w:r>
      <w:r w:rsidR="00352585">
        <w:t>Courts</w:t>
      </w:r>
      <w:r w:rsidR="00352585" w:rsidRPr="00110617">
        <w:rPr>
          <w:spacing w:val="1"/>
        </w:rPr>
        <w:t xml:space="preserve"> </w:t>
      </w:r>
      <w:r w:rsidR="00352585">
        <w:t>in</w:t>
      </w:r>
      <w:r w:rsidR="00352585" w:rsidRPr="00110617">
        <w:rPr>
          <w:spacing w:val="1"/>
        </w:rPr>
        <w:t xml:space="preserve"> </w:t>
      </w:r>
      <w:r w:rsidR="00352585">
        <w:t>the</w:t>
      </w:r>
      <w:r w:rsidR="00352585" w:rsidRPr="00110617">
        <w:rPr>
          <w:spacing w:val="1"/>
        </w:rPr>
        <w:t xml:space="preserve"> </w:t>
      </w:r>
      <w:r w:rsidR="00352585">
        <w:t>State</w:t>
      </w:r>
      <w:r w:rsidR="00352585" w:rsidRPr="00110617">
        <w:rPr>
          <w:spacing w:val="1"/>
        </w:rPr>
        <w:t xml:space="preserve"> </w:t>
      </w:r>
      <w:r w:rsidR="00352585">
        <w:t>in</w:t>
      </w:r>
      <w:r w:rsidR="00352585" w:rsidRPr="00110617">
        <w:rPr>
          <w:spacing w:val="1"/>
        </w:rPr>
        <w:t xml:space="preserve"> </w:t>
      </w:r>
      <w:r w:rsidR="00352585">
        <w:t>which</w:t>
      </w:r>
      <w:r w:rsidR="00352585" w:rsidRPr="00110617">
        <w:rPr>
          <w:spacing w:val="1"/>
        </w:rPr>
        <w:t xml:space="preserve"> </w:t>
      </w:r>
      <w:r w:rsidR="00352585">
        <w:t>the</w:t>
      </w:r>
      <w:r w:rsidR="00352585" w:rsidRPr="00110617">
        <w:rPr>
          <w:spacing w:val="1"/>
        </w:rPr>
        <w:t xml:space="preserve"> </w:t>
      </w:r>
      <w:r w:rsidR="00352585">
        <w:t>Zonal</w:t>
      </w:r>
      <w:r w:rsidR="00352585" w:rsidRPr="00110617">
        <w:rPr>
          <w:spacing w:val="1"/>
        </w:rPr>
        <w:t xml:space="preserve"> </w:t>
      </w:r>
      <w:r w:rsidR="00352585">
        <w:t>Railways</w:t>
      </w:r>
      <w:r w:rsidR="00352585" w:rsidRPr="00110617">
        <w:rPr>
          <w:spacing w:val="1"/>
        </w:rPr>
        <w:t xml:space="preserve"> </w:t>
      </w:r>
      <w:r w:rsidR="00352585">
        <w:t>has</w:t>
      </w:r>
      <w:r w:rsidR="00352585" w:rsidRPr="00110617">
        <w:rPr>
          <w:spacing w:val="1"/>
        </w:rPr>
        <w:t xml:space="preserve"> </w:t>
      </w:r>
      <w:r w:rsidR="00352585">
        <w:t>its</w:t>
      </w:r>
      <w:r w:rsidR="00352585" w:rsidRPr="00110617">
        <w:rPr>
          <w:spacing w:val="1"/>
        </w:rPr>
        <w:t xml:space="preserve"> </w:t>
      </w:r>
      <w:r w:rsidR="00352585">
        <w:t>headquarters</w:t>
      </w:r>
      <w:r w:rsidR="00352585" w:rsidRPr="00110617">
        <w:rPr>
          <w:spacing w:val="1"/>
        </w:rPr>
        <w:t xml:space="preserve"> </w:t>
      </w:r>
      <w:r w:rsidR="00352585">
        <w:t>shall</w:t>
      </w:r>
      <w:r w:rsidR="00352585" w:rsidRPr="00110617">
        <w:rPr>
          <w:spacing w:val="1"/>
        </w:rPr>
        <w:t xml:space="preserve"> </w:t>
      </w:r>
      <w:r w:rsidR="00352585">
        <w:t>have</w:t>
      </w:r>
      <w:r w:rsidR="00352585" w:rsidRPr="00110617">
        <w:rPr>
          <w:spacing w:val="1"/>
        </w:rPr>
        <w:t xml:space="preserve"> </w:t>
      </w:r>
      <w:r w:rsidR="00352585">
        <w:t>exclusive</w:t>
      </w:r>
      <w:r w:rsidR="00352585" w:rsidRPr="00110617">
        <w:rPr>
          <w:spacing w:val="-52"/>
        </w:rPr>
        <w:t xml:space="preserve"> </w:t>
      </w:r>
      <w:r w:rsidR="00352585">
        <w:t>jurisdiction over all</w:t>
      </w:r>
      <w:r w:rsidR="00352585" w:rsidRPr="00110617">
        <w:rPr>
          <w:spacing w:val="1"/>
        </w:rPr>
        <w:t xml:space="preserve"> </w:t>
      </w:r>
      <w:r w:rsidR="00352585">
        <w:t>disputes</w:t>
      </w:r>
      <w:r w:rsidR="00352585" w:rsidRPr="00110617">
        <w:rPr>
          <w:spacing w:val="1"/>
        </w:rPr>
        <w:t xml:space="preserve"> </w:t>
      </w:r>
      <w:r w:rsidR="00352585">
        <w:t>arising under, pursuant</w:t>
      </w:r>
      <w:r w:rsidR="00352585" w:rsidRPr="00110617">
        <w:rPr>
          <w:spacing w:val="1"/>
        </w:rPr>
        <w:t xml:space="preserve"> </w:t>
      </w:r>
      <w:r w:rsidR="00352585">
        <w:t>to and/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1"/>
        </w:rPr>
        <w:t xml:space="preserve"> </w:t>
      </w:r>
      <w:r w:rsidR="00352585">
        <w:t>in connection with the</w:t>
      </w:r>
      <w:r w:rsidR="00352585" w:rsidRPr="00110617">
        <w:rPr>
          <w:spacing w:val="55"/>
        </w:rPr>
        <w:t xml:space="preserve"> </w:t>
      </w:r>
      <w:r w:rsidR="00352585">
        <w:t>Bidding</w:t>
      </w:r>
      <w:r w:rsidR="00352585" w:rsidRPr="00110617">
        <w:rPr>
          <w:spacing w:val="1"/>
        </w:rPr>
        <w:t xml:space="preserve"> </w:t>
      </w:r>
      <w:r w:rsidR="00352585">
        <w:t>Process.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before="1" w:line="244" w:lineRule="auto"/>
        <w:ind w:right="429"/>
      </w:pPr>
      <w:r>
        <w:t>The Railway, in its sole discretion and without incurring any obligation or liability, reserves the right,</w:t>
      </w:r>
      <w:r w:rsidRPr="00110617">
        <w:rPr>
          <w:spacing w:val="1"/>
        </w:rPr>
        <w:t xml:space="preserve"> </w:t>
      </w:r>
      <w:r>
        <w:t>at any time, to;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2"/>
        </w:numPr>
        <w:tabs>
          <w:tab w:val="left" w:pos="1631"/>
          <w:tab w:val="left" w:pos="1632"/>
        </w:tabs>
        <w:spacing w:line="244" w:lineRule="auto"/>
        <w:ind w:right="429"/>
      </w:pPr>
      <w:r>
        <w:t>suspend</w:t>
      </w:r>
      <w:r w:rsidRPr="00110617">
        <w:rPr>
          <w:spacing w:val="22"/>
        </w:rPr>
        <w:t xml:space="preserve"> </w:t>
      </w:r>
      <w:r>
        <w:t>and/</w:t>
      </w:r>
      <w:r w:rsidRPr="00110617">
        <w:rPr>
          <w:spacing w:val="21"/>
        </w:rPr>
        <w:t xml:space="preserve"> </w:t>
      </w:r>
      <w:r>
        <w:t>or</w:t>
      </w:r>
      <w:r w:rsidRPr="00110617">
        <w:rPr>
          <w:spacing w:val="21"/>
        </w:rPr>
        <w:t xml:space="preserve"> </w:t>
      </w:r>
      <w:r>
        <w:t>cancel</w:t>
      </w:r>
      <w:r w:rsidRPr="00110617">
        <w:rPr>
          <w:spacing w:val="21"/>
        </w:rPr>
        <w:t xml:space="preserve"> </w:t>
      </w:r>
      <w:r>
        <w:t>the</w:t>
      </w:r>
      <w:r w:rsidRPr="00110617">
        <w:rPr>
          <w:spacing w:val="21"/>
        </w:rPr>
        <w:t xml:space="preserve"> </w:t>
      </w:r>
      <w:r>
        <w:t>Bidding</w:t>
      </w:r>
      <w:r w:rsidRPr="00110617">
        <w:rPr>
          <w:spacing w:val="23"/>
        </w:rPr>
        <w:t xml:space="preserve"> </w:t>
      </w:r>
      <w:r>
        <w:t>Process</w:t>
      </w:r>
      <w:r w:rsidRPr="00110617">
        <w:rPr>
          <w:spacing w:val="21"/>
        </w:rPr>
        <w:t xml:space="preserve"> </w:t>
      </w:r>
      <w:r>
        <w:t>and/</w:t>
      </w:r>
      <w:r w:rsidRPr="00110617">
        <w:rPr>
          <w:spacing w:val="22"/>
        </w:rPr>
        <w:t xml:space="preserve"> </w:t>
      </w:r>
      <w:r>
        <w:t>or</w:t>
      </w:r>
      <w:r w:rsidRPr="00110617">
        <w:rPr>
          <w:spacing w:val="21"/>
        </w:rPr>
        <w:t xml:space="preserve"> </w:t>
      </w:r>
      <w:r>
        <w:t>amend</w:t>
      </w:r>
      <w:r w:rsidRPr="00110617">
        <w:rPr>
          <w:spacing w:val="21"/>
        </w:rPr>
        <w:t xml:space="preserve"> </w:t>
      </w:r>
      <w:r>
        <w:t>and/</w:t>
      </w:r>
      <w:r w:rsidRPr="00110617">
        <w:rPr>
          <w:spacing w:val="23"/>
        </w:rPr>
        <w:t xml:space="preserve"> </w:t>
      </w:r>
      <w:r>
        <w:t>or</w:t>
      </w:r>
      <w:r w:rsidRPr="00110617">
        <w:rPr>
          <w:spacing w:val="21"/>
        </w:rPr>
        <w:t xml:space="preserve"> </w:t>
      </w:r>
      <w:r>
        <w:t>supplement</w:t>
      </w:r>
      <w:r w:rsidRPr="00110617">
        <w:rPr>
          <w:spacing w:val="21"/>
        </w:rPr>
        <w:t xml:space="preserve"> </w:t>
      </w:r>
      <w:r>
        <w:t>the</w:t>
      </w:r>
      <w:r w:rsidRPr="00110617">
        <w:rPr>
          <w:spacing w:val="23"/>
        </w:rPr>
        <w:t xml:space="preserve"> </w:t>
      </w:r>
      <w:r>
        <w:t>Bidding</w:t>
      </w:r>
      <w:r w:rsidRPr="00110617">
        <w:rPr>
          <w:spacing w:val="-52"/>
        </w:rPr>
        <w:t xml:space="preserve"> </w:t>
      </w:r>
      <w:r>
        <w:t>Process or modify</w:t>
      </w:r>
      <w:r w:rsidRPr="00110617">
        <w:rPr>
          <w:spacing w:val="-4"/>
        </w:rPr>
        <w:t xml:space="preserve"> </w:t>
      </w:r>
      <w:r>
        <w:t>the dates</w:t>
      </w:r>
      <w:r w:rsidRPr="00110617">
        <w:rPr>
          <w:spacing w:val="-3"/>
        </w:rPr>
        <w:t xml:space="preserve"> </w:t>
      </w:r>
      <w:r>
        <w:t>or other</w:t>
      </w:r>
      <w:r w:rsidRPr="00110617">
        <w:rPr>
          <w:spacing w:val="-1"/>
        </w:rPr>
        <w:t xml:space="preserve"> </w:t>
      </w:r>
      <w:r>
        <w:t>terms</w:t>
      </w:r>
      <w:r w:rsidRPr="00110617">
        <w:rPr>
          <w:spacing w:val="-1"/>
        </w:rPr>
        <w:t xml:space="preserve"> </w:t>
      </w:r>
      <w:r>
        <w:t>and conditions</w:t>
      </w:r>
      <w:r w:rsidRPr="00110617">
        <w:rPr>
          <w:spacing w:val="-1"/>
        </w:rPr>
        <w:t xml:space="preserve"> </w:t>
      </w:r>
      <w:r>
        <w:t>relating thereto;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110617" w:rsidP="00110617">
      <w:pPr>
        <w:tabs>
          <w:tab w:val="left" w:pos="1631"/>
          <w:tab w:val="left" w:pos="1632"/>
        </w:tabs>
      </w:pPr>
      <w:r>
        <w:t xml:space="preserve">  ( b) </w:t>
      </w:r>
      <w:r w:rsidR="00352585">
        <w:t>consult</w:t>
      </w:r>
      <w:r w:rsidR="00352585" w:rsidRPr="00110617">
        <w:rPr>
          <w:spacing w:val="-1"/>
        </w:rPr>
        <w:t xml:space="preserve"> </w:t>
      </w:r>
      <w:r w:rsidR="00352585">
        <w:t>with</w:t>
      </w:r>
      <w:r w:rsidR="00352585" w:rsidRPr="00110617">
        <w:rPr>
          <w:spacing w:val="-5"/>
        </w:rPr>
        <w:t xml:space="preserve"> </w:t>
      </w:r>
      <w:r w:rsidR="00352585">
        <w:t>any</w:t>
      </w:r>
      <w:r w:rsidR="00352585" w:rsidRPr="00110617">
        <w:rPr>
          <w:spacing w:val="-2"/>
        </w:rPr>
        <w:t xml:space="preserve"> </w:t>
      </w:r>
      <w:r w:rsidR="00352585">
        <w:t>Bidder</w:t>
      </w:r>
      <w:r w:rsidR="00352585" w:rsidRPr="00110617">
        <w:rPr>
          <w:spacing w:val="-2"/>
        </w:rPr>
        <w:t xml:space="preserve"> </w:t>
      </w:r>
      <w:r w:rsidR="00352585">
        <w:t>in</w:t>
      </w:r>
      <w:r w:rsidR="00352585" w:rsidRPr="00110617">
        <w:rPr>
          <w:spacing w:val="-4"/>
        </w:rPr>
        <w:t xml:space="preserve"> </w:t>
      </w:r>
      <w:r w:rsidR="00352585">
        <w:t>order</w:t>
      </w:r>
      <w:r w:rsidR="00352585" w:rsidRPr="00110617">
        <w:rPr>
          <w:spacing w:val="-2"/>
        </w:rPr>
        <w:t xml:space="preserve"> </w:t>
      </w:r>
      <w:r w:rsidR="00352585">
        <w:t>to</w:t>
      </w:r>
      <w:r w:rsidR="00352585" w:rsidRPr="00110617">
        <w:rPr>
          <w:spacing w:val="-5"/>
        </w:rPr>
        <w:t xml:space="preserve"> </w:t>
      </w:r>
      <w:r w:rsidR="00352585">
        <w:t>receive</w:t>
      </w:r>
      <w:r w:rsidR="00352585" w:rsidRPr="00110617">
        <w:rPr>
          <w:spacing w:val="-2"/>
        </w:rPr>
        <w:t xml:space="preserve"> </w:t>
      </w:r>
      <w:r w:rsidR="00352585">
        <w:t>clarification</w:t>
      </w:r>
      <w:r w:rsidR="00352585" w:rsidRPr="00110617">
        <w:rPr>
          <w:spacing w:val="-2"/>
        </w:rPr>
        <w:t xml:space="preserve"> </w:t>
      </w:r>
      <w:r w:rsidR="00352585">
        <w:t>or</w:t>
      </w:r>
      <w:r w:rsidR="00352585" w:rsidRPr="00110617">
        <w:rPr>
          <w:spacing w:val="-1"/>
        </w:rPr>
        <w:t xml:space="preserve"> </w:t>
      </w:r>
      <w:r w:rsidR="00352585">
        <w:t>further</w:t>
      </w:r>
      <w:r w:rsidR="00352585" w:rsidRPr="00110617">
        <w:rPr>
          <w:spacing w:val="-2"/>
        </w:rPr>
        <w:t xml:space="preserve"> </w:t>
      </w:r>
      <w:r w:rsidR="00352585">
        <w:t>information;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110617" w:rsidRDefault="00110617" w:rsidP="00110617">
      <w:pPr>
        <w:tabs>
          <w:tab w:val="left" w:pos="1631"/>
          <w:tab w:val="left" w:pos="1632"/>
        </w:tabs>
        <w:spacing w:line="244" w:lineRule="auto"/>
        <w:ind w:right="425"/>
      </w:pPr>
      <w:r>
        <w:t xml:space="preserve">   ( c) </w:t>
      </w:r>
      <w:r w:rsidR="00352585">
        <w:t>retain</w:t>
      </w:r>
      <w:r w:rsidR="00352585" w:rsidRPr="00110617">
        <w:rPr>
          <w:spacing w:val="1"/>
        </w:rPr>
        <w:t xml:space="preserve"> </w:t>
      </w:r>
      <w:r w:rsidR="00352585">
        <w:t>any</w:t>
      </w:r>
      <w:r w:rsidR="00352585" w:rsidRPr="00110617">
        <w:rPr>
          <w:spacing w:val="2"/>
        </w:rPr>
        <w:t xml:space="preserve"> </w:t>
      </w:r>
      <w:r w:rsidR="00352585">
        <w:t>information</w:t>
      </w:r>
      <w:r w:rsidR="00352585" w:rsidRPr="00110617">
        <w:rPr>
          <w:spacing w:val="2"/>
        </w:rPr>
        <w:t xml:space="preserve"> </w:t>
      </w:r>
      <w:r w:rsidR="00352585">
        <w:t>and/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2"/>
        </w:rPr>
        <w:t xml:space="preserve"> </w:t>
      </w:r>
      <w:r w:rsidR="00352585">
        <w:t>evidence</w:t>
      </w:r>
      <w:r w:rsidR="00352585" w:rsidRPr="00110617">
        <w:rPr>
          <w:spacing w:val="2"/>
        </w:rPr>
        <w:t xml:space="preserve"> </w:t>
      </w:r>
      <w:r w:rsidR="00352585">
        <w:t>submitted</w:t>
      </w:r>
      <w:r w:rsidR="00352585" w:rsidRPr="00110617">
        <w:rPr>
          <w:spacing w:val="2"/>
        </w:rPr>
        <w:t xml:space="preserve"> </w:t>
      </w:r>
      <w:r w:rsidR="00352585">
        <w:t>to the</w:t>
      </w:r>
      <w:r w:rsidR="00352585" w:rsidRPr="00110617">
        <w:rPr>
          <w:spacing w:val="7"/>
        </w:rPr>
        <w:t xml:space="preserve"> </w:t>
      </w:r>
      <w:r w:rsidR="00352585">
        <w:t>Railways</w:t>
      </w:r>
      <w:r w:rsidR="00352585" w:rsidRPr="00110617">
        <w:rPr>
          <w:spacing w:val="2"/>
        </w:rPr>
        <w:t xml:space="preserve"> </w:t>
      </w:r>
      <w:r w:rsidR="00352585">
        <w:t>by,</w:t>
      </w:r>
      <w:r w:rsidR="00352585" w:rsidRPr="00110617">
        <w:rPr>
          <w:spacing w:val="2"/>
        </w:rPr>
        <w:t xml:space="preserve"> </w:t>
      </w:r>
      <w:r w:rsidR="00352585">
        <w:t>on</w:t>
      </w:r>
      <w:r w:rsidR="00352585" w:rsidRPr="00110617">
        <w:rPr>
          <w:spacing w:val="2"/>
        </w:rPr>
        <w:t xml:space="preserve"> </w:t>
      </w:r>
      <w:r w:rsidR="00352585">
        <w:t>behalf of,</w:t>
      </w:r>
      <w:r w:rsidR="00352585" w:rsidRPr="00110617">
        <w:rPr>
          <w:spacing w:val="2"/>
        </w:rPr>
        <w:t xml:space="preserve"> </w:t>
      </w:r>
      <w:r w:rsidR="00352585">
        <w:t>and/</w:t>
      </w:r>
      <w:r w:rsidR="00352585" w:rsidRPr="00110617">
        <w:rPr>
          <w:spacing w:val="2"/>
        </w:rPr>
        <w:t xml:space="preserve"> </w:t>
      </w:r>
      <w:r w:rsidR="00352585">
        <w:t>or</w:t>
      </w:r>
      <w:r w:rsidR="00352585" w:rsidRPr="00110617">
        <w:rPr>
          <w:spacing w:val="3"/>
        </w:rPr>
        <w:t xml:space="preserve"> </w:t>
      </w:r>
      <w:r w:rsidR="00352585">
        <w:t>in</w:t>
      </w:r>
      <w:r w:rsidR="00352585" w:rsidRPr="00110617">
        <w:rPr>
          <w:spacing w:val="-52"/>
        </w:rPr>
        <w:t xml:space="preserve"> </w:t>
      </w:r>
      <w:r w:rsidR="00352585">
        <w:t>relation</w:t>
      </w:r>
      <w:r w:rsidR="00352585" w:rsidRPr="00110617">
        <w:rPr>
          <w:spacing w:val="-4"/>
        </w:rPr>
        <w:t xml:space="preserve"> </w:t>
      </w:r>
      <w:r w:rsidR="00352585">
        <w:t>to</w:t>
      </w:r>
    </w:p>
    <w:p w:rsidR="000C3096" w:rsidRDefault="00110617" w:rsidP="00110617">
      <w:pPr>
        <w:tabs>
          <w:tab w:val="left" w:pos="1631"/>
          <w:tab w:val="left" w:pos="1632"/>
        </w:tabs>
        <w:spacing w:line="244" w:lineRule="auto"/>
        <w:ind w:right="425"/>
      </w:pPr>
      <w:r>
        <w:t xml:space="preserve">      </w:t>
      </w:r>
      <w:r w:rsidR="00352585">
        <w:t xml:space="preserve"> </w:t>
      </w:r>
      <w:r>
        <w:t xml:space="preserve">  </w:t>
      </w:r>
      <w:r w:rsidR="00352585">
        <w:t>any</w:t>
      </w:r>
      <w:r w:rsidR="00352585" w:rsidRPr="00110617">
        <w:rPr>
          <w:spacing w:val="1"/>
        </w:rPr>
        <w:t xml:space="preserve"> </w:t>
      </w:r>
      <w:r w:rsidR="00352585">
        <w:t>Bidder;</w:t>
      </w:r>
      <w:r w:rsidR="00352585" w:rsidRPr="00110617">
        <w:rPr>
          <w:spacing w:val="1"/>
        </w:rPr>
        <w:t xml:space="preserve"> </w:t>
      </w:r>
      <w:r w:rsidR="00352585">
        <w:t>and/</w:t>
      </w:r>
      <w:r w:rsidR="00352585" w:rsidRPr="00110617">
        <w:rPr>
          <w:spacing w:val="-2"/>
        </w:rPr>
        <w:t xml:space="preserve"> </w:t>
      </w:r>
      <w:r w:rsidR="00352585">
        <w:t>or</w:t>
      </w:r>
    </w:p>
    <w:p w:rsidR="000C3096" w:rsidRDefault="000C3096">
      <w:pPr>
        <w:pStyle w:val="BodyText"/>
        <w:rPr>
          <w:sz w:val="20"/>
        </w:rPr>
      </w:pPr>
    </w:p>
    <w:p w:rsidR="00110617" w:rsidRDefault="00110617" w:rsidP="00110617">
      <w:pPr>
        <w:tabs>
          <w:tab w:val="left" w:pos="1631"/>
          <w:tab w:val="left" w:pos="1632"/>
        </w:tabs>
        <w:spacing w:line="244" w:lineRule="auto"/>
        <w:ind w:right="431"/>
        <w:rPr>
          <w:spacing w:val="-2"/>
        </w:rPr>
      </w:pPr>
      <w:r>
        <w:t xml:space="preserve">   (d) </w:t>
      </w:r>
      <w:r w:rsidR="00352585">
        <w:t>independently</w:t>
      </w:r>
      <w:r w:rsidR="00352585" w:rsidRPr="00110617">
        <w:rPr>
          <w:spacing w:val="1"/>
        </w:rPr>
        <w:t xml:space="preserve"> </w:t>
      </w:r>
      <w:r w:rsidR="00352585">
        <w:t>verify,</w:t>
      </w:r>
      <w:r w:rsidR="00352585" w:rsidRPr="00110617">
        <w:rPr>
          <w:spacing w:val="1"/>
        </w:rPr>
        <w:t xml:space="preserve"> </w:t>
      </w:r>
      <w:r w:rsidR="00352585">
        <w:t>disqualify,</w:t>
      </w:r>
      <w:r w:rsidR="00352585" w:rsidRPr="00110617">
        <w:rPr>
          <w:spacing w:val="1"/>
        </w:rPr>
        <w:t xml:space="preserve"> </w:t>
      </w:r>
      <w:r w:rsidR="00352585">
        <w:t>reject</w:t>
      </w:r>
      <w:r w:rsidR="00352585" w:rsidRPr="00110617">
        <w:rPr>
          <w:spacing w:val="1"/>
        </w:rPr>
        <w:t xml:space="preserve"> </w:t>
      </w:r>
      <w:r w:rsidR="00352585">
        <w:t>and/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1"/>
        </w:rPr>
        <w:t xml:space="preserve"> </w:t>
      </w:r>
      <w:r w:rsidR="00352585">
        <w:t>accept</w:t>
      </w:r>
      <w:r w:rsidR="00352585" w:rsidRPr="00110617">
        <w:rPr>
          <w:spacing w:val="1"/>
        </w:rPr>
        <w:t xml:space="preserve"> </w:t>
      </w:r>
      <w:r w:rsidR="00352585">
        <w:t>any</w:t>
      </w:r>
      <w:r w:rsidR="00352585" w:rsidRPr="00110617">
        <w:rPr>
          <w:spacing w:val="1"/>
        </w:rPr>
        <w:t xml:space="preserve"> </w:t>
      </w:r>
      <w:r w:rsidR="00352585">
        <w:t>and</w:t>
      </w:r>
      <w:r w:rsidR="00352585" w:rsidRPr="00110617">
        <w:rPr>
          <w:spacing w:val="1"/>
        </w:rPr>
        <w:t xml:space="preserve"> </w:t>
      </w:r>
      <w:r w:rsidR="00352585">
        <w:t>all</w:t>
      </w:r>
      <w:r w:rsidR="00352585" w:rsidRPr="00110617">
        <w:rPr>
          <w:spacing w:val="1"/>
        </w:rPr>
        <w:t xml:space="preserve"> </w:t>
      </w:r>
      <w:r w:rsidR="00352585">
        <w:t>submissions</w:t>
      </w:r>
      <w:r w:rsidR="00352585" w:rsidRPr="00110617">
        <w:rPr>
          <w:spacing w:val="1"/>
        </w:rPr>
        <w:t xml:space="preserve"> </w:t>
      </w:r>
      <w:r w:rsidR="00352585">
        <w:t>or</w:t>
      </w:r>
      <w:r w:rsidR="00352585" w:rsidRPr="00110617">
        <w:rPr>
          <w:spacing w:val="1"/>
        </w:rPr>
        <w:t xml:space="preserve"> </w:t>
      </w:r>
      <w:r w:rsidR="00352585">
        <w:t>other</w:t>
      </w:r>
      <w:r w:rsidR="00352585" w:rsidRPr="00110617">
        <w:rPr>
          <w:spacing w:val="-52"/>
        </w:rPr>
        <w:t xml:space="preserve"> </w:t>
      </w:r>
      <w:r w:rsidR="00352585">
        <w:t>information</w:t>
      </w:r>
      <w:r w:rsidR="00352585" w:rsidRPr="00110617">
        <w:rPr>
          <w:spacing w:val="-4"/>
        </w:rPr>
        <w:t xml:space="preserve"> </w:t>
      </w:r>
      <w:r w:rsidR="00352585">
        <w:t>and/</w:t>
      </w:r>
      <w:r w:rsidR="00352585" w:rsidRPr="00110617">
        <w:rPr>
          <w:spacing w:val="-1"/>
        </w:rPr>
        <w:t xml:space="preserve"> </w:t>
      </w:r>
      <w:r w:rsidR="00352585">
        <w:t>or</w:t>
      </w:r>
      <w:r w:rsidR="00352585" w:rsidRPr="00110617">
        <w:rPr>
          <w:spacing w:val="-2"/>
        </w:rPr>
        <w:t xml:space="preserve"> </w:t>
      </w:r>
    </w:p>
    <w:p w:rsidR="000C3096" w:rsidRDefault="00352585" w:rsidP="00110617">
      <w:pPr>
        <w:tabs>
          <w:tab w:val="left" w:pos="1631"/>
          <w:tab w:val="left" w:pos="1632"/>
        </w:tabs>
        <w:spacing w:line="244" w:lineRule="auto"/>
        <w:ind w:right="431"/>
      </w:pPr>
      <w:r>
        <w:t>evidence submitted by or on</w:t>
      </w:r>
      <w:r w:rsidRPr="00110617">
        <w:rPr>
          <w:spacing w:val="-3"/>
        </w:rPr>
        <w:t xml:space="preserve"> </w:t>
      </w:r>
      <w:r>
        <w:t>behalf</w:t>
      </w:r>
      <w:r w:rsidRPr="00110617">
        <w:rPr>
          <w:spacing w:val="-2"/>
        </w:rPr>
        <w:t xml:space="preserve"> </w:t>
      </w:r>
      <w:r>
        <w:t>of any</w:t>
      </w:r>
      <w:r w:rsidRPr="00110617">
        <w:rPr>
          <w:spacing w:val="-3"/>
        </w:rPr>
        <w:t xml:space="preserve"> </w:t>
      </w:r>
      <w:r>
        <w:t>Bidder.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before="1"/>
        <w:ind w:right="423"/>
      </w:pPr>
      <w:r>
        <w:t>It shall be deemed that by submitting the Bid, the Bidder agrees and releases the Railways, its</w:t>
      </w:r>
      <w:r>
        <w:rPr>
          <w:spacing w:val="1"/>
        </w:rPr>
        <w:t xml:space="preserve"> </w:t>
      </w:r>
      <w:r>
        <w:t>employees, agents and advisers, irrevocably, unconditionally, fully and finally from any and all</w:t>
      </w:r>
      <w:r>
        <w:rPr>
          <w:spacing w:val="1"/>
        </w:rPr>
        <w:t xml:space="preserve"> </w:t>
      </w:r>
      <w:r>
        <w:t>liability for claims, losses, damages, costs, expenses or liabilities in any way related to or arising from</w:t>
      </w:r>
      <w:r>
        <w:rPr>
          <w:spacing w:val="-52"/>
        </w:rPr>
        <w:t xml:space="preserve"> </w:t>
      </w:r>
      <w:r>
        <w:t>the exercise of any rights and/or performance of any obligations hereunder, pursuant hereto and/or in</w:t>
      </w:r>
      <w:r>
        <w:rPr>
          <w:spacing w:val="1"/>
        </w:rPr>
        <w:t xml:space="preserve"> </w:t>
      </w:r>
      <w:r>
        <w:t>connection with the Bidding Process and waives, to the fullest extent permitted by applicable laws,</w:t>
      </w:r>
      <w:r>
        <w:rPr>
          <w:spacing w:val="1"/>
        </w:rPr>
        <w:t xml:space="preserve"> </w:t>
      </w:r>
      <w:r>
        <w:t>any and all rights and/ or claims it may have in this respect, whether actual or contingent, whether</w:t>
      </w:r>
      <w:r>
        <w:rPr>
          <w:spacing w:val="1"/>
        </w:rPr>
        <w:t xml:space="preserve"> </w:t>
      </w:r>
      <w:r>
        <w:t>present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 future.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line="242" w:lineRule="auto"/>
        <w:ind w:right="426"/>
      </w:pPr>
      <w:r>
        <w:t>The Bidding Documents- RFP and RFQ are to be taken as mutually explanatory and, unless otherwise</w:t>
      </w:r>
      <w:r>
        <w:rPr>
          <w:spacing w:val="-52"/>
        </w:rPr>
        <w:t xml:space="preserve"> </w:t>
      </w:r>
      <w:r>
        <w:t>expressly provided elsewhere in this RFP, in the event of any conflict between them the priority 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 order: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3"/>
        </w:numPr>
        <w:tabs>
          <w:tab w:val="left" w:pos="1631"/>
          <w:tab w:val="left" w:pos="1632"/>
        </w:tabs>
      </w:pPr>
      <w:r>
        <w:t>the</w:t>
      </w:r>
      <w:r>
        <w:rPr>
          <w:spacing w:val="-2"/>
        </w:rPr>
        <w:t xml:space="preserve"> </w:t>
      </w:r>
      <w:r>
        <w:t>Bidding</w:t>
      </w:r>
      <w:r>
        <w:rPr>
          <w:spacing w:val="-2"/>
        </w:rPr>
        <w:t xml:space="preserve"> </w:t>
      </w:r>
      <w:r>
        <w:t>Documents;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03"/>
        </w:numPr>
        <w:tabs>
          <w:tab w:val="left" w:pos="1631"/>
          <w:tab w:val="left" w:pos="1632"/>
        </w:tabs>
      </w:pPr>
      <w:r>
        <w:t>the</w:t>
      </w:r>
      <w:r>
        <w:rPr>
          <w:spacing w:val="-1"/>
        </w:rPr>
        <w:t xml:space="preserve"> </w:t>
      </w:r>
      <w:r>
        <w:t>RFQ.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left="911"/>
      </w:pPr>
      <w:r>
        <w:t>i.e.</w:t>
      </w:r>
      <w:r>
        <w:rPr>
          <w:spacing w:val="-3"/>
        </w:rPr>
        <w:t xml:space="preserve"> </w:t>
      </w:r>
      <w:r>
        <w:t>the Bidding</w:t>
      </w:r>
      <w:r>
        <w:rPr>
          <w:spacing w:val="-1"/>
        </w:rPr>
        <w:t xml:space="preserve"> </w:t>
      </w:r>
      <w:r>
        <w:t>Documents</w:t>
      </w:r>
      <w:r>
        <w:rPr>
          <w:spacing w:val="-2"/>
        </w:rPr>
        <w:t xml:space="preserve"> </w:t>
      </w:r>
      <w:r>
        <w:t>at (a)</w:t>
      </w:r>
      <w:r>
        <w:rPr>
          <w:spacing w:val="-2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prevail over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RFQ</w:t>
      </w:r>
      <w:r>
        <w:rPr>
          <w:spacing w:val="-1"/>
        </w:rPr>
        <w:t xml:space="preserve"> </w:t>
      </w:r>
      <w:r>
        <w:t>at (b) above.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01"/>
        </w:numPr>
        <w:tabs>
          <w:tab w:val="left" w:pos="912"/>
        </w:tabs>
        <w:spacing w:before="1" w:line="228" w:lineRule="auto"/>
        <w:ind w:right="423"/>
      </w:pPr>
      <w:r>
        <w:t>The SPD shall ensure transfer of all project elements to Zonal/Nodal Railway after 25 years i.e. on</w:t>
      </w:r>
      <w:r w:rsidRPr="00110617">
        <w:rPr>
          <w:spacing w:val="1"/>
        </w:rPr>
        <w:t xml:space="preserve"> </w:t>
      </w:r>
      <w:r>
        <w:t>expiry of PPA at no cost &amp; free from any encumbrances and liability. The</w:t>
      </w:r>
      <w:r w:rsidRPr="00110617">
        <w:rPr>
          <w:spacing w:val="55"/>
        </w:rPr>
        <w:t xml:space="preserve"> </w:t>
      </w:r>
      <w:r>
        <w:t>Nodal/Zonal Railway in</w:t>
      </w:r>
      <w:r w:rsidRPr="00110617">
        <w:rPr>
          <w:spacing w:val="1"/>
        </w:rPr>
        <w:t xml:space="preserve"> </w:t>
      </w:r>
      <w:r>
        <w:t>the twenty sixth year (26th) may examine the need of up-gradation of the system or renovation and</w:t>
      </w:r>
      <w:r w:rsidRPr="00110617">
        <w:rPr>
          <w:spacing w:val="1"/>
        </w:rPr>
        <w:t xml:space="preserve"> </w:t>
      </w:r>
      <w:r>
        <w:t>modernization of the existing system depending on technological options available at that time and</w:t>
      </w:r>
      <w:r w:rsidRPr="00110617">
        <w:rPr>
          <w:spacing w:val="1"/>
        </w:rPr>
        <w:t xml:space="preserve"> </w:t>
      </w:r>
      <w:r>
        <w:t>SPD with mutual consent may carry out the same. Any maintenance thereafter would be ensured by</w:t>
      </w:r>
      <w:r w:rsidRPr="00110617">
        <w:rPr>
          <w:spacing w:val="1"/>
        </w:rPr>
        <w:t xml:space="preserve"> </w:t>
      </w:r>
      <w:r>
        <w:t>Nodal/Zonal Railways.</w:t>
      </w:r>
    </w:p>
    <w:p w:rsidR="000C3096" w:rsidRDefault="000C3096">
      <w:pPr>
        <w:spacing w:line="228" w:lineRule="auto"/>
        <w:jc w:val="both"/>
        <w:sectPr w:rsidR="000C3096">
          <w:headerReference w:type="default" r:id="rId117"/>
          <w:footerReference w:type="default" r:id="rId118"/>
          <w:pgSz w:w="12240" w:h="15840"/>
          <w:pgMar w:top="132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>
      <w:pPr>
        <w:pStyle w:val="Heading4"/>
        <w:spacing w:before="91"/>
        <w:ind w:left="422" w:right="656" w:firstLine="0"/>
        <w:jc w:val="center"/>
      </w:pPr>
      <w:r>
        <w:t>Appendices</w:t>
      </w:r>
    </w:p>
    <w:p w:rsidR="000C3096" w:rsidRDefault="000C3096">
      <w:pPr>
        <w:jc w:val="center"/>
        <w:sectPr w:rsidR="000C3096">
          <w:headerReference w:type="default" r:id="rId119"/>
          <w:footerReference w:type="default" r:id="rId120"/>
          <w:pgSz w:w="12240" w:h="15840"/>
          <w:pgMar w:top="1500" w:right="920" w:bottom="920" w:left="980" w:header="0" w:footer="738" w:gutter="0"/>
          <w:cols w:space="720"/>
        </w:sectPr>
      </w:pPr>
    </w:p>
    <w:p w:rsidR="000C3096" w:rsidRDefault="00352585">
      <w:pPr>
        <w:spacing w:before="77"/>
        <w:ind w:left="422" w:right="657"/>
        <w:jc w:val="center"/>
        <w:rPr>
          <w:b/>
        </w:rPr>
      </w:pPr>
      <w:r>
        <w:rPr>
          <w:b/>
        </w:rPr>
        <w:lastRenderedPageBreak/>
        <w:t>APPENDIX</w:t>
      </w:r>
      <w:r>
        <w:rPr>
          <w:b/>
          <w:spacing w:val="-3"/>
        </w:rPr>
        <w:t xml:space="preserve"> </w:t>
      </w:r>
      <w:r>
        <w:rPr>
          <w:b/>
        </w:rPr>
        <w:t>I</w:t>
      </w:r>
    </w:p>
    <w:p w:rsidR="000C3096" w:rsidRDefault="000C3096">
      <w:pPr>
        <w:pStyle w:val="BodyText"/>
        <w:spacing w:before="5"/>
        <w:rPr>
          <w:b/>
          <w:sz w:val="26"/>
        </w:rPr>
      </w:pPr>
    </w:p>
    <w:p w:rsidR="000C3096" w:rsidRDefault="00352585">
      <w:pPr>
        <w:pStyle w:val="Heading4"/>
        <w:ind w:left="422" w:right="656" w:firstLine="0"/>
        <w:jc w:val="center"/>
      </w:pPr>
      <w:r>
        <w:t>Letter</w:t>
      </w:r>
      <w:r>
        <w:rPr>
          <w:spacing w:val="-1"/>
        </w:rPr>
        <w:t xml:space="preserve"> </w:t>
      </w:r>
      <w:r>
        <w:t>Comprising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7"/>
        </w:rPr>
      </w:pPr>
    </w:p>
    <w:p w:rsidR="000C3096" w:rsidRDefault="00352585">
      <w:pPr>
        <w:tabs>
          <w:tab w:val="left" w:pos="7771"/>
          <w:tab w:val="left" w:pos="9642"/>
        </w:tabs>
        <w:spacing w:before="1"/>
        <w:ind w:left="191"/>
        <w:rPr>
          <w:b/>
        </w:rPr>
      </w:pPr>
      <w:r>
        <w:rPr>
          <w:b/>
        </w:rPr>
        <w:t>Tender</w:t>
      </w:r>
      <w:r>
        <w:rPr>
          <w:b/>
          <w:spacing w:val="-4"/>
        </w:rPr>
        <w:t xml:space="preserve"> </w:t>
      </w:r>
      <w:r>
        <w:rPr>
          <w:b/>
        </w:rPr>
        <w:t>No:.......</w:t>
      </w:r>
      <w:r>
        <w:rPr>
          <w:b/>
        </w:rPr>
        <w:tab/>
        <w:t>dated_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</w:p>
    <w:p w:rsidR="000C3096" w:rsidRDefault="000C3096">
      <w:pPr>
        <w:pStyle w:val="BodyText"/>
        <w:spacing w:before="9"/>
        <w:rPr>
          <w:b/>
          <w:sz w:val="17"/>
        </w:rPr>
      </w:pPr>
    </w:p>
    <w:p w:rsidR="000C3096" w:rsidRDefault="00352585">
      <w:pPr>
        <w:pStyle w:val="BodyText"/>
        <w:spacing w:before="92"/>
        <w:ind w:left="191"/>
      </w:pPr>
      <w:r>
        <w:t>From:</w:t>
      </w:r>
    </w:p>
    <w:p w:rsidR="000C3096" w:rsidRDefault="00352585">
      <w:pPr>
        <w:pStyle w:val="BodyText"/>
        <w:tabs>
          <w:tab w:val="left" w:pos="2911"/>
        </w:tabs>
        <w:spacing w:before="27"/>
        <w:ind w:left="19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(Insert</w:t>
      </w:r>
      <w:r>
        <w:rPr>
          <w:spacing w:val="-4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Company)</w:t>
      </w:r>
    </w:p>
    <w:p w:rsidR="000C3096" w:rsidRDefault="00705285">
      <w:pPr>
        <w:pStyle w:val="BodyText"/>
        <w:spacing w:before="5"/>
        <w:rPr>
          <w:sz w:val="20"/>
        </w:rPr>
      </w:pPr>
      <w:r w:rsidRPr="00705285">
        <w:pict>
          <v:shape id="_x0000_s2059" style="position:absolute;margin-left:58.55pt;margin-top:14pt;width:115.7pt;height:.1pt;z-index:-15719936;mso-wrap-distance-left:0;mso-wrap-distance-right:0;mso-position-horizontal-relative:page" coordorigin="1171,280" coordsize="2314,0" path="m1171,280r2314,e" filled="f" strokeweight=".15578mm">
            <v:path arrowok="t"/>
            <w10:wrap type="topAndBottom" anchorx="page"/>
          </v:shape>
        </w:pict>
      </w:r>
      <w:r w:rsidRPr="00705285">
        <w:pict>
          <v:shape id="_x0000_s2058" style="position:absolute;margin-left:58.55pt;margin-top:27.2pt;width:115.7pt;height:.1pt;z-index:-15719424;mso-wrap-distance-left:0;mso-wrap-distance-right:0;mso-position-horizontal-relative:page" coordorigin="1171,544" coordsize="2314,0" path="m1171,544r2314,e" filled="f" strokeweight=".15578mm">
            <v:path arrowok="t"/>
            <w10:wrap type="topAndBottom" anchorx="page"/>
          </v:shape>
        </w:pict>
      </w:r>
    </w:p>
    <w:p w:rsidR="000C3096" w:rsidRDefault="000C3096">
      <w:pPr>
        <w:pStyle w:val="BodyText"/>
        <w:spacing w:before="2"/>
        <w:rPr>
          <w:sz w:val="16"/>
        </w:rPr>
      </w:pPr>
    </w:p>
    <w:p w:rsidR="000C3096" w:rsidRDefault="00352585">
      <w:pPr>
        <w:pStyle w:val="BodyText"/>
        <w:spacing w:line="251" w:lineRule="exact"/>
        <w:ind w:left="191"/>
      </w:pPr>
      <w:r>
        <w:t>Tel.:-…………………</w:t>
      </w:r>
    </w:p>
    <w:p w:rsidR="000C3096" w:rsidRDefault="00352585">
      <w:pPr>
        <w:pStyle w:val="BodyText"/>
        <w:spacing w:line="252" w:lineRule="exact"/>
        <w:ind w:left="191"/>
      </w:pPr>
      <w:r>
        <w:t>Fax:-……………………..</w:t>
      </w:r>
    </w:p>
    <w:p w:rsidR="000C3096" w:rsidRDefault="00352585">
      <w:pPr>
        <w:pStyle w:val="BodyText"/>
        <w:spacing w:before="2"/>
        <w:ind w:left="191"/>
      </w:pPr>
      <w:r>
        <w:t>E-mail</w:t>
      </w:r>
      <w:r>
        <w:rPr>
          <w:spacing w:val="-9"/>
        </w:rPr>
        <w:t xml:space="preserve"> </w:t>
      </w:r>
      <w:r>
        <w:t>address:-................................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52" w:lineRule="exact"/>
        <w:ind w:left="191"/>
      </w:pPr>
      <w:r>
        <w:t>To,</w:t>
      </w:r>
    </w:p>
    <w:p w:rsidR="000C3096" w:rsidRDefault="00352585">
      <w:pPr>
        <w:pStyle w:val="BodyText"/>
        <w:spacing w:line="252" w:lineRule="exact"/>
        <w:ind w:left="191"/>
      </w:pPr>
      <w:r>
        <w:t>………………</w:t>
      </w:r>
    </w:p>
    <w:p w:rsidR="000C3096" w:rsidRDefault="000C3096">
      <w:pPr>
        <w:pStyle w:val="BodyText"/>
      </w:pPr>
    </w:p>
    <w:p w:rsidR="000C3096" w:rsidRDefault="00352585">
      <w:pPr>
        <w:pStyle w:val="Heading4"/>
        <w:spacing w:before="1"/>
        <w:ind w:left="899" w:right="701" w:hanging="709"/>
      </w:pPr>
      <w:r>
        <w:t>Sub:-Bid for “Empanelment of agencies for Implementation of Rooftop Solar PV Projects for Indian</w:t>
      </w:r>
      <w:r>
        <w:rPr>
          <w:spacing w:val="-52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”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191"/>
      </w:pPr>
      <w:r>
        <w:t>Dear</w:t>
      </w:r>
      <w:r>
        <w:rPr>
          <w:spacing w:val="-1"/>
        </w:rPr>
        <w:t xml:space="preserve"> </w:t>
      </w:r>
      <w:r>
        <w:t>Sir,</w:t>
      </w:r>
    </w:p>
    <w:p w:rsidR="000C3096" w:rsidRDefault="000C3096">
      <w:pPr>
        <w:pStyle w:val="BodyText"/>
        <w:spacing w:before="1"/>
        <w:rPr>
          <w:sz w:val="23"/>
        </w:rPr>
      </w:pPr>
    </w:p>
    <w:p w:rsidR="000C3096" w:rsidRDefault="00352585">
      <w:pPr>
        <w:pStyle w:val="BodyText"/>
        <w:ind w:left="191" w:right="424"/>
        <w:jc w:val="both"/>
      </w:pPr>
      <w:r>
        <w:t>We, the undersigned [insert name of the ‘Bidder’] having read, examined and understood in detail the RFP</w:t>
      </w:r>
      <w:r>
        <w:rPr>
          <w:spacing w:val="1"/>
        </w:rPr>
        <w:t xml:space="preserve"> </w:t>
      </w:r>
      <w:r>
        <w:t>Document</w:t>
      </w:r>
      <w:r>
        <w:rPr>
          <w:spacing w:val="9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Tender</w:t>
      </w:r>
      <w:r>
        <w:rPr>
          <w:spacing w:val="9"/>
        </w:rPr>
        <w:t xml:space="preserve"> </w:t>
      </w:r>
      <w:r>
        <w:t>No</w:t>
      </w:r>
      <w:r>
        <w:rPr>
          <w:spacing w:val="50"/>
        </w:rPr>
        <w:t xml:space="preserve"> </w:t>
      </w:r>
      <w:r>
        <w:rPr>
          <w:b/>
        </w:rPr>
        <w:t>“</w:t>
      </w:r>
      <w:r>
        <w:rPr>
          <w:b/>
          <w:spacing w:val="9"/>
        </w:rPr>
        <w:t xml:space="preserve"> </w:t>
      </w:r>
      <w:r>
        <w:t>State-wise</w:t>
      </w:r>
      <w:r>
        <w:rPr>
          <w:spacing w:val="9"/>
        </w:rPr>
        <w:t xml:space="preserve"> </w:t>
      </w:r>
      <w:r>
        <w:t>Empanelment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agencies</w:t>
      </w:r>
      <w:r>
        <w:rPr>
          <w:spacing w:val="6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Implementation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Rooftop</w:t>
      </w:r>
      <w:r>
        <w:rPr>
          <w:spacing w:val="6"/>
        </w:rPr>
        <w:t xml:space="preserve"> </w:t>
      </w:r>
      <w:r>
        <w:t>Solar</w:t>
      </w:r>
      <w:r>
        <w:rPr>
          <w:spacing w:val="7"/>
        </w:rPr>
        <w:t xml:space="preserve"> </w:t>
      </w:r>
      <w:r>
        <w:t>PV</w:t>
      </w:r>
    </w:p>
    <w:p w:rsidR="000C3096" w:rsidRDefault="00352585">
      <w:pPr>
        <w:tabs>
          <w:tab w:val="left" w:pos="4914"/>
        </w:tabs>
        <w:spacing w:before="1"/>
        <w:ind w:left="191" w:right="423"/>
        <w:jc w:val="both"/>
      </w:pPr>
      <w:r>
        <w:t>Projects</w:t>
      </w:r>
      <w:r>
        <w:rPr>
          <w:spacing w:val="52"/>
        </w:rPr>
        <w:t xml:space="preserve"> </w:t>
      </w:r>
      <w:r>
        <w:t>for</w:t>
      </w:r>
      <w:r>
        <w:rPr>
          <w:spacing w:val="53"/>
        </w:rPr>
        <w:t xml:space="preserve"> </w:t>
      </w:r>
      <w:r>
        <w:t>Indian</w:t>
      </w:r>
      <w:r>
        <w:rPr>
          <w:spacing w:val="52"/>
        </w:rPr>
        <w:t xml:space="preserve"> </w:t>
      </w:r>
      <w:r>
        <w:t>Railways</w:t>
      </w:r>
      <w:r>
        <w:rPr>
          <w:b/>
        </w:rPr>
        <w:t>”</w:t>
      </w:r>
      <w:r>
        <w:t>.</w:t>
      </w:r>
      <w:r>
        <w:rPr>
          <w:spacing w:val="50"/>
        </w:rPr>
        <w:t xml:space="preserve"> </w:t>
      </w:r>
      <w:r>
        <w:rPr>
          <w:b/>
        </w:rPr>
        <w:t>for</w:t>
      </w:r>
      <w:r>
        <w:rPr>
          <w:b/>
          <w:spacing w:val="49"/>
        </w:rPr>
        <w:t xml:space="preserve"> </w:t>
      </w:r>
      <w:r>
        <w:rPr>
          <w:b/>
        </w:rPr>
        <w:t>the</w:t>
      </w:r>
      <w:r>
        <w:rPr>
          <w:b/>
          <w:u w:val="single"/>
        </w:rPr>
        <w:tab/>
      </w:r>
      <w:r>
        <w:rPr>
          <w:b/>
        </w:rPr>
        <w:t>(State/Zonal</w:t>
      </w:r>
      <w:r>
        <w:rPr>
          <w:b/>
          <w:spacing w:val="52"/>
        </w:rPr>
        <w:t xml:space="preserve"> </w:t>
      </w:r>
      <w:r>
        <w:rPr>
          <w:b/>
        </w:rPr>
        <w:t>Railway)</w:t>
      </w:r>
      <w:r>
        <w:rPr>
          <w:b/>
          <w:spacing w:val="48"/>
        </w:rPr>
        <w:t xml:space="preserve"> </w:t>
      </w:r>
      <w:r>
        <w:rPr>
          <w:b/>
        </w:rPr>
        <w:t>of</w:t>
      </w:r>
      <w:r>
        <w:rPr>
          <w:b/>
          <w:spacing w:val="48"/>
        </w:rPr>
        <w:t xml:space="preserve"> </w:t>
      </w:r>
      <w:r>
        <w:rPr>
          <w:b/>
        </w:rPr>
        <w:t>capacities</w:t>
      </w:r>
      <w:r>
        <w:rPr>
          <w:b/>
          <w:spacing w:val="52"/>
        </w:rPr>
        <w:t xml:space="preserve"> </w:t>
      </w:r>
      <w:r>
        <w:rPr>
          <w:b/>
        </w:rPr>
        <w:t>as</w:t>
      </w:r>
      <w:r>
        <w:rPr>
          <w:b/>
          <w:spacing w:val="51"/>
        </w:rPr>
        <w:t xml:space="preserve"> </w:t>
      </w:r>
      <w:r>
        <w:rPr>
          <w:b/>
        </w:rPr>
        <w:t>indicated</w:t>
      </w:r>
      <w:r>
        <w:rPr>
          <w:b/>
          <w:spacing w:val="49"/>
        </w:rPr>
        <w:t xml:space="preserve"> </w:t>
      </w:r>
      <w:r>
        <w:rPr>
          <w:b/>
        </w:rPr>
        <w:t>in</w:t>
      </w:r>
      <w:r>
        <w:rPr>
          <w:b/>
          <w:spacing w:val="-53"/>
        </w:rPr>
        <w:t xml:space="preserve"> </w:t>
      </w:r>
      <w:r>
        <w:rPr>
          <w:b/>
        </w:rPr>
        <w:t xml:space="preserve">Annex VI in RFQ” </w:t>
      </w:r>
      <w:r>
        <w:t>in India hereby submit our Bid comprising of Price Bid. We confirm that neither we nor</w:t>
      </w:r>
      <w:r>
        <w:rPr>
          <w:spacing w:val="1"/>
        </w:rPr>
        <w:t xml:space="preserve"> </w:t>
      </w:r>
      <w:r>
        <w:t>any of our Associate has submitted Bid other than this Bid directly or indirectly in response to the aforesaid</w:t>
      </w:r>
      <w:r>
        <w:rPr>
          <w:spacing w:val="1"/>
        </w:rPr>
        <w:t xml:space="preserve"> </w:t>
      </w:r>
      <w:r>
        <w:t>RFP.</w:t>
      </w:r>
    </w:p>
    <w:p w:rsidR="000C3096" w:rsidRDefault="000C3096">
      <w:pPr>
        <w:pStyle w:val="BodyText"/>
        <w:spacing w:before="3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21"/>
      </w:pPr>
      <w:r>
        <w:t>We give our unconditional acceptance to the tender dated…………and RFP Documents attached</w:t>
      </w:r>
      <w:r>
        <w:rPr>
          <w:spacing w:val="1"/>
        </w:rPr>
        <w:t xml:space="preserve"> </w:t>
      </w:r>
      <w:r>
        <w:t>thereto, issued by Railway, as amended. As a token of our acceptance to the RFP Documents, the</w:t>
      </w:r>
      <w:r>
        <w:rPr>
          <w:spacing w:val="1"/>
        </w:rPr>
        <w:t xml:space="preserve"> </w:t>
      </w:r>
      <w:r>
        <w:t>same have been initiated by us and enclosed to the Bid. We shall ensure that we execute such RFP</w:t>
      </w:r>
      <w:r>
        <w:rPr>
          <w:spacing w:val="1"/>
        </w:rPr>
        <w:t xml:space="preserve"> </w:t>
      </w:r>
      <w:r>
        <w:t>Documents as per the provisions of the RFP and provisions of such RFP Documents shall be binding</w:t>
      </w:r>
      <w:r>
        <w:rPr>
          <w:spacing w:val="1"/>
        </w:rPr>
        <w:t xml:space="preserve"> </w:t>
      </w:r>
      <w:r>
        <w:t>on us.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2"/>
      </w:pPr>
      <w:r>
        <w:t>I/ We acknowledge that the Railway will be relying on the information provided in the Bid and the</w:t>
      </w:r>
      <w:r>
        <w:rPr>
          <w:spacing w:val="1"/>
        </w:rPr>
        <w:t xml:space="preserve"> </w:t>
      </w:r>
      <w:r>
        <w:t>documents accompanying the Bid for selection of the SPD for the aforesaid Project, and we certify</w:t>
      </w:r>
      <w:r>
        <w:rPr>
          <w:spacing w:val="1"/>
        </w:rPr>
        <w:t xml:space="preserve"> </w:t>
      </w:r>
      <w:r>
        <w:t>that all information provided therein is true and correct; nothing has been omitted which renders such</w:t>
      </w:r>
      <w:r>
        <w:rPr>
          <w:spacing w:val="1"/>
        </w:rPr>
        <w:t xml:space="preserve"> </w:t>
      </w:r>
      <w:r>
        <w:t>information misleading; and all documents accompanying the Bid are true copies of their respective</w:t>
      </w:r>
      <w:r>
        <w:rPr>
          <w:spacing w:val="1"/>
        </w:rPr>
        <w:t xml:space="preserve"> </w:t>
      </w:r>
      <w:r>
        <w:t>originals.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9"/>
      </w:pPr>
      <w:r>
        <w:t>This statement is made for the express purpose of our selection as SPD for the development, finance,</w:t>
      </w:r>
      <w:r>
        <w:rPr>
          <w:spacing w:val="1"/>
        </w:rPr>
        <w:t xml:space="preserve"> </w:t>
      </w:r>
      <w:r>
        <w:t>construction,</w:t>
      </w:r>
      <w:r>
        <w:rPr>
          <w:spacing w:val="-1"/>
        </w:rPr>
        <w:t xml:space="preserve"> </w:t>
      </w:r>
      <w:r>
        <w:t>operation and</w:t>
      </w:r>
      <w:r>
        <w:rPr>
          <w:spacing w:val="-3"/>
        </w:rPr>
        <w:t xml:space="preserve"> </w:t>
      </w:r>
      <w:r>
        <w:t>maintenance of</w:t>
      </w:r>
      <w:r>
        <w:rPr>
          <w:spacing w:val="-1"/>
        </w:rPr>
        <w:t xml:space="preserve"> </w:t>
      </w:r>
      <w:r>
        <w:t>the aforesaid Project.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8"/>
      </w:pPr>
      <w:r>
        <w:t>I/ We shall make available to the Railway any additional information it may find necessary or require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supplement</w:t>
      </w:r>
      <w:r>
        <w:rPr>
          <w:spacing w:val="1"/>
        </w:rPr>
        <w:t xml:space="preserve"> </w:t>
      </w:r>
      <w:r>
        <w:t>or authenticate the Bid.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acknowledge the right of the</w:t>
      </w:r>
      <w:r>
        <w:rPr>
          <w:spacing w:val="1"/>
        </w:rPr>
        <w:t xml:space="preserve"> </w:t>
      </w:r>
      <w:r>
        <w:t>Railway to reject our Bid without assigning any reason or</w:t>
      </w:r>
      <w:r>
        <w:rPr>
          <w:spacing w:val="1"/>
        </w:rPr>
        <w:t xml:space="preserve"> </w:t>
      </w:r>
      <w:r>
        <w:t>otherwise and hereby waive, to the fullest extent permitted by applicable law, our right to challenge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 on</w:t>
      </w:r>
      <w:r>
        <w:rPr>
          <w:spacing w:val="-2"/>
        </w:rPr>
        <w:t xml:space="preserve"> </w:t>
      </w:r>
      <w:r>
        <w:t>any account</w:t>
      </w:r>
      <w:r>
        <w:rPr>
          <w:spacing w:val="1"/>
        </w:rPr>
        <w:t xml:space="preserve"> </w:t>
      </w:r>
      <w:r>
        <w:t>whatsoever.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5"/>
      </w:pPr>
      <w:r>
        <w:t>I/ We certify that in the last three years, we/ any of the Consortium Members</w:t>
      </w:r>
      <w:r>
        <w:rPr>
          <w:vertAlign w:val="superscript"/>
        </w:rPr>
        <w:t>£</w:t>
      </w:r>
      <w:r>
        <w:t xml:space="preserve"> or our/ their Associates</w:t>
      </w:r>
      <w:r>
        <w:rPr>
          <w:spacing w:val="1"/>
        </w:rPr>
        <w:t xml:space="preserve"> </w:t>
      </w:r>
      <w:r>
        <w:t>have neither failed to perform on any contract, as evidenced by imposition of a penalty by an arbitral</w:t>
      </w:r>
      <w:r>
        <w:rPr>
          <w:spacing w:val="1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judicial</w:t>
      </w:r>
      <w:r>
        <w:rPr>
          <w:spacing w:val="25"/>
        </w:rPr>
        <w:t xml:space="preserve"> </w:t>
      </w:r>
      <w:r>
        <w:t>authority</w:t>
      </w:r>
      <w:r>
        <w:rPr>
          <w:spacing w:val="26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judicial</w:t>
      </w:r>
      <w:r>
        <w:rPr>
          <w:spacing w:val="27"/>
        </w:rPr>
        <w:t xml:space="preserve"> </w:t>
      </w:r>
      <w:r>
        <w:t>pronouncement</w:t>
      </w:r>
      <w:r>
        <w:rPr>
          <w:spacing w:val="28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arbitration</w:t>
      </w:r>
      <w:r>
        <w:rPr>
          <w:spacing w:val="24"/>
        </w:rPr>
        <w:t xml:space="preserve"> </w:t>
      </w:r>
      <w:r>
        <w:t>award,</w:t>
      </w:r>
      <w:r>
        <w:rPr>
          <w:spacing w:val="26"/>
        </w:rPr>
        <w:t xml:space="preserve"> </w:t>
      </w:r>
      <w:r>
        <w:t>nor</w:t>
      </w:r>
      <w:r>
        <w:rPr>
          <w:spacing w:val="27"/>
        </w:rPr>
        <w:t xml:space="preserve"> </w:t>
      </w:r>
      <w:r>
        <w:t>been</w:t>
      </w:r>
      <w:r>
        <w:rPr>
          <w:spacing w:val="26"/>
        </w:rPr>
        <w:t xml:space="preserve"> </w:t>
      </w:r>
      <w:r>
        <w:t>expelled</w:t>
      </w:r>
      <w:r>
        <w:rPr>
          <w:spacing w:val="25"/>
        </w:rPr>
        <w:t xml:space="preserve"> </w:t>
      </w:r>
      <w:r>
        <w:t>from</w:t>
      </w:r>
      <w:r>
        <w:rPr>
          <w:spacing w:val="25"/>
        </w:rPr>
        <w:t xml:space="preserve"> </w:t>
      </w:r>
      <w:r>
        <w:t>any</w:t>
      </w:r>
    </w:p>
    <w:p w:rsidR="000C3096" w:rsidRDefault="00705285">
      <w:pPr>
        <w:pStyle w:val="BodyText"/>
        <w:spacing w:before="3"/>
        <w:rPr>
          <w:sz w:val="10"/>
        </w:rPr>
      </w:pPr>
      <w:r w:rsidRPr="00705285">
        <w:pict>
          <v:rect id="_x0000_s2057" style="position:absolute;margin-left:58.55pt;margin-top:7.85pt;width:144.05pt;height:.5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10"/>
        </w:rPr>
        <w:sectPr w:rsidR="000C3096">
          <w:headerReference w:type="default" r:id="rId121"/>
          <w:footerReference w:type="default" r:id="rId122"/>
          <w:pgSz w:w="12240" w:h="15840"/>
          <w:pgMar w:top="110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911"/>
      </w:pPr>
      <w:r>
        <w:lastRenderedPageBreak/>
        <w:t>project</w:t>
      </w:r>
      <w:r>
        <w:rPr>
          <w:spacing w:val="45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contract</w:t>
      </w:r>
      <w:r>
        <w:rPr>
          <w:spacing w:val="48"/>
        </w:rPr>
        <w:t xml:space="preserve"> </w:t>
      </w:r>
      <w:r>
        <w:t>by</w:t>
      </w:r>
      <w:r>
        <w:rPr>
          <w:spacing w:val="44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t>public</w:t>
      </w:r>
      <w:r>
        <w:rPr>
          <w:spacing w:val="44"/>
        </w:rPr>
        <w:t xml:space="preserve"> </w:t>
      </w:r>
      <w:r>
        <w:t>authority</w:t>
      </w:r>
      <w:r>
        <w:rPr>
          <w:spacing w:val="46"/>
        </w:rPr>
        <w:t xml:space="preserve"> </w:t>
      </w:r>
      <w:r>
        <w:t>nor</w:t>
      </w:r>
      <w:r>
        <w:rPr>
          <w:spacing w:val="48"/>
        </w:rPr>
        <w:t xml:space="preserve"> </w:t>
      </w:r>
      <w:r>
        <w:t>have</w:t>
      </w:r>
      <w:r>
        <w:rPr>
          <w:spacing w:val="47"/>
        </w:rPr>
        <w:t xml:space="preserve"> </w:t>
      </w:r>
      <w:r>
        <w:t>had</w:t>
      </w:r>
      <w:r>
        <w:rPr>
          <w:spacing w:val="45"/>
        </w:rPr>
        <w:t xml:space="preserve"> </w:t>
      </w:r>
      <w:r>
        <w:t>any</w:t>
      </w:r>
      <w:r>
        <w:rPr>
          <w:spacing w:val="44"/>
        </w:rPr>
        <w:t xml:space="preserve"> </w:t>
      </w:r>
      <w:r>
        <w:t>contract</w:t>
      </w:r>
      <w:r>
        <w:rPr>
          <w:spacing w:val="46"/>
        </w:rPr>
        <w:t xml:space="preserve"> </w:t>
      </w:r>
      <w:r>
        <w:t>terminated</w:t>
      </w:r>
      <w:r>
        <w:rPr>
          <w:spacing w:val="44"/>
        </w:rPr>
        <w:t xml:space="preserve"> </w:t>
      </w:r>
      <w:r>
        <w:t>by</w:t>
      </w:r>
      <w:r>
        <w:rPr>
          <w:spacing w:val="44"/>
        </w:rPr>
        <w:t xml:space="preserve"> </w:t>
      </w:r>
      <w:r>
        <w:t>any</w:t>
      </w:r>
      <w:r>
        <w:rPr>
          <w:spacing w:val="45"/>
        </w:rPr>
        <w:t xml:space="preserve"> </w:t>
      </w:r>
      <w:r>
        <w:t>public</w:t>
      </w:r>
      <w:r>
        <w:rPr>
          <w:spacing w:val="-52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breach on</w:t>
      </w:r>
      <w:r>
        <w:rPr>
          <w:spacing w:val="-3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part.</w:t>
      </w: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 w:line="252" w:lineRule="exact"/>
        <w:ind w:hanging="361"/>
      </w:pPr>
      <w:r>
        <w:t>I/ We</w:t>
      </w:r>
      <w:r>
        <w:rPr>
          <w:spacing w:val="-1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that:</w:t>
      </w: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1"/>
          <w:tab w:val="left" w:pos="1632"/>
        </w:tabs>
        <w:spacing w:line="244" w:lineRule="auto"/>
        <w:ind w:right="428"/>
      </w:pPr>
      <w:r>
        <w:t>I/</w:t>
      </w:r>
      <w:r>
        <w:rPr>
          <w:spacing w:val="37"/>
        </w:rPr>
        <w:t xml:space="preserve"> </w:t>
      </w:r>
      <w:r>
        <w:t>We</w:t>
      </w:r>
      <w:r>
        <w:rPr>
          <w:spacing w:val="35"/>
        </w:rPr>
        <w:t xml:space="preserve"> </w:t>
      </w:r>
      <w:r>
        <w:t>have</w:t>
      </w:r>
      <w:r>
        <w:rPr>
          <w:spacing w:val="35"/>
        </w:rPr>
        <w:t xml:space="preserve"> </w:t>
      </w:r>
      <w:r>
        <w:t>examined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have</w:t>
      </w:r>
      <w:r>
        <w:rPr>
          <w:spacing w:val="37"/>
        </w:rPr>
        <w:t xml:space="preserve"> </w:t>
      </w:r>
      <w:r>
        <w:t>no</w:t>
      </w:r>
      <w:r>
        <w:rPr>
          <w:spacing w:val="33"/>
        </w:rPr>
        <w:t xml:space="preserve"> </w:t>
      </w:r>
      <w:r>
        <w:t>reservations</w:t>
      </w:r>
      <w:r>
        <w:rPr>
          <w:spacing w:val="35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Bidding</w:t>
      </w:r>
      <w:r>
        <w:rPr>
          <w:spacing w:val="37"/>
        </w:rPr>
        <w:t xml:space="preserve"> </w:t>
      </w:r>
      <w:r>
        <w:t>Documents,</w:t>
      </w:r>
      <w:r>
        <w:rPr>
          <w:spacing w:val="35"/>
        </w:rPr>
        <w:t xml:space="preserve"> </w:t>
      </w:r>
      <w:r>
        <w:t>including</w:t>
      </w:r>
      <w:r>
        <w:rPr>
          <w:spacing w:val="33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Addendum issued by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30"/>
      </w:pPr>
      <w:r>
        <w:t>I/ We do not have any conflict of interest in accordance with Clauses 2.1.14 and 2.1.15 of the</w:t>
      </w:r>
      <w:r>
        <w:rPr>
          <w:spacing w:val="1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document; and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25"/>
      </w:pPr>
      <w:r>
        <w:t>I/ We have not directly or indirectly or through an agent engaged or indulged in any corrupt</w:t>
      </w:r>
      <w:r>
        <w:rPr>
          <w:spacing w:val="1"/>
        </w:rPr>
        <w:t xml:space="preserve"> </w:t>
      </w:r>
      <w:r>
        <w:t>practice, fraudulent practice, coercive practice, undesirable practice or restrictive practice, as</w:t>
      </w:r>
      <w:r>
        <w:rPr>
          <w:spacing w:val="1"/>
        </w:rPr>
        <w:t xml:space="preserve"> </w:t>
      </w:r>
      <w:r>
        <w:t>defined in Clause 4.3 of the RFP document, in respect of any tender or request for proposals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enterprise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 government,</w:t>
      </w:r>
      <w:r>
        <w:rPr>
          <w:spacing w:val="1"/>
        </w:rPr>
        <w:t xml:space="preserve"> </w:t>
      </w:r>
      <w:r>
        <w:t>Central</w:t>
      </w:r>
      <w:r>
        <w:rPr>
          <w:spacing w:val="1"/>
        </w:rPr>
        <w:t xml:space="preserve"> </w:t>
      </w:r>
      <w:r>
        <w:t>or State; and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27"/>
      </w:pPr>
      <w:r>
        <w:t>I/ We hereby certify that we have taken steps to ensure that in conformity with the provisions</w:t>
      </w:r>
      <w:r>
        <w:rPr>
          <w:spacing w:val="1"/>
        </w:rPr>
        <w:t xml:space="preserve"> </w:t>
      </w:r>
      <w:r>
        <w:t>of Section 4 of the RFP, no person acting for us or on our behalf has engaged or will engage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corrupt</w:t>
      </w:r>
      <w:r>
        <w:rPr>
          <w:spacing w:val="1"/>
        </w:rPr>
        <w:t xml:space="preserve"> </w:t>
      </w:r>
      <w:r>
        <w:t>practice,</w:t>
      </w:r>
      <w:r>
        <w:rPr>
          <w:spacing w:val="1"/>
        </w:rPr>
        <w:t xml:space="preserve"> </w:t>
      </w:r>
      <w:r>
        <w:t>fraudulent</w:t>
      </w:r>
      <w:r>
        <w:rPr>
          <w:spacing w:val="1"/>
        </w:rPr>
        <w:t xml:space="preserve"> </w:t>
      </w:r>
      <w:r>
        <w:t>practice,</w:t>
      </w:r>
      <w:r>
        <w:rPr>
          <w:spacing w:val="1"/>
        </w:rPr>
        <w:t xml:space="preserve"> </w:t>
      </w:r>
      <w:r>
        <w:t>coercive</w:t>
      </w:r>
      <w:r>
        <w:rPr>
          <w:spacing w:val="1"/>
        </w:rPr>
        <w:t xml:space="preserve"> </w:t>
      </w:r>
      <w:r>
        <w:t>practice,</w:t>
      </w:r>
      <w:r>
        <w:rPr>
          <w:spacing w:val="1"/>
        </w:rPr>
        <w:t xml:space="preserve"> </w:t>
      </w:r>
      <w:r>
        <w:t>undesirable</w:t>
      </w:r>
      <w:r>
        <w:rPr>
          <w:spacing w:val="1"/>
        </w:rPr>
        <w:t xml:space="preserve"> </w:t>
      </w:r>
      <w:r>
        <w:t>practice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restrictive</w:t>
      </w:r>
      <w:r>
        <w:rPr>
          <w:spacing w:val="-3"/>
        </w:rPr>
        <w:t xml:space="preserve"> </w:t>
      </w:r>
      <w:r>
        <w:t>practice;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13"/>
        </w:numPr>
        <w:tabs>
          <w:tab w:val="left" w:pos="1632"/>
        </w:tabs>
        <w:ind w:right="424"/>
      </w:pPr>
      <w:r>
        <w:t>the</w:t>
      </w:r>
      <w:r>
        <w:rPr>
          <w:spacing w:val="1"/>
        </w:rPr>
        <w:t xml:space="preserve"> </w:t>
      </w:r>
      <w:r>
        <w:t>undertakings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by us</w:t>
      </w:r>
      <w:r>
        <w:rPr>
          <w:spacing w:val="1"/>
        </w:rPr>
        <w:t xml:space="preserve"> </w:t>
      </w:r>
      <w:r>
        <w:t>along with the</w:t>
      </w:r>
      <w:r>
        <w:rPr>
          <w:spacing w:val="1"/>
        </w:rPr>
        <w:t xml:space="preserve"> </w:t>
      </w:r>
      <w:r>
        <w:t>Application in response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RFQ for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 were true and correct as on the date of making the Application and are also true and</w:t>
      </w:r>
      <w:r>
        <w:rPr>
          <w:spacing w:val="1"/>
        </w:rPr>
        <w:t xml:space="preserve"> </w:t>
      </w:r>
      <w:r>
        <w:t>correct as</w:t>
      </w:r>
      <w:r>
        <w:rPr>
          <w:spacing w:val="-2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Bid Due Date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I/we shall</w:t>
      </w:r>
      <w:r>
        <w:rPr>
          <w:spacing w:val="1"/>
        </w:rPr>
        <w:t xml:space="preserve"> </w:t>
      </w:r>
      <w:r>
        <w:t>continue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abide by them.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2" w:lineRule="auto"/>
        <w:ind w:right="424"/>
      </w:pPr>
      <w:r>
        <w:t>I/ We understand that you may cancel the Bidding Process at any time and that you are neither bound</w:t>
      </w:r>
      <w:r>
        <w:rPr>
          <w:spacing w:val="1"/>
        </w:rPr>
        <w:t xml:space="preserve"> </w:t>
      </w:r>
      <w:r>
        <w:t>to accept any Bid that you may receive nor to invite the Bidders to Bid for the Project, without</w:t>
      </w:r>
      <w:r>
        <w:rPr>
          <w:spacing w:val="1"/>
        </w:rPr>
        <w:t xml:space="preserve"> </w:t>
      </w:r>
      <w:r>
        <w:t>incurring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liability to</w:t>
      </w:r>
      <w:r>
        <w:rPr>
          <w:spacing w:val="-4"/>
        </w:rPr>
        <w:t xml:space="preserve"> </w:t>
      </w:r>
      <w:r>
        <w:t>the Bidders,</w:t>
      </w:r>
      <w:r>
        <w:rPr>
          <w:spacing w:val="-3"/>
        </w:rPr>
        <w:t xml:space="preserve"> </w:t>
      </w:r>
      <w:r>
        <w:t>in accordance</w:t>
      </w:r>
      <w:r>
        <w:rPr>
          <w:spacing w:val="-1"/>
        </w:rPr>
        <w:t xml:space="preserve"> </w:t>
      </w:r>
      <w:r>
        <w:t>with Clause</w:t>
      </w:r>
      <w:r>
        <w:rPr>
          <w:spacing w:val="-3"/>
        </w:rPr>
        <w:t xml:space="preserve"> </w:t>
      </w:r>
      <w:r>
        <w:t>2.16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RFP document.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33"/>
      </w:pPr>
      <w:r>
        <w:t>I/ We believe that we/ our Consortium satisfy(s) the financial criteria and meet(s) the requirements as</w:t>
      </w:r>
      <w:r>
        <w:rPr>
          <w:spacing w:val="1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RFQ</w:t>
      </w:r>
      <w:r>
        <w:rPr>
          <w:spacing w:val="-1"/>
        </w:rPr>
        <w:t xml:space="preserve"> </w:t>
      </w:r>
      <w:r>
        <w:t>document.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35"/>
      </w:pPr>
      <w:r>
        <w:t>I/ We declare that we/ any Member of the Consortium, or our/ its Associates are not a Member of a/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Consortium submitting</w:t>
      </w:r>
      <w:r>
        <w:rPr>
          <w:spacing w:val="-3"/>
        </w:rPr>
        <w:t xml:space="preserve"> </w:t>
      </w:r>
      <w:r>
        <w:t>a Bid</w:t>
      </w:r>
      <w:r>
        <w:rPr>
          <w:spacing w:val="-2"/>
        </w:rPr>
        <w:t xml:space="preserve"> </w:t>
      </w:r>
      <w:r>
        <w:t>for the Project.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8"/>
      </w:pPr>
      <w:r>
        <w:t>I/</w:t>
      </w:r>
      <w:r>
        <w:rPr>
          <w:spacing w:val="1"/>
        </w:rPr>
        <w:t xml:space="preserve"> </w:t>
      </w:r>
      <w:r>
        <w:t>We certify that in regard</w:t>
      </w:r>
      <w:r>
        <w:rPr>
          <w:spacing w:val="1"/>
        </w:rPr>
        <w:t xml:space="preserve"> </w:t>
      </w:r>
      <w:r>
        <w:t>to matters other than</w:t>
      </w:r>
      <w:r>
        <w:rPr>
          <w:spacing w:val="1"/>
        </w:rPr>
        <w:t xml:space="preserve"> </w:t>
      </w:r>
      <w:r>
        <w:t>security and integrity of the</w:t>
      </w:r>
      <w:r>
        <w:rPr>
          <w:spacing w:val="1"/>
        </w:rPr>
        <w:t xml:space="preserve"> </w:t>
      </w:r>
      <w:r>
        <w:t>country,</w:t>
      </w:r>
      <w:r>
        <w:rPr>
          <w:spacing w:val="1"/>
        </w:rPr>
        <w:t xml:space="preserve"> </w:t>
      </w:r>
      <w:r>
        <w:t>we/</w:t>
      </w:r>
      <w:r>
        <w:rPr>
          <w:spacing w:val="55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Member of the Consortium or any of our/ their Associates have not been convicted by a Court of Law</w:t>
      </w:r>
      <w:r>
        <w:rPr>
          <w:spacing w:val="-52"/>
        </w:rPr>
        <w:t xml:space="preserve"> </w:t>
      </w:r>
      <w:r>
        <w:t>or indicted or adverse orders passed by a regulatory authority which could cast a doubt on our ability</w:t>
      </w:r>
      <w:r>
        <w:rPr>
          <w:spacing w:val="1"/>
        </w:rPr>
        <w:t xml:space="preserve"> </w:t>
      </w:r>
      <w:r>
        <w:t>to undertake the Project or which relates to a grave offence that outrages the moral sense of the</w:t>
      </w:r>
      <w:r>
        <w:rPr>
          <w:spacing w:val="1"/>
        </w:rPr>
        <w:t xml:space="preserve"> </w:t>
      </w:r>
      <w:r>
        <w:t>community.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further certify that in regard to matters relating to security and integrity of the country, we/ any</w:t>
      </w:r>
      <w:r>
        <w:rPr>
          <w:spacing w:val="1"/>
        </w:rPr>
        <w:t xml:space="preserve"> </w:t>
      </w:r>
      <w:r>
        <w:t>Member of the Consortium or any of our/ their Associates have not been charge-sheeted by any</w:t>
      </w:r>
      <w:r>
        <w:rPr>
          <w:spacing w:val="1"/>
        </w:rPr>
        <w:t xml:space="preserve"> </w:t>
      </w:r>
      <w:r>
        <w:t>agency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Government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convicted</w:t>
      </w:r>
      <w:r>
        <w:rPr>
          <w:spacing w:val="-2"/>
        </w:rPr>
        <w:t xml:space="preserve"> </w:t>
      </w:r>
      <w:r>
        <w:t>by a Court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Law.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6"/>
      </w:pPr>
      <w:r>
        <w:t>I/ We further certify that no investigation by a regulatory authority is pending either against us or</w:t>
      </w:r>
      <w:r>
        <w:rPr>
          <w:spacing w:val="1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our Associates</w:t>
      </w:r>
      <w:r>
        <w:rPr>
          <w:spacing w:val="-1"/>
        </w:rPr>
        <w:t xml:space="preserve"> </w:t>
      </w:r>
      <w:r>
        <w:t>or against our CEO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 our directors/ managers/</w:t>
      </w:r>
      <w:r>
        <w:rPr>
          <w:spacing w:val="1"/>
        </w:rPr>
        <w:t xml:space="preserve"> </w:t>
      </w:r>
      <w:r>
        <w:t>employees.</w:t>
      </w:r>
      <w:r>
        <w:rPr>
          <w:vertAlign w:val="superscript"/>
        </w:rPr>
        <w:t>£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25"/>
      </w:pPr>
      <w:r>
        <w:t>I/ We further certify that we are not disqualified in terms of the additional criteria specified by the</w:t>
      </w:r>
      <w:r>
        <w:rPr>
          <w:spacing w:val="1"/>
        </w:rPr>
        <w:t xml:space="preserve"> </w:t>
      </w:r>
      <w:r>
        <w:t>Department of Disinvestment in their OM No. 6/4/2001-DD-II dated July 13, 2001, a copy of which</w:t>
      </w:r>
      <w:r>
        <w:rPr>
          <w:spacing w:val="1"/>
        </w:rPr>
        <w:t xml:space="preserve"> </w:t>
      </w:r>
      <w:r>
        <w:t>forms</w:t>
      </w:r>
      <w:r>
        <w:rPr>
          <w:spacing w:val="-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Appendix-III</w:t>
      </w:r>
      <w:r>
        <w:rPr>
          <w:spacing w:val="-2"/>
        </w:rPr>
        <w:t xml:space="preserve"> </w:t>
      </w:r>
      <w:r>
        <w:t>thereof.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rPr>
          <w:sz w:val="14"/>
        </w:rPr>
      </w:pPr>
      <w:r w:rsidRPr="00705285">
        <w:pict>
          <v:rect id="_x0000_s2056" style="position:absolute;margin-left:58.55pt;margin-top:10pt;width:144.05pt;height:.5pt;z-index:-15718400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14"/>
        </w:rPr>
        <w:sectPr w:rsidR="000C3096">
          <w:headerReference w:type="default" r:id="rId123"/>
          <w:footerReference w:type="default" r:id="rId124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78" w:line="242" w:lineRule="auto"/>
        <w:ind w:right="428"/>
      </w:pPr>
      <w:r>
        <w:lastRenderedPageBreak/>
        <w:t>I/ We undertake that in case due to any change in facts or circumstances during the Bidding Process,</w:t>
      </w:r>
      <w:r>
        <w:rPr>
          <w:spacing w:val="1"/>
        </w:rPr>
        <w:t xml:space="preserve"> </w:t>
      </w:r>
      <w:r>
        <w:t>we are attracted by the provisions of disqualification in terms of the guidelines referred to above, we</w:t>
      </w:r>
      <w:r>
        <w:rPr>
          <w:spacing w:val="1"/>
        </w:rPr>
        <w:t xml:space="preserve"> </w:t>
      </w:r>
      <w:r>
        <w:t>shall intimate the</w:t>
      </w:r>
      <w:r>
        <w:rPr>
          <w:spacing w:val="1"/>
        </w:rPr>
        <w:t xml:space="preserve"> </w:t>
      </w:r>
      <w:r>
        <w:t>Railway</w:t>
      </w:r>
      <w:r w:rsidR="004A0929">
        <w:t xml:space="preserve"> </w:t>
      </w:r>
      <w:r>
        <w:t>of the same</w:t>
      </w:r>
      <w:r>
        <w:rPr>
          <w:spacing w:val="-3"/>
        </w:rPr>
        <w:t xml:space="preserve"> </w:t>
      </w:r>
      <w:r>
        <w:t>immediately.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right="424"/>
      </w:pPr>
      <w:r>
        <w:t>I/ We acknowledge and undertake that our Consortium was pre-qualified and short-listed on the basis</w:t>
      </w:r>
      <w:r>
        <w:rPr>
          <w:spacing w:val="1"/>
        </w:rPr>
        <w:t xml:space="preserve"> </w:t>
      </w:r>
      <w:r>
        <w:t>of Technical Capacity and Financial Capacity of those of its Members who shall, for a period of 2</w:t>
      </w:r>
      <w:r>
        <w:rPr>
          <w:spacing w:val="1"/>
        </w:rPr>
        <w:t xml:space="preserve"> </w:t>
      </w:r>
      <w:r>
        <w:t>(two) years from the date of commercial operation of the Project, hold equity share capital not less</w:t>
      </w:r>
      <w:r>
        <w:rPr>
          <w:spacing w:val="1"/>
        </w:rPr>
        <w:t xml:space="preserve"> </w:t>
      </w:r>
      <w:r>
        <w:t>than: (i) 26% (twenty six per cent) of the subscribed and paid-up equity of the SPD; and (ii) 5% (five</w:t>
      </w:r>
      <w:r>
        <w:rPr>
          <w:spacing w:val="1"/>
        </w:rPr>
        <w:t xml:space="preserve"> </w:t>
      </w:r>
      <w:r>
        <w:t>per cent) of the Total Project Cost specified in the PPA. We further agree and acknowledge that the</w:t>
      </w:r>
      <w:r>
        <w:rPr>
          <w:spacing w:val="1"/>
        </w:rPr>
        <w:t xml:space="preserve"> </w:t>
      </w:r>
      <w:r>
        <w:t>aforesaid obligation shall be in addition to the obligations contained in the PPA in respect of Change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Ownership.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</w:t>
      </w:r>
      <w:r>
        <w:rPr>
          <w:spacing w:val="2"/>
        </w:rPr>
        <w:t xml:space="preserve"> </w:t>
      </w:r>
      <w:r>
        <w:t>We</w:t>
      </w:r>
      <w:r>
        <w:rPr>
          <w:spacing w:val="52"/>
        </w:rPr>
        <w:t xml:space="preserve"> </w:t>
      </w:r>
      <w:r>
        <w:t>acknowledge</w:t>
      </w:r>
      <w:r>
        <w:rPr>
          <w:spacing w:val="52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agree</w:t>
      </w:r>
      <w:r>
        <w:rPr>
          <w:spacing w:val="53"/>
        </w:rPr>
        <w:t xml:space="preserve"> </w:t>
      </w:r>
      <w:r>
        <w:t>that</w:t>
      </w:r>
      <w:r>
        <w:rPr>
          <w:spacing w:val="5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event</w:t>
      </w:r>
      <w:r>
        <w:rPr>
          <w:spacing w:val="53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a</w:t>
      </w:r>
      <w:r>
        <w:rPr>
          <w:spacing w:val="52"/>
        </w:rPr>
        <w:t xml:space="preserve"> </w:t>
      </w:r>
      <w:r>
        <w:t>change</w:t>
      </w:r>
      <w:r>
        <w:rPr>
          <w:spacing w:val="5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control</w:t>
      </w:r>
      <w:r>
        <w:rPr>
          <w:spacing w:val="52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t>an</w:t>
      </w:r>
      <w:r>
        <w:rPr>
          <w:spacing w:val="54"/>
        </w:rPr>
        <w:t xml:space="preserve"> </w:t>
      </w:r>
      <w:r>
        <w:t>Associate</w:t>
      </w:r>
      <w:r>
        <w:rPr>
          <w:spacing w:val="52"/>
        </w:rPr>
        <w:t xml:space="preserve"> </w:t>
      </w:r>
      <w:r>
        <w:t>whose</w:t>
      </w:r>
      <w:r>
        <w:rPr>
          <w:spacing w:val="-53"/>
        </w:rPr>
        <w:t xml:space="preserve"> </w:t>
      </w:r>
      <w:r>
        <w:t>Technical Capacity and/ or Financial Capacity was taken into consideration for the purposes of short-</w:t>
      </w:r>
      <w:r>
        <w:rPr>
          <w:spacing w:val="1"/>
        </w:rPr>
        <w:t xml:space="preserve"> </w:t>
      </w:r>
      <w:r>
        <w:t>listing and pre-qualification under and in accordance with the RFQ, I/We shall inform the Railways</w:t>
      </w:r>
      <w:r>
        <w:rPr>
          <w:spacing w:val="1"/>
        </w:rPr>
        <w:t xml:space="preserve"> </w:t>
      </w:r>
      <w:r>
        <w:t>forthwith along with all relevant</w:t>
      </w:r>
      <w:r>
        <w:rPr>
          <w:spacing w:val="1"/>
        </w:rPr>
        <w:t xml:space="preserve"> </w:t>
      </w:r>
      <w:r>
        <w:t>particulars and the Railways may, in its</w:t>
      </w:r>
      <w:r>
        <w:rPr>
          <w:spacing w:val="55"/>
        </w:rPr>
        <w:t xml:space="preserve"> </w:t>
      </w:r>
      <w:r>
        <w:t>sole discretion, disqualify</w:t>
      </w:r>
      <w:r>
        <w:rPr>
          <w:spacing w:val="1"/>
        </w:rPr>
        <w:t xml:space="preserve"> </w:t>
      </w:r>
      <w:r>
        <w:t>our Consortium or withdraw the Letter of Award, as the case may be. I/We further acknowledge and</w:t>
      </w:r>
      <w:r>
        <w:rPr>
          <w:spacing w:val="1"/>
        </w:rPr>
        <w:t xml:space="preserve"> </w:t>
      </w:r>
      <w:r>
        <w:t>agree that in the event such change in control occurs after signing of the PPA but prior to Financial</w:t>
      </w:r>
      <w:r>
        <w:rPr>
          <w:spacing w:val="1"/>
        </w:rPr>
        <w:t xml:space="preserve"> </w:t>
      </w:r>
      <w:r>
        <w:t>Close of the Project, it would, notwithstanding anything to the contrary contained in the Agreement,</w:t>
      </w:r>
      <w:r>
        <w:rPr>
          <w:spacing w:val="1"/>
        </w:rPr>
        <w:t xml:space="preserve"> </w:t>
      </w:r>
      <w:r>
        <w:t>be deemed a breach thereof, and the PPA shall be liable to be terminated without the Railways being</w:t>
      </w:r>
      <w:r>
        <w:rPr>
          <w:spacing w:val="1"/>
        </w:rPr>
        <w:t xml:space="preserve"> </w:t>
      </w:r>
      <w:r>
        <w:t>liable</w:t>
      </w:r>
      <w:r>
        <w:rPr>
          <w:spacing w:val="-2"/>
        </w:rPr>
        <w:t xml:space="preserve"> </w:t>
      </w:r>
      <w:r>
        <w:t>to us in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manner</w:t>
      </w:r>
      <w:r>
        <w:rPr>
          <w:spacing w:val="-2"/>
        </w:rPr>
        <w:t xml:space="preserve"> </w:t>
      </w:r>
      <w:r>
        <w:t>whatsoever.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31"/>
      </w:pPr>
      <w:r>
        <w:t>I/ We understand that the Selected Bidder shall either be an existing Company incorporated under the</w:t>
      </w:r>
      <w:r>
        <w:rPr>
          <w:spacing w:val="1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Companies</w:t>
      </w:r>
      <w:r>
        <w:rPr>
          <w:spacing w:val="-1"/>
        </w:rPr>
        <w:t xml:space="preserve"> </w:t>
      </w:r>
      <w:r>
        <w:t>Act,</w:t>
      </w:r>
      <w:r>
        <w:rPr>
          <w:spacing w:val="-1"/>
        </w:rPr>
        <w:t xml:space="preserve"> </w:t>
      </w:r>
      <w:r>
        <w:t>1956/</w:t>
      </w:r>
      <w:r>
        <w:rPr>
          <w:spacing w:val="1"/>
        </w:rPr>
        <w:t xml:space="preserve"> </w:t>
      </w:r>
      <w:r>
        <w:t>2013, or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incorporate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prior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execution</w:t>
      </w:r>
      <w:r>
        <w:rPr>
          <w:spacing w:val="-4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PPA.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hereby irrevocably waive any right or remedy which we may have at any stage at law or</w:t>
      </w:r>
      <w:r>
        <w:rPr>
          <w:spacing w:val="1"/>
        </w:rPr>
        <w:t xml:space="preserve"> </w:t>
      </w:r>
      <w:r>
        <w:t>howsoever otherwise arising to challenge or question any decision taken by the Railwayin connection</w:t>
      </w:r>
      <w:r>
        <w:rPr>
          <w:spacing w:val="1"/>
        </w:rPr>
        <w:t xml:space="preserve"> </w:t>
      </w:r>
      <w:r>
        <w:t>with the selection of the Bidder, or in connection with the Bidding Process itself, in respect of the</w:t>
      </w:r>
      <w:r>
        <w:rPr>
          <w:spacing w:val="1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mentioned Project</w:t>
      </w:r>
      <w:r>
        <w:rPr>
          <w:spacing w:val="1"/>
        </w:rPr>
        <w:t xml:space="preserve"> </w:t>
      </w:r>
      <w:r>
        <w:t>and 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implementation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2"/>
      </w:pPr>
      <w:r>
        <w:t>In the event of my/ our being declared as the Selected Bidder, I/we agree to enter into a PPA in</w:t>
      </w:r>
      <w:r>
        <w:rPr>
          <w:spacing w:val="1"/>
        </w:rPr>
        <w:t xml:space="preserve"> </w:t>
      </w:r>
      <w:r>
        <w:t>accordance with the draft that has been provided to me/us prior to the Bid Due Date. We agree not to</w:t>
      </w:r>
      <w:r>
        <w:rPr>
          <w:spacing w:val="1"/>
        </w:rPr>
        <w:t xml:space="preserve"> </w:t>
      </w:r>
      <w:r>
        <w:t>seek</w:t>
      </w:r>
      <w:r>
        <w:rPr>
          <w:spacing w:val="-3"/>
        </w:rPr>
        <w:t xml:space="preserve"> </w:t>
      </w:r>
      <w:r>
        <w:t>any changes in</w:t>
      </w:r>
      <w:r>
        <w:rPr>
          <w:spacing w:val="-3"/>
        </w:rPr>
        <w:t xml:space="preserve"> </w:t>
      </w:r>
      <w:r>
        <w:t>the aforesaid</w:t>
      </w:r>
      <w:r>
        <w:rPr>
          <w:spacing w:val="-1"/>
        </w:rPr>
        <w:t xml:space="preserve"> </w:t>
      </w:r>
      <w:r>
        <w:t>draft</w:t>
      </w:r>
      <w:r>
        <w:rPr>
          <w:spacing w:val="-2"/>
        </w:rPr>
        <w:t xml:space="preserve"> </w:t>
      </w:r>
      <w:r>
        <w:t>and agree to</w:t>
      </w:r>
      <w:r>
        <w:rPr>
          <w:spacing w:val="-3"/>
        </w:rPr>
        <w:t xml:space="preserve"> </w:t>
      </w:r>
      <w:r>
        <w:t>abide by</w:t>
      </w:r>
      <w:r>
        <w:rPr>
          <w:spacing w:val="-1"/>
        </w:rPr>
        <w:t xml:space="preserve"> </w:t>
      </w:r>
      <w:r>
        <w:t>the same.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 We have studied all the Bidding Documents carefully and also surveyed the project rooftop and</w:t>
      </w:r>
      <w:r>
        <w:rPr>
          <w:spacing w:val="1"/>
        </w:rPr>
        <w:t xml:space="preserve"> </w:t>
      </w:r>
      <w:r>
        <w:t>premise. We understand that except to the extent as expressly set forth in the PPA, we shall have no</w:t>
      </w:r>
      <w:r>
        <w:rPr>
          <w:spacing w:val="1"/>
        </w:rPr>
        <w:t xml:space="preserve"> </w:t>
      </w:r>
      <w:r>
        <w:t>claim, right or title arising out of any documents or information provided to us by the Railways or 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matter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relating to 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including the</w:t>
      </w:r>
      <w:r>
        <w:rPr>
          <w:spacing w:val="1"/>
        </w:rPr>
        <w:t xml:space="preserve"> </w:t>
      </w:r>
      <w:r>
        <w:t>award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1"/>
        <w:ind w:hanging="361"/>
      </w:pPr>
      <w:r>
        <w:t>Not used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hanging="361"/>
      </w:pPr>
      <w:r>
        <w:t>Not used.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4" w:lineRule="auto"/>
        <w:ind w:right="430"/>
      </w:pPr>
      <w:r>
        <w:t>The documents accompanying the Bid, as specified in Clause 2.11.2 of the RFP, have been submitted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 separate envelope and</w:t>
      </w:r>
      <w:r>
        <w:rPr>
          <w:spacing w:val="-3"/>
        </w:rPr>
        <w:t xml:space="preserve"> </w:t>
      </w:r>
      <w:r>
        <w:t>marked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“Enclosures of the Bid”.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2" w:lineRule="auto"/>
        <w:ind w:right="431"/>
      </w:pPr>
      <w:r>
        <w:t>I/ We agree and understand that the Bid is subject to the provisions of the Bidding Documents. In no</w:t>
      </w:r>
      <w:r>
        <w:rPr>
          <w:spacing w:val="1"/>
        </w:rPr>
        <w:t xml:space="preserve"> </w:t>
      </w:r>
      <w:r>
        <w:t>case,</w:t>
      </w:r>
      <w:r>
        <w:rPr>
          <w:spacing w:val="1"/>
        </w:rPr>
        <w:t xml:space="preserve"> </w:t>
      </w:r>
      <w:r>
        <w:t>I/we shall have any claim or right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whatsoever</w:t>
      </w:r>
      <w:r>
        <w:rPr>
          <w:spacing w:val="1"/>
        </w:rPr>
        <w:t xml:space="preserve"> </w:t>
      </w:r>
      <w:r>
        <w:t>nature if the</w:t>
      </w:r>
      <w:r>
        <w:rPr>
          <w:spacing w:val="1"/>
        </w:rPr>
        <w:t xml:space="preserve"> </w:t>
      </w:r>
      <w:r>
        <w:t>Project /</w:t>
      </w:r>
      <w:r>
        <w:rPr>
          <w:spacing w:val="1"/>
        </w:rPr>
        <w:t xml:space="preserve"> </w:t>
      </w:r>
      <w:r>
        <w:t>Agreement is</w:t>
      </w:r>
      <w:r>
        <w:rPr>
          <w:spacing w:val="55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awarded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me/us</w:t>
      </w:r>
      <w:r>
        <w:rPr>
          <w:spacing w:val="-2"/>
        </w:rPr>
        <w:t xml:space="preserve"> </w:t>
      </w:r>
      <w:r>
        <w:t>or our Bid is not</w:t>
      </w:r>
      <w:r>
        <w:rPr>
          <w:spacing w:val="1"/>
        </w:rPr>
        <w:t xml:space="preserve"> </w:t>
      </w:r>
      <w:r>
        <w:t>opened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rejected.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30"/>
      </w:pPr>
      <w:r>
        <w:t>The tariff has been quoted by me/us after taking into consideration all the terms and conditions stated</w:t>
      </w:r>
      <w:r>
        <w:rPr>
          <w:spacing w:val="1"/>
        </w:rPr>
        <w:t xml:space="preserve"> </w:t>
      </w:r>
      <w:r>
        <w:t>in the RFP, draft PPA, our own estimates of costs and after a careful assessment of the site and all the</w:t>
      </w:r>
      <w:r>
        <w:rPr>
          <w:spacing w:val="-52"/>
        </w:rPr>
        <w:t xml:space="preserve"> </w:t>
      </w:r>
      <w:r>
        <w:t>conditions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 affect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Project.</w:t>
      </w:r>
    </w:p>
    <w:p w:rsidR="000C3096" w:rsidRDefault="000C3096">
      <w:pPr>
        <w:jc w:val="both"/>
        <w:sectPr w:rsidR="000C3096">
          <w:headerReference w:type="default" r:id="rId125"/>
          <w:footerReference w:type="default" r:id="rId126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before="81"/>
        <w:ind w:hanging="361"/>
      </w:pPr>
      <w:r>
        <w:lastRenderedPageBreak/>
        <w:t>I/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agree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undertake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abide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all the</w:t>
      </w:r>
      <w:r>
        <w:rPr>
          <w:spacing w:val="-1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document.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4" w:lineRule="auto"/>
        <w:ind w:right="430"/>
      </w:pPr>
      <w:r>
        <w:t>We,</w:t>
      </w:r>
      <w:r>
        <w:rPr>
          <w:spacing w:val="43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Consortium</w:t>
      </w:r>
      <w:r>
        <w:rPr>
          <w:spacing w:val="45"/>
        </w:rPr>
        <w:t xml:space="preserve"> </w:t>
      </w:r>
      <w:r>
        <w:t>Members</w:t>
      </w:r>
      <w:r>
        <w:rPr>
          <w:spacing w:val="45"/>
        </w:rPr>
        <w:t xml:space="preserve"> </w:t>
      </w:r>
      <w:r>
        <w:t>agree</w:t>
      </w:r>
      <w:r>
        <w:rPr>
          <w:spacing w:val="45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undertake</w:t>
      </w:r>
      <w:r>
        <w:rPr>
          <w:spacing w:val="44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jointly</w:t>
      </w:r>
      <w:r>
        <w:rPr>
          <w:spacing w:val="43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severally</w:t>
      </w:r>
      <w:r>
        <w:rPr>
          <w:spacing w:val="46"/>
        </w:rPr>
        <w:t xml:space="preserve"> </w:t>
      </w:r>
      <w:r>
        <w:t>liable</w:t>
      </w:r>
      <w:r>
        <w:rPr>
          <w:spacing w:val="47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all</w:t>
      </w:r>
      <w:r>
        <w:rPr>
          <w:spacing w:val="47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5"/>
        </w:rPr>
        <w:t xml:space="preserve"> </w:t>
      </w:r>
      <w:r>
        <w:t>under the PPA</w:t>
      </w:r>
      <w:r>
        <w:rPr>
          <w:spacing w:val="-3"/>
        </w:rPr>
        <w:t xml:space="preserve"> </w:t>
      </w:r>
      <w:r>
        <w:t>till occurrence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 Close in</w:t>
      </w:r>
      <w:r>
        <w:rPr>
          <w:spacing w:val="-4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PPA.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spacing w:line="244" w:lineRule="auto"/>
        <w:ind w:right="431"/>
      </w:pPr>
      <w:r>
        <w:t>I/</w:t>
      </w:r>
      <w:r>
        <w:rPr>
          <w:spacing w:val="39"/>
        </w:rPr>
        <w:t xml:space="preserve"> </w:t>
      </w:r>
      <w:r>
        <w:t>We</w:t>
      </w:r>
      <w:r>
        <w:rPr>
          <w:spacing w:val="38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keep</w:t>
      </w:r>
      <w:r>
        <w:rPr>
          <w:spacing w:val="37"/>
        </w:rPr>
        <w:t xml:space="preserve"> </w:t>
      </w:r>
      <w:r>
        <w:t>this</w:t>
      </w:r>
      <w:r>
        <w:rPr>
          <w:spacing w:val="37"/>
        </w:rPr>
        <w:t xml:space="preserve"> </w:t>
      </w:r>
      <w:r>
        <w:t>offer</w:t>
      </w:r>
      <w:r>
        <w:rPr>
          <w:spacing w:val="39"/>
        </w:rPr>
        <w:t xml:space="preserve"> </w:t>
      </w:r>
      <w:r>
        <w:t>valid</w:t>
      </w:r>
      <w:r>
        <w:rPr>
          <w:spacing w:val="37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180</w:t>
      </w:r>
      <w:r>
        <w:rPr>
          <w:spacing w:val="37"/>
        </w:rPr>
        <w:t xml:space="preserve"> </w:t>
      </w:r>
      <w:r>
        <w:t>(one</w:t>
      </w:r>
      <w:r>
        <w:rPr>
          <w:spacing w:val="37"/>
        </w:rPr>
        <w:t xml:space="preserve"> </w:t>
      </w:r>
      <w:r>
        <w:t>hundred</w:t>
      </w:r>
      <w:r>
        <w:rPr>
          <w:spacing w:val="37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t>eighty)</w:t>
      </w:r>
      <w:r>
        <w:rPr>
          <w:spacing w:val="38"/>
        </w:rPr>
        <w:t xml:space="preserve"> </w:t>
      </w:r>
      <w:r>
        <w:t>days</w:t>
      </w:r>
      <w:r>
        <w:rPr>
          <w:spacing w:val="38"/>
        </w:rPr>
        <w:t xml:space="preserve"> </w:t>
      </w:r>
      <w:r>
        <w:t>from</w:t>
      </w:r>
      <w:r>
        <w:rPr>
          <w:spacing w:val="38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Bid</w:t>
      </w:r>
      <w:r>
        <w:rPr>
          <w:spacing w:val="38"/>
        </w:rPr>
        <w:t xml:space="preserve"> </w:t>
      </w:r>
      <w:r>
        <w:t>Due</w:t>
      </w:r>
      <w:r>
        <w:rPr>
          <w:spacing w:val="37"/>
        </w:rPr>
        <w:t xml:space="preserve"> </w:t>
      </w:r>
      <w:r>
        <w:t>Date</w:t>
      </w:r>
      <w:r>
        <w:rPr>
          <w:spacing w:val="-52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RFP.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3"/>
        </w:numPr>
        <w:tabs>
          <w:tab w:val="left" w:pos="912"/>
        </w:tabs>
        <w:ind w:right="423"/>
      </w:pPr>
      <w:r>
        <w:t>I/</w:t>
      </w:r>
      <w:r>
        <w:rPr>
          <w:spacing w:val="18"/>
        </w:rPr>
        <w:t xml:space="preserve"> </w:t>
      </w:r>
      <w:r>
        <w:t>We</w:t>
      </w:r>
      <w:r>
        <w:rPr>
          <w:spacing w:val="15"/>
        </w:rPr>
        <w:t xml:space="preserve"> </w:t>
      </w:r>
      <w:r>
        <w:t>hereby</w:t>
      </w:r>
      <w:r>
        <w:rPr>
          <w:spacing w:val="17"/>
        </w:rPr>
        <w:t xml:space="preserve"> </w:t>
      </w:r>
      <w:r>
        <w:t>submit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following</w:t>
      </w:r>
      <w:r>
        <w:rPr>
          <w:spacing w:val="17"/>
        </w:rPr>
        <w:t xml:space="preserve"> </w:t>
      </w:r>
      <w:r>
        <w:t>Bid</w:t>
      </w:r>
      <w:r>
        <w:rPr>
          <w:spacing w:val="15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undertaking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aforesaid</w:t>
      </w:r>
      <w:r>
        <w:rPr>
          <w:spacing w:val="15"/>
        </w:rPr>
        <w:t xml:space="preserve"> </w:t>
      </w:r>
      <w:r>
        <w:t>Project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accordance</w:t>
      </w:r>
      <w:r>
        <w:rPr>
          <w:spacing w:val="18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Bidding</w:t>
      </w:r>
      <w:r>
        <w:rPr>
          <w:spacing w:val="-1"/>
        </w:rPr>
        <w:t xml:space="preserve"> </w:t>
      </w:r>
      <w:r>
        <w:t>Documents and the PPA:</w:t>
      </w:r>
      <w:r>
        <w:rPr>
          <w:vertAlign w:val="superscript"/>
        </w:rPr>
        <w:t>$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83"/>
        <w:ind w:left="911"/>
      </w:pPr>
      <w:r>
        <w:t>In</w:t>
      </w:r>
      <w:r>
        <w:rPr>
          <w:spacing w:val="-2"/>
        </w:rPr>
        <w:t xml:space="preserve"> </w:t>
      </w:r>
      <w:r>
        <w:t>witness</w:t>
      </w:r>
      <w:r>
        <w:rPr>
          <w:spacing w:val="-1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I/we</w:t>
      </w:r>
      <w:r>
        <w:rPr>
          <w:spacing w:val="-3"/>
        </w:rPr>
        <w:t xml:space="preserve"> </w:t>
      </w:r>
      <w:r>
        <w:t>submit this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</w:t>
      </w:r>
      <w:r>
        <w:rPr>
          <w:spacing w:val="-1"/>
        </w:rPr>
        <w:t xml:space="preserve"> </w:t>
      </w:r>
      <w:r>
        <w:t>document.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82"/>
        <w:ind w:left="8446"/>
      </w:pPr>
      <w:r>
        <w:t>Yours</w:t>
      </w:r>
      <w:r>
        <w:rPr>
          <w:spacing w:val="-3"/>
        </w:rPr>
        <w:t xml:space="preserve"> </w:t>
      </w:r>
      <w:r>
        <w:t>faithfully,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1604"/>
          <w:tab w:val="left" w:pos="2461"/>
        </w:tabs>
        <w:spacing w:line="465" w:lineRule="auto"/>
        <w:ind w:left="191" w:right="3249"/>
      </w:pPr>
      <w:r>
        <w:t>Date:</w:t>
      </w:r>
      <w:r>
        <w:tab/>
        <w:t>(Signature,</w:t>
      </w:r>
      <w:r>
        <w:rPr>
          <w:spacing w:val="-4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designation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Authorised</w:t>
      </w:r>
      <w:r>
        <w:rPr>
          <w:spacing w:val="-2"/>
        </w:rPr>
        <w:t xml:space="preserve"> </w:t>
      </w:r>
      <w:r>
        <w:t>signatory)</w:t>
      </w:r>
      <w:r>
        <w:rPr>
          <w:spacing w:val="-52"/>
        </w:rPr>
        <w:t xml:space="preserve"> </w:t>
      </w:r>
      <w:r>
        <w:t>Place:</w:t>
      </w:r>
      <w:r>
        <w:tab/>
      </w:r>
      <w:r>
        <w:tab/>
        <w:t>Name</w:t>
      </w:r>
      <w:r>
        <w:rPr>
          <w:spacing w:val="-3"/>
        </w:rPr>
        <w:t xml:space="preserve"> </w:t>
      </w:r>
      <w:r>
        <w:t>and seal</w:t>
      </w:r>
      <w:r>
        <w:rPr>
          <w:spacing w:val="1"/>
        </w:rPr>
        <w:t xml:space="preserve"> </w:t>
      </w:r>
      <w:r>
        <w:t>of Bidder/Lead</w:t>
      </w:r>
      <w:r>
        <w:rPr>
          <w:spacing w:val="-1"/>
        </w:rPr>
        <w:t xml:space="preserve"> </w:t>
      </w:r>
      <w:r>
        <w:t>Member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5"/>
        <w:rPr>
          <w:sz w:val="27"/>
        </w:rPr>
      </w:pPr>
      <w:r w:rsidRPr="00705285">
        <w:pict>
          <v:rect id="_x0000_s2055" style="position:absolute;margin-left:58.55pt;margin-top:17.7pt;width:144.05pt;height:.5pt;z-index:-15717888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0C3096">
      <w:pPr>
        <w:rPr>
          <w:sz w:val="27"/>
        </w:rPr>
        <w:sectPr w:rsidR="000C3096">
          <w:headerReference w:type="default" r:id="rId127"/>
          <w:footerReference w:type="default" r:id="rId12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Heading4"/>
        <w:spacing w:before="78"/>
        <w:ind w:left="0" w:firstLine="0"/>
        <w:jc w:val="right"/>
      </w:pPr>
      <w:r>
        <w:lastRenderedPageBreak/>
        <w:t>ANNEX-I</w:t>
      </w:r>
    </w:p>
    <w:p w:rsidR="000C3096" w:rsidRDefault="00352585">
      <w:pPr>
        <w:pStyle w:val="BodyText"/>
        <w:spacing w:before="8"/>
        <w:rPr>
          <w:b/>
          <w:sz w:val="28"/>
        </w:rPr>
      </w:pPr>
      <w:r>
        <w:br w:type="column"/>
      </w:r>
    </w:p>
    <w:p w:rsidR="000C3096" w:rsidRDefault="00352585">
      <w:pPr>
        <w:pStyle w:val="BodyText"/>
        <w:ind w:left="3611" w:right="423" w:hanging="284"/>
        <w:jc w:val="right"/>
      </w:pPr>
      <w:r>
        <w:rPr>
          <w:u w:val="single"/>
        </w:rPr>
        <w:t>Appendix-I</w:t>
      </w:r>
      <w:r>
        <w:rPr>
          <w:spacing w:val="-52"/>
        </w:rPr>
        <w:t xml:space="preserve"> </w:t>
      </w:r>
      <w:r>
        <w:rPr>
          <w:u w:val="single"/>
        </w:rPr>
        <w:t>Annex-I</w:t>
      </w:r>
    </w:p>
    <w:p w:rsidR="000C3096" w:rsidRDefault="000C3096">
      <w:pPr>
        <w:jc w:val="right"/>
        <w:sectPr w:rsidR="000C3096">
          <w:headerReference w:type="default" r:id="rId129"/>
          <w:footerReference w:type="default" r:id="rId130"/>
          <w:pgSz w:w="12240" w:h="15840"/>
          <w:pgMar w:top="820" w:right="920" w:bottom="920" w:left="980" w:header="0" w:footer="738" w:gutter="0"/>
          <w:cols w:num="2" w:space="720" w:equalWidth="0">
            <w:col w:w="5530" w:space="40"/>
            <w:col w:w="4770"/>
          </w:cols>
        </w:sectPr>
      </w:pPr>
    </w:p>
    <w:p w:rsidR="000C3096" w:rsidRDefault="000C3096">
      <w:pPr>
        <w:pStyle w:val="BodyText"/>
        <w:spacing w:before="3"/>
        <w:rPr>
          <w:sz w:val="14"/>
        </w:rPr>
      </w:pPr>
    </w:p>
    <w:p w:rsidR="000C3096" w:rsidRDefault="00352585">
      <w:pPr>
        <w:pStyle w:val="Heading4"/>
        <w:spacing w:before="92" w:line="477" w:lineRule="auto"/>
        <w:ind w:left="191" w:right="2163" w:firstLine="0"/>
        <w:jc w:val="both"/>
      </w:pPr>
      <w:r>
        <w:t>The Bidder will have to fill the tariff in the price bid format provided at the</w:t>
      </w:r>
      <w:r>
        <w:rPr>
          <w:spacing w:val="1"/>
        </w:rPr>
        <w:t xml:space="preserve"> </w:t>
      </w:r>
      <w:r>
        <w:t>e-portal.</w:t>
      </w:r>
      <w:r>
        <w:rPr>
          <w:spacing w:val="-52"/>
        </w:rPr>
        <w:t xml:space="preserve"> </w:t>
      </w:r>
      <w:r>
        <w:t>(To</w:t>
      </w:r>
      <w:r>
        <w:rPr>
          <w:spacing w:val="-1"/>
        </w:rPr>
        <w:t xml:space="preserve"> </w:t>
      </w:r>
      <w:r>
        <w:t>be submitted as part</w:t>
      </w:r>
      <w:r>
        <w:rPr>
          <w:spacing w:val="-2"/>
        </w:rPr>
        <w:t xml:space="preserve"> </w:t>
      </w:r>
      <w:r>
        <w:t>of Price Bid)</w:t>
      </w:r>
    </w:p>
    <w:p w:rsidR="000C3096" w:rsidRDefault="00352585">
      <w:pPr>
        <w:spacing w:before="3"/>
        <w:ind w:left="191"/>
        <w:jc w:val="both"/>
      </w:pPr>
      <w:r>
        <w:rPr>
          <w:b/>
        </w:rPr>
        <w:t>Tender</w:t>
      </w:r>
      <w:r>
        <w:rPr>
          <w:b/>
          <w:spacing w:val="1"/>
        </w:rPr>
        <w:t xml:space="preserve"> </w:t>
      </w:r>
      <w:r>
        <w:rPr>
          <w:b/>
        </w:rPr>
        <w:t>No:</w:t>
      </w:r>
      <w:r>
        <w:rPr>
          <w:b/>
          <w:spacing w:val="-1"/>
        </w:rPr>
        <w:t xml:space="preserve"> </w:t>
      </w:r>
      <w:r>
        <w:t>……………………………….</w:t>
      </w:r>
    </w:p>
    <w:p w:rsidR="000C3096" w:rsidRDefault="000C3096">
      <w:pPr>
        <w:pStyle w:val="BodyText"/>
      </w:pPr>
    </w:p>
    <w:p w:rsidR="000C3096" w:rsidRDefault="00352585">
      <w:pPr>
        <w:pStyle w:val="Heading4"/>
        <w:spacing w:before="1" w:line="252" w:lineRule="exact"/>
        <w:ind w:left="191" w:firstLine="0"/>
        <w:jc w:val="both"/>
      </w:pPr>
      <w:r>
        <w:t>Description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project:</w:t>
      </w:r>
    </w:p>
    <w:p w:rsidR="000C3096" w:rsidRDefault="00352585">
      <w:pPr>
        <w:pStyle w:val="BodyText"/>
        <w:ind w:left="191" w:right="429"/>
        <w:jc w:val="both"/>
      </w:pPr>
      <w:r>
        <w:t>Empanelment of Agencies for Generation and Supply Power from Rooftop Solar PV systems under PPP</w:t>
      </w:r>
      <w:r>
        <w:rPr>
          <w:spacing w:val="1"/>
        </w:rPr>
        <w:t xml:space="preserve"> </w:t>
      </w:r>
      <w:r>
        <w:t>Model. The SPD will be responsible for Design, Engineering, Procurement, Erection (including civil and</w:t>
      </w:r>
      <w:r>
        <w:rPr>
          <w:spacing w:val="1"/>
        </w:rPr>
        <w:t xml:space="preserve"> </w:t>
      </w:r>
      <w:r>
        <w:t>structural works), Installation, Testing and Commissioning of the solar PV system(s) including Operation and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(O&amp;M)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system(s)</w:t>
      </w:r>
      <w:r>
        <w:rPr>
          <w:spacing w:val="-1"/>
        </w:rPr>
        <w:t xml:space="preserve"> </w:t>
      </w:r>
      <w:r>
        <w:t>for a</w:t>
      </w:r>
      <w:r>
        <w:rPr>
          <w:spacing w:val="-3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years after commissioning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project(s).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91"/>
        <w:jc w:val="both"/>
      </w:pPr>
      <w:r>
        <w:t>Below</w:t>
      </w:r>
      <w:r>
        <w:rPr>
          <w:spacing w:val="-2"/>
        </w:rPr>
        <w:t xml:space="preserve"> </w:t>
      </w:r>
      <w:r>
        <w:t>table shall be</w:t>
      </w:r>
      <w:r>
        <w:rPr>
          <w:spacing w:val="-2"/>
        </w:rPr>
        <w:t xml:space="preserve"> </w:t>
      </w:r>
      <w:r>
        <w:t>filled</w:t>
      </w:r>
      <w:r>
        <w:rPr>
          <w:spacing w:val="-1"/>
        </w:rPr>
        <w:t xml:space="preserve"> </w:t>
      </w:r>
      <w:r>
        <w:t>for the System capacity and</w:t>
      </w:r>
      <w:r>
        <w:rPr>
          <w:spacing w:val="-3"/>
        </w:rPr>
        <w:t xml:space="preserve"> </w:t>
      </w:r>
      <w:r>
        <w:t>range</w:t>
      </w:r>
      <w:r>
        <w:rPr>
          <w:spacing w:val="-2"/>
        </w:rPr>
        <w:t xml:space="preserve"> </w:t>
      </w:r>
      <w:r>
        <w:t>of States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indicated</w:t>
      </w:r>
      <w:r>
        <w:rPr>
          <w:spacing w:val="-3"/>
        </w:rPr>
        <w:t xml:space="preserve"> </w:t>
      </w:r>
      <w:r>
        <w:t>in Annex</w:t>
      </w:r>
      <w:r>
        <w:rPr>
          <w:spacing w:val="-3"/>
        </w:rPr>
        <w:t xml:space="preserve"> </w:t>
      </w:r>
      <w:r>
        <w:t>VI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RFQ.</w:t>
      </w:r>
    </w:p>
    <w:p w:rsidR="000C3096" w:rsidRDefault="000C3096">
      <w:pPr>
        <w:pStyle w:val="BodyText"/>
        <w:spacing w:before="11"/>
        <w:rPr>
          <w:sz w:val="21"/>
        </w:rPr>
      </w:pPr>
    </w:p>
    <w:tbl>
      <w:tblPr>
        <w:tblW w:w="0" w:type="auto"/>
        <w:tblInd w:w="15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41"/>
        <w:gridCol w:w="1584"/>
        <w:gridCol w:w="2530"/>
        <w:gridCol w:w="1891"/>
      </w:tblGrid>
      <w:tr w:rsidR="000C3096" w:rsidTr="00557046">
        <w:trPr>
          <w:trHeight w:val="1266"/>
        </w:trPr>
        <w:tc>
          <w:tcPr>
            <w:tcW w:w="1541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S.No.</w:t>
            </w:r>
          </w:p>
        </w:tc>
        <w:tc>
          <w:tcPr>
            <w:tcW w:w="1584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State</w:t>
            </w: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System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Capacities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Ranges (kWp)</w:t>
            </w:r>
          </w:p>
        </w:tc>
        <w:tc>
          <w:tcPr>
            <w:tcW w:w="1891" w:type="dxa"/>
          </w:tcPr>
          <w:p w:rsidR="000C3096" w:rsidRDefault="00352585">
            <w:pPr>
              <w:pStyle w:val="TableParagraph"/>
              <w:spacing w:before="1"/>
              <w:ind w:left="108" w:right="342"/>
              <w:rPr>
                <w:b/>
              </w:rPr>
            </w:pPr>
            <w:r>
              <w:rPr>
                <w:b/>
              </w:rPr>
              <w:t>Tariff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(Rs/kWh)</w:t>
            </w:r>
          </w:p>
          <w:p w:rsidR="000C3096" w:rsidRDefault="000C3096">
            <w:pPr>
              <w:pStyle w:val="TableParagraph"/>
              <w:spacing w:before="5"/>
              <w:rPr>
                <w:sz w:val="20"/>
              </w:rPr>
            </w:pPr>
          </w:p>
          <w:p w:rsidR="000C3096" w:rsidRDefault="00352585">
            <w:pPr>
              <w:pStyle w:val="TableParagraph"/>
              <w:tabs>
                <w:tab w:val="left" w:pos="947"/>
              </w:tabs>
              <w:spacing w:before="1" w:line="252" w:lineRule="exact"/>
              <w:ind w:left="108" w:right="94"/>
              <w:rPr>
                <w:b/>
              </w:rPr>
            </w:pPr>
            <w:r>
              <w:rPr>
                <w:b/>
              </w:rPr>
              <w:t>(upto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two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decimals)</w:t>
            </w:r>
          </w:p>
        </w:tc>
      </w:tr>
      <w:tr w:rsidR="000C3096" w:rsidTr="00557046">
        <w:trPr>
          <w:trHeight w:val="251"/>
        </w:trPr>
        <w:tc>
          <w:tcPr>
            <w:tcW w:w="1541" w:type="dxa"/>
            <w:vMerge w:val="restart"/>
          </w:tcPr>
          <w:p w:rsidR="000C3096" w:rsidRDefault="00352585" w:rsidP="002C5DBD">
            <w:pPr>
              <w:pStyle w:val="TableParagraph"/>
              <w:spacing w:line="251" w:lineRule="exact"/>
              <w:ind w:left="105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584" w:type="dxa"/>
            <w:vMerge w:val="restart"/>
          </w:tcPr>
          <w:p w:rsidR="000C3096" w:rsidRDefault="000C3096">
            <w:pPr>
              <w:pStyle w:val="TableParagraph"/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 w:rsidTr="00557046">
        <w:trPr>
          <w:trHeight w:val="254"/>
        </w:trPr>
        <w:tc>
          <w:tcPr>
            <w:tcW w:w="1541" w:type="dxa"/>
            <w:vMerge/>
            <w:tcBorders>
              <w:top w:val="nil"/>
            </w:tcBorders>
          </w:tcPr>
          <w:p w:rsidR="000C3096" w:rsidRDefault="000C3096" w:rsidP="002C5D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 w:rsidTr="00557046">
        <w:trPr>
          <w:trHeight w:val="251"/>
        </w:trPr>
        <w:tc>
          <w:tcPr>
            <w:tcW w:w="1541" w:type="dxa"/>
            <w:vMerge w:val="restart"/>
          </w:tcPr>
          <w:p w:rsidR="000C3096" w:rsidRDefault="00352585" w:rsidP="002C5DBD">
            <w:pPr>
              <w:pStyle w:val="TableParagraph"/>
              <w:spacing w:line="251" w:lineRule="exact"/>
              <w:ind w:left="105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584" w:type="dxa"/>
            <w:vMerge w:val="restart"/>
          </w:tcPr>
          <w:p w:rsidR="000C3096" w:rsidRDefault="000C3096">
            <w:pPr>
              <w:pStyle w:val="TableParagraph"/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 w:rsidTr="00557046">
        <w:trPr>
          <w:trHeight w:val="442"/>
        </w:trPr>
        <w:tc>
          <w:tcPr>
            <w:tcW w:w="1541" w:type="dxa"/>
            <w:vMerge/>
            <w:tcBorders>
              <w:top w:val="nil"/>
            </w:tcBorders>
          </w:tcPr>
          <w:p w:rsidR="000C3096" w:rsidRDefault="000C3096" w:rsidP="002C5D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84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2530" w:type="dxa"/>
          </w:tcPr>
          <w:p w:rsidR="000C3096" w:rsidRDefault="00352585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7"/>
        </w:trPr>
        <w:tc>
          <w:tcPr>
            <w:tcW w:w="1541" w:type="dxa"/>
            <w:vMerge w:val="restart"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2C5DB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84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 w:rsidP="00DE04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6"/>
        </w:trPr>
        <w:tc>
          <w:tcPr>
            <w:tcW w:w="1541" w:type="dxa"/>
            <w:vMerge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4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7"/>
        </w:trPr>
        <w:tc>
          <w:tcPr>
            <w:tcW w:w="1541" w:type="dxa"/>
            <w:vMerge w:val="restart"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2C5DBD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84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 w:rsidP="00DE04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6"/>
        </w:trPr>
        <w:tc>
          <w:tcPr>
            <w:tcW w:w="1541" w:type="dxa"/>
            <w:vMerge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4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7"/>
        </w:trPr>
        <w:tc>
          <w:tcPr>
            <w:tcW w:w="1541" w:type="dxa"/>
            <w:vMerge w:val="restart"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  <w:r w:rsidRPr="002C5DBD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84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2" w:lineRule="exact"/>
              <w:ind w:left="105"/>
            </w:pPr>
            <w:r>
              <w:t>&gt;10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upto</w:t>
            </w:r>
            <w:r>
              <w:rPr>
                <w:spacing w:val="-2"/>
              </w:rPr>
              <w:t xml:space="preserve"> </w:t>
            </w:r>
            <w:r>
              <w:t>100</w:t>
            </w:r>
          </w:p>
          <w:p w:rsidR="002C5DBD" w:rsidRDefault="002C5DBD" w:rsidP="00DE04BD">
            <w:pPr>
              <w:pStyle w:val="TableParagraph"/>
              <w:spacing w:line="232" w:lineRule="exact"/>
              <w:ind w:left="105"/>
            </w:pPr>
          </w:p>
        </w:tc>
        <w:tc>
          <w:tcPr>
            <w:tcW w:w="1891" w:type="dxa"/>
            <w:vMerge w:val="restart"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  <w:tr w:rsidR="002C5DBD" w:rsidTr="00557046">
        <w:trPr>
          <w:trHeight w:val="106"/>
        </w:trPr>
        <w:tc>
          <w:tcPr>
            <w:tcW w:w="1541" w:type="dxa"/>
            <w:vMerge/>
          </w:tcPr>
          <w:p w:rsidR="002C5DBD" w:rsidRPr="002C5DBD" w:rsidRDefault="002C5DBD" w:rsidP="002C5DBD">
            <w:pPr>
              <w:pStyle w:val="TableParagraph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84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  <w:tc>
          <w:tcPr>
            <w:tcW w:w="2530" w:type="dxa"/>
          </w:tcPr>
          <w:p w:rsidR="002C5DBD" w:rsidRDefault="002C5DBD" w:rsidP="00DE04BD">
            <w:pPr>
              <w:pStyle w:val="TableParagraph"/>
              <w:spacing w:line="234" w:lineRule="exact"/>
              <w:ind w:left="105"/>
            </w:pPr>
            <w:r>
              <w:t>&gt;100 and upto</w:t>
            </w:r>
            <w:r>
              <w:rPr>
                <w:spacing w:val="1"/>
              </w:rPr>
              <w:t xml:space="preserve"> </w:t>
            </w:r>
            <w:r>
              <w:t>500</w:t>
            </w:r>
          </w:p>
        </w:tc>
        <w:tc>
          <w:tcPr>
            <w:tcW w:w="1891" w:type="dxa"/>
            <w:vMerge/>
          </w:tcPr>
          <w:p w:rsidR="002C5DBD" w:rsidRDefault="002C5DBD">
            <w:pPr>
              <w:pStyle w:val="TableParagraph"/>
              <w:rPr>
                <w:sz w:val="18"/>
              </w:rPr>
            </w:pP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>
      <w:pPr>
        <w:pStyle w:val="BodyText"/>
        <w:tabs>
          <w:tab w:val="left" w:pos="5397"/>
        </w:tabs>
        <w:spacing w:line="252" w:lineRule="exact"/>
        <w:ind w:left="191"/>
      </w:pPr>
      <w:r>
        <w:t>Date:……………….</w:t>
      </w:r>
      <w:r>
        <w:tab/>
        <w:t>Signature:………………….</w:t>
      </w:r>
    </w:p>
    <w:p w:rsidR="000C3096" w:rsidRDefault="00352585">
      <w:pPr>
        <w:pStyle w:val="BodyText"/>
        <w:tabs>
          <w:tab w:val="left" w:pos="5397"/>
        </w:tabs>
        <w:spacing w:line="252" w:lineRule="exact"/>
        <w:ind w:left="191"/>
      </w:pPr>
      <w:r>
        <w:t>Place:………………</w:t>
      </w:r>
      <w:r>
        <w:tab/>
        <w:t>Printed</w:t>
      </w:r>
      <w:r>
        <w:rPr>
          <w:spacing w:val="-6"/>
        </w:rPr>
        <w:t xml:space="preserve"> </w:t>
      </w:r>
      <w:r>
        <w:t>Name………………</w:t>
      </w:r>
    </w:p>
    <w:p w:rsidR="000C3096" w:rsidRDefault="00352585">
      <w:pPr>
        <w:pStyle w:val="BodyText"/>
        <w:tabs>
          <w:tab w:val="left" w:pos="5232"/>
        </w:tabs>
        <w:spacing w:before="2"/>
        <w:ind w:left="191"/>
      </w:pPr>
      <w:r>
        <w:t>Business</w:t>
      </w:r>
      <w:r>
        <w:rPr>
          <w:spacing w:val="-1"/>
        </w:rPr>
        <w:t xml:space="preserve"> </w:t>
      </w:r>
      <w:r>
        <w:t>Address:</w:t>
      </w:r>
      <w:r>
        <w:tab/>
        <w:t>Designation…………………</w:t>
      </w:r>
    </w:p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352585">
      <w:pPr>
        <w:pStyle w:val="Heading4"/>
        <w:spacing w:before="70"/>
        <w:ind w:left="3388" w:firstLine="0"/>
        <w:jc w:val="center"/>
      </w:pPr>
      <w:r>
        <w:lastRenderedPageBreak/>
        <w:t>ANNEX-II</w:t>
      </w:r>
    </w:p>
    <w:p w:rsidR="000C3096" w:rsidRDefault="00352585">
      <w:pPr>
        <w:spacing w:before="2"/>
        <w:ind w:left="3389"/>
        <w:jc w:val="center"/>
        <w:rPr>
          <w:b/>
        </w:rPr>
      </w:pPr>
      <w:r>
        <w:rPr>
          <w:b/>
        </w:rPr>
        <w:t>Format</w:t>
      </w:r>
      <w:r>
        <w:rPr>
          <w:b/>
          <w:spacing w:val="-5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Information</w:t>
      </w:r>
      <w:r>
        <w:rPr>
          <w:b/>
          <w:spacing w:val="-4"/>
        </w:rPr>
        <w:t xml:space="preserve"> </w:t>
      </w:r>
      <w:r>
        <w:rPr>
          <w:b/>
        </w:rPr>
        <w:t>by</w:t>
      </w:r>
      <w:r>
        <w:rPr>
          <w:b/>
          <w:spacing w:val="-5"/>
        </w:rPr>
        <w:t xml:space="preserve"> </w:t>
      </w:r>
      <w:r>
        <w:rPr>
          <w:b/>
        </w:rPr>
        <w:t>Bidders</w:t>
      </w:r>
    </w:p>
    <w:p w:rsidR="000C3096" w:rsidRDefault="00352585">
      <w:pPr>
        <w:pStyle w:val="BodyText"/>
        <w:rPr>
          <w:b/>
          <w:sz w:val="24"/>
        </w:rPr>
      </w:pPr>
      <w:r>
        <w:br w:type="column"/>
      </w:r>
    </w:p>
    <w:p w:rsidR="000C3096" w:rsidRDefault="000C3096">
      <w:pPr>
        <w:pStyle w:val="BodyText"/>
        <w:spacing w:before="3"/>
        <w:rPr>
          <w:b/>
          <w:sz w:val="32"/>
        </w:rPr>
      </w:pPr>
    </w:p>
    <w:p w:rsidR="000C3096" w:rsidRDefault="00352585">
      <w:pPr>
        <w:pStyle w:val="BodyText"/>
        <w:spacing w:line="309" w:lineRule="auto"/>
        <w:ind w:left="2336" w:right="423" w:hanging="116"/>
      </w:pPr>
      <w:r>
        <w:rPr>
          <w:u w:val="single"/>
        </w:rPr>
        <w:t>AppendixI</w:t>
      </w:r>
      <w:r>
        <w:rPr>
          <w:spacing w:val="-53"/>
        </w:rPr>
        <w:t xml:space="preserve"> </w:t>
      </w:r>
      <w:r>
        <w:rPr>
          <w:u w:val="single"/>
        </w:rPr>
        <w:t>Annex-II</w:t>
      </w:r>
    </w:p>
    <w:p w:rsidR="000C3096" w:rsidRDefault="000C3096">
      <w:pPr>
        <w:spacing w:line="309" w:lineRule="auto"/>
        <w:sectPr w:rsidR="000C3096">
          <w:headerReference w:type="default" r:id="rId131"/>
          <w:footerReference w:type="default" r:id="rId132"/>
          <w:pgSz w:w="12240" w:h="15840"/>
          <w:pgMar w:top="1080" w:right="920" w:bottom="920" w:left="980" w:header="0" w:footer="738" w:gutter="0"/>
          <w:cols w:num="2" w:space="720" w:equalWidth="0">
            <w:col w:w="6714" w:space="40"/>
            <w:col w:w="3586"/>
          </w:cols>
        </w:sectPr>
      </w:pPr>
    </w:p>
    <w:p w:rsidR="000C3096" w:rsidRDefault="000C3096">
      <w:pPr>
        <w:pStyle w:val="BodyText"/>
        <w:spacing w:before="7"/>
        <w:rPr>
          <w:sz w:val="10"/>
        </w:rPr>
      </w:pPr>
    </w:p>
    <w:p w:rsidR="000C3096" w:rsidRDefault="00352585">
      <w:pPr>
        <w:pStyle w:val="BodyText"/>
        <w:spacing w:before="91"/>
        <w:ind w:left="191"/>
      </w:pPr>
      <w:r>
        <w:t>Consolidated</w:t>
      </w:r>
      <w:r>
        <w:rPr>
          <w:spacing w:val="-2"/>
        </w:rPr>
        <w:t xml:space="preserve"> </w:t>
      </w:r>
      <w:r>
        <w:t>in Annex I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Appendix</w:t>
      </w:r>
      <w:r>
        <w:rPr>
          <w:spacing w:val="-3"/>
        </w:rPr>
        <w:t xml:space="preserve"> </w:t>
      </w:r>
      <w:r>
        <w:t>I.</w:t>
      </w:r>
    </w:p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352585">
      <w:pPr>
        <w:pStyle w:val="Heading4"/>
        <w:spacing w:before="65" w:line="252" w:lineRule="exact"/>
        <w:ind w:left="422" w:right="661" w:firstLine="0"/>
        <w:jc w:val="center"/>
      </w:pPr>
      <w:r>
        <w:lastRenderedPageBreak/>
        <w:t>ANNEX-III</w:t>
      </w:r>
    </w:p>
    <w:p w:rsidR="000C3096" w:rsidRDefault="00352585">
      <w:pPr>
        <w:spacing w:line="252" w:lineRule="exact"/>
        <w:ind w:left="422" w:right="656"/>
        <w:jc w:val="center"/>
        <w:rPr>
          <w:b/>
        </w:rPr>
      </w:pPr>
      <w:r>
        <w:rPr>
          <w:b/>
        </w:rPr>
        <w:t>General particulars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Bidder</w:t>
      </w:r>
    </w:p>
    <w:p w:rsidR="000C3096" w:rsidRDefault="00352585">
      <w:pPr>
        <w:pStyle w:val="BodyText"/>
        <w:spacing w:before="4"/>
        <w:ind w:left="422" w:right="657"/>
        <w:jc w:val="center"/>
      </w:pP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submitted</w:t>
      </w:r>
      <w:r>
        <w:rPr>
          <w:spacing w:val="-2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RFQ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0C3096">
      <w:pPr>
        <w:rPr>
          <w:sz w:val="20"/>
        </w:rPr>
        <w:sectPr w:rsidR="000C3096">
          <w:headerReference w:type="default" r:id="rId133"/>
          <w:footerReference w:type="default" r:id="rId134"/>
          <w:pgSz w:w="12240" w:h="15840"/>
          <w:pgMar w:top="134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>
      <w:pPr>
        <w:pStyle w:val="Heading4"/>
        <w:ind w:left="191" w:firstLine="0"/>
      </w:pPr>
      <w:r>
        <w:t>GENERAL</w:t>
      </w:r>
      <w:r>
        <w:rPr>
          <w:spacing w:val="-3"/>
        </w:rPr>
        <w:t xml:space="preserve"> </w:t>
      </w:r>
      <w:r>
        <w:t>PARTICULARS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</w:t>
      </w:r>
    </w:p>
    <w:p w:rsidR="000C3096" w:rsidRDefault="00352585">
      <w:pPr>
        <w:pStyle w:val="BodyText"/>
        <w:spacing w:before="91" w:line="309" w:lineRule="auto"/>
        <w:ind w:left="231" w:right="423" w:hanging="41"/>
      </w:pPr>
      <w:r>
        <w:br w:type="column"/>
      </w:r>
      <w:r>
        <w:rPr>
          <w:u w:val="single"/>
        </w:rPr>
        <w:lastRenderedPageBreak/>
        <w:t>AppendixI</w:t>
      </w:r>
      <w:r>
        <w:rPr>
          <w:spacing w:val="-53"/>
        </w:rPr>
        <w:t xml:space="preserve"> </w:t>
      </w:r>
      <w:r>
        <w:rPr>
          <w:u w:val="single"/>
        </w:rPr>
        <w:t>Annex-III</w:t>
      </w:r>
    </w:p>
    <w:p w:rsidR="000C3096" w:rsidRDefault="000C3096">
      <w:pPr>
        <w:spacing w:line="309" w:lineRule="auto"/>
        <w:sectPr w:rsidR="000C3096">
          <w:type w:val="continuous"/>
          <w:pgSz w:w="12240" w:h="15840"/>
          <w:pgMar w:top="1580" w:right="920" w:bottom="280" w:left="980" w:header="720" w:footer="720" w:gutter="0"/>
          <w:cols w:num="2" w:space="720" w:equalWidth="0">
            <w:col w:w="4756" w:space="4028"/>
            <w:col w:w="1556"/>
          </w:cols>
        </w:sectPr>
      </w:pPr>
    </w:p>
    <w:tbl>
      <w:tblPr>
        <w:tblW w:w="0" w:type="auto"/>
        <w:tblInd w:w="1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53"/>
        <w:gridCol w:w="5279"/>
      </w:tblGrid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lastRenderedPageBreak/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Company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Registered</w:t>
            </w:r>
            <w:r>
              <w:rPr>
                <w:spacing w:val="-3"/>
              </w:rPr>
              <w:t xml:space="preserve"> </w:t>
            </w:r>
            <w:r>
              <w:t>Office</w:t>
            </w:r>
            <w:r>
              <w:rPr>
                <w:spacing w:val="-2"/>
              </w:rPr>
              <w:t xml:space="preserve"> </w:t>
            </w:r>
            <w:r>
              <w:t>Address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6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6" w:lineRule="exact"/>
              <w:ind w:left="96"/>
            </w:pPr>
            <w:r>
              <w:t>Telephone,</w:t>
            </w:r>
            <w:r>
              <w:rPr>
                <w:spacing w:val="-1"/>
              </w:rPr>
              <w:t xml:space="preserve"> </w:t>
            </w:r>
            <w:r>
              <w:t>Telex, Fax No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E-mail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Website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1015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/>
              <w:ind w:left="96" w:right="179"/>
            </w:pPr>
            <w:r>
              <w:t>Authorized Contact Person(s)with name,</w:t>
            </w:r>
            <w:r>
              <w:rPr>
                <w:spacing w:val="1"/>
              </w:rPr>
              <w:t xml:space="preserve"> </w:t>
            </w:r>
            <w:r>
              <w:t>designation Address and</w:t>
            </w:r>
            <w:r>
              <w:rPr>
                <w:spacing w:val="-3"/>
              </w:rPr>
              <w:t xml:space="preserve"> </w:t>
            </w:r>
            <w:r>
              <w:t>Mobile</w:t>
            </w:r>
            <w:r>
              <w:rPr>
                <w:spacing w:val="1"/>
              </w:rPr>
              <w:t xml:space="preserve"> </w:t>
            </w:r>
            <w:r>
              <w:t>Phone No., E-</w:t>
            </w:r>
          </w:p>
          <w:p w:rsidR="000C3096" w:rsidRDefault="00352585">
            <w:pPr>
              <w:pStyle w:val="TableParagraph"/>
              <w:spacing w:line="254" w:lineRule="exact"/>
              <w:ind w:left="96" w:right="281"/>
            </w:pPr>
            <w:r>
              <w:t>mail address / Fax No. to whom all references</w:t>
            </w:r>
            <w:r>
              <w:rPr>
                <w:spacing w:val="-52"/>
              </w:rPr>
              <w:t xml:space="preserve"> </w:t>
            </w:r>
            <w:r>
              <w:t>shall</w:t>
            </w:r>
            <w:r>
              <w:rPr>
                <w:spacing w:val="-2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made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Year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Incorporation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760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/>
              <w:ind w:left="96"/>
            </w:pPr>
            <w:r>
              <w:t>Have</w:t>
            </w:r>
            <w:r>
              <w:rPr>
                <w:spacing w:val="-1"/>
              </w:rPr>
              <w:t xml:space="preserve"> </w:t>
            </w:r>
            <w:r>
              <w:t>the bidder/Company</w:t>
            </w:r>
            <w:r>
              <w:rPr>
                <w:spacing w:val="-3"/>
              </w:rPr>
              <w:t xml:space="preserve"> </w:t>
            </w:r>
            <w:r>
              <w:t>ever</w:t>
            </w:r>
            <w:r>
              <w:rPr>
                <w:spacing w:val="1"/>
              </w:rPr>
              <w:t xml:space="preserve"> </w:t>
            </w:r>
            <w:r>
              <w:t>been Debarred</w:t>
            </w:r>
          </w:p>
          <w:p w:rsidR="000C3096" w:rsidRDefault="00352585">
            <w:pPr>
              <w:pStyle w:val="TableParagraph"/>
              <w:spacing w:line="252" w:lineRule="exact"/>
              <w:ind w:left="96" w:right="1031"/>
            </w:pPr>
            <w:r>
              <w:t>By any</w:t>
            </w:r>
            <w:r>
              <w:rPr>
                <w:spacing w:val="1"/>
              </w:rPr>
              <w:t xml:space="preserve"> </w:t>
            </w:r>
            <w:r>
              <w:t>Govt. Dept.</w:t>
            </w:r>
            <w:r>
              <w:rPr>
                <w:spacing w:val="1"/>
              </w:rPr>
              <w:t xml:space="preserve"> </w:t>
            </w:r>
            <w:r>
              <w:t>/</w:t>
            </w:r>
            <w:r>
              <w:rPr>
                <w:spacing w:val="2"/>
              </w:rPr>
              <w:t xml:space="preserve"> </w:t>
            </w:r>
            <w:r>
              <w:t>Undertaking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undertaking</w:t>
            </w:r>
            <w:r>
              <w:rPr>
                <w:spacing w:val="-1"/>
              </w:rPr>
              <w:t xml:space="preserve"> </w:t>
            </w:r>
            <w:r>
              <w:t>any work.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08"/>
        </w:trPr>
        <w:tc>
          <w:tcPr>
            <w:tcW w:w="4453" w:type="dxa"/>
          </w:tcPr>
          <w:p w:rsidR="000C3096" w:rsidRDefault="00352585">
            <w:pPr>
              <w:pStyle w:val="TableParagraph"/>
              <w:spacing w:line="254" w:lineRule="exact"/>
              <w:ind w:left="96" w:right="25"/>
            </w:pPr>
            <w:r>
              <w:t>Reference of any document information attached</w:t>
            </w:r>
            <w:r>
              <w:rPr>
                <w:spacing w:val="-52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the Bidder</w:t>
            </w:r>
            <w:r>
              <w:rPr>
                <w:spacing w:val="1"/>
              </w:rPr>
              <w:t xml:space="preserve"> </w:t>
            </w:r>
            <w:r>
              <w:t>other</w:t>
            </w:r>
            <w:r>
              <w:rPr>
                <w:spacing w:val="1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specified</w:t>
            </w:r>
            <w:r>
              <w:rPr>
                <w:spacing w:val="-3"/>
              </w:rPr>
              <w:t xml:space="preserve"> </w:t>
            </w:r>
            <w:r>
              <w:t>in the</w:t>
            </w:r>
            <w:r>
              <w:rPr>
                <w:spacing w:val="-2"/>
              </w:rPr>
              <w:t xml:space="preserve"> </w:t>
            </w:r>
            <w:r>
              <w:t>RFP.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08"/>
        </w:trPr>
        <w:tc>
          <w:tcPr>
            <w:tcW w:w="4453" w:type="dxa"/>
          </w:tcPr>
          <w:p w:rsidR="000C3096" w:rsidRDefault="00352585">
            <w:pPr>
              <w:pStyle w:val="TableParagraph"/>
              <w:spacing w:line="252" w:lineRule="exact"/>
              <w:ind w:left="96" w:right="403"/>
            </w:pPr>
            <w:r>
              <w:t>Whether the Bidder wishes to form a Project</w:t>
            </w:r>
            <w:r>
              <w:rPr>
                <w:spacing w:val="-53"/>
              </w:rPr>
              <w:t xml:space="preserve"> </w:t>
            </w:r>
            <w:r>
              <w:t>Company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execution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work</w:t>
            </w:r>
          </w:p>
        </w:tc>
        <w:tc>
          <w:tcPr>
            <w:tcW w:w="5279" w:type="dxa"/>
          </w:tcPr>
          <w:p w:rsidR="000C3096" w:rsidRDefault="00352585">
            <w:pPr>
              <w:pStyle w:val="TableParagraph"/>
              <w:spacing w:before="1"/>
              <w:ind w:left="95"/>
            </w:pPr>
            <w:r>
              <w:t>Yes/</w:t>
            </w:r>
            <w:r>
              <w:rPr>
                <w:spacing w:val="-1"/>
              </w:rPr>
              <w:t xml:space="preserve"> </w:t>
            </w:r>
            <w:r>
              <w:t>No</w:t>
            </w:r>
          </w:p>
        </w:tc>
      </w:tr>
      <w:tr w:rsidR="000C3096">
        <w:trPr>
          <w:trHeight w:val="254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 w:line="233" w:lineRule="exact"/>
              <w:ind w:left="96"/>
            </w:pPr>
            <w:r>
              <w:t>Bidding company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1"/>
              </w:rPr>
              <w:t xml:space="preserve"> </w:t>
            </w:r>
            <w:r>
              <w:t>listed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India</w:t>
            </w:r>
          </w:p>
        </w:tc>
        <w:tc>
          <w:tcPr>
            <w:tcW w:w="5279" w:type="dxa"/>
          </w:tcPr>
          <w:p w:rsidR="000C3096" w:rsidRDefault="00352585">
            <w:pPr>
              <w:pStyle w:val="TableParagraph"/>
              <w:spacing w:before="1" w:line="233" w:lineRule="exact"/>
              <w:ind w:left="95"/>
            </w:pPr>
            <w:r>
              <w:t>Yes/</w:t>
            </w:r>
            <w:r>
              <w:rPr>
                <w:spacing w:val="-1"/>
              </w:rPr>
              <w:t xml:space="preserve"> </w:t>
            </w:r>
            <w:r>
              <w:t>No</w:t>
            </w:r>
          </w:p>
        </w:tc>
      </w:tr>
      <w:tr w:rsidR="000C3096">
        <w:trPr>
          <w:trHeight w:val="1017"/>
        </w:trPr>
        <w:tc>
          <w:tcPr>
            <w:tcW w:w="4453" w:type="dxa"/>
          </w:tcPr>
          <w:p w:rsidR="000C3096" w:rsidRDefault="00352585">
            <w:pPr>
              <w:pStyle w:val="TableParagraph"/>
              <w:spacing w:before="1"/>
              <w:ind w:left="96" w:right="54"/>
            </w:pPr>
            <w:r>
              <w:t>Details of the Ownership structure (Details of</w:t>
            </w:r>
            <w:r>
              <w:rPr>
                <w:spacing w:val="1"/>
              </w:rPr>
              <w:t xml:space="preserve"> </w:t>
            </w:r>
            <w:r>
              <w:t>personsowning10%</w:t>
            </w:r>
            <w:r>
              <w:rPr>
                <w:spacing w:val="-3"/>
              </w:rPr>
              <w:t xml:space="preserve"> </w:t>
            </w:r>
            <w:r>
              <w:t>or more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1"/>
              </w:rPr>
              <w:t xml:space="preserve"> </w:t>
            </w:r>
            <w:r>
              <w:t>Total Paid</w:t>
            </w:r>
            <w:r>
              <w:rPr>
                <w:spacing w:val="-1"/>
              </w:rPr>
              <w:t xml:space="preserve"> </w:t>
            </w:r>
            <w:r>
              <w:t>up</w:t>
            </w:r>
          </w:p>
          <w:p w:rsidR="000C3096" w:rsidRDefault="00352585">
            <w:pPr>
              <w:pStyle w:val="TableParagraph"/>
              <w:spacing w:line="252" w:lineRule="exact"/>
              <w:ind w:left="96" w:right="66"/>
            </w:pPr>
            <w:r>
              <w:t>equity of the Bidding Company in the Format as</w:t>
            </w:r>
            <w:r>
              <w:rPr>
                <w:spacing w:val="-52"/>
              </w:rPr>
              <w:t xml:space="preserve"> </w:t>
            </w:r>
            <w:r>
              <w:t>Below</w:t>
            </w:r>
          </w:p>
        </w:tc>
        <w:tc>
          <w:tcPr>
            <w:tcW w:w="5279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0C3096">
      <w:pPr>
        <w:pStyle w:val="BodyText"/>
        <w:spacing w:before="7"/>
        <w:rPr>
          <w:sz w:val="26"/>
        </w:rPr>
      </w:pPr>
    </w:p>
    <w:p w:rsidR="000C3096" w:rsidRDefault="000C3096">
      <w:pPr>
        <w:rPr>
          <w:sz w:val="26"/>
        </w:rPr>
        <w:sectPr w:rsidR="000C3096">
          <w:headerReference w:type="default" r:id="rId135"/>
          <w:footerReference w:type="default" r:id="rId136"/>
          <w:pgSz w:w="12240" w:h="15840"/>
          <w:pgMar w:top="1500" w:right="920" w:bottom="920" w:left="980" w:header="0" w:footer="738" w:gutter="0"/>
          <w:cols w:space="720"/>
        </w:sectPr>
      </w:pPr>
    </w:p>
    <w:p w:rsidR="000C3096" w:rsidRDefault="00352585">
      <w:pPr>
        <w:pStyle w:val="Heading4"/>
        <w:spacing w:before="91"/>
        <w:ind w:left="4001" w:right="-3" w:firstLine="595"/>
      </w:pPr>
      <w:r>
        <w:lastRenderedPageBreak/>
        <w:t>Annex IV</w:t>
      </w:r>
      <w:r>
        <w:rPr>
          <w:spacing w:val="1"/>
        </w:rPr>
        <w:t xml:space="preserve"> </w:t>
      </w:r>
      <w:r>
        <w:t>Conditions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contract</w:t>
      </w:r>
    </w:p>
    <w:p w:rsidR="000C3096" w:rsidRDefault="00352585">
      <w:pPr>
        <w:pStyle w:val="BodyText"/>
        <w:rPr>
          <w:b/>
          <w:sz w:val="24"/>
        </w:rPr>
      </w:pPr>
      <w:r>
        <w:br w:type="column"/>
      </w:r>
    </w:p>
    <w:p w:rsidR="000C3096" w:rsidRDefault="000C3096">
      <w:pPr>
        <w:pStyle w:val="BodyText"/>
        <w:rPr>
          <w:b/>
          <w:sz w:val="34"/>
        </w:rPr>
      </w:pPr>
    </w:p>
    <w:p w:rsidR="000C3096" w:rsidRDefault="00352585">
      <w:pPr>
        <w:pStyle w:val="BodyText"/>
        <w:spacing w:line="309" w:lineRule="auto"/>
        <w:ind w:left="2859" w:right="423" w:hanging="29"/>
        <w:jc w:val="right"/>
      </w:pPr>
      <w:r>
        <w:rPr>
          <w:u w:val="single"/>
        </w:rPr>
        <w:t>AppendixI</w:t>
      </w:r>
      <w:r>
        <w:rPr>
          <w:spacing w:val="-53"/>
        </w:rPr>
        <w:t xml:space="preserve"> </w:t>
      </w:r>
      <w:r>
        <w:rPr>
          <w:u w:val="single"/>
        </w:rPr>
        <w:t>Annex-IV</w:t>
      </w:r>
    </w:p>
    <w:p w:rsidR="000C3096" w:rsidRDefault="000C3096">
      <w:pPr>
        <w:spacing w:line="309" w:lineRule="auto"/>
        <w:jc w:val="right"/>
        <w:sectPr w:rsidR="000C3096">
          <w:type w:val="continuous"/>
          <w:pgSz w:w="12240" w:h="15840"/>
          <w:pgMar w:top="1580" w:right="920" w:bottom="280" w:left="980" w:header="720" w:footer="720" w:gutter="0"/>
          <w:cols w:num="2" w:space="720" w:equalWidth="0">
            <w:col w:w="6104" w:space="40"/>
            <w:col w:w="4196"/>
          </w:cols>
        </w:sectPr>
      </w:pPr>
    </w:p>
    <w:p w:rsidR="000C3096" w:rsidRDefault="00352585">
      <w:pPr>
        <w:pStyle w:val="BodyText"/>
        <w:spacing w:before="190"/>
        <w:ind w:left="191"/>
      </w:pPr>
      <w:r>
        <w:lastRenderedPageBreak/>
        <w:t>Please</w:t>
      </w:r>
      <w:r>
        <w:rPr>
          <w:spacing w:val="-2"/>
        </w:rPr>
        <w:t xml:space="preserve"> </w:t>
      </w:r>
      <w:r>
        <w:t>refer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 attached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RFP.</w:t>
      </w:r>
    </w:p>
    <w:p w:rsidR="000C3096" w:rsidRDefault="000C3096">
      <w:pPr>
        <w:sectPr w:rsidR="000C3096">
          <w:type w:val="continuous"/>
          <w:pgSz w:w="12240" w:h="15840"/>
          <w:pgMar w:top="1580" w:right="920" w:bottom="280" w:left="980" w:header="720" w:footer="720" w:gutter="0"/>
          <w:cols w:space="720"/>
        </w:sectPr>
      </w:pPr>
    </w:p>
    <w:p w:rsidR="000C3096" w:rsidRDefault="00352585">
      <w:pPr>
        <w:pStyle w:val="BodyText"/>
        <w:spacing w:before="78"/>
        <w:ind w:left="422" w:right="659"/>
        <w:jc w:val="center"/>
      </w:pPr>
      <w:r>
        <w:lastRenderedPageBreak/>
        <w:t>APPENDIX</w:t>
      </w:r>
      <w:r>
        <w:rPr>
          <w:spacing w:val="-2"/>
        </w:rPr>
        <w:t xml:space="preserve"> </w:t>
      </w:r>
      <w:r>
        <w:t>II</w:t>
      </w:r>
    </w:p>
    <w:p w:rsidR="000C3096" w:rsidRDefault="00352585">
      <w:pPr>
        <w:spacing w:before="2" w:line="468" w:lineRule="auto"/>
        <w:ind w:left="3492" w:right="3726"/>
        <w:jc w:val="center"/>
        <w:rPr>
          <w:i/>
        </w:rPr>
      </w:pPr>
      <w:r>
        <w:rPr>
          <w:b/>
        </w:rPr>
        <w:t>Bank Guarantee for Bid Security</w:t>
      </w:r>
      <w:r>
        <w:rPr>
          <w:b/>
          <w:spacing w:val="-52"/>
        </w:rPr>
        <w:t xml:space="preserve"> </w:t>
      </w:r>
      <w:r>
        <w:rPr>
          <w:i/>
        </w:rPr>
        <w:t>(Refer</w:t>
      </w:r>
      <w:r>
        <w:rPr>
          <w:i/>
          <w:spacing w:val="8"/>
        </w:rPr>
        <w:t xml:space="preserve"> </w:t>
      </w:r>
      <w:r>
        <w:rPr>
          <w:i/>
        </w:rPr>
        <w:t>Clauses</w:t>
      </w:r>
      <w:r>
        <w:rPr>
          <w:i/>
          <w:spacing w:val="8"/>
        </w:rPr>
        <w:t xml:space="preserve"> </w:t>
      </w:r>
      <w:r>
        <w:rPr>
          <w:i/>
        </w:rPr>
        <w:t>2.1.7</w:t>
      </w:r>
      <w:r>
        <w:rPr>
          <w:i/>
          <w:spacing w:val="6"/>
        </w:rPr>
        <w:t xml:space="preserve"> </w:t>
      </w:r>
      <w:r>
        <w:rPr>
          <w:i/>
        </w:rPr>
        <w:t>and</w:t>
      </w:r>
      <w:r>
        <w:rPr>
          <w:i/>
          <w:spacing w:val="7"/>
        </w:rPr>
        <w:t xml:space="preserve"> </w:t>
      </w:r>
      <w:r>
        <w:rPr>
          <w:i/>
        </w:rPr>
        <w:t>2.20.1)</w:t>
      </w:r>
      <w:r>
        <w:rPr>
          <w:i/>
          <w:spacing w:val="1"/>
        </w:rPr>
        <w:t xml:space="preserve"> </w:t>
      </w:r>
      <w:r>
        <w:rPr>
          <w:i/>
        </w:rPr>
        <w:t>To</w:t>
      </w:r>
      <w:r>
        <w:rPr>
          <w:i/>
          <w:spacing w:val="-1"/>
        </w:rPr>
        <w:t xml:space="preserve"> </w:t>
      </w:r>
      <w:r>
        <w:rPr>
          <w:i/>
        </w:rPr>
        <w:t>be submitted</w:t>
      </w:r>
      <w:r>
        <w:rPr>
          <w:i/>
          <w:spacing w:val="-3"/>
        </w:rPr>
        <w:t xml:space="preserve"> </w:t>
      </w:r>
      <w:r>
        <w:rPr>
          <w:i/>
        </w:rPr>
        <w:t>along with</w:t>
      </w:r>
      <w:r>
        <w:rPr>
          <w:i/>
          <w:spacing w:val="-3"/>
        </w:rPr>
        <w:t xml:space="preserve"> </w:t>
      </w:r>
      <w:r>
        <w:rPr>
          <w:i/>
        </w:rPr>
        <w:t>RFQ</w:t>
      </w:r>
    </w:p>
    <w:p w:rsidR="000C3096" w:rsidRDefault="000C3096">
      <w:pPr>
        <w:pStyle w:val="BodyText"/>
        <w:rPr>
          <w:i/>
          <w:sz w:val="20"/>
        </w:rPr>
      </w:pPr>
    </w:p>
    <w:p w:rsidR="000C3096" w:rsidRDefault="000C3096">
      <w:pPr>
        <w:pStyle w:val="BodyText"/>
        <w:spacing w:before="10"/>
        <w:rPr>
          <w:i/>
        </w:rPr>
      </w:pPr>
    </w:p>
    <w:p w:rsidR="000C3096" w:rsidRDefault="00352585">
      <w:pPr>
        <w:pStyle w:val="BodyText"/>
        <w:ind w:left="191"/>
        <w:jc w:val="both"/>
      </w:pPr>
      <w:r>
        <w:t>B.G.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Dated: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358"/>
        </w:tabs>
        <w:spacing w:before="1"/>
        <w:ind w:right="423" w:firstLine="0"/>
      </w:pP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you,</w:t>
      </w:r>
      <w:r>
        <w:rPr>
          <w:spacing w:val="1"/>
        </w:rPr>
        <w:t xml:space="preserve"> </w:t>
      </w:r>
      <w:r>
        <w:t>………………………..……,</w:t>
      </w:r>
      <w:r>
        <w:rPr>
          <w:spacing w:val="1"/>
        </w:rPr>
        <w:t xml:space="preserve"> </w:t>
      </w:r>
      <w:r>
        <w:t>having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office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………………,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 to as the “Railways”, which expression shall unless it be repugnant to the subject or context thereof</w:t>
      </w:r>
      <w:r>
        <w:rPr>
          <w:spacing w:val="1"/>
        </w:rPr>
        <w:t xml:space="preserve"> </w:t>
      </w:r>
      <w:r>
        <w:t>include its, successors and assigns) having agreed to receive the Bid of …………………… (a company</w:t>
      </w:r>
      <w:r>
        <w:rPr>
          <w:spacing w:val="1"/>
        </w:rPr>
        <w:t xml:space="preserve"> </w:t>
      </w:r>
      <w:r>
        <w:t>registered</w:t>
      </w:r>
      <w:r>
        <w:rPr>
          <w:spacing w:val="24"/>
        </w:rPr>
        <w:t xml:space="preserve"> </w:t>
      </w:r>
      <w:r>
        <w:t>under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Companies</w:t>
      </w:r>
      <w:r>
        <w:rPr>
          <w:spacing w:val="25"/>
        </w:rPr>
        <w:t xml:space="preserve"> </w:t>
      </w:r>
      <w:r>
        <w:t>Act,</w:t>
      </w:r>
      <w:r>
        <w:rPr>
          <w:spacing w:val="25"/>
        </w:rPr>
        <w:t xml:space="preserve"> </w:t>
      </w:r>
      <w:r>
        <w:t>1956/</w:t>
      </w:r>
      <w:r>
        <w:rPr>
          <w:spacing w:val="23"/>
        </w:rPr>
        <w:t xml:space="preserve"> </w:t>
      </w:r>
      <w:r>
        <w:t>2013)</w:t>
      </w:r>
      <w:r>
        <w:rPr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having</w:t>
      </w:r>
      <w:r>
        <w:rPr>
          <w:spacing w:val="24"/>
        </w:rPr>
        <w:t xml:space="preserve"> </w:t>
      </w:r>
      <w:r>
        <w:t>its</w:t>
      </w:r>
      <w:r>
        <w:rPr>
          <w:spacing w:val="25"/>
        </w:rPr>
        <w:t xml:space="preserve"> </w:t>
      </w:r>
      <w:r>
        <w:t>registered</w:t>
      </w:r>
      <w:r>
        <w:rPr>
          <w:spacing w:val="23"/>
        </w:rPr>
        <w:t xml:space="preserve"> </w:t>
      </w:r>
      <w:r>
        <w:t>office</w:t>
      </w:r>
      <w:r>
        <w:rPr>
          <w:spacing w:val="25"/>
        </w:rPr>
        <w:t xml:space="preserve"> </w:t>
      </w:r>
      <w:r>
        <w:t>at</w:t>
      </w:r>
      <w:r>
        <w:rPr>
          <w:spacing w:val="24"/>
        </w:rPr>
        <w:t xml:space="preserve"> </w:t>
      </w:r>
      <w:r>
        <w:t>………………………</w:t>
      </w:r>
    </w:p>
    <w:p w:rsidR="000C3096" w:rsidRDefault="00352585">
      <w:pPr>
        <w:pStyle w:val="BodyText"/>
        <w:tabs>
          <w:tab w:val="left" w:leader="dot" w:pos="6325"/>
        </w:tabs>
        <w:spacing w:before="1"/>
        <w:ind w:left="191" w:right="425"/>
        <w:jc w:val="both"/>
      </w:pPr>
      <w:r>
        <w:t>(and acting on behalf of its Consortium) (hereinafter referred to as the “Bidder” which expression shall unless</w:t>
      </w:r>
      <w:r>
        <w:rPr>
          <w:spacing w:val="1"/>
        </w:rPr>
        <w:t xml:space="preserve"> </w:t>
      </w:r>
      <w:r>
        <w:t>it be repugnant to the subject or context thereof include its/their executors, administrators, successors and</w:t>
      </w:r>
      <w:r>
        <w:rPr>
          <w:spacing w:val="1"/>
        </w:rPr>
        <w:t xml:space="preserve"> </w:t>
      </w:r>
      <w:r>
        <w:t>assigns), for the Project on [DBFOT] basis (hereinafter referred to as “the Project”) of capacity as indicated in</w:t>
      </w:r>
      <w:r>
        <w:rPr>
          <w:spacing w:val="-52"/>
        </w:rPr>
        <w:t xml:space="preserve"> </w:t>
      </w:r>
      <w:r>
        <w:t>Annex VI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 pursuant to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RFP Document dated</w:t>
      </w:r>
      <w:r>
        <w:tab/>
        <w:t>issued</w:t>
      </w:r>
      <w:r>
        <w:rPr>
          <w:spacing w:val="-3"/>
        </w:rPr>
        <w:t xml:space="preserve"> </w:t>
      </w:r>
      <w:r>
        <w:t>in respect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</w:t>
      </w:r>
      <w:r>
        <w:rPr>
          <w:spacing w:val="-1"/>
        </w:rPr>
        <w:t xml:space="preserve"> </w:t>
      </w:r>
      <w:r>
        <w:t>and other</w:t>
      </w:r>
    </w:p>
    <w:p w:rsidR="000C3096" w:rsidRDefault="00352585">
      <w:pPr>
        <w:pStyle w:val="BodyText"/>
        <w:tabs>
          <w:tab w:val="left" w:leader="dot" w:pos="9189"/>
        </w:tabs>
        <w:spacing w:before="1"/>
        <w:ind w:left="191" w:right="424"/>
        <w:jc w:val="both"/>
      </w:pPr>
      <w:r>
        <w:t>related documents including without limitation the draft PPA (hereinafter collectively referred to as “Bidding</w:t>
      </w:r>
      <w:r>
        <w:rPr>
          <w:spacing w:val="1"/>
        </w:rPr>
        <w:t xml:space="preserve"> </w:t>
      </w:r>
      <w:r>
        <w:t>Documents”), we (Name of the Bank) having our registered office at ……………………… and one of its</w:t>
      </w:r>
      <w:r>
        <w:rPr>
          <w:spacing w:val="1"/>
        </w:rPr>
        <w:t xml:space="preserve"> </w:t>
      </w:r>
      <w:r>
        <w:t>branches at …………………….. (hereinafter referred to as the “Bank”), at the request of the Bidder, do</w:t>
      </w:r>
      <w:r>
        <w:rPr>
          <w:spacing w:val="1"/>
        </w:rPr>
        <w:t xml:space="preserve"> </w:t>
      </w:r>
      <w:r>
        <w:t>hereby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terms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Clause</w:t>
      </w:r>
      <w:r>
        <w:rPr>
          <w:spacing w:val="21"/>
        </w:rPr>
        <w:t xml:space="preserve"> </w:t>
      </w:r>
      <w:r>
        <w:t>2.1.7</w:t>
      </w:r>
      <w:r>
        <w:rPr>
          <w:spacing w:val="23"/>
        </w:rPr>
        <w:t xml:space="preserve"> </w:t>
      </w:r>
      <w:r>
        <w:t>read</w:t>
      </w:r>
      <w:r>
        <w:rPr>
          <w:spacing w:val="23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Clause</w:t>
      </w:r>
      <w:r>
        <w:rPr>
          <w:spacing w:val="21"/>
        </w:rPr>
        <w:t xml:space="preserve"> </w:t>
      </w:r>
      <w:r>
        <w:t>2.1.8</w:t>
      </w:r>
      <w:r>
        <w:rPr>
          <w:spacing w:val="24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RFP</w:t>
      </w:r>
      <w:r>
        <w:rPr>
          <w:spacing w:val="22"/>
        </w:rPr>
        <w:t xml:space="preserve"> </w:t>
      </w:r>
      <w:r>
        <w:t>Document,</w:t>
      </w:r>
      <w:r>
        <w:rPr>
          <w:spacing w:val="20"/>
        </w:rPr>
        <w:t xml:space="preserve"> </w:t>
      </w:r>
      <w:r>
        <w:t>irrevocably,</w:t>
      </w:r>
      <w:r>
        <w:rPr>
          <w:spacing w:val="24"/>
        </w:rPr>
        <w:t xml:space="preserve"> </w:t>
      </w:r>
      <w:r>
        <w:t>unconditionally</w:t>
      </w:r>
      <w:r>
        <w:rPr>
          <w:spacing w:val="-53"/>
        </w:rPr>
        <w:t xml:space="preserve"> </w:t>
      </w:r>
      <w:r>
        <w:t>and without reservation guarantee the due and faithful fulfilment and compliance of the terms and conditions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Bidding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RFP</w:t>
      </w:r>
      <w:r>
        <w:rPr>
          <w:spacing w:val="1"/>
        </w:rPr>
        <w:t xml:space="preserve"> </w:t>
      </w:r>
      <w:r>
        <w:t>Document)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said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unconditionally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irrevocably</w:t>
      </w:r>
      <w:r>
        <w:rPr>
          <w:spacing w:val="106"/>
        </w:rPr>
        <w:t xml:space="preserve"> </w:t>
      </w:r>
      <w:r>
        <w:t>undertake</w:t>
      </w:r>
      <w:r>
        <w:rPr>
          <w:spacing w:val="107"/>
        </w:rPr>
        <w:t xml:space="preserve"> </w:t>
      </w:r>
      <w:r>
        <w:t>to</w:t>
      </w:r>
      <w:r>
        <w:rPr>
          <w:spacing w:val="104"/>
        </w:rPr>
        <w:t xml:space="preserve"> </w:t>
      </w:r>
      <w:r>
        <w:t>pay</w:t>
      </w:r>
      <w:r>
        <w:rPr>
          <w:spacing w:val="108"/>
        </w:rPr>
        <w:t xml:space="preserve"> </w:t>
      </w:r>
      <w:r>
        <w:t>forthwith</w:t>
      </w:r>
      <w:r>
        <w:rPr>
          <w:spacing w:val="106"/>
        </w:rPr>
        <w:t xml:space="preserve"> </w:t>
      </w:r>
      <w:r>
        <w:t>to</w:t>
      </w:r>
      <w:r>
        <w:rPr>
          <w:spacing w:val="106"/>
        </w:rPr>
        <w:t xml:space="preserve"> </w:t>
      </w:r>
      <w:r>
        <w:t>Zonal</w:t>
      </w:r>
      <w:r>
        <w:rPr>
          <w:spacing w:val="108"/>
        </w:rPr>
        <w:t xml:space="preserve"> </w:t>
      </w:r>
      <w:r>
        <w:t>Railway</w:t>
      </w:r>
      <w:r>
        <w:rPr>
          <w:spacing w:val="107"/>
        </w:rPr>
        <w:t xml:space="preserve"> </w:t>
      </w:r>
      <w:r>
        <w:t>an</w:t>
      </w:r>
      <w:r>
        <w:rPr>
          <w:spacing w:val="107"/>
        </w:rPr>
        <w:t xml:space="preserve"> </w:t>
      </w:r>
      <w:r>
        <w:t>amount</w:t>
      </w:r>
      <w:r>
        <w:rPr>
          <w:spacing w:val="107"/>
        </w:rPr>
        <w:t xml:space="preserve"> </w:t>
      </w:r>
      <w:r>
        <w:t>of</w:t>
      </w:r>
      <w:r>
        <w:rPr>
          <w:spacing w:val="108"/>
        </w:rPr>
        <w:t xml:space="preserve"> </w:t>
      </w:r>
      <w:r>
        <w:t>Rs.</w:t>
      </w:r>
      <w:r>
        <w:tab/>
      </w:r>
      <w:r>
        <w:rPr>
          <w:spacing w:val="-1"/>
        </w:rPr>
        <w:t>(Rupees</w:t>
      </w:r>
    </w:p>
    <w:p w:rsidR="000C3096" w:rsidRDefault="00352585">
      <w:pPr>
        <w:pStyle w:val="BodyText"/>
        <w:ind w:left="191" w:right="424"/>
        <w:jc w:val="both"/>
      </w:pPr>
      <w:r>
        <w:t>……………………….. only) (hereinafter referred to as the “Guarantee”) as our primary obligation without</w:t>
      </w:r>
      <w:r>
        <w:rPr>
          <w:spacing w:val="1"/>
        </w:rPr>
        <w:t xml:space="preserve"> </w:t>
      </w:r>
      <w:r>
        <w:t>any demur, reservation, recourse, contest or protest and without reference to the Bidder if the Bidder shall fail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fulfil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comply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said Bidding</w:t>
      </w:r>
      <w:r>
        <w:rPr>
          <w:spacing w:val="-1"/>
        </w:rPr>
        <w:t xml:space="preserve"> </w:t>
      </w:r>
      <w:r>
        <w:t>Documents.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line="242" w:lineRule="auto"/>
        <w:ind w:right="429" w:firstLine="0"/>
      </w:pPr>
      <w:r>
        <w:t>Any such written demand made by Zonal Railway stating that the Bidder is in default of the due and</w:t>
      </w:r>
      <w:r>
        <w:rPr>
          <w:spacing w:val="1"/>
        </w:rPr>
        <w:t xml:space="preserve"> </w:t>
      </w:r>
      <w:r>
        <w:t>faithful fulfilment and compliance with the terms and conditions contained in the Bidding Documents shall be</w:t>
      </w:r>
      <w:r>
        <w:rPr>
          <w:spacing w:val="-52"/>
        </w:rPr>
        <w:t xml:space="preserve"> </w:t>
      </w:r>
      <w:r>
        <w:t>final,</w:t>
      </w:r>
      <w:r>
        <w:rPr>
          <w:spacing w:val="-1"/>
        </w:rPr>
        <w:t xml:space="preserve"> </w:t>
      </w:r>
      <w:r>
        <w:t>conclusive</w:t>
      </w:r>
      <w:r>
        <w:rPr>
          <w:spacing w:val="-2"/>
        </w:rPr>
        <w:t xml:space="preserve"> </w:t>
      </w:r>
      <w:r>
        <w:t>and binding on the Bank.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ind w:right="424" w:firstLine="0"/>
      </w:pPr>
      <w:r>
        <w:t>We, the Bank, do hereby unconditionally undertake to pay the amounts due and payable under this</w:t>
      </w:r>
      <w:r>
        <w:rPr>
          <w:spacing w:val="1"/>
        </w:rPr>
        <w:t xml:space="preserve"> </w:t>
      </w:r>
      <w:r>
        <w:t>Guarantee without any</w:t>
      </w:r>
      <w:r>
        <w:rPr>
          <w:spacing w:val="1"/>
        </w:rPr>
        <w:t xml:space="preserve"> </w:t>
      </w:r>
      <w:r>
        <w:t>demur, reservation, recourse, contest or protest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any reference</w:t>
      </w:r>
      <w:r>
        <w:rPr>
          <w:spacing w:val="55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Bidder or any other person and irrespective of whether the claim of Railway is disputed by the Bidder or not,</w:t>
      </w:r>
      <w:r>
        <w:rPr>
          <w:spacing w:val="1"/>
        </w:rPr>
        <w:t xml:space="preserve"> </w:t>
      </w:r>
      <w:r>
        <w:t>merely on the first demand from Railway stating that the amount claimed is due to Railway by reason of</w:t>
      </w:r>
      <w:r>
        <w:rPr>
          <w:spacing w:val="1"/>
        </w:rPr>
        <w:t xml:space="preserve"> </w:t>
      </w:r>
      <w:r>
        <w:t>failure of the Bidder to fulfil and comply with the terms and conditions contained in the Bidding Documents</w:t>
      </w:r>
      <w:r>
        <w:rPr>
          <w:spacing w:val="1"/>
        </w:rPr>
        <w:t xml:space="preserve"> </w:t>
      </w:r>
      <w:r>
        <w:t>including failure of the said Bidder to keep its Bid open during the Bid validity period as set forth in the said</w:t>
      </w:r>
      <w:r>
        <w:rPr>
          <w:spacing w:val="1"/>
        </w:rPr>
        <w:t xml:space="preserve"> </w:t>
      </w:r>
      <w:r>
        <w:t>Bidding Documents for any reason whatsoever. Any such demand made on the Bank shall be conclusive as</w:t>
      </w:r>
      <w:r>
        <w:rPr>
          <w:spacing w:val="1"/>
        </w:rPr>
        <w:t xml:space="preserve"> </w:t>
      </w:r>
      <w:r>
        <w:t>regards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Guarantee.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our</w:t>
      </w:r>
      <w:r>
        <w:rPr>
          <w:spacing w:val="1"/>
        </w:rPr>
        <w:t xml:space="preserve"> </w:t>
      </w:r>
      <w:r>
        <w:t>liability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Guarantee</w:t>
      </w:r>
      <w:r>
        <w:rPr>
          <w:spacing w:val="29"/>
        </w:rPr>
        <w:t xml:space="preserve"> </w:t>
      </w:r>
      <w:r>
        <w:t>shall</w:t>
      </w:r>
      <w:r>
        <w:rPr>
          <w:spacing w:val="29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t>restricted</w:t>
      </w:r>
      <w:r>
        <w:rPr>
          <w:spacing w:val="29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an</w:t>
      </w:r>
      <w:r>
        <w:rPr>
          <w:spacing w:val="29"/>
        </w:rPr>
        <w:t xml:space="preserve"> </w:t>
      </w:r>
      <w:r>
        <w:t>amount</w:t>
      </w:r>
      <w:r>
        <w:rPr>
          <w:spacing w:val="29"/>
        </w:rPr>
        <w:t xml:space="preserve"> </w:t>
      </w:r>
      <w:r>
        <w:t>not</w:t>
      </w:r>
      <w:r>
        <w:rPr>
          <w:spacing w:val="29"/>
        </w:rPr>
        <w:t xml:space="preserve"> </w:t>
      </w:r>
      <w:r>
        <w:t>exceeding</w:t>
      </w:r>
      <w:r>
        <w:rPr>
          <w:spacing w:val="28"/>
        </w:rPr>
        <w:t xml:space="preserve"> </w:t>
      </w:r>
      <w:r>
        <w:t>Rs.</w:t>
      </w:r>
      <w:r>
        <w:rPr>
          <w:spacing w:val="28"/>
        </w:rPr>
        <w:t xml:space="preserve"> </w:t>
      </w:r>
      <w:r>
        <w:t>…………</w:t>
      </w:r>
      <w:r>
        <w:rPr>
          <w:spacing w:val="28"/>
        </w:rPr>
        <w:t xml:space="preserve"> </w:t>
      </w:r>
      <w:r>
        <w:t>(Rupees</w:t>
      </w:r>
      <w:r>
        <w:rPr>
          <w:spacing w:val="29"/>
        </w:rPr>
        <w:t xml:space="preserve"> </w:t>
      </w:r>
      <w:r>
        <w:t>………………………….</w:t>
      </w:r>
    </w:p>
    <w:p w:rsidR="000C3096" w:rsidRDefault="00352585">
      <w:pPr>
        <w:pStyle w:val="BodyText"/>
        <w:spacing w:before="4"/>
        <w:ind w:left="191"/>
      </w:pPr>
      <w:r>
        <w:t>only).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/>
        <w:ind w:right="428" w:firstLine="0"/>
      </w:pPr>
      <w:r>
        <w:t>This Guarantee shall be irrevocable and remain in full force for a period of 240 (two hundred and forty)</w:t>
      </w:r>
      <w:r>
        <w:rPr>
          <w:spacing w:val="1"/>
        </w:rPr>
        <w:t xml:space="preserve"> </w:t>
      </w:r>
      <w:r>
        <w:t>days from the Bid Due Date inclusive of a claim period of 60 (sixty) days or for such extended period as may</w:t>
      </w:r>
      <w:r>
        <w:rPr>
          <w:spacing w:val="1"/>
        </w:rPr>
        <w:t xml:space="preserve"> </w:t>
      </w:r>
      <w:r>
        <w:t>be mutually agreed between Railway and the Bidder, and agreed to by the Bank, and shall continue to be</w:t>
      </w:r>
      <w:r>
        <w:rPr>
          <w:spacing w:val="1"/>
        </w:rPr>
        <w:t xml:space="preserve"> </w:t>
      </w:r>
      <w:r>
        <w:t>enforceable</w:t>
      </w:r>
      <w:r>
        <w:rPr>
          <w:spacing w:val="-1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amounts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Guarantee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been paid.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/>
        <w:ind w:right="423" w:firstLine="0"/>
      </w:pPr>
      <w:r>
        <w:t>We, the Bank, further agree that Railway shall be the sole judge to decide as to whether the Bidder is in</w:t>
      </w:r>
      <w:r>
        <w:rPr>
          <w:spacing w:val="1"/>
        </w:rPr>
        <w:t xml:space="preserve"> </w:t>
      </w:r>
      <w:r>
        <w:t>default of due and faithful fulfilment and compliance with the terms and conditions contained in the Bidding</w:t>
      </w:r>
      <w:r>
        <w:rPr>
          <w:spacing w:val="1"/>
        </w:rPr>
        <w:t xml:space="preserve"> </w:t>
      </w:r>
      <w:r>
        <w:t xml:space="preserve">Documents including, </w:t>
      </w:r>
      <w:r>
        <w:rPr>
          <w:i/>
        </w:rPr>
        <w:t>inter alia</w:t>
      </w:r>
      <w:r>
        <w:t>, the failure of the Bidder to keep its Bid open during the Bid validity period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said</w:t>
      </w:r>
      <w:r>
        <w:rPr>
          <w:spacing w:val="2"/>
        </w:rPr>
        <w:t xml:space="preserve"> </w:t>
      </w:r>
      <w:r>
        <w:t>Bidding</w:t>
      </w:r>
      <w:r>
        <w:rPr>
          <w:spacing w:val="3"/>
        </w:rPr>
        <w:t xml:space="preserve"> </w:t>
      </w:r>
      <w:r>
        <w:t>Documents,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decision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aforesaid</w:t>
      </w:r>
    </w:p>
    <w:p w:rsidR="000C3096" w:rsidRDefault="000C3096">
      <w:pPr>
        <w:jc w:val="both"/>
        <w:sectPr w:rsidR="000C3096">
          <w:headerReference w:type="default" r:id="rId137"/>
          <w:footerReference w:type="default" r:id="rId138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pStyle w:val="BodyText"/>
        <w:spacing w:before="78"/>
        <w:ind w:left="191"/>
      </w:pPr>
      <w:r>
        <w:lastRenderedPageBreak/>
        <w:t>shall</w:t>
      </w:r>
      <w:r>
        <w:rPr>
          <w:spacing w:val="30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final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binding</w:t>
      </w:r>
      <w:r>
        <w:rPr>
          <w:spacing w:val="25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t>us,</w:t>
      </w:r>
      <w:r>
        <w:rPr>
          <w:spacing w:val="28"/>
        </w:rPr>
        <w:t xml:space="preserve"> </w:t>
      </w:r>
      <w:r>
        <w:t>notwithstanding</w:t>
      </w:r>
      <w:r>
        <w:rPr>
          <w:spacing w:val="27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differences</w:t>
      </w:r>
      <w:r>
        <w:rPr>
          <w:spacing w:val="28"/>
        </w:rPr>
        <w:t xml:space="preserve"> </w:t>
      </w:r>
      <w:r>
        <w:t>between</w:t>
      </w:r>
      <w:r>
        <w:rPr>
          <w:spacing w:val="27"/>
        </w:rPr>
        <w:t xml:space="preserve"> </w:t>
      </w:r>
      <w:r>
        <w:t>Railway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Bidder</w:t>
      </w:r>
      <w:r>
        <w:rPr>
          <w:spacing w:val="29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dispute</w:t>
      </w:r>
      <w:r>
        <w:rPr>
          <w:spacing w:val="-1"/>
        </w:rPr>
        <w:t xml:space="preserve"> </w:t>
      </w:r>
      <w:r>
        <w:t>pending before any</w:t>
      </w:r>
      <w:r>
        <w:rPr>
          <w:spacing w:val="-3"/>
        </w:rPr>
        <w:t xml:space="preserve"> </w:t>
      </w:r>
      <w:r>
        <w:t>Court,</w:t>
      </w:r>
      <w:r>
        <w:rPr>
          <w:spacing w:val="-1"/>
        </w:rPr>
        <w:t xml:space="preserve"> </w:t>
      </w:r>
      <w:r>
        <w:t>Tribunal, Arbitrator</w:t>
      </w:r>
      <w:r>
        <w:rPr>
          <w:spacing w:val="-2"/>
        </w:rPr>
        <w:t xml:space="preserve"> </w:t>
      </w:r>
      <w:r>
        <w:t>or any</w:t>
      </w:r>
      <w:r>
        <w:rPr>
          <w:spacing w:val="-3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authority.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ind w:right="432" w:firstLine="0"/>
      </w:pPr>
      <w:r>
        <w:t>The Guarantee shall not be affected by any change in the constitution or winding up of the Bidder or the</w:t>
      </w:r>
      <w:r>
        <w:rPr>
          <w:spacing w:val="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absorption,</w:t>
      </w:r>
      <w:r>
        <w:rPr>
          <w:spacing w:val="-3"/>
        </w:rPr>
        <w:t xml:space="preserve"> </w:t>
      </w:r>
      <w:r>
        <w:t>merger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amalgamation 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Bidder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the Bank</w:t>
      </w:r>
      <w:r>
        <w:rPr>
          <w:spacing w:val="-1"/>
        </w:rPr>
        <w:t xml:space="preserve"> </w:t>
      </w:r>
      <w:r>
        <w:t>with any</w:t>
      </w:r>
      <w:r>
        <w:rPr>
          <w:spacing w:val="-1"/>
        </w:rPr>
        <w:t xml:space="preserve"> </w:t>
      </w:r>
      <w:r>
        <w:t>other person.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/>
        <w:ind w:right="422" w:firstLine="0"/>
      </w:pPr>
      <w:r>
        <w:t>In order to give full effect to this Guarantee, Railway shall be entitled to treat the Bank as the principal</w:t>
      </w:r>
      <w:r>
        <w:rPr>
          <w:spacing w:val="1"/>
        </w:rPr>
        <w:t xml:space="preserve"> </w:t>
      </w:r>
      <w:r>
        <w:t>debtor. Railway shall have the fullest liberty without affecting in any way the liability of the Bank under this</w:t>
      </w:r>
      <w:r>
        <w:rPr>
          <w:spacing w:val="1"/>
        </w:rPr>
        <w:t xml:space="preserve"> </w:t>
      </w:r>
      <w:r>
        <w:t>Guarantee from time to time to vary any of the terms and conditions contained in the said Bidding Documents</w:t>
      </w:r>
      <w:r>
        <w:rPr>
          <w:spacing w:val="-52"/>
        </w:rPr>
        <w:t xml:space="preserve"> </w:t>
      </w:r>
      <w:r>
        <w:t>or to extend time for submission of the Bids or the Bid validity period or the period for conveying acceptance</w:t>
      </w:r>
      <w:r>
        <w:rPr>
          <w:spacing w:val="1"/>
        </w:rPr>
        <w:t xml:space="preserve"> </w:t>
      </w:r>
      <w:r>
        <w:t>of Letter of Award by the Bidder or the period for fulfilment and compliance with all or any of the terms and</w:t>
      </w:r>
      <w:r>
        <w:rPr>
          <w:spacing w:val="1"/>
        </w:rPr>
        <w:t xml:space="preserve"> </w:t>
      </w:r>
      <w:r>
        <w:t>conditions contained in the said Bidding Documents by the said Bidder or to postpone for any time and from</w:t>
      </w:r>
      <w:r>
        <w:rPr>
          <w:spacing w:val="1"/>
        </w:rPr>
        <w:t xml:space="preserve"> </w:t>
      </w:r>
      <w:r>
        <w:t>time to time any of the powers exercisable by it against the said Bidder and either to enforce or forbear from</w:t>
      </w:r>
      <w:r>
        <w:rPr>
          <w:spacing w:val="1"/>
        </w:rPr>
        <w:t xml:space="preserve"> </w:t>
      </w:r>
      <w:r>
        <w:t>enforcing any of the terms and conditions contained in the said Bidding Documents or the securities available</w:t>
      </w:r>
      <w:r>
        <w:rPr>
          <w:spacing w:val="1"/>
        </w:rPr>
        <w:t xml:space="preserve"> </w:t>
      </w:r>
      <w:r>
        <w:t>to Railway, and the Bank shall not be released from its liability under these presents by any exercise by</w:t>
      </w:r>
      <w:r>
        <w:rPr>
          <w:spacing w:val="1"/>
        </w:rPr>
        <w:t xml:space="preserve"> </w:t>
      </w:r>
      <w:r>
        <w:t>Railway of the liberty with reference to the matters aforesaid or by reason of time being given to the said</w:t>
      </w:r>
      <w:r>
        <w:rPr>
          <w:spacing w:val="1"/>
        </w:rPr>
        <w:t xml:space="preserve"> </w:t>
      </w:r>
      <w:r>
        <w:t>Bidder or any other forbearance, act or omission on the part of Railway or any indulgence by Railway to the</w:t>
      </w:r>
      <w:r>
        <w:rPr>
          <w:spacing w:val="1"/>
        </w:rPr>
        <w:t xml:space="preserve"> </w:t>
      </w:r>
      <w:r>
        <w:t>said Bidder or by any change in the constitution of Railway or its absorption, merger or amalgamation with</w:t>
      </w:r>
      <w:r>
        <w:rPr>
          <w:spacing w:val="1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person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matter</w:t>
      </w:r>
      <w:r>
        <w:rPr>
          <w:spacing w:val="12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thing</w:t>
      </w:r>
      <w:r>
        <w:rPr>
          <w:spacing w:val="13"/>
        </w:rPr>
        <w:t xml:space="preserve"> </w:t>
      </w:r>
      <w:r>
        <w:t>whatsoever</w:t>
      </w:r>
      <w:r>
        <w:rPr>
          <w:spacing w:val="10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law</w:t>
      </w:r>
      <w:r>
        <w:rPr>
          <w:spacing w:val="10"/>
        </w:rPr>
        <w:t xml:space="preserve"> </w:t>
      </w:r>
      <w:r>
        <w:t>relating</w:t>
      </w:r>
      <w:r>
        <w:rPr>
          <w:spacing w:val="13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sureties</w:t>
      </w:r>
      <w:r>
        <w:rPr>
          <w:spacing w:val="14"/>
        </w:rPr>
        <w:t xml:space="preserve"> </w:t>
      </w:r>
      <w:r>
        <w:t>would</w:t>
      </w:r>
      <w:r>
        <w:rPr>
          <w:spacing w:val="13"/>
        </w:rPr>
        <w:t xml:space="preserve"> </w:t>
      </w:r>
      <w:r>
        <w:t>but</w:t>
      </w:r>
      <w:r>
        <w:rPr>
          <w:spacing w:val="-5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this provision</w:t>
      </w:r>
      <w:r>
        <w:rPr>
          <w:spacing w:val="-3"/>
        </w:rPr>
        <w:t xml:space="preserve"> </w:t>
      </w:r>
      <w:r>
        <w:t>have the</w:t>
      </w:r>
      <w:r>
        <w:rPr>
          <w:spacing w:val="-2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releasing</w:t>
      </w:r>
      <w:r>
        <w:rPr>
          <w:spacing w:val="-3"/>
        </w:rPr>
        <w:t xml:space="preserve"> </w:t>
      </w:r>
      <w:r>
        <w:t>the Bank</w:t>
      </w:r>
      <w:r>
        <w:rPr>
          <w:spacing w:val="-2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liability.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463"/>
        </w:tabs>
        <w:spacing w:before="1" w:line="244" w:lineRule="auto"/>
        <w:ind w:right="426" w:firstLine="0"/>
      </w:pPr>
      <w:r>
        <w:t>Any notice by way of request, demand or otherwise hereunder shall be sufficiently given or made if</w:t>
      </w:r>
      <w:r>
        <w:rPr>
          <w:spacing w:val="1"/>
        </w:rPr>
        <w:t xml:space="preserve"> </w:t>
      </w:r>
      <w:r>
        <w:t>addressed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Bank and</w:t>
      </w:r>
      <w:r>
        <w:rPr>
          <w:spacing w:val="-1"/>
        </w:rPr>
        <w:t xml:space="preserve"> </w:t>
      </w:r>
      <w:r>
        <w:t>sent</w:t>
      </w:r>
      <w:r>
        <w:rPr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courier</w:t>
      </w:r>
      <w:r>
        <w:rPr>
          <w:spacing w:val="-1"/>
        </w:rPr>
        <w:t xml:space="preserve"> </w:t>
      </w:r>
      <w:r>
        <w:t>or by</w:t>
      </w:r>
      <w:r>
        <w:rPr>
          <w:spacing w:val="-4"/>
        </w:rPr>
        <w:t xml:space="preserve"> </w:t>
      </w:r>
      <w:r>
        <w:t>registered mail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address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herein.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552"/>
        </w:tabs>
        <w:ind w:right="428" w:firstLine="0"/>
      </w:pPr>
      <w:r>
        <w:t>We undertake to make the payment on receipt of your notice of claim on us addressed to [name of Bank</w:t>
      </w:r>
      <w:r>
        <w:rPr>
          <w:spacing w:val="1"/>
        </w:rPr>
        <w:t xml:space="preserve"> </w:t>
      </w:r>
      <w:r>
        <w:t>along with branch address] and delivered at our above branch which shall be deemed to have been duly</w:t>
      </w:r>
      <w:r>
        <w:rPr>
          <w:spacing w:val="1"/>
        </w:rPr>
        <w:t xml:space="preserve"> </w:t>
      </w:r>
      <w:r>
        <w:t>authorised</w:t>
      </w:r>
      <w:r>
        <w:rPr>
          <w:spacing w:val="-4"/>
        </w:rPr>
        <w:t xml:space="preserve"> </w:t>
      </w:r>
      <w:r>
        <w:t>to receive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said notice of claim.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line="242" w:lineRule="auto"/>
        <w:ind w:right="432" w:firstLine="0"/>
      </w:pPr>
      <w:r>
        <w:t>It shall not be necessary for Railway to proceed against the said Bidder before proceeding against the</w:t>
      </w:r>
      <w:r>
        <w:rPr>
          <w:spacing w:val="1"/>
        </w:rPr>
        <w:t xml:space="preserve"> </w:t>
      </w:r>
      <w:r>
        <w:t>Bank and the guarantee herein contained shall be enforceable against the Bank, notwithstanding any other</w:t>
      </w:r>
      <w:r>
        <w:rPr>
          <w:spacing w:val="1"/>
        </w:rPr>
        <w:t xml:space="preserve"> </w:t>
      </w:r>
      <w:r>
        <w:t>security which Railway may have obtained from the said Bidder or any other person and which shall, at the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when proceedings are</w:t>
      </w:r>
      <w:r>
        <w:rPr>
          <w:spacing w:val="-3"/>
        </w:rPr>
        <w:t xml:space="preserve"> </w:t>
      </w:r>
      <w:r>
        <w:t>taken</w:t>
      </w:r>
      <w:r>
        <w:rPr>
          <w:spacing w:val="-3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Bank hereunder,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outstanding or unrealised.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before="1"/>
        <w:ind w:right="433" w:firstLine="0"/>
      </w:pPr>
      <w:r>
        <w:t>We,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Bank,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revoke</w:t>
      </w:r>
      <w:r>
        <w:rPr>
          <w:spacing w:val="1"/>
        </w:rPr>
        <w:t xml:space="preserve"> </w:t>
      </w:r>
      <w:r>
        <w:t>this Guarantee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currency</w:t>
      </w:r>
      <w:r>
        <w:rPr>
          <w:spacing w:val="1"/>
        </w:rPr>
        <w:t xml:space="preserve"> </w:t>
      </w:r>
      <w:r>
        <w:t>except</w:t>
      </w:r>
      <w:r>
        <w:rPr>
          <w:spacing w:val="55"/>
        </w:rPr>
        <w:t xml:space="preserve"> </w:t>
      </w:r>
      <w:r>
        <w:t>with the</w:t>
      </w:r>
      <w:r>
        <w:rPr>
          <w:spacing w:val="-52"/>
        </w:rPr>
        <w:t xml:space="preserve"> </w:t>
      </w:r>
      <w:r>
        <w:t>previous</w:t>
      </w:r>
      <w:r>
        <w:rPr>
          <w:spacing w:val="-3"/>
        </w:rPr>
        <w:t xml:space="preserve"> </w:t>
      </w:r>
      <w:r>
        <w:t>express</w:t>
      </w:r>
      <w:r>
        <w:rPr>
          <w:spacing w:val="-2"/>
        </w:rPr>
        <w:t xml:space="preserve"> </w:t>
      </w:r>
      <w:r>
        <w:t>consent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Railway in</w:t>
      </w:r>
      <w:r>
        <w:rPr>
          <w:spacing w:val="-3"/>
        </w:rPr>
        <w:t xml:space="preserve"> </w:t>
      </w:r>
      <w:r>
        <w:t>writing.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line="242" w:lineRule="auto"/>
        <w:ind w:right="424" w:firstLine="0"/>
      </w:pPr>
      <w:r>
        <w:t>The Bank declares that it has power to issue this Guarantee and discharge the obligations contemplated</w:t>
      </w:r>
      <w:r>
        <w:rPr>
          <w:spacing w:val="1"/>
        </w:rPr>
        <w:t xml:space="preserve"> </w:t>
      </w:r>
      <w:r>
        <w:t>herein,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undersigned</w:t>
      </w:r>
      <w:r>
        <w:rPr>
          <w:spacing w:val="14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duly</w:t>
      </w:r>
      <w:r>
        <w:rPr>
          <w:spacing w:val="13"/>
        </w:rPr>
        <w:t xml:space="preserve"> </w:t>
      </w:r>
      <w:r>
        <w:t>authorised</w:t>
      </w:r>
      <w:r>
        <w:rPr>
          <w:spacing w:val="14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full</w:t>
      </w:r>
      <w:r>
        <w:rPr>
          <w:spacing w:val="14"/>
        </w:rPr>
        <w:t xml:space="preserve"> </w:t>
      </w:r>
      <w:r>
        <w:t>power</w:t>
      </w:r>
      <w:r>
        <w:rPr>
          <w:spacing w:val="12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execute</w:t>
      </w:r>
      <w:r>
        <w:rPr>
          <w:spacing w:val="13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Guarantee</w:t>
      </w:r>
      <w:r>
        <w:rPr>
          <w:spacing w:val="12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behalf</w:t>
      </w:r>
      <w:r>
        <w:rPr>
          <w:spacing w:val="1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the Bank.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2"/>
        </w:numPr>
        <w:tabs>
          <w:tab w:val="left" w:pos="643"/>
        </w:tabs>
        <w:spacing w:line="252" w:lineRule="exact"/>
        <w:ind w:left="642" w:hanging="452"/>
      </w:pPr>
      <w:r>
        <w:t>For</w:t>
      </w:r>
      <w:r>
        <w:rPr>
          <w:spacing w:val="15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t>avoidance</w:t>
      </w:r>
      <w:r>
        <w:rPr>
          <w:spacing w:val="66"/>
        </w:rPr>
        <w:t xml:space="preserve"> </w:t>
      </w:r>
      <w:r>
        <w:t>of</w:t>
      </w:r>
      <w:r>
        <w:rPr>
          <w:spacing w:val="66"/>
        </w:rPr>
        <w:t xml:space="preserve"> </w:t>
      </w:r>
      <w:r>
        <w:t>doubt,</w:t>
      </w:r>
      <w:r>
        <w:rPr>
          <w:spacing w:val="66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Bank’s</w:t>
      </w:r>
      <w:r>
        <w:rPr>
          <w:spacing w:val="69"/>
        </w:rPr>
        <w:t xml:space="preserve"> </w:t>
      </w:r>
      <w:r>
        <w:t>liability</w:t>
      </w:r>
      <w:r>
        <w:rPr>
          <w:spacing w:val="65"/>
        </w:rPr>
        <w:t xml:space="preserve"> </w:t>
      </w:r>
      <w:r>
        <w:t>under</w:t>
      </w:r>
      <w:r>
        <w:rPr>
          <w:spacing w:val="67"/>
        </w:rPr>
        <w:t xml:space="preserve"> </w:t>
      </w:r>
      <w:r>
        <w:t>this</w:t>
      </w:r>
      <w:r>
        <w:rPr>
          <w:spacing w:val="69"/>
        </w:rPr>
        <w:t xml:space="preserve"> </w:t>
      </w:r>
      <w:r>
        <w:t>Guarantee</w:t>
      </w:r>
      <w:r>
        <w:rPr>
          <w:spacing w:val="69"/>
        </w:rPr>
        <w:t xml:space="preserve"> </w:t>
      </w:r>
      <w:r>
        <w:t>shall</w:t>
      </w:r>
      <w:r>
        <w:rPr>
          <w:spacing w:val="69"/>
        </w:rPr>
        <w:t xml:space="preserve"> </w:t>
      </w:r>
      <w:r>
        <w:t>be</w:t>
      </w:r>
      <w:r>
        <w:rPr>
          <w:spacing w:val="66"/>
        </w:rPr>
        <w:t xml:space="preserve"> </w:t>
      </w:r>
      <w:r>
        <w:t>restricted</w:t>
      </w:r>
      <w:r>
        <w:rPr>
          <w:spacing w:val="65"/>
        </w:rPr>
        <w:t xml:space="preserve"> </w:t>
      </w:r>
      <w:r>
        <w:t>to</w:t>
      </w:r>
      <w:r>
        <w:rPr>
          <w:spacing w:val="68"/>
        </w:rPr>
        <w:t xml:space="preserve"> </w:t>
      </w:r>
      <w:r>
        <w:t>Rs.</w:t>
      </w:r>
    </w:p>
    <w:p w:rsidR="000C3096" w:rsidRDefault="00352585">
      <w:pPr>
        <w:pStyle w:val="BodyText"/>
        <w:tabs>
          <w:tab w:val="left" w:leader="dot" w:pos="4128"/>
        </w:tabs>
        <w:spacing w:line="252" w:lineRule="exact"/>
        <w:ind w:left="191"/>
      </w:pPr>
      <w:r>
        <w:t>………crore</w:t>
      </w:r>
      <w:r>
        <w:rPr>
          <w:spacing w:val="20"/>
        </w:rPr>
        <w:t xml:space="preserve"> </w:t>
      </w:r>
      <w:r>
        <w:t>(Rupees</w:t>
      </w:r>
      <w:r>
        <w:tab/>
        <w:t>crore</w:t>
      </w:r>
      <w:r>
        <w:rPr>
          <w:spacing w:val="21"/>
        </w:rPr>
        <w:t xml:space="preserve"> </w:t>
      </w:r>
      <w:r>
        <w:t>only).</w:t>
      </w:r>
      <w:r>
        <w:rPr>
          <w:spacing w:val="23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Bank</w:t>
      </w:r>
      <w:r>
        <w:rPr>
          <w:spacing w:val="21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liable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pay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said</w:t>
      </w:r>
      <w:r>
        <w:rPr>
          <w:spacing w:val="20"/>
        </w:rPr>
        <w:t xml:space="preserve"> </w:t>
      </w:r>
      <w:r>
        <w:t>amount</w:t>
      </w:r>
      <w:r>
        <w:rPr>
          <w:spacing w:val="22"/>
        </w:rPr>
        <w:t xml:space="preserve"> </w:t>
      </w:r>
      <w:r>
        <w:t>or</w:t>
      </w:r>
    </w:p>
    <w:p w:rsidR="000C3096" w:rsidRDefault="00352585">
      <w:pPr>
        <w:pStyle w:val="BodyText"/>
        <w:tabs>
          <w:tab w:val="left" w:leader="dot" w:pos="1671"/>
        </w:tabs>
        <w:spacing w:before="2"/>
        <w:ind w:left="191" w:right="431"/>
      </w:pPr>
      <w:r>
        <w:t>any part thereof</w:t>
      </w:r>
      <w:r>
        <w:rPr>
          <w:spacing w:val="2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if</w:t>
      </w:r>
      <w:r>
        <w:rPr>
          <w:spacing w:val="2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serves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claim</w:t>
      </w:r>
      <w:r>
        <w:rPr>
          <w:spacing w:val="-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paragraph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hereof,</w:t>
      </w:r>
      <w:r>
        <w:rPr>
          <w:spacing w:val="1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before [</w:t>
      </w:r>
      <w:r>
        <w:tab/>
        <w:t>(indicate</w:t>
      </w:r>
      <w:r>
        <w:rPr>
          <w:spacing w:val="-2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falling 240</w:t>
      </w:r>
      <w:r>
        <w:rPr>
          <w:spacing w:val="-1"/>
        </w:rPr>
        <w:t xml:space="preserve"> </w:t>
      </w:r>
      <w:r>
        <w:t>days after the Bid Due</w:t>
      </w:r>
      <w:r>
        <w:rPr>
          <w:spacing w:val="-1"/>
        </w:rPr>
        <w:t xml:space="preserve"> </w:t>
      </w:r>
      <w:r>
        <w:t>Date)].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BodyText"/>
        <w:tabs>
          <w:tab w:val="left" w:leader="dot" w:pos="4517"/>
        </w:tabs>
        <w:ind w:left="191"/>
      </w:pPr>
      <w:r>
        <w:t>Signed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by</w:t>
      </w:r>
      <w:r>
        <w:tab/>
        <w:t>Bank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leader="dot" w:pos="6216"/>
        </w:tabs>
        <w:ind w:left="191"/>
      </w:pP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hand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Mr./Ms</w:t>
      </w:r>
      <w:r>
        <w:rPr>
          <w:spacing w:val="-3"/>
        </w:rPr>
        <w:t xml:space="preserve"> </w:t>
      </w:r>
      <w:r>
        <w:t>……………………..,</w:t>
      </w:r>
      <w:r>
        <w:rPr>
          <w:spacing w:val="-1"/>
        </w:rPr>
        <w:t xml:space="preserve"> </w:t>
      </w:r>
      <w:r>
        <w:t>its</w:t>
      </w:r>
      <w:r>
        <w:tab/>
        <w:t>and</w:t>
      </w:r>
      <w:r>
        <w:rPr>
          <w:spacing w:val="-2"/>
        </w:rPr>
        <w:t xml:space="preserve"> </w:t>
      </w:r>
      <w:r>
        <w:t>authorised</w:t>
      </w:r>
      <w:r>
        <w:rPr>
          <w:spacing w:val="-6"/>
        </w:rPr>
        <w:t xml:space="preserve"> </w:t>
      </w:r>
      <w:r>
        <w:t>official.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82" w:line="465" w:lineRule="auto"/>
        <w:ind w:left="191" w:right="6634"/>
      </w:pPr>
      <w:r>
        <w:t>(Signature of the Authorised Signatory)</w:t>
      </w:r>
      <w:r>
        <w:rPr>
          <w:spacing w:val="-52"/>
        </w:rPr>
        <w:t xml:space="preserve"> </w:t>
      </w:r>
      <w:r>
        <w:t>(Official</w:t>
      </w:r>
      <w:r>
        <w:rPr>
          <w:spacing w:val="-2"/>
        </w:rPr>
        <w:t xml:space="preserve"> </w:t>
      </w:r>
      <w:r>
        <w:t>Seal)</w:t>
      </w:r>
    </w:p>
    <w:p w:rsidR="000C3096" w:rsidRDefault="000C3096">
      <w:pPr>
        <w:spacing w:line="465" w:lineRule="auto"/>
        <w:sectPr w:rsidR="000C3096">
          <w:headerReference w:type="default" r:id="rId139"/>
          <w:footerReference w:type="default" r:id="rId140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352585">
      <w:pPr>
        <w:spacing w:before="78"/>
        <w:ind w:left="422" w:right="657"/>
        <w:jc w:val="center"/>
        <w:rPr>
          <w:b/>
        </w:rPr>
      </w:pPr>
      <w:r>
        <w:rPr>
          <w:b/>
          <w:spacing w:val="-1"/>
          <w:u w:val="thick"/>
        </w:rPr>
        <w:lastRenderedPageBreak/>
        <w:t>Annex-I</w:t>
      </w:r>
      <w:r>
        <w:rPr>
          <w:b/>
          <w:spacing w:val="-11"/>
          <w:u w:val="thick"/>
        </w:rPr>
        <w:t xml:space="preserve"> </w:t>
      </w:r>
      <w:r>
        <w:rPr>
          <w:b/>
          <w:spacing w:val="-1"/>
          <w:u w:val="thick"/>
        </w:rPr>
        <w:t>of</w:t>
      </w:r>
      <w:r>
        <w:rPr>
          <w:b/>
          <w:spacing w:val="-10"/>
          <w:u w:val="thick"/>
        </w:rPr>
        <w:t xml:space="preserve"> </w:t>
      </w:r>
      <w:r>
        <w:rPr>
          <w:b/>
          <w:spacing w:val="-1"/>
          <w:u w:val="thick"/>
        </w:rPr>
        <w:t>Appendix-II</w:t>
      </w:r>
    </w:p>
    <w:p w:rsidR="000C3096" w:rsidRDefault="000C3096">
      <w:pPr>
        <w:pStyle w:val="BodyText"/>
        <w:spacing w:before="2"/>
        <w:rPr>
          <w:b/>
          <w:sz w:val="19"/>
        </w:rPr>
      </w:pPr>
    </w:p>
    <w:p w:rsidR="000C3096" w:rsidRDefault="00352585">
      <w:pPr>
        <w:pStyle w:val="BodyText"/>
        <w:spacing w:before="91"/>
        <w:ind w:left="422" w:right="659"/>
        <w:jc w:val="center"/>
      </w:pPr>
      <w:r>
        <w:t>CHECK</w:t>
      </w:r>
      <w:r>
        <w:rPr>
          <w:spacing w:val="-4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BANK GUARANTEES</w:t>
      </w:r>
    </w:p>
    <w:p w:rsidR="000C3096" w:rsidRDefault="00352585">
      <w:pPr>
        <w:spacing w:before="2"/>
        <w:ind w:left="422" w:right="657"/>
        <w:jc w:val="center"/>
        <w:rPr>
          <w:i/>
        </w:rPr>
      </w:pPr>
      <w:r>
        <w:rPr>
          <w:i/>
        </w:rPr>
        <w:t>To</w:t>
      </w:r>
      <w:r>
        <w:rPr>
          <w:i/>
          <w:spacing w:val="-1"/>
        </w:rPr>
        <w:t xml:space="preserve"> </w:t>
      </w:r>
      <w:r>
        <w:rPr>
          <w:i/>
        </w:rPr>
        <w:t>be</w:t>
      </w:r>
      <w:r>
        <w:rPr>
          <w:i/>
          <w:spacing w:val="-1"/>
        </w:rPr>
        <w:t xml:space="preserve"> </w:t>
      </w:r>
      <w:r>
        <w:rPr>
          <w:i/>
        </w:rPr>
        <w:t>submitted</w:t>
      </w:r>
      <w:r>
        <w:rPr>
          <w:i/>
          <w:spacing w:val="-2"/>
        </w:rPr>
        <w:t xml:space="preserve"> </w:t>
      </w:r>
      <w:r>
        <w:rPr>
          <w:i/>
        </w:rPr>
        <w:t>along</w:t>
      </w:r>
      <w:r>
        <w:rPr>
          <w:i/>
          <w:spacing w:val="-1"/>
        </w:rPr>
        <w:t xml:space="preserve"> </w:t>
      </w:r>
      <w:r>
        <w:rPr>
          <w:i/>
        </w:rPr>
        <w:t>with</w:t>
      </w:r>
      <w:r>
        <w:rPr>
          <w:i/>
          <w:spacing w:val="-3"/>
        </w:rPr>
        <w:t xml:space="preserve"> </w:t>
      </w:r>
      <w:r>
        <w:rPr>
          <w:i/>
        </w:rPr>
        <w:t>RFQ</w:t>
      </w:r>
    </w:p>
    <w:p w:rsidR="000C3096" w:rsidRDefault="000C3096">
      <w:pPr>
        <w:pStyle w:val="BodyText"/>
        <w:rPr>
          <w:i/>
          <w:sz w:val="20"/>
        </w:rPr>
      </w:pPr>
    </w:p>
    <w:p w:rsidR="000C3096" w:rsidRDefault="000C3096">
      <w:pPr>
        <w:pStyle w:val="BodyText"/>
        <w:rPr>
          <w:i/>
          <w:sz w:val="20"/>
        </w:rPr>
      </w:pPr>
    </w:p>
    <w:p w:rsidR="000C3096" w:rsidRDefault="000C3096">
      <w:pPr>
        <w:pStyle w:val="BodyText"/>
        <w:spacing w:before="10" w:after="1"/>
        <w:rPr>
          <w:i/>
          <w:sz w:val="24"/>
        </w:rPr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98"/>
        <w:gridCol w:w="7312"/>
        <w:gridCol w:w="1190"/>
      </w:tblGrid>
      <w:tr w:rsidR="000C3096">
        <w:trPr>
          <w:trHeight w:val="253"/>
        </w:trPr>
        <w:tc>
          <w:tcPr>
            <w:tcW w:w="898" w:type="dxa"/>
          </w:tcPr>
          <w:p w:rsidR="000C3096" w:rsidRDefault="00352585">
            <w:pPr>
              <w:pStyle w:val="TableParagraph"/>
              <w:spacing w:before="1" w:line="233" w:lineRule="exact"/>
              <w:ind w:left="165"/>
              <w:rPr>
                <w:b/>
              </w:rPr>
            </w:pPr>
            <w:r>
              <w:rPr>
                <w:b/>
              </w:rPr>
              <w:t>Sl.No.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before="1" w:line="233" w:lineRule="exact"/>
              <w:ind w:left="2851" w:right="2847"/>
              <w:jc w:val="center"/>
              <w:rPr>
                <w:b/>
              </w:rPr>
            </w:pPr>
            <w:r>
              <w:rPr>
                <w:b/>
              </w:rPr>
              <w:t>Details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checks</w:t>
            </w:r>
          </w:p>
        </w:tc>
        <w:tc>
          <w:tcPr>
            <w:tcW w:w="1190" w:type="dxa"/>
          </w:tcPr>
          <w:p w:rsidR="000C3096" w:rsidRDefault="00352585">
            <w:pPr>
              <w:pStyle w:val="TableParagraph"/>
              <w:spacing w:before="1" w:line="233" w:lineRule="exact"/>
              <w:ind w:left="155"/>
              <w:rPr>
                <w:b/>
              </w:rPr>
            </w:pPr>
            <w:r>
              <w:rPr>
                <w:b/>
              </w:rPr>
              <w:t>YES/NO.</w:t>
            </w:r>
          </w:p>
        </w:tc>
      </w:tr>
      <w:tr w:rsidR="000C3096">
        <w:trPr>
          <w:trHeight w:val="506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79"/>
            </w:pPr>
            <w:r>
              <w:t>a)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4" w:lineRule="exact"/>
              <w:ind w:left="1"/>
            </w:pPr>
            <w:r>
              <w:t>Is</w:t>
            </w:r>
            <w:r>
              <w:rPr>
                <w:spacing w:val="23"/>
              </w:rPr>
              <w:t xml:space="preserve"> </w:t>
            </w:r>
            <w:r>
              <w:t>the</w:t>
            </w:r>
            <w:r>
              <w:rPr>
                <w:spacing w:val="23"/>
              </w:rPr>
              <w:t xml:space="preserve"> </w:t>
            </w:r>
            <w:r>
              <w:t>BG</w:t>
            </w:r>
            <w:r>
              <w:rPr>
                <w:spacing w:val="21"/>
              </w:rPr>
              <w:t xml:space="preserve"> </w:t>
            </w:r>
            <w:r>
              <w:t>on</w:t>
            </w:r>
            <w:r>
              <w:rPr>
                <w:spacing w:val="21"/>
              </w:rPr>
              <w:t xml:space="preserve"> </w:t>
            </w:r>
            <w:r>
              <w:t>non-judicial</w:t>
            </w:r>
            <w:r>
              <w:rPr>
                <w:spacing w:val="19"/>
              </w:rPr>
              <w:t xml:space="preserve"> </w:t>
            </w:r>
            <w:r>
              <w:t>Stamp</w:t>
            </w:r>
            <w:r>
              <w:rPr>
                <w:spacing w:val="23"/>
              </w:rPr>
              <w:t xml:space="preserve"> </w:t>
            </w:r>
            <w:r>
              <w:t>paper</w:t>
            </w:r>
            <w:r>
              <w:rPr>
                <w:spacing w:val="22"/>
              </w:rPr>
              <w:t xml:space="preserve"> </w:t>
            </w:r>
            <w:r>
              <w:t>of</w:t>
            </w:r>
            <w:r>
              <w:rPr>
                <w:spacing w:val="21"/>
              </w:rPr>
              <w:t xml:space="preserve"> </w:t>
            </w:r>
            <w:r>
              <w:t>appropriate</w:t>
            </w:r>
            <w:r>
              <w:rPr>
                <w:spacing w:val="23"/>
              </w:rPr>
              <w:t xml:space="preserve"> </w:t>
            </w:r>
            <w:r>
              <w:t>value,</w:t>
            </w:r>
            <w:r>
              <w:rPr>
                <w:spacing w:val="20"/>
              </w:rPr>
              <w:t xml:space="preserve"> </w:t>
            </w:r>
            <w:r>
              <w:t>as</w:t>
            </w:r>
            <w:r>
              <w:rPr>
                <w:spacing w:val="24"/>
              </w:rPr>
              <w:t xml:space="preserve"> </w:t>
            </w:r>
            <w:r>
              <w:t>per</w:t>
            </w:r>
            <w:r>
              <w:rPr>
                <w:spacing w:val="23"/>
              </w:rPr>
              <w:t xml:space="preserve"> </w:t>
            </w:r>
            <w:r>
              <w:t>applicable</w:t>
            </w:r>
            <w:r>
              <w:rPr>
                <w:spacing w:val="-52"/>
              </w:rPr>
              <w:t xml:space="preserve"> </w:t>
            </w:r>
            <w:r>
              <w:t>Stamp</w:t>
            </w:r>
            <w:r>
              <w:rPr>
                <w:spacing w:val="-1"/>
              </w:rPr>
              <w:t xml:space="preserve"> </w:t>
            </w:r>
            <w:r>
              <w:t>Act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place of execution</w:t>
            </w:r>
          </w:p>
        </w:tc>
        <w:tc>
          <w:tcPr>
            <w:tcW w:w="1190" w:type="dxa"/>
            <w:vMerge w:val="restart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769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49" w:lineRule="exact"/>
              <w:ind w:left="79"/>
            </w:pPr>
            <w:r>
              <w:t>b)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ind w:left="1" w:right="200"/>
              <w:jc w:val="both"/>
            </w:pPr>
            <w:r>
              <w:t>Whether date, purpose of purchase of stamp paper and</w:t>
            </w:r>
            <w:r>
              <w:rPr>
                <w:spacing w:val="55"/>
              </w:rPr>
              <w:t xml:space="preserve"> </w:t>
            </w:r>
            <w:r>
              <w:t>name of the purchaser</w:t>
            </w:r>
            <w:r>
              <w:rPr>
                <w:spacing w:val="1"/>
              </w:rPr>
              <w:t xml:space="preserve"> </w:t>
            </w:r>
            <w:r>
              <w:t>are indicated on the back of Stamp paper under the Signature of Stamp vendor?</w:t>
            </w:r>
            <w:r>
              <w:rPr>
                <w:spacing w:val="1"/>
              </w:rPr>
              <w:t xml:space="preserve"> </w:t>
            </w:r>
            <w:r>
              <w:t>(The date of purchase of stamp paper should be not later than the date of</w:t>
            </w:r>
            <w:r>
              <w:rPr>
                <w:spacing w:val="1"/>
              </w:rPr>
              <w:t xml:space="preserve"> </w:t>
            </w:r>
            <w:r>
              <w:t>execution of BG and the stamp paper should be purchased either in the name of</w:t>
            </w:r>
            <w:r>
              <w:rPr>
                <w:spacing w:val="1"/>
              </w:rPr>
              <w:t xml:space="preserve"> </w:t>
            </w:r>
            <w:r>
              <w:t>the executing Bank or the party on whose behalf the BG has been issued. Also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Stamp</w:t>
            </w:r>
            <w:r>
              <w:rPr>
                <w:spacing w:val="3"/>
              </w:rPr>
              <w:t xml:space="preserve"> </w:t>
            </w:r>
            <w:r>
              <w:t>Paper</w:t>
            </w:r>
            <w:r>
              <w:rPr>
                <w:spacing w:val="5"/>
              </w:rPr>
              <w:t xml:space="preserve"> </w:t>
            </w:r>
            <w:r>
              <w:t>should</w:t>
            </w:r>
            <w:r>
              <w:rPr>
                <w:spacing w:val="3"/>
              </w:rPr>
              <w:t xml:space="preserve"> </w:t>
            </w:r>
            <w:r>
              <w:t>not</w:t>
            </w:r>
            <w:r>
              <w:rPr>
                <w:spacing w:val="3"/>
              </w:rPr>
              <w:t xml:space="preserve"> </w:t>
            </w:r>
            <w:r>
              <w:t>be</w:t>
            </w:r>
            <w:r>
              <w:rPr>
                <w:spacing w:val="4"/>
              </w:rPr>
              <w:t xml:space="preserve"> </w:t>
            </w:r>
            <w:r>
              <w:t>older</w:t>
            </w:r>
            <w:r>
              <w:rPr>
                <w:spacing w:val="5"/>
              </w:rPr>
              <w:t xml:space="preserve"> </w:t>
            </w:r>
            <w:r>
              <w:t>than</w:t>
            </w:r>
            <w:r>
              <w:rPr>
                <w:spacing w:val="4"/>
              </w:rPr>
              <w:t xml:space="preserve"> </w:t>
            </w:r>
            <w:r>
              <w:t>six</w:t>
            </w:r>
            <w:r>
              <w:rPr>
                <w:spacing w:val="4"/>
              </w:rPr>
              <w:t xml:space="preserve"> </w:t>
            </w:r>
            <w:r>
              <w:t>months</w:t>
            </w:r>
            <w:r>
              <w:rPr>
                <w:spacing w:val="4"/>
              </w:rPr>
              <w:t xml:space="preserve"> </w:t>
            </w:r>
            <w:r>
              <w:t>from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4"/>
              </w:rPr>
              <w:t xml:space="preserve"> </w:t>
            </w:r>
            <w:r>
              <w:t>date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execution</w:t>
            </w:r>
          </w:p>
          <w:p w:rsidR="000C3096" w:rsidRDefault="00352585">
            <w:pPr>
              <w:pStyle w:val="TableParagraph"/>
              <w:spacing w:line="233" w:lineRule="exact"/>
              <w:ind w:left="1"/>
              <w:jc w:val="both"/>
            </w:pPr>
            <w:r>
              <w:t>of</w:t>
            </w:r>
            <w:r>
              <w:rPr>
                <w:spacing w:val="-1"/>
              </w:rPr>
              <w:t xml:space="preserve"> </w:t>
            </w:r>
            <w:r>
              <w:t>BG).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505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57"/>
            </w:pPr>
            <w:r>
              <w:t>c)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4" w:lineRule="exact"/>
              <w:ind w:left="1"/>
            </w:pPr>
            <w:r>
              <w:t>Has</w:t>
            </w:r>
            <w:r>
              <w:rPr>
                <w:spacing w:val="20"/>
              </w:rPr>
              <w:t xml:space="preserve"> </w:t>
            </w:r>
            <w:r>
              <w:t>the</w:t>
            </w:r>
            <w:r>
              <w:rPr>
                <w:spacing w:val="20"/>
              </w:rPr>
              <w:t xml:space="preserve"> </w:t>
            </w:r>
            <w:r>
              <w:t>executing</w:t>
            </w:r>
            <w:r>
              <w:rPr>
                <w:spacing w:val="20"/>
              </w:rPr>
              <w:t xml:space="preserve"> </w:t>
            </w:r>
            <w:r>
              <w:t>Officer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21"/>
              </w:rPr>
              <w:t xml:space="preserve"> </w:t>
            </w:r>
            <w:r>
              <w:t>BG</w:t>
            </w:r>
            <w:r>
              <w:rPr>
                <w:spacing w:val="18"/>
              </w:rPr>
              <w:t xml:space="preserve"> </w:t>
            </w:r>
            <w:r>
              <w:t>indicated</w:t>
            </w:r>
            <w:r>
              <w:rPr>
                <w:spacing w:val="20"/>
              </w:rPr>
              <w:t xml:space="preserve"> </w:t>
            </w:r>
            <w:r>
              <w:t>his</w:t>
            </w:r>
            <w:r>
              <w:rPr>
                <w:spacing w:val="21"/>
              </w:rPr>
              <w:t xml:space="preserve"> </w:t>
            </w:r>
            <w:r>
              <w:t>name,</w:t>
            </w:r>
            <w:r>
              <w:rPr>
                <w:spacing w:val="18"/>
              </w:rPr>
              <w:t xml:space="preserve"> </w:t>
            </w:r>
            <w:r>
              <w:t>designation</w:t>
            </w:r>
            <w:r>
              <w:rPr>
                <w:spacing w:val="20"/>
              </w:rPr>
              <w:t xml:space="preserve"> </w:t>
            </w:r>
            <w:r>
              <w:t>and</w:t>
            </w:r>
            <w:r>
              <w:rPr>
                <w:spacing w:val="20"/>
              </w:rPr>
              <w:t xml:space="preserve"> </w:t>
            </w:r>
            <w:r>
              <w:t>Power</w:t>
            </w:r>
            <w:r>
              <w:rPr>
                <w:spacing w:val="20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Attorney</w:t>
            </w:r>
            <w:r>
              <w:rPr>
                <w:spacing w:val="-1"/>
              </w:rPr>
              <w:t xml:space="preserve"> </w:t>
            </w:r>
            <w:r>
              <w:t>No./Signing Power no. on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BG?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1010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49" w:lineRule="exact"/>
              <w:ind w:left="57"/>
            </w:pPr>
            <w:r>
              <w:t>d)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ind w:left="1" w:right="108"/>
              <w:jc w:val="both"/>
            </w:pPr>
            <w:r>
              <w:t>Is each page of BG duly signed / initiated by executants and whether stamp of</w:t>
            </w:r>
            <w:r>
              <w:rPr>
                <w:spacing w:val="1"/>
              </w:rPr>
              <w:t xml:space="preserve"> </w:t>
            </w:r>
            <w:r>
              <w:t>Bank is affixed thereon? Whether the last page is signed with full particulars</w:t>
            </w:r>
            <w:r>
              <w:rPr>
                <w:spacing w:val="1"/>
              </w:rPr>
              <w:t xml:space="preserve"> </w:t>
            </w:r>
            <w:r>
              <w:t>including</w:t>
            </w:r>
            <w:r>
              <w:rPr>
                <w:spacing w:val="19"/>
              </w:rPr>
              <w:t xml:space="preserve"> </w:t>
            </w:r>
            <w:r>
              <w:t>two</w:t>
            </w:r>
            <w:r>
              <w:rPr>
                <w:spacing w:val="16"/>
              </w:rPr>
              <w:t xml:space="preserve"> </w:t>
            </w:r>
            <w:r>
              <w:t>witnesses</w:t>
            </w:r>
            <w:r>
              <w:rPr>
                <w:spacing w:val="17"/>
              </w:rPr>
              <w:t xml:space="preserve"> </w:t>
            </w:r>
            <w:r>
              <w:t>under</w:t>
            </w:r>
            <w:r>
              <w:rPr>
                <w:spacing w:val="18"/>
              </w:rPr>
              <w:t xml:space="preserve"> </w:t>
            </w:r>
            <w:r>
              <w:t>seal</w:t>
            </w:r>
            <w:r>
              <w:rPr>
                <w:spacing w:val="20"/>
              </w:rPr>
              <w:t xml:space="preserve"> </w:t>
            </w:r>
            <w:r>
              <w:t>of</w:t>
            </w:r>
            <w:r>
              <w:rPr>
                <w:spacing w:val="20"/>
              </w:rPr>
              <w:t xml:space="preserve"> </w:t>
            </w:r>
            <w:r>
              <w:t>Bank</w:t>
            </w:r>
            <w:r>
              <w:rPr>
                <w:spacing w:val="19"/>
              </w:rPr>
              <w:t xml:space="preserve"> </w:t>
            </w:r>
            <w:r>
              <w:t>as</w:t>
            </w:r>
            <w:r>
              <w:rPr>
                <w:spacing w:val="17"/>
              </w:rPr>
              <w:t xml:space="preserve"> </w:t>
            </w:r>
            <w:r>
              <w:t>required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prescribed</w:t>
            </w:r>
          </w:p>
          <w:p w:rsidR="000C3096" w:rsidRDefault="00352585">
            <w:pPr>
              <w:pStyle w:val="TableParagraph"/>
              <w:spacing w:line="235" w:lineRule="exact"/>
              <w:ind w:left="1"/>
            </w:pPr>
            <w:r>
              <w:t>Performa?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506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57"/>
            </w:pPr>
            <w:r>
              <w:t>e)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2" w:lineRule="exact"/>
              <w:ind w:left="1"/>
            </w:pPr>
            <w:r>
              <w:t>Does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Bank</w:t>
            </w:r>
            <w:r>
              <w:rPr>
                <w:spacing w:val="1"/>
              </w:rPr>
              <w:t xml:space="preserve"> </w:t>
            </w:r>
            <w:r>
              <w:t>Guarantees compare</w:t>
            </w:r>
            <w:r>
              <w:rPr>
                <w:spacing w:val="1"/>
              </w:rPr>
              <w:t xml:space="preserve"> </w:t>
            </w:r>
            <w:r>
              <w:t>verbatim</w:t>
            </w:r>
            <w:r>
              <w:rPr>
                <w:spacing w:val="1"/>
              </w:rPr>
              <w:t xml:space="preserve"> </w:t>
            </w:r>
            <w:r>
              <w:t>with the</w:t>
            </w:r>
            <w:r>
              <w:rPr>
                <w:spacing w:val="-1"/>
              </w:rPr>
              <w:t xml:space="preserve"> </w:t>
            </w:r>
            <w:r>
              <w:t>Performa</w:t>
            </w:r>
            <w:r>
              <w:rPr>
                <w:spacing w:val="1"/>
              </w:rPr>
              <w:t xml:space="preserve"> </w:t>
            </w:r>
            <w:r>
              <w:t>prescribed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Bid</w:t>
            </w:r>
            <w:r>
              <w:rPr>
                <w:spacing w:val="-1"/>
              </w:rPr>
              <w:t xml:space="preserve"> </w:t>
            </w:r>
            <w:r>
              <w:t>Documents?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757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1" w:lineRule="exact"/>
              <w:ind w:left="57"/>
            </w:pPr>
            <w:r>
              <w:t>f)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ind w:left="1"/>
            </w:pPr>
            <w:r>
              <w:t>Are</w:t>
            </w:r>
            <w:r>
              <w:rPr>
                <w:spacing w:val="8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factual</w:t>
            </w:r>
            <w:r>
              <w:rPr>
                <w:spacing w:val="9"/>
              </w:rPr>
              <w:t xml:space="preserve"> </w:t>
            </w:r>
            <w:r>
              <w:t>details</w:t>
            </w:r>
            <w:r>
              <w:rPr>
                <w:spacing w:val="10"/>
              </w:rPr>
              <w:t xml:space="preserve"> </w:t>
            </w:r>
            <w:r>
              <w:t>such</w:t>
            </w:r>
            <w:r>
              <w:rPr>
                <w:spacing w:val="6"/>
              </w:rPr>
              <w:t xml:space="preserve"> </w:t>
            </w:r>
            <w:r>
              <w:t>as</w:t>
            </w:r>
            <w:r>
              <w:rPr>
                <w:spacing w:val="9"/>
              </w:rPr>
              <w:t xml:space="preserve"> </w:t>
            </w:r>
            <w:r>
              <w:t>Bid</w:t>
            </w:r>
            <w:r>
              <w:rPr>
                <w:spacing w:val="8"/>
              </w:rPr>
              <w:t xml:space="preserve"> </w:t>
            </w:r>
            <w:r>
              <w:t>Document</w:t>
            </w:r>
            <w:r>
              <w:rPr>
                <w:spacing w:val="10"/>
              </w:rPr>
              <w:t xml:space="preserve"> </w:t>
            </w:r>
            <w:r>
              <w:t>No.</w:t>
            </w:r>
            <w:r>
              <w:rPr>
                <w:spacing w:val="8"/>
              </w:rPr>
              <w:t xml:space="preserve"> </w:t>
            </w:r>
            <w:r>
              <w:t>/</w:t>
            </w:r>
            <w:r>
              <w:rPr>
                <w:spacing w:val="9"/>
              </w:rPr>
              <w:t xml:space="preserve"> </w:t>
            </w:r>
            <w:r>
              <w:t>Specification</w:t>
            </w:r>
            <w:r>
              <w:rPr>
                <w:spacing w:val="8"/>
              </w:rPr>
              <w:t xml:space="preserve"> </w:t>
            </w:r>
            <w:r>
              <w:t>No.,</w:t>
            </w:r>
            <w:r>
              <w:rPr>
                <w:spacing w:val="9"/>
              </w:rPr>
              <w:t xml:space="preserve"> </w:t>
            </w:r>
            <w:r>
              <w:t>/</w:t>
            </w:r>
            <w:r>
              <w:rPr>
                <w:spacing w:val="9"/>
              </w:rPr>
              <w:t xml:space="preserve"> </w:t>
            </w:r>
            <w:r>
              <w:t>LOI</w:t>
            </w:r>
            <w:r>
              <w:rPr>
                <w:spacing w:val="6"/>
              </w:rPr>
              <w:t xml:space="preserve"> </w:t>
            </w:r>
            <w:r>
              <w:t>No.</w:t>
            </w:r>
            <w:r>
              <w:rPr>
                <w:spacing w:val="-52"/>
              </w:rPr>
              <w:t xml:space="preserve"> </w:t>
            </w:r>
            <w:r>
              <w:t>(if</w:t>
            </w:r>
            <w:r>
              <w:rPr>
                <w:spacing w:val="-3"/>
              </w:rPr>
              <w:t xml:space="preserve"> </w:t>
            </w:r>
            <w:r>
              <w:t>applicable)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Amount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BG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Validity of BG</w:t>
            </w:r>
          </w:p>
          <w:p w:rsidR="000C3096" w:rsidRDefault="00352585">
            <w:pPr>
              <w:pStyle w:val="TableParagraph"/>
              <w:spacing w:line="233" w:lineRule="exact"/>
              <w:ind w:left="1"/>
            </w:pPr>
            <w:r>
              <w:t>correctly</w:t>
            </w:r>
            <w:r>
              <w:rPr>
                <w:spacing w:val="-3"/>
              </w:rPr>
              <w:t xml:space="preserve"> </w:t>
            </w:r>
            <w:r>
              <w:t>mentioned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BG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506"/>
        </w:trPr>
        <w:tc>
          <w:tcPr>
            <w:tcW w:w="898" w:type="dxa"/>
          </w:tcPr>
          <w:p w:rsidR="000C3096" w:rsidRDefault="00352585">
            <w:pPr>
              <w:pStyle w:val="TableParagraph"/>
              <w:spacing w:line="252" w:lineRule="exact"/>
              <w:ind w:left="79"/>
            </w:pPr>
            <w:r>
              <w:t>g)</w:t>
            </w:r>
          </w:p>
        </w:tc>
        <w:tc>
          <w:tcPr>
            <w:tcW w:w="7312" w:type="dxa"/>
          </w:tcPr>
          <w:p w:rsidR="000C3096" w:rsidRDefault="00352585">
            <w:pPr>
              <w:pStyle w:val="TableParagraph"/>
              <w:spacing w:line="254" w:lineRule="exact"/>
              <w:ind w:left="1"/>
            </w:pPr>
            <w:r>
              <w:t>Whether</w:t>
            </w:r>
            <w:r>
              <w:rPr>
                <w:spacing w:val="1"/>
              </w:rPr>
              <w:t xml:space="preserve"> </w:t>
            </w:r>
            <w:r>
              <w:t>overwriting/cutting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any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the BG have been</w:t>
            </w:r>
            <w:r>
              <w:rPr>
                <w:spacing w:val="1"/>
              </w:rPr>
              <w:t xml:space="preserve"> </w:t>
            </w:r>
            <w:r>
              <w:t>properly</w:t>
            </w:r>
            <w:r>
              <w:rPr>
                <w:spacing w:val="1"/>
              </w:rPr>
              <w:t xml:space="preserve"> </w:t>
            </w:r>
            <w:r>
              <w:t>Authenticated</w:t>
            </w:r>
            <w:r>
              <w:rPr>
                <w:spacing w:val="-52"/>
              </w:rPr>
              <w:t xml:space="preserve"> </w:t>
            </w:r>
            <w:r>
              <w:t>under</w:t>
            </w:r>
            <w:r>
              <w:rPr>
                <w:spacing w:val="-3"/>
              </w:rPr>
              <w:t xml:space="preserve"> </w:t>
            </w:r>
            <w:r>
              <w:t>signature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seal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executants?</w:t>
            </w:r>
          </w:p>
        </w:tc>
        <w:tc>
          <w:tcPr>
            <w:tcW w:w="119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</w:tbl>
    <w:p w:rsidR="000C3096" w:rsidRDefault="000C3096">
      <w:pPr>
        <w:rPr>
          <w:sz w:val="2"/>
          <w:szCs w:val="2"/>
        </w:rPr>
        <w:sectPr w:rsidR="000C3096">
          <w:headerReference w:type="default" r:id="rId141"/>
          <w:footerReference w:type="default" r:id="rId142"/>
          <w:pgSz w:w="12240" w:h="15840"/>
          <w:pgMar w:top="820" w:right="920" w:bottom="920" w:left="980" w:header="0" w:footer="738" w:gutter="0"/>
          <w:cols w:space="720"/>
        </w:sectPr>
      </w:pPr>
    </w:p>
    <w:p w:rsidR="000C3096" w:rsidRDefault="000C3096">
      <w:pPr>
        <w:pStyle w:val="BodyText"/>
        <w:spacing w:before="1"/>
        <w:rPr>
          <w:i/>
          <w:sz w:val="14"/>
        </w:rPr>
      </w:pPr>
    </w:p>
    <w:p w:rsidR="000C3096" w:rsidRDefault="00352585">
      <w:pPr>
        <w:pStyle w:val="Heading4"/>
        <w:spacing w:before="91"/>
        <w:ind w:left="2601" w:right="2833" w:firstLine="0"/>
        <w:jc w:val="center"/>
      </w:pPr>
      <w:r>
        <w:t>Guidelines of the Department of Disinvestment</w:t>
      </w:r>
      <w:r>
        <w:rPr>
          <w:spacing w:val="-52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no. Dated 13</w:t>
      </w:r>
      <w:r>
        <w:rPr>
          <w:spacing w:val="-3"/>
        </w:rPr>
        <w:t xml:space="preserve"> </w:t>
      </w:r>
      <w:r>
        <w:t>July</w:t>
      </w:r>
      <w:r>
        <w:rPr>
          <w:spacing w:val="-2"/>
        </w:rPr>
        <w:t xml:space="preserve"> </w:t>
      </w:r>
      <w:r>
        <w:t>2001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ind w:left="422" w:right="656"/>
        <w:jc w:val="center"/>
      </w:pPr>
      <w:r>
        <w:t>Please</w:t>
      </w:r>
      <w:r>
        <w:rPr>
          <w:spacing w:val="-1"/>
        </w:rPr>
        <w:t xml:space="preserve"> </w:t>
      </w:r>
      <w:r>
        <w:t>refer Appendix-V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RFQ</w:t>
      </w:r>
    </w:p>
    <w:p w:rsidR="000C3096" w:rsidRDefault="000C3096">
      <w:pPr>
        <w:jc w:val="center"/>
        <w:sectPr w:rsidR="000C3096">
          <w:headerReference w:type="default" r:id="rId143"/>
          <w:footerReference w:type="default" r:id="rId144"/>
          <w:pgSz w:w="12240" w:h="15840"/>
          <w:pgMar w:top="1400" w:right="920" w:bottom="920" w:left="980" w:header="1159" w:footer="738" w:gutter="0"/>
          <w:cols w:space="720"/>
        </w:sectPr>
      </w:pPr>
    </w:p>
    <w:p w:rsidR="000C3096" w:rsidRDefault="00352585">
      <w:pPr>
        <w:pStyle w:val="Heading4"/>
        <w:spacing w:before="121"/>
        <w:ind w:left="422" w:right="654" w:firstLine="0"/>
        <w:jc w:val="center"/>
      </w:pPr>
      <w:r>
        <w:lastRenderedPageBreak/>
        <w:t>List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Project-specific</w:t>
      </w:r>
      <w:r>
        <w:rPr>
          <w:spacing w:val="-2"/>
        </w:rPr>
        <w:t xml:space="preserve"> </w:t>
      </w:r>
      <w:r>
        <w:t>provisions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>
      <w:pPr>
        <w:ind w:left="551"/>
        <w:rPr>
          <w:b/>
        </w:rPr>
      </w:pPr>
      <w:r>
        <w:rPr>
          <w:b/>
        </w:rPr>
        <w:t>A.</w:t>
      </w:r>
      <w:r>
        <w:rPr>
          <w:b/>
          <w:spacing w:val="34"/>
        </w:rPr>
        <w:t xml:space="preserve"> </w:t>
      </w:r>
      <w:r>
        <w:rPr>
          <w:b/>
        </w:rPr>
        <w:t>Clauses</w:t>
      </w:r>
      <w:r>
        <w:rPr>
          <w:b/>
          <w:spacing w:val="-3"/>
        </w:rPr>
        <w:t xml:space="preserve"> </w:t>
      </w:r>
      <w:r>
        <w:rPr>
          <w:b/>
        </w:rPr>
        <w:t>with</w:t>
      </w:r>
      <w:r>
        <w:rPr>
          <w:b/>
          <w:spacing w:val="-4"/>
        </w:rPr>
        <w:t xml:space="preserve"> </w:t>
      </w:r>
      <w:r>
        <w:rPr>
          <w:b/>
        </w:rPr>
        <w:t>serially</w:t>
      </w:r>
      <w:r>
        <w:rPr>
          <w:b/>
          <w:spacing w:val="-1"/>
        </w:rPr>
        <w:t xml:space="preserve"> </w:t>
      </w:r>
      <w:r>
        <w:rPr>
          <w:b/>
        </w:rPr>
        <w:t>numbered</w:t>
      </w:r>
      <w:r>
        <w:rPr>
          <w:b/>
          <w:spacing w:val="-1"/>
        </w:rPr>
        <w:t xml:space="preserve"> </w:t>
      </w:r>
      <w:r>
        <w:rPr>
          <w:b/>
        </w:rPr>
        <w:t>Footnotes</w:t>
      </w:r>
      <w:r>
        <w:rPr>
          <w:b/>
          <w:spacing w:val="-3"/>
        </w:rPr>
        <w:t xml:space="preserve"> </w:t>
      </w:r>
      <w:r>
        <w:rPr>
          <w:b/>
        </w:rPr>
        <w:t>(Fn)</w:t>
      </w:r>
    </w:p>
    <w:p w:rsidR="000C3096" w:rsidRDefault="00352585" w:rsidP="00B13111">
      <w:pPr>
        <w:pStyle w:val="ListParagraph"/>
        <w:numPr>
          <w:ilvl w:val="1"/>
          <w:numId w:val="112"/>
        </w:numPr>
        <w:tabs>
          <w:tab w:val="left" w:pos="912"/>
        </w:tabs>
        <w:spacing w:before="119" w:line="252" w:lineRule="exact"/>
        <w:ind w:hanging="361"/>
      </w:pPr>
      <w:r>
        <w:t>Letter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Invitation</w:t>
      </w:r>
      <w:r>
        <w:rPr>
          <w:spacing w:val="-1"/>
        </w:rPr>
        <w:t xml:space="preserve"> </w:t>
      </w:r>
      <w:r>
        <w:t>(Fn.</w:t>
      </w:r>
      <w:r>
        <w:rPr>
          <w:spacing w:val="-4"/>
        </w:rPr>
        <w:t xml:space="preserve"> </w:t>
      </w:r>
      <w:r>
        <w:t>1)</w:t>
      </w:r>
    </w:p>
    <w:p w:rsidR="000C3096" w:rsidRDefault="00352585" w:rsidP="00B13111">
      <w:pPr>
        <w:pStyle w:val="ListParagraph"/>
        <w:numPr>
          <w:ilvl w:val="1"/>
          <w:numId w:val="112"/>
        </w:numPr>
        <w:tabs>
          <w:tab w:val="left" w:pos="912"/>
        </w:tabs>
        <w:spacing w:line="252" w:lineRule="exact"/>
        <w:ind w:hanging="361"/>
      </w:pPr>
      <w:r>
        <w:t>Clause</w:t>
      </w:r>
      <w:r>
        <w:rPr>
          <w:spacing w:val="-2"/>
        </w:rPr>
        <w:t xml:space="preserve"> </w:t>
      </w:r>
      <w:r>
        <w:t>1.1</w:t>
      </w:r>
      <w:r>
        <w:rPr>
          <w:spacing w:val="-3"/>
        </w:rPr>
        <w:t xml:space="preserve"> </w:t>
      </w:r>
      <w:r>
        <w:t>(Fn. 2)</w:t>
      </w:r>
    </w:p>
    <w:p w:rsidR="000C3096" w:rsidRDefault="00352585">
      <w:pPr>
        <w:pStyle w:val="BodyText"/>
        <w:spacing w:line="252" w:lineRule="exact"/>
        <w:ind w:left="551"/>
      </w:pPr>
      <w:r>
        <w:t>3.</w:t>
      </w:r>
      <w:r>
        <w:rPr>
          <w:spacing w:val="87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1.9</w:t>
      </w:r>
      <w:r>
        <w:rPr>
          <w:spacing w:val="-3"/>
        </w:rPr>
        <w:t xml:space="preserve"> </w:t>
      </w:r>
      <w:r>
        <w:t>(Fn.</w:t>
      </w:r>
      <w:r>
        <w:rPr>
          <w:spacing w:val="1"/>
        </w:rPr>
        <w:t xml:space="preserve"> </w:t>
      </w:r>
      <w:r>
        <w:t>3) (Fn.</w:t>
      </w:r>
      <w:r>
        <w:rPr>
          <w:spacing w:val="-3"/>
        </w:rPr>
        <w:t xml:space="preserve"> </w:t>
      </w:r>
      <w:r>
        <w:t>4)</w:t>
      </w:r>
    </w:p>
    <w:p w:rsidR="000C3096" w:rsidRDefault="00352585">
      <w:pPr>
        <w:pStyle w:val="BodyText"/>
        <w:spacing w:before="2"/>
        <w:ind w:left="551"/>
      </w:pPr>
      <w:r>
        <w:t>4.</w:t>
      </w:r>
      <w:r>
        <w:rPr>
          <w:spacing w:val="86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3.3</w:t>
      </w:r>
      <w:r>
        <w:rPr>
          <w:spacing w:val="-3"/>
        </w:rPr>
        <w:t xml:space="preserve"> </w:t>
      </w:r>
      <w:r>
        <w:t>(Fn. 5)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551" w:right="431"/>
        <w:jc w:val="both"/>
      </w:pPr>
      <w:r>
        <w:rPr>
          <w:b/>
        </w:rPr>
        <w:t>*Note</w:t>
      </w:r>
      <w:r>
        <w:t>: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Clauses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these</w:t>
      </w:r>
      <w:r>
        <w:rPr>
          <w:spacing w:val="26"/>
        </w:rPr>
        <w:t xml:space="preserve"> </w:t>
      </w:r>
      <w:r>
        <w:t>Footnotes</w:t>
      </w:r>
      <w:r>
        <w:rPr>
          <w:spacing w:val="25"/>
        </w:rPr>
        <w:t xml:space="preserve"> </w:t>
      </w:r>
      <w:r>
        <w:t>relate</w:t>
      </w:r>
      <w:r>
        <w:rPr>
          <w:spacing w:val="25"/>
        </w:rPr>
        <w:t xml:space="preserve"> </w:t>
      </w:r>
      <w:r>
        <w:t>also</w:t>
      </w:r>
      <w:r>
        <w:rPr>
          <w:spacing w:val="25"/>
        </w:rPr>
        <w:t xml:space="preserve"> </w:t>
      </w:r>
      <w:r>
        <w:t>include</w:t>
      </w:r>
      <w:r>
        <w:rPr>
          <w:spacing w:val="25"/>
        </w:rPr>
        <w:t xml:space="preserve"> </w:t>
      </w:r>
      <w:r>
        <w:t>square</w:t>
      </w:r>
      <w:r>
        <w:rPr>
          <w:spacing w:val="24"/>
        </w:rPr>
        <w:t xml:space="preserve"> </w:t>
      </w:r>
      <w:r>
        <w:t>parenthesis</w:t>
      </w:r>
      <w:r>
        <w:rPr>
          <w:spacing w:val="28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asterisks</w:t>
      </w:r>
      <w:r>
        <w:rPr>
          <w:spacing w:val="25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may be addressed simultaneously. Such square parenthesis or asterisks have not been listed in (B) or (C)</w:t>
      </w:r>
      <w:r>
        <w:rPr>
          <w:spacing w:val="1"/>
        </w:rPr>
        <w:t xml:space="preserve"> </w:t>
      </w:r>
      <w:r>
        <w:t>below.</w:t>
      </w:r>
    </w:p>
    <w:p w:rsidR="000C3096" w:rsidRDefault="000C3096">
      <w:pPr>
        <w:jc w:val="both"/>
        <w:sectPr w:rsidR="000C3096">
          <w:headerReference w:type="default" r:id="rId145"/>
          <w:footerReference w:type="default" r:id="rId146"/>
          <w:pgSz w:w="12240" w:h="15840"/>
          <w:pgMar w:top="1400" w:right="920" w:bottom="920" w:left="980" w:header="1159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4"/>
        <w:rPr>
          <w:sz w:val="18"/>
        </w:rPr>
      </w:pPr>
    </w:p>
    <w:p w:rsidR="000C3096" w:rsidRDefault="00352585">
      <w:pPr>
        <w:spacing w:before="91"/>
        <w:ind w:left="273"/>
        <w:rPr>
          <w:b/>
        </w:rPr>
      </w:pPr>
      <w:r>
        <w:rPr>
          <w:b/>
          <w:u w:val="thick"/>
        </w:rPr>
        <w:t>E-TENDERING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INSTRUCTIONS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SPECIAL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INSTRUCTIONS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TO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BIDDERS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FOR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E-TENDERING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16"/>
        </w:rPr>
      </w:pPr>
    </w:p>
    <w:p w:rsidR="000C3096" w:rsidRDefault="00352585">
      <w:pPr>
        <w:pStyle w:val="BodyText"/>
        <w:spacing w:before="92"/>
        <w:ind w:left="422" w:right="656"/>
        <w:jc w:val="center"/>
      </w:pPr>
      <w:r>
        <w:t>[</w:t>
      </w:r>
      <w:r>
        <w:rPr>
          <w:spacing w:val="-2"/>
        </w:rPr>
        <w:t xml:space="preserve"> </w:t>
      </w:r>
      <w:r>
        <w:t>e-Tender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e-bidding</w:t>
      </w:r>
      <w:r>
        <w:rPr>
          <w:spacing w:val="-4"/>
        </w:rPr>
        <w:t xml:space="preserve"> </w:t>
      </w:r>
      <w:r>
        <w:t>portal ]</w:t>
      </w:r>
    </w:p>
    <w:p w:rsidR="000C3096" w:rsidRDefault="000C3096">
      <w:pPr>
        <w:jc w:val="center"/>
        <w:sectPr w:rsidR="000C3096">
          <w:headerReference w:type="default" r:id="rId147"/>
          <w:footerReference w:type="default" r:id="rId148"/>
          <w:pgSz w:w="12240" w:h="15840"/>
          <w:pgMar w:top="1140" w:right="920" w:bottom="920" w:left="980" w:header="907" w:footer="738" w:gutter="0"/>
          <w:cols w:space="720"/>
        </w:sectPr>
      </w:pP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>
      <w:pPr>
        <w:pStyle w:val="BodyText"/>
        <w:spacing w:before="91"/>
        <w:ind w:left="333" w:right="687"/>
        <w:jc w:val="center"/>
      </w:pPr>
      <w:r>
        <w:t>Deleted</w:t>
      </w:r>
    </w:p>
    <w:p w:rsidR="000C3096" w:rsidRDefault="000C3096">
      <w:pPr>
        <w:jc w:val="center"/>
        <w:sectPr w:rsidR="000C3096">
          <w:headerReference w:type="default" r:id="rId149"/>
          <w:footerReference w:type="default" r:id="rId150"/>
          <w:pgSz w:w="12240" w:h="15840"/>
          <w:pgMar w:top="1140" w:right="920" w:bottom="920" w:left="980" w:header="907" w:footer="738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2"/>
        <w:rPr>
          <w:sz w:val="18"/>
        </w:rPr>
      </w:pPr>
    </w:p>
    <w:p w:rsidR="000C3096" w:rsidRDefault="00352585">
      <w:pPr>
        <w:spacing w:before="86"/>
        <w:ind w:left="1254" w:right="746" w:firstLine="80"/>
        <w:jc w:val="center"/>
        <w:rPr>
          <w:b/>
          <w:sz w:val="32"/>
        </w:rPr>
      </w:pPr>
      <w:r>
        <w:rPr>
          <w:b/>
          <w:sz w:val="32"/>
        </w:rPr>
        <w:t>Power Purchase Agreement (PPA) for State-wise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Empanelment of agencies for Implementation of Rooftop</w:t>
      </w:r>
      <w:r>
        <w:rPr>
          <w:b/>
          <w:spacing w:val="-78"/>
          <w:sz w:val="32"/>
        </w:rPr>
        <w:t xml:space="preserve"> </w:t>
      </w:r>
      <w:r>
        <w:rPr>
          <w:b/>
          <w:sz w:val="32"/>
        </w:rPr>
        <w:t>Solar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PV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Projects for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Indian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Railways</w:t>
      </w:r>
    </w:p>
    <w:p w:rsidR="000C3096" w:rsidRDefault="00705285">
      <w:pPr>
        <w:pStyle w:val="BodyText"/>
        <w:spacing w:before="5"/>
        <w:rPr>
          <w:b/>
          <w:sz w:val="12"/>
        </w:rPr>
      </w:pPr>
      <w:r w:rsidRPr="00705285">
        <w:pict>
          <v:rect id="_x0000_s2054" style="position:absolute;margin-left:83.65pt;margin-top:9.1pt;width:444.65pt;height:.5pt;z-index:-15717376;mso-wrap-distance-left:0;mso-wrap-distance-right:0;mso-position-horizontal-relative:page" fillcolor="#4f81bc" stroked="f">
            <w10:wrap type="topAndBottom" anchorx="page"/>
          </v:rect>
        </w:pic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Heading4"/>
        <w:tabs>
          <w:tab w:val="left" w:leader="dot" w:pos="4548"/>
        </w:tabs>
        <w:ind w:left="0" w:right="204" w:firstLine="0"/>
        <w:jc w:val="center"/>
      </w:pPr>
      <w:r>
        <w:t>(</w:t>
      </w:r>
      <w:r w:rsidR="00401B3A">
        <w:t>NIT</w:t>
      </w:r>
      <w:r w:rsidR="00401B3A">
        <w:rPr>
          <w:spacing w:val="1"/>
        </w:rPr>
        <w:t xml:space="preserve"> </w:t>
      </w:r>
      <w:r w:rsidR="00401B3A">
        <w:t>No.:-</w:t>
      </w:r>
      <w:r w:rsidR="00401B3A" w:rsidRPr="005A21B3">
        <w:rPr>
          <w:color w:val="FF0000"/>
          <w:sz w:val="24"/>
        </w:rPr>
        <w:t xml:space="preserve"> </w:t>
      </w:r>
      <w:r w:rsidR="00401B3A" w:rsidRPr="005210C9">
        <w:rPr>
          <w:color w:val="000000" w:themeColor="text1"/>
        </w:rPr>
        <w:t>EL/50/DNR/</w:t>
      </w:r>
      <w:r w:rsidR="00401B3A">
        <w:rPr>
          <w:color w:val="000000" w:themeColor="text1"/>
        </w:rPr>
        <w:t>Solar/3.252 MWp</w:t>
      </w:r>
      <w:r w:rsidR="00401B3A" w:rsidRPr="005210C9">
        <w:rPr>
          <w:color w:val="000000" w:themeColor="text1"/>
        </w:rPr>
        <w:t xml:space="preserve">/2022-23, </w:t>
      </w:r>
      <w:r w:rsidR="00401B3A">
        <w:rPr>
          <w:color w:val="000000" w:themeColor="text1"/>
        </w:rPr>
        <w:t xml:space="preserve">Dated </w:t>
      </w:r>
      <w:r w:rsidR="00C135C0">
        <w:rPr>
          <w:color w:val="000000" w:themeColor="text1"/>
        </w:rPr>
        <w:t>03.05.2023</w:t>
      </w:r>
      <w:r>
        <w:t>)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9"/>
        <w:rPr>
          <w:b/>
          <w:sz w:val="32"/>
        </w:rPr>
      </w:pPr>
    </w:p>
    <w:p w:rsidR="000C3096" w:rsidRDefault="00352585">
      <w:pPr>
        <w:ind w:left="839" w:right="1046"/>
        <w:jc w:val="center"/>
        <w:rPr>
          <w:b/>
        </w:rPr>
      </w:pPr>
      <w:r>
        <w:rPr>
          <w:b/>
        </w:rPr>
        <w:t>Ministry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Railways,</w:t>
      </w:r>
      <w:r>
        <w:rPr>
          <w:b/>
          <w:spacing w:val="-3"/>
        </w:rPr>
        <w:t xml:space="preserve"> </w:t>
      </w:r>
      <w:r>
        <w:rPr>
          <w:b/>
        </w:rPr>
        <w:t>Government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India</w:t>
      </w:r>
    </w:p>
    <w:p w:rsidR="000C3096" w:rsidRDefault="000C3096">
      <w:pPr>
        <w:jc w:val="center"/>
        <w:sectPr w:rsidR="000C3096">
          <w:headerReference w:type="default" r:id="rId151"/>
          <w:footerReference w:type="default" r:id="rId152"/>
          <w:pgSz w:w="11910" w:h="16840"/>
          <w:pgMar w:top="1580" w:right="800" w:bottom="740" w:left="1340" w:header="0" w:footer="541" w:gutter="0"/>
          <w:pgNumType w:start="1"/>
          <w:cols w:space="720"/>
        </w:sect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352585">
      <w:pPr>
        <w:spacing w:before="264"/>
        <w:ind w:left="839" w:right="764"/>
        <w:jc w:val="center"/>
        <w:rPr>
          <w:b/>
          <w:sz w:val="28"/>
        </w:rPr>
      </w:pPr>
      <w:r>
        <w:rPr>
          <w:b/>
          <w:sz w:val="28"/>
        </w:rPr>
        <w:t>Power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Purchase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Agreement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(PPA)</w:t>
      </w:r>
    </w:p>
    <w:p w:rsidR="000C3096" w:rsidRDefault="00352585">
      <w:pPr>
        <w:ind w:left="839" w:right="767"/>
        <w:jc w:val="center"/>
        <w:rPr>
          <w:b/>
          <w:sz w:val="28"/>
        </w:rPr>
      </w:pPr>
      <w:r>
        <w:rPr>
          <w:b/>
          <w:sz w:val="28"/>
        </w:rPr>
        <w:t>For State-wise Empanelment of agencies for Implementation of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Rooftop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Solar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PV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Projects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Indian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Railways</w:t>
      </w:r>
    </w:p>
    <w:p w:rsidR="000C3096" w:rsidRDefault="000C3096">
      <w:pPr>
        <w:jc w:val="center"/>
        <w:rPr>
          <w:sz w:val="28"/>
        </w:rPr>
        <w:sectPr w:rsidR="000C3096">
          <w:headerReference w:type="default" r:id="rId153"/>
          <w:footerReference w:type="default" r:id="rId154"/>
          <w:pgSz w:w="11910" w:h="16840"/>
          <w:pgMar w:top="1580" w:right="800" w:bottom="760" w:left="1340" w:header="0" w:footer="566" w:gutter="0"/>
          <w:cols w:space="720"/>
        </w:sectPr>
      </w:pPr>
    </w:p>
    <w:tbl>
      <w:tblPr>
        <w:tblW w:w="0" w:type="auto"/>
        <w:tblInd w:w="133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325"/>
        <w:gridCol w:w="5311"/>
        <w:gridCol w:w="1117"/>
        <w:gridCol w:w="341"/>
      </w:tblGrid>
      <w:tr w:rsidR="000C3096">
        <w:trPr>
          <w:trHeight w:val="250"/>
        </w:trPr>
        <w:tc>
          <w:tcPr>
            <w:tcW w:w="1325" w:type="dxa"/>
          </w:tcPr>
          <w:p w:rsidR="000C3096" w:rsidRDefault="00352585">
            <w:pPr>
              <w:pStyle w:val="TableParagraph"/>
              <w:spacing w:line="231" w:lineRule="exact"/>
              <w:ind w:left="50"/>
            </w:pPr>
            <w:r>
              <w:lastRenderedPageBreak/>
              <w:t>No.</w:t>
            </w:r>
          </w:p>
        </w:tc>
        <w:tc>
          <w:tcPr>
            <w:tcW w:w="5311" w:type="dxa"/>
          </w:tcPr>
          <w:p w:rsidR="000C3096" w:rsidRDefault="00352585">
            <w:pPr>
              <w:pStyle w:val="TableParagraph"/>
              <w:spacing w:line="231" w:lineRule="exact"/>
              <w:ind w:left="386"/>
            </w:pPr>
            <w:r>
              <w:t>Topic</w:t>
            </w:r>
          </w:p>
        </w:tc>
        <w:tc>
          <w:tcPr>
            <w:tcW w:w="1117" w:type="dxa"/>
          </w:tcPr>
          <w:p w:rsidR="000C3096" w:rsidRDefault="00352585">
            <w:pPr>
              <w:pStyle w:val="TableParagraph"/>
              <w:spacing w:line="231" w:lineRule="exact"/>
              <w:ind w:left="236"/>
            </w:pPr>
            <w:r>
              <w:t>Page</w:t>
            </w:r>
            <w:r>
              <w:rPr>
                <w:spacing w:val="1"/>
              </w:rPr>
              <w:t xml:space="preserve"> </w:t>
            </w:r>
            <w:r>
              <w:t>No.</w:t>
            </w:r>
          </w:p>
        </w:tc>
        <w:tc>
          <w:tcPr>
            <w:tcW w:w="34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</w:pP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Preliminary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5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Definitions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Interpretations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Scope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project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26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3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441"/>
            </w:pPr>
            <w:r>
              <w:t>Power</w:t>
            </w:r>
            <w:r>
              <w:rPr>
                <w:spacing w:val="-2"/>
              </w:rPr>
              <w:t xml:space="preserve"> </w:t>
            </w:r>
            <w:r>
              <w:t>Purchase</w:t>
            </w:r>
            <w:r>
              <w:rPr>
                <w:spacing w:val="-2"/>
              </w:rPr>
              <w:t xml:space="preserve"> </w:t>
            </w:r>
            <w:r>
              <w:t>Agreement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27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4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441"/>
            </w:pPr>
            <w:r>
              <w:t>Conditions</w:t>
            </w:r>
            <w:r>
              <w:rPr>
                <w:spacing w:val="-2"/>
              </w:rPr>
              <w:t xml:space="preserve"> </w:t>
            </w:r>
            <w:r>
              <w:t>Precedent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Commissioning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29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5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441"/>
            </w:pPr>
            <w:r>
              <w:t>Obligations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SPD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32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6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441"/>
            </w:pPr>
            <w:r>
              <w:t>Obligations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Railways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39</w:t>
            </w:r>
          </w:p>
        </w:tc>
      </w:tr>
      <w:tr w:rsidR="000C3096">
        <w:trPr>
          <w:trHeight w:val="492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7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6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Representations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warranties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42</w:t>
            </w:r>
          </w:p>
        </w:tc>
      </w:tr>
      <w:tr w:rsidR="000C3096">
        <w:trPr>
          <w:trHeight w:val="489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8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Disclaimer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44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9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guarantee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10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Right of</w:t>
            </w:r>
            <w:r>
              <w:rPr>
                <w:spacing w:val="-1"/>
              </w:rPr>
              <w:t xml:space="preserve"> </w:t>
            </w:r>
            <w:r>
              <w:t>way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48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11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Utilities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53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12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Construction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rooftop</w:t>
            </w:r>
            <w:r>
              <w:rPr>
                <w:spacing w:val="-3"/>
              </w:rPr>
              <w:t xml:space="preserve"> </w:t>
            </w:r>
            <w:r>
              <w:t>solar</w:t>
            </w:r>
            <w:r>
              <w:rPr>
                <w:spacing w:val="1"/>
              </w:rPr>
              <w:t xml:space="preserve"> </w:t>
            </w:r>
            <w:r>
              <w:t>project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54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13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Monitoring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construction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57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14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Completion</w:t>
            </w:r>
            <w:r>
              <w:rPr>
                <w:spacing w:val="-4"/>
              </w:rPr>
              <w:t xml:space="preserve"> </w:t>
            </w:r>
            <w:r>
              <w:t>certificate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59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15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Maintenance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62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2"/>
              </w:rPr>
              <w:t xml:space="preserve"> </w:t>
            </w:r>
            <w:r>
              <w:t>16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Deemed</w:t>
            </w:r>
            <w:r>
              <w:rPr>
                <w:spacing w:val="-2"/>
              </w:rPr>
              <w:t xml:space="preserve"> </w:t>
            </w:r>
            <w:r>
              <w:t>Generation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68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17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Safety</w:t>
            </w:r>
            <w:r>
              <w:rPr>
                <w:spacing w:val="-2"/>
              </w:rPr>
              <w:t xml:space="preserve"> </w:t>
            </w:r>
            <w:r>
              <w:t>Requirements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70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18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Monitoring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Operation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Maintenance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71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19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Security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74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20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Railway</w:t>
            </w:r>
            <w:r>
              <w:rPr>
                <w:spacing w:val="-4"/>
              </w:rPr>
              <w:t xml:space="preserve"> </w:t>
            </w:r>
            <w:r>
              <w:t>Electrical</w:t>
            </w:r>
            <w:r>
              <w:rPr>
                <w:spacing w:val="-1"/>
              </w:rPr>
              <w:t xml:space="preserve"> </w:t>
            </w:r>
            <w:r>
              <w:t>Engineer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75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21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Financial</w:t>
            </w:r>
            <w:r>
              <w:rPr>
                <w:spacing w:val="-1"/>
              </w:rPr>
              <w:t xml:space="preserve"> </w:t>
            </w:r>
            <w:r>
              <w:t>close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76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22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Central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Assistance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77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23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Tariff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effect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variations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projected</w:t>
            </w:r>
            <w:r>
              <w:rPr>
                <w:spacing w:val="-3"/>
              </w:rPr>
              <w:t xml:space="preserve"> </w:t>
            </w:r>
            <w:r>
              <w:t>generation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78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24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Escrow</w:t>
            </w:r>
            <w:r>
              <w:rPr>
                <w:spacing w:val="-1"/>
              </w:rPr>
              <w:t xml:space="preserve"> </w:t>
            </w:r>
            <w:r>
              <w:t>Account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81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25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Insurance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83</w:t>
            </w:r>
          </w:p>
        </w:tc>
      </w:tr>
      <w:tr w:rsidR="000C3096">
        <w:trPr>
          <w:trHeight w:val="491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26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8" w:lineRule="exact"/>
              <w:ind w:left="386"/>
            </w:pPr>
            <w:r>
              <w:t>Accounts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audit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86</w:t>
            </w:r>
          </w:p>
        </w:tc>
      </w:tr>
      <w:tr w:rsidR="000C3096">
        <w:trPr>
          <w:trHeight w:val="492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27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before="1" w:line="248" w:lineRule="exact"/>
              <w:ind w:left="386"/>
            </w:pPr>
            <w:r>
              <w:t>Suspension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SPD's</w:t>
            </w:r>
            <w:r>
              <w:rPr>
                <w:spacing w:val="-1"/>
              </w:rPr>
              <w:t xml:space="preserve"> </w:t>
            </w:r>
            <w:r>
              <w:t>rights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88</w:t>
            </w:r>
          </w:p>
        </w:tc>
      </w:tr>
      <w:tr w:rsidR="000C3096">
        <w:trPr>
          <w:trHeight w:val="490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28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3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9" w:lineRule="exact"/>
              <w:ind w:left="386"/>
            </w:pPr>
            <w:r>
              <w:t>Termination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0" w:lineRule="exact"/>
              <w:ind w:right="50"/>
              <w:jc w:val="right"/>
            </w:pPr>
            <w:r>
              <w:t>90</w:t>
            </w:r>
          </w:p>
        </w:tc>
      </w:tr>
      <w:tr w:rsidR="000C3096">
        <w:trPr>
          <w:trHeight w:val="485"/>
        </w:trPr>
        <w:tc>
          <w:tcPr>
            <w:tcW w:w="1325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3" w:lineRule="exact"/>
              <w:ind w:left="50"/>
            </w:pPr>
            <w:r>
              <w:t>Article</w:t>
            </w:r>
            <w:r>
              <w:rPr>
                <w:spacing w:val="-3"/>
              </w:rPr>
              <w:t xml:space="preserve"> </w:t>
            </w:r>
            <w:r>
              <w:t>29</w:t>
            </w:r>
          </w:p>
        </w:tc>
        <w:tc>
          <w:tcPr>
            <w:tcW w:w="5311" w:type="dxa"/>
          </w:tcPr>
          <w:p w:rsidR="000C3096" w:rsidRDefault="000C3096">
            <w:pPr>
              <w:pStyle w:val="TableParagraph"/>
              <w:spacing w:before="4"/>
              <w:rPr>
                <w:b/>
                <w:sz w:val="19"/>
              </w:rPr>
            </w:pPr>
          </w:p>
          <w:p w:rsidR="000C3096" w:rsidRDefault="00352585">
            <w:pPr>
              <w:pStyle w:val="TableParagraph"/>
              <w:spacing w:line="243" w:lineRule="exact"/>
              <w:ind w:left="386"/>
            </w:pPr>
            <w:r>
              <w:t>Assignment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charges</w:t>
            </w:r>
          </w:p>
        </w:tc>
        <w:tc>
          <w:tcPr>
            <w:tcW w:w="1117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41" w:type="dxa"/>
          </w:tcPr>
          <w:p w:rsidR="000C3096" w:rsidRDefault="00352585">
            <w:pPr>
              <w:pStyle w:val="TableParagraph"/>
              <w:spacing w:line="241" w:lineRule="exact"/>
              <w:ind w:right="50"/>
              <w:jc w:val="right"/>
            </w:pPr>
            <w:r>
              <w:t>97</w:t>
            </w:r>
          </w:p>
        </w:tc>
      </w:tr>
    </w:tbl>
    <w:p w:rsidR="000C3096" w:rsidRDefault="000C3096">
      <w:pPr>
        <w:spacing w:line="241" w:lineRule="exact"/>
        <w:jc w:val="right"/>
        <w:sectPr w:rsidR="000C3096">
          <w:headerReference w:type="default" r:id="rId155"/>
          <w:footerReference w:type="default" r:id="rId156"/>
          <w:pgSz w:w="11910" w:h="16840"/>
          <w:pgMar w:top="680" w:right="800" w:bottom="760" w:left="1340" w:header="0" w:footer="566" w:gutter="0"/>
          <w:cols w:space="720"/>
        </w:sectPr>
      </w:pPr>
    </w:p>
    <w:p w:rsidR="000C3096" w:rsidRDefault="000C3096">
      <w:pPr>
        <w:pStyle w:val="BodyText"/>
        <w:spacing w:before="3"/>
        <w:rPr>
          <w:b/>
          <w:sz w:val="27"/>
        </w:rPr>
      </w:pPr>
    </w:p>
    <w:p w:rsidR="000C3096" w:rsidRDefault="00352585">
      <w:pPr>
        <w:pStyle w:val="BodyText"/>
        <w:tabs>
          <w:tab w:val="left" w:pos="3038"/>
        </w:tabs>
        <w:ind w:left="1377"/>
      </w:pPr>
      <w:r>
        <w:t>Article</w:t>
      </w:r>
      <w:r>
        <w:rPr>
          <w:spacing w:val="-2"/>
        </w:rPr>
        <w:t xml:space="preserve"> </w:t>
      </w:r>
      <w:r>
        <w:t>30</w:t>
      </w:r>
      <w:r>
        <w:tab/>
        <w:t>Change</w:t>
      </w:r>
      <w:r>
        <w:rPr>
          <w:spacing w:val="-2"/>
        </w:rPr>
        <w:t xml:space="preserve"> </w:t>
      </w:r>
      <w:r>
        <w:t>in law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ind w:left="1377"/>
      </w:pPr>
      <w:r>
        <w:t>Article</w:t>
      </w:r>
      <w:r>
        <w:rPr>
          <w:spacing w:val="-2"/>
        </w:rPr>
        <w:t xml:space="preserve"> </w:t>
      </w:r>
      <w:r>
        <w:t>31</w:t>
      </w:r>
      <w:r>
        <w:tab/>
        <w:t>Liability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indemnity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721"/>
      </w:pPr>
      <w:r>
        <w:t>Article</w:t>
      </w:r>
      <w:r>
        <w:rPr>
          <w:spacing w:val="-2"/>
        </w:rPr>
        <w:t xml:space="preserve"> </w:t>
      </w:r>
      <w:r>
        <w:t>32</w:t>
      </w:r>
      <w:r>
        <w:tab/>
        <w:t>Rights and the Title over the Site</w:t>
      </w:r>
      <w:r>
        <w:rPr>
          <w:spacing w:val="-52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33</w:t>
      </w:r>
      <w:r>
        <w:tab/>
        <w:t>Dispute</w:t>
      </w:r>
      <w:r>
        <w:rPr>
          <w:spacing w:val="-1"/>
        </w:rPr>
        <w:t xml:space="preserve"> </w:t>
      </w:r>
      <w:r>
        <w:t>Resolution</w:t>
      </w:r>
    </w:p>
    <w:p w:rsidR="000C3096" w:rsidRDefault="00352585">
      <w:pPr>
        <w:pStyle w:val="BodyText"/>
        <w:tabs>
          <w:tab w:val="left" w:pos="3038"/>
        </w:tabs>
        <w:ind w:left="1377"/>
      </w:pPr>
      <w:r>
        <w:t>Article</w:t>
      </w:r>
      <w:r>
        <w:rPr>
          <w:spacing w:val="-2"/>
        </w:rPr>
        <w:t xml:space="preserve"> </w:t>
      </w:r>
      <w:r>
        <w:t>34</w:t>
      </w:r>
      <w:r>
        <w:tab/>
        <w:t>Disclosure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1816"/>
      </w:pPr>
      <w:r>
        <w:t>Article</w:t>
      </w:r>
      <w:r>
        <w:rPr>
          <w:spacing w:val="-2"/>
        </w:rPr>
        <w:t xml:space="preserve"> </w:t>
      </w:r>
      <w:r>
        <w:t>35</w:t>
      </w:r>
      <w:r>
        <w:tab/>
        <w:t>Force Majeure</w:t>
      </w:r>
      <w:r>
        <w:rPr>
          <w:spacing w:val="1"/>
        </w:rPr>
        <w:t xml:space="preserve"> </w:t>
      </w:r>
      <w:r>
        <w:t>Schedule A</w:t>
      </w:r>
      <w:r>
        <w:tab/>
        <w:t>Project development</w:t>
      </w:r>
      <w:r>
        <w:rPr>
          <w:spacing w:val="-52"/>
        </w:rPr>
        <w:t xml:space="preserve"> </w:t>
      </w:r>
      <w:r>
        <w:t>Schedule B</w:t>
      </w:r>
      <w:r>
        <w:tab/>
        <w:t>Site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</w:t>
      </w:r>
    </w:p>
    <w:p w:rsidR="000C3096" w:rsidRDefault="00352585">
      <w:pPr>
        <w:pStyle w:val="BodyText"/>
        <w:tabs>
          <w:tab w:val="left" w:pos="3038"/>
        </w:tabs>
        <w:spacing w:before="2" w:line="465" w:lineRule="auto"/>
        <w:ind w:left="1377" w:right="239"/>
      </w:pPr>
      <w:r>
        <w:t>Schedule C</w:t>
      </w:r>
      <w:r>
        <w:tab/>
        <w:t>Technical specifications and standards</w:t>
      </w:r>
      <w:r>
        <w:rPr>
          <w:spacing w:val="-52"/>
        </w:rPr>
        <w:t xml:space="preserve"> </w:t>
      </w:r>
      <w:r>
        <w:t>Schedule D</w:t>
      </w:r>
      <w:r>
        <w:tab/>
        <w:t>Interconnection scheme</w:t>
      </w: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1790"/>
      </w:pPr>
      <w:r>
        <w:t>Schedule E</w:t>
      </w:r>
      <w:r>
        <w:tab/>
        <w:t>Safety Requirements</w:t>
      </w:r>
      <w:r>
        <w:rPr>
          <w:spacing w:val="-52"/>
        </w:rPr>
        <w:t xml:space="preserve"> </w:t>
      </w:r>
      <w:r>
        <w:t>Schedule F</w:t>
      </w:r>
      <w:r>
        <w:tab/>
        <w:t>Approvals</w:t>
      </w:r>
    </w:p>
    <w:p w:rsidR="000C3096" w:rsidRDefault="00352585">
      <w:pPr>
        <w:pStyle w:val="BodyText"/>
        <w:tabs>
          <w:tab w:val="left" w:pos="3038"/>
        </w:tabs>
        <w:ind w:left="1377"/>
      </w:pPr>
      <w:r>
        <w:t>Schedule G</w:t>
      </w:r>
      <w:r>
        <w:tab/>
        <w:t>Performance</w:t>
      </w:r>
      <w:r>
        <w:rPr>
          <w:spacing w:val="-2"/>
        </w:rPr>
        <w:t xml:space="preserve"> </w:t>
      </w:r>
      <w:r>
        <w:t>Security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38"/>
      </w:pPr>
      <w:r>
        <w:t>Schedule H</w:t>
      </w:r>
      <w:r>
        <w:tab/>
        <w:t>Selection of Railway Electrical Engineer</w:t>
      </w:r>
      <w:r>
        <w:rPr>
          <w:spacing w:val="-52"/>
        </w:rPr>
        <w:t xml:space="preserve"> </w:t>
      </w:r>
      <w:r>
        <w:t>Schedule I</w:t>
      </w:r>
      <w:r>
        <w:tab/>
        <w:t>TOR</w:t>
      </w:r>
      <w:r>
        <w:rPr>
          <w:spacing w:val="-1"/>
        </w:rPr>
        <w:t xml:space="preserve"> </w:t>
      </w:r>
      <w:r>
        <w:t>for Railway</w:t>
      </w:r>
      <w:r>
        <w:rPr>
          <w:spacing w:val="-2"/>
        </w:rPr>
        <w:t xml:space="preserve"> </w:t>
      </w:r>
      <w:r>
        <w:t>Engineer</w:t>
      </w: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1534"/>
      </w:pPr>
      <w:r>
        <w:t>Schedule J</w:t>
      </w:r>
      <w:r>
        <w:tab/>
        <w:t>Format for Invoice</w:t>
      </w:r>
      <w:r>
        <w:rPr>
          <w:spacing w:val="1"/>
        </w:rPr>
        <w:t xml:space="preserve"> </w:t>
      </w:r>
      <w:r>
        <w:t>Schedule K</w:t>
      </w:r>
      <w:r>
        <w:tab/>
        <w:t>Escrow Agreement</w:t>
      </w:r>
      <w:r>
        <w:rPr>
          <w:spacing w:val="1"/>
        </w:rPr>
        <w:t xml:space="preserve"> </w:t>
      </w:r>
      <w:r>
        <w:t>Schedule L</w:t>
      </w:r>
      <w:r>
        <w:tab/>
        <w:t>Substitution Agreement</w:t>
      </w:r>
      <w:r>
        <w:rPr>
          <w:spacing w:val="-52"/>
        </w:rPr>
        <w:t xml:space="preserve"> </w:t>
      </w:r>
      <w:r>
        <w:t>Schedule</w:t>
      </w:r>
      <w:r>
        <w:rPr>
          <w:spacing w:val="-2"/>
        </w:rPr>
        <w:t xml:space="preserve"> </w:t>
      </w:r>
      <w:r>
        <w:t>M</w:t>
      </w:r>
      <w:r>
        <w:tab/>
        <w:t>Buyback</w:t>
      </w:r>
    </w:p>
    <w:p w:rsidR="000C3096" w:rsidRDefault="00352585">
      <w:pPr>
        <w:pStyle w:val="BodyText"/>
        <w:tabs>
          <w:tab w:val="left" w:pos="3038"/>
        </w:tabs>
        <w:spacing w:line="465" w:lineRule="auto"/>
        <w:ind w:left="1377" w:right="2021"/>
      </w:pPr>
      <w:r>
        <w:t>Schedule N</w:t>
      </w:r>
      <w:r>
        <w:tab/>
        <w:t>Timelines</w:t>
      </w:r>
      <w:r>
        <w:rPr>
          <w:spacing w:val="1"/>
        </w:rPr>
        <w:t xml:space="preserve"> </w:t>
      </w:r>
      <w:r>
        <w:t>Schedule O</w:t>
      </w:r>
      <w:r>
        <w:tab/>
        <w:t>Testing</w:t>
      </w:r>
      <w:r>
        <w:rPr>
          <w:spacing w:val="-11"/>
        </w:rPr>
        <w:t xml:space="preserve"> </w:t>
      </w:r>
      <w:r>
        <w:t>Procedure</w:t>
      </w:r>
    </w:p>
    <w:p w:rsidR="000C3096" w:rsidRDefault="00352585">
      <w:pPr>
        <w:spacing w:before="78"/>
        <w:ind w:right="398"/>
        <w:jc w:val="right"/>
      </w:pPr>
      <w:r>
        <w:br w:type="column"/>
      </w:r>
      <w:r>
        <w:lastRenderedPageBreak/>
        <w:t>99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101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104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105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108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109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114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117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118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spacing w:before="1"/>
        <w:ind w:right="398"/>
        <w:jc w:val="right"/>
      </w:pPr>
      <w:r>
        <w:t>133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134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137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138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141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142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spacing w:before="1"/>
        <w:ind w:right="398"/>
        <w:jc w:val="right"/>
      </w:pPr>
      <w:r>
        <w:t>149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150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163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173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174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right="398"/>
        <w:jc w:val="right"/>
      </w:pPr>
      <w:r>
        <w:t>178</w:t>
      </w:r>
    </w:p>
    <w:p w:rsidR="000C3096" w:rsidRDefault="000C3096">
      <w:pPr>
        <w:jc w:val="right"/>
        <w:sectPr w:rsidR="000C3096">
          <w:headerReference w:type="default" r:id="rId157"/>
          <w:footerReference w:type="default" r:id="rId158"/>
          <w:pgSz w:w="11910" w:h="16840"/>
          <w:pgMar w:top="540" w:right="800" w:bottom="760" w:left="1340" w:header="0" w:footer="566" w:gutter="0"/>
          <w:cols w:num="2" w:space="720" w:equalWidth="0">
            <w:col w:w="6672" w:space="988"/>
            <w:col w:w="2110"/>
          </w:cols>
        </w:sectPr>
      </w:pPr>
    </w:p>
    <w:p w:rsidR="000C3096" w:rsidRDefault="00352585">
      <w:pPr>
        <w:pStyle w:val="BodyText"/>
        <w:tabs>
          <w:tab w:val="left" w:pos="3052"/>
        </w:tabs>
        <w:spacing w:before="18"/>
        <w:ind w:left="1377"/>
      </w:pPr>
      <w:r>
        <w:lastRenderedPageBreak/>
        <w:t>Schedule P</w:t>
      </w:r>
      <w:r>
        <w:tab/>
        <w:t>Integrity</w:t>
      </w:r>
      <w:r>
        <w:rPr>
          <w:spacing w:val="-2"/>
        </w:rPr>
        <w:t xml:space="preserve"> </w:t>
      </w:r>
      <w:r>
        <w:t>Pact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space="720"/>
        </w:sectPr>
      </w:pPr>
    </w:p>
    <w:p w:rsidR="000C3096" w:rsidRDefault="00352585">
      <w:pPr>
        <w:pStyle w:val="Heading4"/>
        <w:spacing w:before="76"/>
        <w:ind w:left="0" w:right="204" w:firstLine="0"/>
        <w:jc w:val="center"/>
      </w:pPr>
      <w:r>
        <w:lastRenderedPageBreak/>
        <w:t>Preliminary</w:t>
      </w:r>
    </w:p>
    <w:p w:rsidR="000C3096" w:rsidRDefault="000C3096">
      <w:pPr>
        <w:pStyle w:val="BodyText"/>
        <w:spacing w:before="9"/>
        <w:rPr>
          <w:b/>
          <w:sz w:val="34"/>
        </w:rPr>
      </w:pPr>
    </w:p>
    <w:p w:rsidR="000C3096" w:rsidRDefault="00352585">
      <w:pPr>
        <w:ind w:left="839" w:right="413"/>
        <w:jc w:val="center"/>
        <w:rPr>
          <w:b/>
        </w:rPr>
      </w:pPr>
      <w:r>
        <w:rPr>
          <w:b/>
        </w:rPr>
        <w:t>POWER</w:t>
      </w:r>
      <w:r>
        <w:rPr>
          <w:b/>
          <w:spacing w:val="-4"/>
        </w:rPr>
        <w:t xml:space="preserve"> </w:t>
      </w:r>
      <w:r>
        <w:rPr>
          <w:b/>
        </w:rPr>
        <w:t>PURCHASE</w:t>
      </w:r>
      <w:r>
        <w:rPr>
          <w:b/>
          <w:spacing w:val="-3"/>
        </w:rPr>
        <w:t xml:space="preserve"> </w:t>
      </w:r>
      <w:r>
        <w:rPr>
          <w:b/>
        </w:rPr>
        <w:t>AGREEMENT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460"/>
      </w:pPr>
      <w:r>
        <w:t>THIS</w:t>
      </w:r>
      <w:r>
        <w:rPr>
          <w:spacing w:val="-1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 is</w:t>
      </w:r>
      <w:r>
        <w:rPr>
          <w:spacing w:val="-1"/>
        </w:rPr>
        <w:t xml:space="preserve"> </w:t>
      </w:r>
      <w:r>
        <w:t>entered</w:t>
      </w:r>
      <w:r>
        <w:rPr>
          <w:spacing w:val="-3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**</w:t>
      </w:r>
      <w:r>
        <w:rPr>
          <w:spacing w:val="-1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***, 20**</w:t>
      </w:r>
    </w:p>
    <w:p w:rsidR="000C3096" w:rsidRDefault="00352585">
      <w:pPr>
        <w:pStyle w:val="Heading4"/>
        <w:spacing w:before="186"/>
        <w:ind w:left="460" w:firstLine="0"/>
      </w:pPr>
      <w:r>
        <w:t>BETWEEN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0"/>
          <w:numId w:val="111"/>
        </w:numPr>
        <w:tabs>
          <w:tab w:val="left" w:pos="1180"/>
          <w:tab w:val="left" w:pos="1181"/>
        </w:tabs>
        <w:spacing w:before="1" w:line="213" w:lineRule="auto"/>
        <w:ind w:right="664"/>
      </w:pPr>
      <w:r>
        <w:t>******* Railway, a part of Indian Railway (hereinafter referred to as “Railways”, having</w:t>
      </w:r>
      <w:r>
        <w:rPr>
          <w:spacing w:val="-52"/>
        </w:rPr>
        <w:t xml:space="preserve"> </w:t>
      </w:r>
      <w:r>
        <w:t>its office at ******* (which expression shall, unless repugnant to the context or meaning</w:t>
      </w:r>
      <w:r>
        <w:rPr>
          <w:spacing w:val="1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include its</w:t>
      </w:r>
      <w:r>
        <w:rPr>
          <w:spacing w:val="-2"/>
        </w:rPr>
        <w:t xml:space="preserve"> </w:t>
      </w:r>
      <w:r>
        <w:t>successors and permitted</w:t>
      </w:r>
      <w:r>
        <w:rPr>
          <w:spacing w:val="-2"/>
        </w:rPr>
        <w:t xml:space="preserve"> </w:t>
      </w:r>
      <w:r>
        <w:t>assigns)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Heading4"/>
        <w:ind w:left="460" w:firstLine="0"/>
      </w:pPr>
      <w:r>
        <w:t>AND</w:t>
      </w:r>
    </w:p>
    <w:p w:rsidR="000C3096" w:rsidRDefault="000C3096">
      <w:pPr>
        <w:pStyle w:val="BodyText"/>
        <w:spacing w:before="1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1"/>
        </w:numPr>
        <w:tabs>
          <w:tab w:val="left" w:pos="1180"/>
          <w:tab w:val="left" w:pos="1181"/>
        </w:tabs>
        <w:spacing w:line="225" w:lineRule="auto"/>
        <w:ind w:right="662"/>
      </w:pPr>
      <w:r>
        <w:t>*******, a company incorporated under the provisions of</w:t>
      </w:r>
      <w:r>
        <w:rPr>
          <w:spacing w:val="55"/>
        </w:rPr>
        <w:t xml:space="preserve"> </w:t>
      </w:r>
      <w:r>
        <w:t>Companies Act, 2013 having</w:t>
      </w:r>
      <w:r>
        <w:rPr>
          <w:spacing w:val="1"/>
        </w:rPr>
        <w:t xml:space="preserve"> </w:t>
      </w:r>
      <w:r>
        <w:t>its registered Office at [●] , India (hereinafter referred to as “</w:t>
      </w:r>
      <w:r>
        <w:rPr>
          <w:b/>
        </w:rPr>
        <w:t>Solar Power Developer</w:t>
      </w:r>
      <w:r>
        <w:t>” or</w:t>
      </w:r>
      <w:r>
        <w:rPr>
          <w:spacing w:val="1"/>
        </w:rPr>
        <w:t xml:space="preserve"> </w:t>
      </w:r>
      <w:r>
        <w:t>“</w:t>
      </w:r>
      <w:r>
        <w:rPr>
          <w:b/>
        </w:rPr>
        <w:t>SPD</w:t>
      </w:r>
      <w:r>
        <w:t>”), which expression shall, unless repugnant to the context or meaning thereof,</w:t>
      </w:r>
      <w:r>
        <w:rPr>
          <w:spacing w:val="1"/>
        </w:rPr>
        <w:t xml:space="preserve"> </w:t>
      </w:r>
      <w:r>
        <w:t>include its successors include its successors, permitted assigns and substitutes) of the</w:t>
      </w:r>
      <w:r>
        <w:rPr>
          <w:spacing w:val="1"/>
        </w:rPr>
        <w:t xml:space="preserve"> </w:t>
      </w:r>
      <w:r>
        <w:t>Other Part</w:t>
      </w:r>
      <w:r>
        <w:rPr>
          <w:vertAlign w:val="superscript"/>
        </w:rPr>
        <w:t>$</w:t>
      </w:r>
      <w:r>
        <w:t>,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pStyle w:val="BodyText"/>
        <w:spacing w:before="1" w:line="225" w:lineRule="auto"/>
        <w:ind w:left="460" w:right="664"/>
      </w:pPr>
      <w:r>
        <w:t>Railways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Solar</w:t>
      </w:r>
      <w:r>
        <w:rPr>
          <w:spacing w:val="24"/>
        </w:rPr>
        <w:t xml:space="preserve"> </w:t>
      </w:r>
      <w:r>
        <w:t>Power</w:t>
      </w:r>
      <w:r>
        <w:rPr>
          <w:spacing w:val="26"/>
        </w:rPr>
        <w:t xml:space="preserve"> </w:t>
      </w:r>
      <w:r>
        <w:t>Developer</w:t>
      </w:r>
      <w:r>
        <w:rPr>
          <w:spacing w:val="23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referred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Agreement</w:t>
      </w:r>
      <w:r>
        <w:rPr>
          <w:spacing w:val="23"/>
        </w:rPr>
        <w:t xml:space="preserve"> </w:t>
      </w:r>
      <w:r>
        <w:t>collectively</w:t>
      </w:r>
      <w:r>
        <w:rPr>
          <w:spacing w:val="23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Parties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individually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Party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>
      <w:pPr>
        <w:pStyle w:val="Heading4"/>
        <w:spacing w:before="1"/>
        <w:ind w:left="460" w:firstLine="0"/>
      </w:pPr>
      <w:r>
        <w:t>WHEREAS: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2"/>
      </w:pPr>
      <w:r>
        <w:t>Railways</w:t>
      </w:r>
      <w:r>
        <w:rPr>
          <w:spacing w:val="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resolved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******</w:t>
      </w:r>
      <w:r>
        <w:rPr>
          <w:spacing w:val="1"/>
        </w:rPr>
        <w:t xml:space="preserve"> </w:t>
      </w:r>
      <w:r>
        <w:t>kWp</w:t>
      </w:r>
      <w:r>
        <w:rPr>
          <w:spacing w:val="1"/>
        </w:rPr>
        <w:t xml:space="preserve"> </w:t>
      </w:r>
      <w:r>
        <w:t>capacity including operation and maintenance (O&amp;M) of the system(s) for a period of 25</w:t>
      </w:r>
      <w:r>
        <w:rPr>
          <w:spacing w:val="1"/>
        </w:rPr>
        <w:t xml:space="preserve"> </w:t>
      </w:r>
      <w:r>
        <w:t>years after commissioning of project, on Design, Build, Finance, Operate and Transfer</w:t>
      </w:r>
      <w:r>
        <w:rPr>
          <w:spacing w:val="1"/>
        </w:rPr>
        <w:t xml:space="preserve"> </w:t>
      </w:r>
      <w:r>
        <w:t>(DBFOT) basis, located on rooftops of Railways installation in accordance with the terms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a 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entered into.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5"/>
      </w:pPr>
      <w:r>
        <w:t>Railways had accordingly invited proposals in a single stage bidding process. In the</w:t>
      </w:r>
      <w:r>
        <w:rPr>
          <w:spacing w:val="1"/>
        </w:rPr>
        <w:t xml:space="preserve"> </w:t>
      </w:r>
      <w:r>
        <w:t>bidding process, through [tender notice/ Request for Qualification No. *** dated ***]</w:t>
      </w:r>
      <w:r>
        <w:rPr>
          <w:spacing w:val="1"/>
        </w:rPr>
        <w:t xml:space="preserve"> </w:t>
      </w:r>
      <w:r>
        <w:t>applicants were shortlisted for the evaluation of their Price Bid. The successful bidder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lowest</w:t>
      </w:r>
      <w:r>
        <w:rPr>
          <w:spacing w:val="1"/>
        </w:rPr>
        <w:t xml:space="preserve"> </w:t>
      </w:r>
      <w:r>
        <w:t>Price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execute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project</w:t>
      </w:r>
      <w:r>
        <w:rPr>
          <w:spacing w:val="55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(O&amp;M)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system(s)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years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commissioning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project,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design,</w:t>
      </w:r>
      <w:r>
        <w:rPr>
          <w:spacing w:val="-1"/>
        </w:rPr>
        <w:t xml:space="preserve"> </w:t>
      </w:r>
      <w:r>
        <w:t>build,</w:t>
      </w:r>
      <w:r>
        <w:rPr>
          <w:spacing w:val="-1"/>
        </w:rPr>
        <w:t xml:space="preserve"> </w:t>
      </w:r>
      <w:r>
        <w:t>finance,</w:t>
      </w:r>
      <w:r>
        <w:rPr>
          <w:spacing w:val="-4"/>
        </w:rPr>
        <w:t xml:space="preserve"> </w:t>
      </w:r>
      <w:r>
        <w:t>operate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transfer</w:t>
      </w:r>
      <w:r>
        <w:rPr>
          <w:spacing w:val="-3"/>
        </w:rPr>
        <w:t xml:space="preserve"> </w:t>
      </w:r>
      <w:r>
        <w:t>(DBFOT)</w:t>
      </w:r>
      <w:r>
        <w:rPr>
          <w:spacing w:val="-2"/>
        </w:rPr>
        <w:t xml:space="preserve"> </w:t>
      </w:r>
      <w:r>
        <w:t>basis.</w:t>
      </w:r>
    </w:p>
    <w:p w:rsidR="000C3096" w:rsidRDefault="000C3096">
      <w:pPr>
        <w:pStyle w:val="BodyText"/>
        <w:spacing w:before="10"/>
        <w:rPr>
          <w:sz w:val="18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before="1" w:line="216" w:lineRule="auto"/>
        <w:ind w:right="662"/>
      </w:pPr>
      <w:r>
        <w:t>Railways had prescribed the technical and commercial terms and conditions, and invited</w:t>
      </w:r>
      <w:r>
        <w:rPr>
          <w:spacing w:val="1"/>
        </w:rPr>
        <w:t xml:space="preserve"> </w:t>
      </w:r>
      <w:r>
        <w:t>application in the “</w:t>
      </w:r>
      <w:r>
        <w:rPr>
          <w:b/>
        </w:rPr>
        <w:t>Request for Qualification</w:t>
      </w:r>
      <w:r>
        <w:t>” and in “</w:t>
      </w:r>
      <w:r>
        <w:rPr>
          <w:b/>
        </w:rPr>
        <w:t>Request for Proposal</w:t>
      </w:r>
      <w:r>
        <w:t>” format.</w:t>
      </w:r>
      <w:r>
        <w:rPr>
          <w:spacing w:val="1"/>
        </w:rPr>
        <w:t xml:space="preserve"> </w:t>
      </w:r>
      <w:r>
        <w:t>Price Bids of</w:t>
      </w:r>
      <w:r>
        <w:rPr>
          <w:spacing w:val="-2"/>
        </w:rPr>
        <w:t xml:space="preserve"> </w:t>
      </w:r>
      <w:r>
        <w:t>shortlisted</w:t>
      </w:r>
      <w:r>
        <w:rPr>
          <w:spacing w:val="-2"/>
        </w:rPr>
        <w:t xml:space="preserve"> </w:t>
      </w:r>
      <w:r>
        <w:t>bidders</w:t>
      </w:r>
      <w:r>
        <w:rPr>
          <w:spacing w:val="-2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opened.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8"/>
      </w:pPr>
      <w:r>
        <w:t>After evaluation of the bids received, Railways had accepted the Bid of the {selected</w:t>
      </w:r>
      <w:r>
        <w:rPr>
          <w:spacing w:val="1"/>
        </w:rPr>
        <w:t xml:space="preserve"> </w:t>
      </w:r>
      <w:r>
        <w:t>bidder/Consortium}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issued</w:t>
      </w:r>
      <w:r>
        <w:rPr>
          <w:spacing w:val="35"/>
        </w:rPr>
        <w:t xml:space="preserve"> </w:t>
      </w:r>
      <w:r>
        <w:t>its</w:t>
      </w:r>
      <w:r>
        <w:rPr>
          <w:spacing w:val="37"/>
        </w:rPr>
        <w:t xml:space="preserve"> </w:t>
      </w:r>
      <w:r>
        <w:t>Letter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Award</w:t>
      </w:r>
      <w:r>
        <w:rPr>
          <w:spacing w:val="37"/>
        </w:rPr>
        <w:t xml:space="preserve"> </w:t>
      </w:r>
      <w:r>
        <w:t>No.</w:t>
      </w:r>
      <w:r>
        <w:rPr>
          <w:spacing w:val="37"/>
        </w:rPr>
        <w:t xml:space="preserve"> </w:t>
      </w:r>
      <w:r>
        <w:t>……..</w:t>
      </w:r>
      <w:r>
        <w:rPr>
          <w:spacing w:val="37"/>
        </w:rPr>
        <w:t xml:space="preserve"> </w:t>
      </w:r>
      <w:r>
        <w:t>dated</w:t>
      </w:r>
      <w:r>
        <w:rPr>
          <w:spacing w:val="35"/>
        </w:rPr>
        <w:t xml:space="preserve"> </w:t>
      </w:r>
      <w:r>
        <w:t>………….</w:t>
      </w:r>
    </w:p>
    <w:p w:rsidR="000C3096" w:rsidRDefault="00352585">
      <w:pPr>
        <w:pStyle w:val="BodyText"/>
        <w:tabs>
          <w:tab w:val="left" w:pos="2476"/>
        </w:tabs>
        <w:spacing w:line="216" w:lineRule="auto"/>
        <w:ind w:left="1180" w:right="663"/>
        <w:jc w:val="both"/>
      </w:pPr>
      <w:r>
        <w:t>(hereinafter</w:t>
      </w:r>
      <w:r>
        <w:rPr>
          <w:spacing w:val="1"/>
        </w:rPr>
        <w:t xml:space="preserve"> </w:t>
      </w:r>
      <w:r>
        <w:t>called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LOA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“</w:t>
      </w:r>
      <w:r>
        <w:rPr>
          <w:b/>
        </w:rPr>
        <w:t>Letter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1"/>
        </w:rPr>
        <w:t xml:space="preserve"> </w:t>
      </w:r>
      <w:r>
        <w:rPr>
          <w:b/>
        </w:rPr>
        <w:t>Award</w:t>
      </w:r>
      <w:r>
        <w:t>”)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{selected</w:t>
      </w:r>
      <w:r>
        <w:rPr>
          <w:spacing w:val="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Consortium}</w:t>
      </w:r>
      <w:r>
        <w:rPr>
          <w:spacing w:val="1"/>
        </w:rPr>
        <w:t xml:space="preserve"> </w:t>
      </w:r>
      <w:r>
        <w:t>requiring,</w:t>
      </w:r>
      <w:r>
        <w:rPr>
          <w:spacing w:val="1"/>
        </w:rPr>
        <w:t xml:space="preserve"> </w:t>
      </w:r>
      <w:r>
        <w:rPr>
          <w:i/>
        </w:rPr>
        <w:t>inter</w:t>
      </w:r>
      <w:r>
        <w:rPr>
          <w:i/>
          <w:spacing w:val="1"/>
        </w:rPr>
        <w:t xml:space="preserve"> </w:t>
      </w:r>
      <w:r>
        <w:rPr>
          <w:i/>
        </w:rPr>
        <w:t>alia</w:t>
      </w:r>
      <w:r>
        <w:t>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execution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55"/>
        </w:rPr>
        <w:t xml:space="preserve"> </w:t>
      </w:r>
      <w:r>
        <w:t>Agreement</w:t>
      </w:r>
      <w:r>
        <w:rPr>
          <w:spacing w:val="-52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[</w:t>
      </w:r>
      <w:r>
        <w:tab/>
        <w:t>]</w:t>
      </w:r>
      <w:r>
        <w:rPr>
          <w:spacing w:val="1"/>
        </w:rPr>
        <w:t xml:space="preserve"> </w:t>
      </w:r>
      <w:r>
        <w:t>days 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issue thereof.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3"/>
      </w:pPr>
      <w:r>
        <w:t xml:space="preserve">{The selected bidder/ Consortium has since promoted and incorporated the </w:t>
      </w:r>
      <w:r>
        <w:rPr>
          <w:b/>
        </w:rPr>
        <w:t xml:space="preserve">SPD </w:t>
      </w:r>
      <w:r>
        <w:t>as a</w:t>
      </w:r>
      <w:r>
        <w:rPr>
          <w:spacing w:val="1"/>
        </w:rPr>
        <w:t xml:space="preserve"> </w:t>
      </w:r>
      <w:r>
        <w:t>limited liability company under the Companies Act 2013, and has requested Railways to</w:t>
      </w:r>
      <w:r>
        <w:rPr>
          <w:spacing w:val="1"/>
        </w:rPr>
        <w:t xml:space="preserve"> </w:t>
      </w:r>
      <w:r>
        <w:t xml:space="preserve">accept the </w:t>
      </w:r>
      <w:r>
        <w:rPr>
          <w:b/>
        </w:rPr>
        <w:t xml:space="preserve">SPD </w:t>
      </w:r>
      <w:r>
        <w:t>as the entity which shall undertake and perform the obligations and</w:t>
      </w:r>
      <w:r>
        <w:rPr>
          <w:spacing w:val="1"/>
        </w:rPr>
        <w:t xml:space="preserve"> </w:t>
      </w:r>
      <w:r>
        <w:t>exercise the rights of the selected bidder/ Consortium under the LOA,} including the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enter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LOA</w:t>
      </w:r>
      <w:r>
        <w:rPr>
          <w:spacing w:val="55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executing</w:t>
      </w:r>
      <w:r>
        <w:rPr>
          <w:spacing w:val="-1"/>
        </w:rPr>
        <w:t xml:space="preserve"> </w:t>
      </w:r>
      <w:r>
        <w:t>the Project.</w:t>
      </w: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  <w:tab w:val="left" w:leader="dot" w:pos="3852"/>
        </w:tabs>
        <w:spacing w:before="200" w:line="239" w:lineRule="exact"/>
        <w:ind w:hanging="361"/>
      </w:pPr>
      <w:r>
        <w:t>{By</w:t>
      </w:r>
      <w:r>
        <w:rPr>
          <w:spacing w:val="3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letter</w:t>
      </w:r>
      <w:r>
        <w:rPr>
          <w:spacing w:val="4"/>
        </w:rPr>
        <w:t xml:space="preserve"> </w:t>
      </w:r>
      <w:r>
        <w:t>dated</w:t>
      </w:r>
      <w:r>
        <w:tab/>
        <w:t>,</w:t>
      </w:r>
      <w:r>
        <w:rPr>
          <w:spacing w:val="3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b/>
        </w:rPr>
        <w:t>SPD</w:t>
      </w:r>
      <w:r>
        <w:rPr>
          <w:b/>
          <w:spacing w:val="3"/>
        </w:rPr>
        <w:t xml:space="preserve"> </w:t>
      </w:r>
      <w:r>
        <w:t>has</w:t>
      </w:r>
      <w:r>
        <w:rPr>
          <w:spacing w:val="5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joined</w:t>
      </w:r>
      <w:r>
        <w:rPr>
          <w:spacing w:val="4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said</w:t>
      </w:r>
      <w:r>
        <w:rPr>
          <w:spacing w:val="1"/>
        </w:rPr>
        <w:t xml:space="preserve"> </w:t>
      </w:r>
      <w:r>
        <w:t>request</w:t>
      </w:r>
      <w:r>
        <w:rPr>
          <w:spacing w:val="5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selected</w:t>
      </w:r>
    </w:p>
    <w:p w:rsidR="000C3096" w:rsidRDefault="00352585">
      <w:pPr>
        <w:pStyle w:val="BodyText"/>
        <w:spacing w:before="6" w:line="216" w:lineRule="auto"/>
        <w:ind w:left="1180" w:right="668"/>
        <w:jc w:val="both"/>
      </w:pPr>
      <w:r>
        <w:t>bidder/ Consortium to Railways to accept it as the entity which shall undertake and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selected</w:t>
      </w:r>
      <w:r>
        <w:rPr>
          <w:spacing w:val="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including the obligation to enter into this Power Purchase Agreement pursuant to the</w:t>
      </w:r>
      <w:r>
        <w:rPr>
          <w:spacing w:val="1"/>
        </w:rPr>
        <w:t xml:space="preserve"> </w:t>
      </w:r>
      <w:r>
        <w:t>LOA. The SPD has further represented to the effect that it has been promoted by the</w:t>
      </w:r>
      <w:r>
        <w:rPr>
          <w:spacing w:val="1"/>
        </w:rPr>
        <w:t xml:space="preserve"> </w:t>
      </w:r>
      <w:r>
        <w:t>selected</w:t>
      </w:r>
      <w:r>
        <w:rPr>
          <w:spacing w:val="-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purposes hereof}.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6" w:lineRule="auto"/>
        <w:ind w:right="665"/>
      </w:pPr>
      <w:r>
        <w:t>Railways</w:t>
      </w:r>
      <w:r>
        <w:rPr>
          <w:spacing w:val="34"/>
        </w:rPr>
        <w:t xml:space="preserve"> </w:t>
      </w:r>
      <w:r>
        <w:t>has</w:t>
      </w:r>
      <w:r>
        <w:rPr>
          <w:spacing w:val="33"/>
        </w:rPr>
        <w:t xml:space="preserve"> </w:t>
      </w:r>
      <w:r>
        <w:t>agreed</w:t>
      </w:r>
      <w:r>
        <w:rPr>
          <w:spacing w:val="31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said</w:t>
      </w:r>
      <w:r>
        <w:rPr>
          <w:spacing w:val="31"/>
        </w:rPr>
        <w:t xml:space="preserve"> </w:t>
      </w:r>
      <w:r>
        <w:t>request</w:t>
      </w:r>
      <w:r>
        <w:rPr>
          <w:spacing w:val="35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{selected</w:t>
      </w:r>
      <w:r>
        <w:rPr>
          <w:spacing w:val="33"/>
        </w:rPr>
        <w:t xml:space="preserve"> </w:t>
      </w:r>
      <w:r>
        <w:t>bidder/</w:t>
      </w:r>
      <w:r>
        <w:rPr>
          <w:spacing w:val="32"/>
        </w:rPr>
        <w:t xml:space="preserve"> </w:t>
      </w:r>
      <w:r>
        <w:t>Consortium</w:t>
      </w:r>
      <w:r>
        <w:rPr>
          <w:spacing w:val="35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the}</w:t>
      </w:r>
      <w:r>
        <w:rPr>
          <w:spacing w:val="-52"/>
        </w:rPr>
        <w:t xml:space="preserve"> </w:t>
      </w:r>
      <w:r>
        <w:t>SPD, and has accordingly agreed to enter into this Power Purchase Agreement with the</w:t>
      </w:r>
      <w:r>
        <w:rPr>
          <w:spacing w:val="1"/>
        </w:rPr>
        <w:t xml:space="preserve"> </w:t>
      </w:r>
      <w:r>
        <w:t>SPD</w:t>
      </w:r>
      <w:r>
        <w:rPr>
          <w:spacing w:val="42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execution</w:t>
      </w:r>
      <w:r>
        <w:rPr>
          <w:spacing w:val="43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Project</w:t>
      </w:r>
      <w:r>
        <w:rPr>
          <w:spacing w:val="44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DBFOT</w:t>
      </w:r>
      <w:r>
        <w:rPr>
          <w:spacing w:val="46"/>
        </w:rPr>
        <w:t xml:space="preserve"> </w:t>
      </w:r>
      <w:r>
        <w:t>basis,</w:t>
      </w:r>
      <w:r>
        <w:rPr>
          <w:spacing w:val="41"/>
        </w:rPr>
        <w:t xml:space="preserve"> </w:t>
      </w:r>
      <w:r>
        <w:t>subject</w:t>
      </w:r>
      <w:r>
        <w:rPr>
          <w:spacing w:val="44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terms</w:t>
      </w:r>
      <w:r>
        <w:rPr>
          <w:spacing w:val="43"/>
        </w:rPr>
        <w:t xml:space="preserve"> </w:t>
      </w:r>
      <w:r>
        <w:t>and</w:t>
      </w:r>
    </w:p>
    <w:p w:rsidR="000C3096" w:rsidRDefault="000C3096">
      <w:pPr>
        <w:spacing w:line="216" w:lineRule="auto"/>
        <w:jc w:val="both"/>
        <w:sectPr w:rsidR="000C3096">
          <w:headerReference w:type="default" r:id="rId159"/>
          <w:footerReference w:type="default" r:id="rId16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4"/>
        <w:ind w:left="1180"/>
      </w:pPr>
      <w:r>
        <w:lastRenderedPageBreak/>
        <w:t>conditions</w:t>
      </w:r>
      <w:r>
        <w:rPr>
          <w:spacing w:val="-3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forth</w:t>
      </w:r>
      <w:r>
        <w:rPr>
          <w:spacing w:val="-2"/>
        </w:rPr>
        <w:t xml:space="preserve"> </w:t>
      </w:r>
      <w:r>
        <w:t>hereinafter.</w:t>
      </w:r>
    </w:p>
    <w:p w:rsidR="000C3096" w:rsidRDefault="000C3096">
      <w:pPr>
        <w:pStyle w:val="BodyText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before="1" w:line="216" w:lineRule="auto"/>
        <w:ind w:right="663"/>
      </w:pPr>
      <w:r>
        <w:t>Related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actions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agrees</w:t>
      </w:r>
      <w:r>
        <w:rPr>
          <w:spacing w:val="1"/>
        </w:rPr>
        <w:t xml:space="preserve"> </w:t>
      </w:r>
      <w:r>
        <w:t>to adhere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timelines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stipulated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N of the Agreement.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111"/>
        </w:numPr>
        <w:tabs>
          <w:tab w:val="left" w:pos="1181"/>
        </w:tabs>
        <w:spacing w:line="213" w:lineRule="auto"/>
        <w:ind w:right="664"/>
      </w:pPr>
      <w:r>
        <w:t>In case of delays of Project Development work for reasons not attributed to the SPD, the</w:t>
      </w:r>
      <w:r>
        <w:rPr>
          <w:spacing w:val="1"/>
        </w:rPr>
        <w:t xml:space="preserve"> </w:t>
      </w:r>
      <w:r>
        <w:t>Railway shall determine the extension of the dates set forth in the Project completion by</w:t>
      </w:r>
      <w:r>
        <w:rPr>
          <w:spacing w:val="1"/>
        </w:rPr>
        <w:t xml:space="preserve"> </w:t>
      </w:r>
      <w:r>
        <w:t>not more than one and half (1.5) months as also mentioned in Schedule N. In lieu of the</w:t>
      </w:r>
      <w:r>
        <w:rPr>
          <w:spacing w:val="1"/>
        </w:rPr>
        <w:t xml:space="preserve"> </w:t>
      </w:r>
      <w:r>
        <w:t>same,</w:t>
      </w:r>
      <w:r>
        <w:rPr>
          <w:spacing w:val="-1"/>
        </w:rPr>
        <w:t xml:space="preserve"> </w:t>
      </w:r>
      <w:r>
        <w:t>the deemed generation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made good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Railways.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200" w:line="223" w:lineRule="auto"/>
        <w:ind w:left="911" w:right="664"/>
        <w:jc w:val="both"/>
      </w:pPr>
      <w:r>
        <w:rPr>
          <w:b/>
        </w:rPr>
        <w:t>Now,</w:t>
      </w:r>
      <w:r>
        <w:rPr>
          <w:b/>
          <w:spacing w:val="1"/>
        </w:rPr>
        <w:t xml:space="preserve"> </w:t>
      </w:r>
      <w:r>
        <w:rPr>
          <w:b/>
        </w:rPr>
        <w:t>therefore</w:t>
      </w:r>
      <w:r>
        <w:t>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foregoing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covenants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agreements set forth in this Power Purchase Agreement, the receipt and sufficiency of which</w:t>
      </w:r>
      <w:r>
        <w:rPr>
          <w:spacing w:val="-52"/>
        </w:rPr>
        <w:t xml:space="preserve"> </w:t>
      </w:r>
      <w:r>
        <w:t>is hereby acknowledged, and intending to be legally bound hereby, the Parties agree as</w:t>
      </w:r>
      <w:r>
        <w:rPr>
          <w:spacing w:val="1"/>
        </w:rPr>
        <w:t xml:space="preserve"> </w:t>
      </w:r>
      <w:r>
        <w:t>follow.</w:t>
      </w: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214" w:line="276" w:lineRule="auto"/>
        <w:ind w:left="460" w:right="671"/>
        <w:jc w:val="both"/>
      </w:pPr>
      <w:r>
        <w:rPr>
          <w:b/>
        </w:rPr>
        <w:t xml:space="preserve">NOTE:1. </w:t>
      </w:r>
      <w:r>
        <w:t>Bidders may note that terminology related to some of the terms may not be relevant.</w:t>
      </w:r>
      <w:r>
        <w:rPr>
          <w:spacing w:val="1"/>
        </w:rPr>
        <w:t xml:space="preserve"> </w:t>
      </w:r>
      <w:r>
        <w:t>Similarly, some of the elaborations in this document will also not be applicable. Minor changes in</w:t>
      </w:r>
      <w:r>
        <w:rPr>
          <w:spacing w:val="-52"/>
        </w:rPr>
        <w:t xml:space="preserve"> </w:t>
      </w:r>
      <w:r>
        <w:t>PPA like specific requirements for SPD and Railway, will be incorporated before signing of 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with the Railways. Bidders may also note</w:t>
      </w:r>
      <w:r>
        <w:rPr>
          <w:spacing w:val="1"/>
        </w:rPr>
        <w:t xml:space="preserve"> </w:t>
      </w:r>
      <w:r>
        <w:t>that separate agreements will</w:t>
      </w:r>
      <w:r>
        <w:rPr>
          <w:spacing w:val="55"/>
        </w:rPr>
        <w:t xml:space="preserve"> </w:t>
      </w:r>
      <w:r>
        <w:t>be signed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Bidders 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 to</w:t>
      </w:r>
      <w:r>
        <w:rPr>
          <w:spacing w:val="1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appropriate Special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Vehicle(SPV) to execute the PPA and implement the project. All decisions regarding acceptance</w:t>
      </w:r>
      <w:r>
        <w:rPr>
          <w:spacing w:val="1"/>
        </w:rPr>
        <w:t xml:space="preserve"> </w:t>
      </w:r>
      <w:r>
        <w:t>and verification of documents regarding SPV shall be taken by Zonal Railways This section is</w:t>
      </w:r>
      <w:r>
        <w:rPr>
          <w:spacing w:val="1"/>
        </w:rPr>
        <w:t xml:space="preserve"> </w:t>
      </w:r>
      <w:r>
        <w:t>only for the purpose of overview and will be deleted before signing of the Agreement with the</w:t>
      </w:r>
      <w:r>
        <w:rPr>
          <w:spacing w:val="1"/>
        </w:rPr>
        <w:t xml:space="preserve"> </w:t>
      </w:r>
      <w:r>
        <w:t>Successful Bidder.</w:t>
      </w:r>
    </w:p>
    <w:p w:rsidR="000C3096" w:rsidRDefault="00352585" w:rsidP="00B13111">
      <w:pPr>
        <w:pStyle w:val="ListParagraph"/>
        <w:numPr>
          <w:ilvl w:val="0"/>
          <w:numId w:val="110"/>
        </w:numPr>
        <w:tabs>
          <w:tab w:val="left" w:pos="698"/>
        </w:tabs>
        <w:spacing w:before="201" w:line="276" w:lineRule="auto"/>
        <w:ind w:right="681" w:firstLine="0"/>
      </w:pPr>
      <w:r>
        <w:t>In</w:t>
      </w:r>
      <w:r>
        <w:rPr>
          <w:spacing w:val="14"/>
        </w:rPr>
        <w:t xml:space="preserve"> </w:t>
      </w:r>
      <w:r>
        <w:t>case</w:t>
      </w:r>
      <w:r>
        <w:rPr>
          <w:spacing w:val="16"/>
        </w:rPr>
        <w:t xml:space="preserve"> </w:t>
      </w:r>
      <w:r>
        <w:t>Net</w:t>
      </w:r>
      <w:r>
        <w:rPr>
          <w:spacing w:val="16"/>
        </w:rPr>
        <w:t xml:space="preserve"> </w:t>
      </w:r>
      <w:r>
        <w:t>metering</w:t>
      </w:r>
      <w:r>
        <w:rPr>
          <w:spacing w:val="13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permitted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particular</w:t>
      </w:r>
      <w:r>
        <w:rPr>
          <w:spacing w:val="16"/>
        </w:rPr>
        <w:t xml:space="preserve"> </w:t>
      </w:r>
      <w:r>
        <w:t>state,</w:t>
      </w:r>
      <w:r>
        <w:rPr>
          <w:spacing w:val="16"/>
        </w:rPr>
        <w:t xml:space="preserve"> </w:t>
      </w:r>
      <w:r>
        <w:t>then</w:t>
      </w:r>
      <w:r>
        <w:rPr>
          <w:spacing w:val="16"/>
        </w:rPr>
        <w:t xml:space="preserve"> </w:t>
      </w:r>
      <w:r>
        <w:t>Railway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own</w:t>
      </w:r>
      <w:r>
        <w:rPr>
          <w:spacing w:val="15"/>
        </w:rPr>
        <w:t xml:space="preserve"> </w:t>
      </w:r>
      <w:r>
        <w:t>discretion</w:t>
      </w:r>
      <w:r>
        <w:rPr>
          <w:spacing w:val="-5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vary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Contracted Capacity</w:t>
      </w:r>
      <w:r>
        <w:rPr>
          <w:spacing w:val="-3"/>
        </w:rPr>
        <w:t xml:space="preserve"> </w:t>
      </w:r>
      <w:r>
        <w:t>for locations in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states.</w:t>
      </w:r>
    </w:p>
    <w:p w:rsidR="000C3096" w:rsidRDefault="00352585">
      <w:pPr>
        <w:pStyle w:val="BodyText"/>
        <w:spacing w:before="201" w:line="276" w:lineRule="auto"/>
        <w:ind w:left="460" w:right="673"/>
        <w:jc w:val="both"/>
      </w:pPr>
      <w:r>
        <w:t>In case provision of Net Metering is not permitted beyond 1 MW capacity at a single metering</w:t>
      </w:r>
      <w:r>
        <w:rPr>
          <w:spacing w:val="1"/>
        </w:rPr>
        <w:t xml:space="preserve"> </w:t>
      </w:r>
      <w:r>
        <w:t>point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state,</w:t>
      </w:r>
      <w:r>
        <w:rPr>
          <w:spacing w:val="28"/>
        </w:rPr>
        <w:t xml:space="preserve"> </w:t>
      </w:r>
      <w:r>
        <w:t>then</w:t>
      </w:r>
      <w:r>
        <w:rPr>
          <w:spacing w:val="27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capacity</w:t>
      </w:r>
      <w:r>
        <w:rPr>
          <w:spacing w:val="27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Solar</w:t>
      </w:r>
      <w:r>
        <w:rPr>
          <w:spacing w:val="29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Plant</w:t>
      </w:r>
      <w:r>
        <w:rPr>
          <w:spacing w:val="28"/>
        </w:rPr>
        <w:t xml:space="preserve"> </w:t>
      </w:r>
      <w:r>
        <w:t>at</w:t>
      </w:r>
      <w:r>
        <w:rPr>
          <w:spacing w:val="29"/>
        </w:rPr>
        <w:t xml:space="preserve"> </w:t>
      </w:r>
      <w:r>
        <w:t>locations</w:t>
      </w:r>
      <w:r>
        <w:rPr>
          <w:spacing w:val="30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1</w:t>
      </w:r>
      <w:r>
        <w:rPr>
          <w:spacing w:val="27"/>
        </w:rPr>
        <w:t xml:space="preserve"> </w:t>
      </w:r>
      <w:r>
        <w:t>MW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above</w:t>
      </w:r>
      <w:r>
        <w:rPr>
          <w:spacing w:val="28"/>
        </w:rPr>
        <w:t xml:space="preserve"> </w:t>
      </w:r>
      <w:r>
        <w:t>at</w:t>
      </w:r>
      <w:r>
        <w:rPr>
          <w:spacing w:val="-53"/>
        </w:rPr>
        <w:t xml:space="preserve"> </w:t>
      </w:r>
      <w:r>
        <w:t>single metering points in such states may be reduced on mutually agreed terms between SPD and</w:t>
      </w:r>
      <w:r>
        <w:rPr>
          <w:spacing w:val="1"/>
        </w:rPr>
        <w:t xml:space="preserve"> </w:t>
      </w:r>
      <w:r>
        <w:t>concerned zonal Railway. In case of non-agreement, the contract agreement/ LoI/ LoA for that</w:t>
      </w:r>
      <w:r>
        <w:rPr>
          <w:spacing w:val="1"/>
        </w:rPr>
        <w:t xml:space="preserve"> </w:t>
      </w:r>
      <w:r>
        <w:t>particular</w:t>
      </w:r>
      <w:r>
        <w:rPr>
          <w:spacing w:val="-1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treated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null &amp;</w:t>
      </w:r>
      <w:r>
        <w:rPr>
          <w:spacing w:val="-3"/>
        </w:rPr>
        <w:t xml:space="preserve"> </w:t>
      </w:r>
      <w:r>
        <w:t>void,</w:t>
      </w:r>
      <w:r>
        <w:rPr>
          <w:spacing w:val="-1"/>
        </w:rPr>
        <w:t xml:space="preserve"> </w:t>
      </w:r>
      <w:r>
        <w:t>without any liability</w:t>
      </w:r>
      <w:r>
        <w:rPr>
          <w:spacing w:val="-4"/>
        </w:rPr>
        <w:t xml:space="preserve"> </w:t>
      </w:r>
      <w:r>
        <w:t>&amp; obligation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either</w:t>
      </w:r>
      <w:r>
        <w:rPr>
          <w:spacing w:val="-3"/>
        </w:rPr>
        <w:t xml:space="preserve"> </w:t>
      </w:r>
      <w:r>
        <w:t>party.</w:t>
      </w:r>
    </w:p>
    <w:p w:rsidR="000C3096" w:rsidRDefault="00352585" w:rsidP="00B13111">
      <w:pPr>
        <w:pStyle w:val="ListParagraph"/>
        <w:numPr>
          <w:ilvl w:val="0"/>
          <w:numId w:val="110"/>
        </w:numPr>
        <w:tabs>
          <w:tab w:val="left" w:pos="628"/>
        </w:tabs>
        <w:spacing w:before="199" w:line="276" w:lineRule="auto"/>
        <w:ind w:right="672" w:firstLine="0"/>
      </w:pPr>
      <w:r>
        <w:t>In</w:t>
      </w:r>
      <w:r>
        <w:rPr>
          <w:spacing w:val="15"/>
        </w:rPr>
        <w:t xml:space="preserve"> </w:t>
      </w:r>
      <w:r>
        <w:t>terms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cl.</w:t>
      </w:r>
      <w:r>
        <w:rPr>
          <w:spacing w:val="16"/>
        </w:rPr>
        <w:t xml:space="preserve"> </w:t>
      </w:r>
      <w:r>
        <w:t>1.2.2.4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RFP</w:t>
      </w:r>
      <w:r>
        <w:rPr>
          <w:spacing w:val="16"/>
        </w:rPr>
        <w:t xml:space="preserve"> </w:t>
      </w:r>
      <w:r>
        <w:t>i.e.</w:t>
      </w:r>
      <w:r>
        <w:rPr>
          <w:spacing w:val="16"/>
        </w:rPr>
        <w:t xml:space="preserve"> </w:t>
      </w:r>
      <w:r>
        <w:t>"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case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developer</w:t>
      </w:r>
      <w:r>
        <w:rPr>
          <w:spacing w:val="16"/>
        </w:rPr>
        <w:t xml:space="preserve"> </w:t>
      </w:r>
      <w:r>
        <w:t>demonstrates</w:t>
      </w:r>
      <w:r>
        <w:rPr>
          <w:spacing w:val="17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capacity</w:t>
      </w:r>
      <w:r>
        <w:rPr>
          <w:spacing w:val="16"/>
        </w:rPr>
        <w:t xml:space="preserve"> </w:t>
      </w:r>
      <w:r>
        <w:t>from</w:t>
      </w:r>
      <w:r>
        <w:rPr>
          <w:spacing w:val="-53"/>
        </w:rPr>
        <w:t xml:space="preserve"> </w:t>
      </w:r>
      <w:r>
        <w:t>the survey is lower than the indicated capacities for which the allocated roof top space is not</w:t>
      </w:r>
      <w:r>
        <w:rPr>
          <w:spacing w:val="1"/>
        </w:rPr>
        <w:t xml:space="preserve"> </w:t>
      </w:r>
      <w:r>
        <w:t>adequate, Railways at its discretion may offer additional/ alternate new roof space" and definition</w:t>
      </w:r>
      <w:r>
        <w:rPr>
          <w:spacing w:val="-52"/>
        </w:rPr>
        <w:t xml:space="preserve"> </w:t>
      </w:r>
      <w:r>
        <w:t>at item no. "jj" of Article-1 of PPA, if SPD</w:t>
      </w:r>
      <w:r>
        <w:rPr>
          <w:spacing w:val="1"/>
        </w:rPr>
        <w:t xml:space="preserve"> </w:t>
      </w:r>
      <w:r>
        <w:t>is not able to supply power at Delivery Point for the</w:t>
      </w:r>
      <w:r>
        <w:rPr>
          <w:spacing w:val="1"/>
        </w:rPr>
        <w:t xml:space="preserve"> </w:t>
      </w:r>
      <w:r>
        <w:t>reasons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attributable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developer,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consider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into the</w:t>
      </w:r>
      <w:r>
        <w:rPr>
          <w:spacing w:val="1"/>
        </w:rPr>
        <w:t xml:space="preserve"> </w:t>
      </w:r>
      <w:r>
        <w:t>contracted</w:t>
      </w:r>
      <w:r>
        <w:rPr>
          <w:spacing w:val="1"/>
        </w:rPr>
        <w:t xml:space="preserve"> </w:t>
      </w:r>
      <w:r>
        <w:t>capacity.</w:t>
      </w:r>
    </w:p>
    <w:p w:rsidR="000C3096" w:rsidRDefault="000C3096">
      <w:pPr>
        <w:spacing w:line="276" w:lineRule="auto"/>
        <w:jc w:val="both"/>
        <w:sectPr w:rsidR="000C3096">
          <w:headerReference w:type="default" r:id="rId161"/>
          <w:footerReference w:type="default" r:id="rId162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Heading4"/>
        <w:spacing w:before="92" w:line="253" w:lineRule="exact"/>
        <w:ind w:left="839" w:right="1039" w:firstLine="0"/>
        <w:jc w:val="center"/>
      </w:pPr>
      <w:r>
        <w:t>DEFINITIONS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INTERPRETATION</w:t>
      </w:r>
    </w:p>
    <w:p w:rsidR="000C3096" w:rsidRPr="006832FB" w:rsidRDefault="00352585" w:rsidP="00B13111">
      <w:pPr>
        <w:pStyle w:val="ListParagraph"/>
        <w:numPr>
          <w:ilvl w:val="1"/>
          <w:numId w:val="204"/>
        </w:numPr>
        <w:tabs>
          <w:tab w:val="left" w:pos="1180"/>
          <w:tab w:val="left" w:pos="1181"/>
        </w:tabs>
        <w:spacing w:line="253" w:lineRule="exact"/>
        <w:rPr>
          <w:b/>
        </w:rPr>
      </w:pPr>
      <w:r w:rsidRPr="006832FB">
        <w:rPr>
          <w:b/>
        </w:rPr>
        <w:t>Definitions</w:t>
      </w:r>
    </w:p>
    <w:p w:rsidR="000C3096" w:rsidRDefault="000C3096">
      <w:pPr>
        <w:pStyle w:val="BodyText"/>
        <w:spacing w:before="2"/>
        <w:rPr>
          <w:b/>
          <w:sz w:val="16"/>
        </w:rPr>
      </w:pPr>
    </w:p>
    <w:p w:rsidR="000C3096" w:rsidRDefault="00352585">
      <w:pPr>
        <w:pStyle w:val="BodyText"/>
        <w:spacing w:before="102" w:line="228" w:lineRule="auto"/>
        <w:ind w:left="640" w:right="664"/>
        <w:jc w:val="both"/>
      </w:pPr>
      <w:r>
        <w:t>The words and expressions beginning with capital letters or defined in this Agreement shall,</w:t>
      </w:r>
      <w:r>
        <w:rPr>
          <w:spacing w:val="1"/>
        </w:rPr>
        <w:t xml:space="preserve"> </w:t>
      </w:r>
      <w:r>
        <w:t>unless the context otherwise requires, have the meaning ascribed thereto herein, and the words</w:t>
      </w:r>
      <w:r>
        <w:rPr>
          <w:spacing w:val="1"/>
        </w:rPr>
        <w:t xml:space="preserve"> </w:t>
      </w:r>
      <w:r>
        <w:t>and expressions defined in the Schedules and used therein shall have the meaning ascribed</w:t>
      </w:r>
      <w:r>
        <w:rPr>
          <w:spacing w:val="1"/>
        </w:rPr>
        <w:t xml:space="preserve"> </w:t>
      </w:r>
      <w:r>
        <w:t>thereto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Schedules.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09"/>
        </w:numPr>
        <w:tabs>
          <w:tab w:val="left" w:pos="1632"/>
        </w:tabs>
        <w:spacing w:before="1" w:line="213" w:lineRule="auto"/>
        <w:ind w:right="666"/>
      </w:pPr>
      <w:r>
        <w:t>“</w:t>
      </w:r>
      <w:r>
        <w:rPr>
          <w:b/>
        </w:rPr>
        <w:t>Accounting Year</w:t>
      </w:r>
      <w:r>
        <w:t>” means</w:t>
      </w:r>
      <w:r>
        <w:rPr>
          <w:spacing w:val="1"/>
        </w:rPr>
        <w:t xml:space="preserve"> </w:t>
      </w:r>
      <w:r>
        <w:t>the financial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commencing from the first</w:t>
      </w:r>
      <w:r>
        <w:rPr>
          <w:spacing w:val="1"/>
        </w:rPr>
        <w:t xml:space="preserve"> </w:t>
      </w:r>
      <w:r>
        <w:t>day of</w:t>
      </w:r>
      <w:r>
        <w:rPr>
          <w:spacing w:val="1"/>
        </w:rPr>
        <w:t xml:space="preserve"> </w:t>
      </w:r>
      <w:r>
        <w:t>April of any calendar year and ending on the thirty-first day of March of the next</w:t>
      </w:r>
      <w:r>
        <w:rPr>
          <w:spacing w:val="1"/>
        </w:rPr>
        <w:t xml:space="preserve"> </w:t>
      </w:r>
      <w:r>
        <w:t>calendar</w:t>
      </w:r>
      <w:r>
        <w:rPr>
          <w:spacing w:val="-1"/>
        </w:rPr>
        <w:t xml:space="preserve"> </w:t>
      </w:r>
      <w:r>
        <w:t>year;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09"/>
        </w:numPr>
        <w:tabs>
          <w:tab w:val="left" w:pos="1632"/>
        </w:tabs>
        <w:spacing w:line="213" w:lineRule="auto"/>
        <w:ind w:right="665"/>
      </w:pPr>
      <w:r>
        <w:t>“</w:t>
      </w:r>
      <w:r>
        <w:rPr>
          <w:b/>
        </w:rPr>
        <w:t>Additional</w:t>
      </w:r>
      <w:r>
        <w:rPr>
          <w:b/>
          <w:spacing w:val="1"/>
        </w:rPr>
        <w:t xml:space="preserve"> </w:t>
      </w:r>
      <w:r>
        <w:rPr>
          <w:b/>
        </w:rPr>
        <w:t>Termination</w:t>
      </w:r>
      <w:r>
        <w:rPr>
          <w:b/>
          <w:spacing w:val="1"/>
        </w:rPr>
        <w:t xml:space="preserve"> </w:t>
      </w:r>
      <w:r>
        <w:rPr>
          <w:b/>
        </w:rPr>
        <w:t>Payment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amount,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Termination, on account of the Adjusted Depreciated Value of the initial cost of the</w:t>
      </w:r>
      <w:r>
        <w:rPr>
          <w:spacing w:val="1"/>
        </w:rPr>
        <w:t xml:space="preserve"> </w:t>
      </w:r>
      <w:r>
        <w:t>project,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109"/>
        </w:numPr>
        <w:tabs>
          <w:tab w:val="left" w:pos="1632"/>
        </w:tabs>
        <w:spacing w:line="213" w:lineRule="auto"/>
        <w:ind w:right="662"/>
      </w:pPr>
      <w:r>
        <w:t>“</w:t>
      </w:r>
      <w:r>
        <w:rPr>
          <w:b/>
        </w:rPr>
        <w:t>Adjusted Depreciated Value</w:t>
      </w:r>
      <w:r>
        <w:t>” means the amount arrived at after adjusting the</w:t>
      </w:r>
      <w:r>
        <w:rPr>
          <w:spacing w:val="1"/>
        </w:rPr>
        <w:t xml:space="preserve"> </w:t>
      </w:r>
      <w:r>
        <w:t>depreciated book value of an asset (as stated in the books of account of the SPD),</w:t>
      </w:r>
      <w:r>
        <w:rPr>
          <w:spacing w:val="1"/>
        </w:rPr>
        <w:t xml:space="preserve"> </w:t>
      </w:r>
      <w:r>
        <w:t>save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except,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buildings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permanent</w:t>
      </w:r>
      <w:r>
        <w:rPr>
          <w:spacing w:val="1"/>
        </w:rPr>
        <w:t xml:space="preserve"> </w:t>
      </w:r>
      <w:r>
        <w:t>structures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depreciated book value shall be determined by applying an annual depreciation rate</w:t>
      </w:r>
      <w:r>
        <w:rPr>
          <w:spacing w:val="1"/>
        </w:rPr>
        <w:t xml:space="preserve"> </w:t>
      </w:r>
      <w:r>
        <w:t>as per applicable accounting standards, reflecting the variation occurring in WPI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the date of</w:t>
      </w:r>
      <w:r>
        <w:rPr>
          <w:spacing w:val="-1"/>
        </w:rPr>
        <w:t xml:space="preserve"> </w:t>
      </w:r>
      <w:r>
        <w:t>purchase thereof and</w:t>
      </w:r>
      <w:r>
        <w:rPr>
          <w:spacing w:val="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Transfer</w:t>
      </w:r>
      <w:r>
        <w:rPr>
          <w:spacing w:val="-2"/>
        </w:rPr>
        <w:t xml:space="preserve"> </w:t>
      </w:r>
      <w:r>
        <w:t>Date;</w:t>
      </w: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>
      <w:pPr>
        <w:pStyle w:val="BodyText"/>
        <w:spacing w:line="213" w:lineRule="auto"/>
        <w:ind w:left="1631" w:right="663"/>
        <w:jc w:val="both"/>
      </w:pPr>
      <w:r>
        <w:rPr>
          <w:b/>
        </w:rPr>
        <w:t xml:space="preserve">“Adjusted Equity” </w:t>
      </w:r>
      <w:r>
        <w:t>means the Equity funded in Indian Rupees and adjusted on the</w:t>
      </w:r>
      <w:r>
        <w:rPr>
          <w:spacing w:val="1"/>
        </w:rPr>
        <w:t xml:space="preserve"> </w:t>
      </w:r>
      <w:r>
        <w:t>first day of the current month (the “Reference Date”), in the manner set forth below,</w:t>
      </w:r>
      <w:r>
        <w:rPr>
          <w:spacing w:val="1"/>
        </w:rPr>
        <w:t xml:space="preserve"> </w:t>
      </w:r>
      <w:r>
        <w:t>to reflect the change in its value on account of depreciation and variations in WPI,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for any Reference Date</w:t>
      </w:r>
      <w:r>
        <w:rPr>
          <w:spacing w:val="-2"/>
        </w:rPr>
        <w:t xml:space="preserve"> </w:t>
      </w:r>
      <w:r>
        <w:t>occurring: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901"/>
        </w:tabs>
        <w:ind w:right="667"/>
        <w:jc w:val="both"/>
      </w:pPr>
      <w:r>
        <w:t>on or before COD, the Adjusted Equity shall be a sum equal to the Equity funded</w:t>
      </w:r>
      <w:r>
        <w:rPr>
          <w:spacing w:val="-52"/>
        </w:rPr>
        <w:t xml:space="preserve"> </w:t>
      </w:r>
      <w:r>
        <w:t>in Indian Rupees and expended on the Project, revised to the extent of one half of</w:t>
      </w:r>
      <w:r>
        <w:rPr>
          <w:spacing w:val="-52"/>
        </w:rPr>
        <w:t xml:space="preserve"> </w:t>
      </w:r>
      <w:r>
        <w:t>the variation in WPI occurring between the first day of the month of Financial</w:t>
      </w:r>
      <w:r>
        <w:rPr>
          <w:spacing w:val="1"/>
        </w:rPr>
        <w:t xml:space="preserve"> </w:t>
      </w:r>
      <w:r>
        <w:t>Close</w:t>
      </w:r>
      <w:r>
        <w:rPr>
          <w:spacing w:val="5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Reference Date;</w:t>
      </w: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901"/>
        </w:tabs>
        <w:spacing w:before="1"/>
        <w:ind w:right="666"/>
        <w:jc w:val="both"/>
      </w:pPr>
      <w:r>
        <w:t>from COD and until the 2</w:t>
      </w:r>
      <w:r>
        <w:rPr>
          <w:vertAlign w:val="superscript"/>
        </w:rPr>
        <w:t>nd</w:t>
      </w:r>
      <w:r>
        <w:t xml:space="preserve"> (second)anniversary thereof, an amount equal to the</w:t>
      </w:r>
      <w:r>
        <w:rPr>
          <w:spacing w:val="1"/>
        </w:rPr>
        <w:t xml:space="preserve"> </w:t>
      </w:r>
      <w:r>
        <w:t>Adjusted Equity as on COD shall be deemed to be the base (the “</w:t>
      </w:r>
      <w:r>
        <w:rPr>
          <w:b/>
        </w:rPr>
        <w:t>Base Adjusted</w:t>
      </w:r>
      <w:r>
        <w:rPr>
          <w:b/>
          <w:spacing w:val="1"/>
        </w:rPr>
        <w:t xml:space="preserve"> </w:t>
      </w:r>
      <w:r>
        <w:rPr>
          <w:b/>
        </w:rPr>
        <w:t>Equity</w:t>
      </w:r>
      <w:r>
        <w:t>”) and the Adjusted Equity hereunder shall be a sum equal to the Base</w:t>
      </w:r>
      <w:r>
        <w:rPr>
          <w:spacing w:val="1"/>
        </w:rPr>
        <w:t xml:space="preserve"> </w:t>
      </w:r>
      <w:r>
        <w:t>Adjusted Equity, revised at the commencement of each month following COD to</w:t>
      </w:r>
      <w:r>
        <w:rPr>
          <w:spacing w:val="1"/>
        </w:rPr>
        <w:t xml:space="preserve"> </w:t>
      </w:r>
      <w:r>
        <w:t>the extent of variation in WPI occurring between COD and the Reference Date;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901"/>
        </w:tabs>
        <w:ind w:right="662"/>
        <w:jc w:val="both"/>
      </w:pPr>
      <w:r>
        <w:t>after the2</w:t>
      </w:r>
      <w:r>
        <w:rPr>
          <w:vertAlign w:val="superscript"/>
        </w:rPr>
        <w:t>nd</w:t>
      </w:r>
      <w:r>
        <w:t xml:space="preserve"> (second) anniversary of COD, the Adjusted Equity hereunder shall be</w:t>
      </w:r>
      <w:r>
        <w:rPr>
          <w:spacing w:val="-52"/>
        </w:rPr>
        <w:t xml:space="preserve"> </w:t>
      </w:r>
      <w:r>
        <w:t>a sum equal to the Base Adjusted Equity, reduced by 0.42% (zero point four two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cent)</w:t>
      </w:r>
      <w:r>
        <w:rPr>
          <w:vertAlign w:val="superscript"/>
        </w:rPr>
        <w:t>‡‡‡‡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commencement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2</w:t>
      </w:r>
      <w:r>
        <w:rPr>
          <w:vertAlign w:val="superscript"/>
        </w:rPr>
        <w:t>nd</w:t>
      </w:r>
      <w:r>
        <w:rPr>
          <w:spacing w:val="-52"/>
        </w:rPr>
        <w:t xml:space="preserve"> </w:t>
      </w:r>
      <w:r>
        <w:t>(second) anniversary of COD and the amount so arrived at shall be revised to the</w:t>
      </w:r>
      <w:r>
        <w:rPr>
          <w:spacing w:val="1"/>
        </w:rPr>
        <w:t xml:space="preserve"> </w:t>
      </w:r>
      <w:r>
        <w:t>extent of</w:t>
      </w:r>
      <w:r>
        <w:rPr>
          <w:spacing w:val="-1"/>
        </w:rPr>
        <w:t xml:space="preserve"> </w:t>
      </w:r>
      <w:r>
        <w:t>variation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WPI</w:t>
      </w:r>
      <w:r>
        <w:rPr>
          <w:spacing w:val="-4"/>
        </w:rPr>
        <w:t xml:space="preserve"> </w:t>
      </w:r>
      <w:r>
        <w:t>occurring</w:t>
      </w:r>
      <w:r>
        <w:rPr>
          <w:spacing w:val="-1"/>
        </w:rPr>
        <w:t xml:space="preserve"> </w:t>
      </w:r>
      <w:r>
        <w:t>between COD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Reference</w:t>
      </w:r>
      <w:r>
        <w:rPr>
          <w:spacing w:val="-1"/>
        </w:rPr>
        <w:t xml:space="preserve"> </w:t>
      </w:r>
      <w:r>
        <w:t>Date.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900" w:right="867"/>
      </w:pPr>
      <w:r>
        <w:t>For the avoidance of doubt, the Adjusted Equity shall, in the event of</w:t>
      </w:r>
      <w:r>
        <w:rPr>
          <w:spacing w:val="1"/>
        </w:rPr>
        <w:t xml:space="preserve"> </w:t>
      </w:r>
      <w:r>
        <w:t>Termination, be computed as on the Reference Date immediately preceding the</w:t>
      </w:r>
      <w:r>
        <w:rPr>
          <w:spacing w:val="-52"/>
        </w:rPr>
        <w:t xml:space="preserve"> </w:t>
      </w:r>
      <w:r>
        <w:t>Transfer Date; provided that no reduction in the Adjusted Equity shall be made</w:t>
      </w:r>
      <w:r>
        <w:rPr>
          <w:spacing w:val="-52"/>
        </w:rPr>
        <w:t xml:space="preserve"> </w:t>
      </w:r>
      <w:r>
        <w:t>for a period equal to the duration, if any, for which the Agreement Period is</w:t>
      </w:r>
      <w:r>
        <w:rPr>
          <w:spacing w:val="1"/>
        </w:rPr>
        <w:t xml:space="preserve"> </w:t>
      </w:r>
      <w:r>
        <w:t>extended,</w:t>
      </w:r>
      <w:r>
        <w:rPr>
          <w:spacing w:val="-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revision</w:t>
      </w:r>
      <w:r>
        <w:rPr>
          <w:spacing w:val="-1"/>
        </w:rPr>
        <w:t xml:space="preserve"> </w:t>
      </w:r>
      <w:r>
        <w:t>on account</w:t>
      </w:r>
      <w:r>
        <w:rPr>
          <w:spacing w:val="1"/>
        </w:rPr>
        <w:t xml:space="preserve"> </w:t>
      </w:r>
      <w:r>
        <w:t>of WPI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continue</w:t>
      </w:r>
      <w:r>
        <w:rPr>
          <w:spacing w:val="-2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made;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spacing w:before="1"/>
        <w:ind w:left="1631" w:hanging="452"/>
        <w:jc w:val="left"/>
      </w:pPr>
      <w:r>
        <w:t>“</w:t>
      </w:r>
      <w:r>
        <w:rPr>
          <w:b/>
        </w:rPr>
        <w:t>Affected</w:t>
      </w:r>
      <w:r>
        <w:rPr>
          <w:b/>
          <w:spacing w:val="-4"/>
        </w:rPr>
        <w:t xml:space="preserve"> </w:t>
      </w:r>
      <w:r>
        <w:rPr>
          <w:b/>
        </w:rPr>
        <w:t>Party</w:t>
      </w:r>
      <w:r>
        <w:t>”</w:t>
      </w:r>
      <w:r>
        <w:rPr>
          <w:spacing w:val="-1"/>
        </w:rPr>
        <w:t xml:space="preserve"> </w:t>
      </w:r>
      <w:r>
        <w:t>has the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given to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35.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2" w:hanging="452"/>
        <w:jc w:val="both"/>
      </w:pPr>
      <w:r>
        <w:t>“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PPA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hereof,</w:t>
      </w:r>
      <w:r>
        <w:rPr>
          <w:spacing w:val="-52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schedules,</w:t>
      </w:r>
      <w:r>
        <w:rPr>
          <w:spacing w:val="1"/>
        </w:rPr>
        <w:t xml:space="preserve"> </w:t>
      </w:r>
      <w:r>
        <w:t>amendments,</w:t>
      </w:r>
      <w:r>
        <w:rPr>
          <w:spacing w:val="1"/>
        </w:rPr>
        <w:t xml:space="preserve"> </w:t>
      </w:r>
      <w:r>
        <w:t>modifications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supplements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by the Parties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to time;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3"/>
        <w:jc w:val="both"/>
      </w:pPr>
      <w:r>
        <w:t>‡‡‡‡This number shall be substituted in each case by the figure arrived at upon</w:t>
      </w:r>
      <w:r>
        <w:rPr>
          <w:spacing w:val="1"/>
        </w:rPr>
        <w:t xml:space="preserve"> </w:t>
      </w:r>
      <w:r>
        <w:t>dividing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number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months</w:t>
      </w:r>
      <w:r>
        <w:rPr>
          <w:spacing w:val="1"/>
        </w:rPr>
        <w:t xml:space="preserve"> </w:t>
      </w:r>
      <w:r>
        <w:t>comprising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Period.</w:t>
      </w:r>
      <w:r>
        <w:rPr>
          <w:spacing w:val="1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example, the figure for a 20 year Concession Period shall be 100/ 240 = 0.416</w:t>
      </w:r>
      <w:r>
        <w:rPr>
          <w:spacing w:val="1"/>
        </w:rPr>
        <w:t xml:space="preserve"> </w:t>
      </w:r>
      <w:r>
        <w:t>rounded</w:t>
      </w:r>
      <w:r>
        <w:rPr>
          <w:spacing w:val="-1"/>
        </w:rPr>
        <w:t xml:space="preserve"> </w:t>
      </w:r>
      <w:r>
        <w:t>off to two decimal</w:t>
      </w:r>
      <w:r>
        <w:rPr>
          <w:spacing w:val="-2"/>
        </w:rPr>
        <w:t xml:space="preserve"> </w:t>
      </w:r>
      <w:r>
        <w:t>points i.e. 0.42.</w:t>
      </w:r>
    </w:p>
    <w:p w:rsidR="000C3096" w:rsidRDefault="000C3096">
      <w:pPr>
        <w:jc w:val="both"/>
        <w:sectPr w:rsidR="000C3096">
          <w:headerReference w:type="default" r:id="rId163"/>
          <w:footerReference w:type="default" r:id="rId16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spacing w:before="76"/>
        <w:ind w:left="1631" w:right="662" w:hanging="452"/>
        <w:jc w:val="both"/>
      </w:pPr>
      <w:r>
        <w:lastRenderedPageBreak/>
        <w:t>“</w:t>
      </w:r>
      <w:r>
        <w:rPr>
          <w:b/>
        </w:rPr>
        <w:t>Agreement Period</w:t>
      </w:r>
      <w:r>
        <w:t>” means the period starting on and from the Effective Date and</w:t>
      </w:r>
      <w:r>
        <w:rPr>
          <w:spacing w:val="1"/>
        </w:rPr>
        <w:t xml:space="preserve"> </w:t>
      </w:r>
      <w:r>
        <w:t>ending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Transfer Date;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Appendix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10.3.1;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7" w:hanging="452"/>
        <w:jc w:val="both"/>
      </w:pPr>
      <w:r>
        <w:t>“</w:t>
      </w:r>
      <w:r>
        <w:rPr>
          <w:b/>
        </w:rPr>
        <w:t>Applicable</w:t>
      </w:r>
      <w:r>
        <w:rPr>
          <w:b/>
          <w:spacing w:val="1"/>
        </w:rPr>
        <w:t xml:space="preserve"> </w:t>
      </w:r>
      <w:r>
        <w:rPr>
          <w:b/>
        </w:rPr>
        <w:t>Laws</w:t>
      </w:r>
      <w:r>
        <w:t>”</w:t>
      </w:r>
      <w:r>
        <w:rPr>
          <w:spacing w:val="1"/>
        </w:rPr>
        <w:t xml:space="preserve"> </w:t>
      </w:r>
      <w:r>
        <w:t>means,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Person,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constitutional</w:t>
      </w:r>
      <w:r>
        <w:rPr>
          <w:spacing w:val="1"/>
        </w:rPr>
        <w:t xml:space="preserve"> </w:t>
      </w:r>
      <w:r>
        <w:t>provision,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statute,</w:t>
      </w:r>
      <w:r>
        <w:rPr>
          <w:spacing w:val="56"/>
        </w:rPr>
        <w:t xml:space="preserve"> </w:t>
      </w:r>
      <w:r>
        <w:t>rule,</w:t>
      </w:r>
      <w:r>
        <w:rPr>
          <w:spacing w:val="56"/>
        </w:rPr>
        <w:t xml:space="preserve"> </w:t>
      </w:r>
      <w:r>
        <w:t>regulation,</w:t>
      </w:r>
      <w:r>
        <w:rPr>
          <w:spacing w:val="56"/>
        </w:rPr>
        <w:t xml:space="preserve"> </w:t>
      </w:r>
      <w:r>
        <w:t>ordinance,</w:t>
      </w:r>
      <w:r>
        <w:rPr>
          <w:spacing w:val="56"/>
        </w:rPr>
        <w:t xml:space="preserve"> </w:t>
      </w:r>
      <w:r>
        <w:t>treaty,</w:t>
      </w:r>
      <w:r>
        <w:rPr>
          <w:spacing w:val="56"/>
        </w:rPr>
        <w:t xml:space="preserve"> </w:t>
      </w:r>
      <w:r>
        <w:t>order,</w:t>
      </w:r>
      <w:r>
        <w:rPr>
          <w:spacing w:val="56"/>
        </w:rPr>
        <w:t xml:space="preserve"> </w:t>
      </w:r>
      <w:r>
        <w:t>decree,</w:t>
      </w:r>
      <w:r>
        <w:rPr>
          <w:spacing w:val="1"/>
        </w:rPr>
        <w:t xml:space="preserve"> </w:t>
      </w:r>
      <w:r>
        <w:t>judgment, decision, certificate, holding, injunction, registration, license, franchise,</w:t>
      </w:r>
      <w:r>
        <w:rPr>
          <w:spacing w:val="1"/>
        </w:rPr>
        <w:t xml:space="preserve"> </w:t>
      </w:r>
      <w:r>
        <w:t>permit, authorization, guideline, Governmental Approval, consent or requirement of</w:t>
      </w:r>
      <w:r>
        <w:rPr>
          <w:spacing w:val="1"/>
        </w:rPr>
        <w:t xml:space="preserve"> </w:t>
      </w:r>
      <w:r>
        <w:t>any Governmental Authority in India having jurisdiction over such Person or its</w:t>
      </w:r>
      <w:r>
        <w:rPr>
          <w:spacing w:val="1"/>
        </w:rPr>
        <w:t xml:space="preserve"> </w:t>
      </w:r>
      <w:r>
        <w:t>property,</w:t>
      </w:r>
      <w:r>
        <w:rPr>
          <w:spacing w:val="1"/>
        </w:rPr>
        <w:t xml:space="preserve"> </w:t>
      </w:r>
      <w:r>
        <w:t>enforceable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equity,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interpretation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administration</w:t>
      </w:r>
      <w:r>
        <w:rPr>
          <w:spacing w:val="-4"/>
        </w:rPr>
        <w:t xml:space="preserve"> </w:t>
      </w:r>
      <w:r>
        <w:t>thereof by</w:t>
      </w:r>
      <w:r>
        <w:rPr>
          <w:spacing w:val="-3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Authority;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2" w:hanging="452"/>
        <w:jc w:val="both"/>
      </w:pPr>
      <w:r>
        <w:t>“</w:t>
      </w:r>
      <w:r>
        <w:rPr>
          <w:b/>
        </w:rPr>
        <w:t>Approvals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permits,</w:t>
      </w:r>
      <w:r>
        <w:rPr>
          <w:spacing w:val="1"/>
        </w:rPr>
        <w:t xml:space="preserve"> </w:t>
      </w:r>
      <w:r>
        <w:t>clearances,</w:t>
      </w:r>
      <w:r>
        <w:rPr>
          <w:spacing w:val="1"/>
        </w:rPr>
        <w:t xml:space="preserve"> </w:t>
      </w:r>
      <w:r>
        <w:t>licenses,</w:t>
      </w:r>
      <w:r>
        <w:rPr>
          <w:spacing w:val="1"/>
        </w:rPr>
        <w:t xml:space="preserve"> </w:t>
      </w:r>
      <w:r>
        <w:t>consents,</w:t>
      </w:r>
      <w:r>
        <w:rPr>
          <w:spacing w:val="1"/>
        </w:rPr>
        <w:t xml:space="preserve"> </w:t>
      </w:r>
      <w:r>
        <w:t>authorizations,</w:t>
      </w:r>
      <w:r>
        <w:rPr>
          <w:spacing w:val="1"/>
        </w:rPr>
        <w:t xml:space="preserve"> </w:t>
      </w:r>
      <w:r>
        <w:t>approvals,</w:t>
      </w:r>
      <w:r>
        <w:rPr>
          <w:spacing w:val="1"/>
        </w:rPr>
        <w:t xml:space="preserve"> </w:t>
      </w:r>
      <w:r>
        <w:t>registrations,</w:t>
      </w:r>
      <w:r>
        <w:rPr>
          <w:spacing w:val="1"/>
        </w:rPr>
        <w:t xml:space="preserve"> </w:t>
      </w:r>
      <w:r>
        <w:t>waivers,</w:t>
      </w:r>
      <w:r>
        <w:rPr>
          <w:spacing w:val="1"/>
        </w:rPr>
        <w:t xml:space="preserve"> </w:t>
      </w:r>
      <w:r>
        <w:t>privileges,</w:t>
      </w:r>
      <w:r>
        <w:rPr>
          <w:spacing w:val="1"/>
        </w:rPr>
        <w:t xml:space="preserve"> </w:t>
      </w:r>
      <w:r>
        <w:t>acknowledgements,</w:t>
      </w:r>
      <w:r>
        <w:rPr>
          <w:spacing w:val="1"/>
        </w:rPr>
        <w:t xml:space="preserve"> </w:t>
      </w:r>
      <w:r>
        <w:t>agreements,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Agreements</w:t>
      </w:r>
      <w:r>
        <w:rPr>
          <w:spacing w:val="26"/>
        </w:rPr>
        <w:t xml:space="preserve"> </w:t>
      </w:r>
      <w:r>
        <w:t>required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obtained</w:t>
      </w:r>
      <w:r>
        <w:rPr>
          <w:spacing w:val="24"/>
        </w:rPr>
        <w:t xml:space="preserve"> </w:t>
      </w:r>
      <w:r>
        <w:t>from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provided</w:t>
      </w:r>
      <w:r>
        <w:rPr>
          <w:spacing w:val="27"/>
        </w:rPr>
        <w:t xml:space="preserve"> </w:t>
      </w:r>
      <w:r>
        <w:t>by</w:t>
      </w:r>
      <w:r>
        <w:rPr>
          <w:spacing w:val="24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concerned</w:t>
      </w:r>
      <w:r>
        <w:rPr>
          <w:spacing w:val="25"/>
        </w:rPr>
        <w:t xml:space="preserve"> </w:t>
      </w:r>
      <w:r>
        <w:t>authority</w:t>
      </w:r>
      <w:r>
        <w:rPr>
          <w:spacing w:val="-53"/>
        </w:rPr>
        <w:t xml:space="preserve"> </w:t>
      </w:r>
      <w:r>
        <w:t>for the purpose of setting up of the solar power project and/ or for supply of power</w:t>
      </w:r>
      <w:r>
        <w:rPr>
          <w:spacing w:val="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spacing w:before="1" w:line="218" w:lineRule="auto"/>
        <w:ind w:left="1562" w:right="739" w:hanging="382"/>
        <w:jc w:val="left"/>
      </w:pPr>
      <w:r>
        <w:tab/>
        <w:t>“</w:t>
      </w:r>
      <w:r>
        <w:rPr>
          <w:b/>
        </w:rPr>
        <w:t>Approved</w:t>
      </w:r>
      <w:r>
        <w:rPr>
          <w:b/>
          <w:spacing w:val="-5"/>
        </w:rPr>
        <w:t xml:space="preserve"> </w:t>
      </w:r>
      <w:r>
        <w:rPr>
          <w:b/>
        </w:rPr>
        <w:t>Valuer</w:t>
      </w:r>
      <w:r>
        <w:t>”</w:t>
      </w:r>
      <w:r>
        <w:rPr>
          <w:spacing w:val="-1"/>
        </w:rPr>
        <w:t xml:space="preserve"> </w:t>
      </w:r>
      <w:r>
        <w:t>means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firm of</w:t>
      </w:r>
      <w:r>
        <w:rPr>
          <w:spacing w:val="-4"/>
        </w:rPr>
        <w:t xml:space="preserve"> </w:t>
      </w:r>
      <w:r>
        <w:t>valuers</w:t>
      </w:r>
      <w:r>
        <w:rPr>
          <w:spacing w:val="-1"/>
        </w:rPr>
        <w:t xml:space="preserve"> </w:t>
      </w:r>
      <w:r>
        <w:t>recognized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Income</w:t>
      </w:r>
      <w:r>
        <w:rPr>
          <w:spacing w:val="-1"/>
        </w:rPr>
        <w:t xml:space="preserve"> </w:t>
      </w:r>
      <w:r>
        <w:t>Tax</w:t>
      </w:r>
      <w:r>
        <w:rPr>
          <w:spacing w:val="-52"/>
        </w:rPr>
        <w:t xml:space="preserve"> </w:t>
      </w:r>
      <w:r>
        <w:t>Department and having experience of valuing at least 5 (five) properties exceeding</w:t>
      </w:r>
      <w:r>
        <w:rPr>
          <w:spacing w:val="1"/>
        </w:rPr>
        <w:t xml:space="preserve"> </w:t>
      </w:r>
      <w:r>
        <w:t>Rs.</w:t>
      </w:r>
      <w:r>
        <w:rPr>
          <w:spacing w:val="-3"/>
        </w:rPr>
        <w:t xml:space="preserve"> </w:t>
      </w:r>
      <w:r>
        <w:t>100 cr. (Rupees one hundred crore)</w:t>
      </w:r>
      <w:r>
        <w:rPr>
          <w:spacing w:val="1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value;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7" w:hanging="452"/>
        <w:jc w:val="both"/>
      </w:pPr>
      <w:r>
        <w:t>“</w:t>
      </w:r>
      <w:r>
        <w:rPr>
          <w:b/>
        </w:rPr>
        <w:t>Arbitration</w:t>
      </w:r>
      <w:r>
        <w:rPr>
          <w:b/>
          <w:spacing w:val="1"/>
        </w:rPr>
        <w:t xml:space="preserve"> </w:t>
      </w:r>
      <w:r>
        <w:rPr>
          <w:b/>
        </w:rPr>
        <w:t>Act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Arbitration and</w:t>
      </w:r>
      <w:r>
        <w:rPr>
          <w:spacing w:val="1"/>
        </w:rPr>
        <w:t xml:space="preserve"> </w:t>
      </w:r>
      <w:r>
        <w:t>Conciliation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1996 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modifications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re-enactment</w:t>
      </w:r>
      <w:r>
        <w:rPr>
          <w:spacing w:val="-3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force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time;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Assignment</w:t>
      </w:r>
      <w:r>
        <w:t>”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 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 Article</w:t>
      </w:r>
      <w:r>
        <w:rPr>
          <w:spacing w:val="-3"/>
        </w:rPr>
        <w:t xml:space="preserve"> </w:t>
      </w:r>
      <w:r>
        <w:t>29;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5" w:hanging="452"/>
        <w:jc w:val="both"/>
      </w:pPr>
      <w:r>
        <w:t>“</w:t>
      </w:r>
      <w:r>
        <w:rPr>
          <w:b/>
        </w:rPr>
        <w:t>Associate</w:t>
      </w:r>
      <w:r>
        <w:t>”</w:t>
      </w:r>
      <w:r>
        <w:rPr>
          <w:spacing w:val="19"/>
        </w:rPr>
        <w:t xml:space="preserve"> </w:t>
      </w:r>
      <w:r>
        <w:t>means</w:t>
      </w:r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relation</w:t>
      </w:r>
      <w:r>
        <w:rPr>
          <w:spacing w:val="19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either</w:t>
      </w:r>
      <w:r>
        <w:rPr>
          <w:spacing w:val="21"/>
        </w:rPr>
        <w:t xml:space="preserve"> </w:t>
      </w:r>
      <w:r>
        <w:t>party,</w:t>
      </w:r>
      <w:r>
        <w:rPr>
          <w:spacing w:val="19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person</w:t>
      </w:r>
      <w:r>
        <w:rPr>
          <w:spacing w:val="23"/>
        </w:rPr>
        <w:t xml:space="preserve"> </w:t>
      </w:r>
      <w:r>
        <w:t>who</w:t>
      </w:r>
      <w:r>
        <w:rPr>
          <w:spacing w:val="22"/>
        </w:rPr>
        <w:t xml:space="preserve"> </w:t>
      </w:r>
      <w:r>
        <w:t>controls,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controlled</w:t>
      </w:r>
      <w:r>
        <w:rPr>
          <w:spacing w:val="-53"/>
        </w:rPr>
        <w:t xml:space="preserve"> </w:t>
      </w:r>
      <w:r>
        <w:t>by, or is under the common control with such Party (as used in this definition, the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“control”</w:t>
      </w:r>
      <w:r>
        <w:rPr>
          <w:spacing w:val="1"/>
        </w:rPr>
        <w:t xml:space="preserve"> </w:t>
      </w:r>
      <w:r>
        <w:t>means,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corporation, the ownership, directly or indirectly, of more than 50% (Fifty per cent)</w:t>
      </w:r>
      <w:r>
        <w:rPr>
          <w:spacing w:val="1"/>
        </w:rPr>
        <w:t xml:space="preserve"> </w:t>
      </w:r>
      <w:r>
        <w:t>of the voting shares of such person, and with respect to a person which is not a</w:t>
      </w:r>
      <w:r>
        <w:rPr>
          <w:spacing w:val="1"/>
        </w:rPr>
        <w:t xml:space="preserve"> </w:t>
      </w:r>
      <w:r>
        <w:t>company or corporation, the power to direct the management and policies of such</w:t>
      </w:r>
      <w:r>
        <w:rPr>
          <w:spacing w:val="1"/>
        </w:rPr>
        <w:t xml:space="preserve"> </w:t>
      </w:r>
      <w:r>
        <w:t>person,</w:t>
      </w:r>
      <w:r>
        <w:rPr>
          <w:spacing w:val="-1"/>
        </w:rPr>
        <w:t xml:space="preserve"> </w:t>
      </w:r>
      <w:r>
        <w:t>whether by operation</w:t>
      </w:r>
      <w:r>
        <w:rPr>
          <w:spacing w:val="-1"/>
        </w:rPr>
        <w:t xml:space="preserve"> </w:t>
      </w:r>
      <w:r>
        <w:t>of law or by</w:t>
      </w:r>
      <w:r>
        <w:rPr>
          <w:spacing w:val="-1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Award</w:t>
      </w:r>
      <w:r>
        <w:t>”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 meaning</w:t>
      </w:r>
      <w:r>
        <w:rPr>
          <w:spacing w:val="-4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54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33;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9" w:hanging="452"/>
        <w:jc w:val="both"/>
      </w:pPr>
      <w:r>
        <w:t>“</w:t>
      </w:r>
      <w:r>
        <w:rPr>
          <w:b/>
        </w:rPr>
        <w:t>Bank</w:t>
      </w:r>
      <w:r>
        <w:t>” means a bank incorporated in India and having a minimum net worth of</w:t>
      </w:r>
      <w:r>
        <w:rPr>
          <w:spacing w:val="1"/>
        </w:rPr>
        <w:t xml:space="preserve"> </w:t>
      </w:r>
      <w:r>
        <w:t>Rs.1,000 crore (Rupees one thousand crore) or any other bank acceptable to Senior</w:t>
      </w:r>
      <w:r>
        <w:rPr>
          <w:spacing w:val="1"/>
        </w:rPr>
        <w:t xml:space="preserve"> </w:t>
      </w:r>
      <w:r>
        <w:t>Lenders,</w:t>
      </w:r>
      <w:r>
        <w:rPr>
          <w:spacing w:val="-1"/>
        </w:rPr>
        <w:t xml:space="preserve"> </w:t>
      </w:r>
      <w:r>
        <w:t>but does</w:t>
      </w:r>
      <w:r>
        <w:rPr>
          <w:spacing w:val="-1"/>
        </w:rPr>
        <w:t xml:space="preserve"> </w:t>
      </w:r>
      <w:r>
        <w:t>not include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in which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interest;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spacing w:line="223" w:lineRule="auto"/>
        <w:ind w:left="1631" w:right="668"/>
        <w:jc w:val="both"/>
      </w:pPr>
      <w:r>
        <w:t>“</w:t>
      </w:r>
      <w:r>
        <w:rPr>
          <w:b/>
        </w:rPr>
        <w:t>Bank Rate</w:t>
      </w:r>
      <w:r>
        <w:t>” means the rate of interest specified by the Reserve Bank of India from</w:t>
      </w:r>
      <w:r>
        <w:rPr>
          <w:spacing w:val="-52"/>
        </w:rPr>
        <w:t xml:space="preserve"> </w:t>
      </w:r>
      <w:r>
        <w:t>time to time in pursuance of section 49 of the Reserve Bank of India Act, 1934 or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of such</w:t>
      </w:r>
      <w:r>
        <w:rPr>
          <w:spacing w:val="-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Rate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time being</w:t>
      </w:r>
      <w:r>
        <w:rPr>
          <w:spacing w:val="-4"/>
        </w:rPr>
        <w:t xml:space="preserve"> </w:t>
      </w:r>
      <w:r>
        <w:t>in effect;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4" w:hanging="452"/>
        <w:jc w:val="both"/>
      </w:pPr>
      <w:r>
        <w:t>“</w:t>
      </w:r>
      <w:r>
        <w:rPr>
          <w:b/>
        </w:rPr>
        <w:t>Backup Meter</w:t>
      </w:r>
      <w:r>
        <w:t>” means the meter installed, operated and maintained by the Solar</w:t>
      </w:r>
      <w:r>
        <w:rPr>
          <w:spacing w:val="1"/>
        </w:rPr>
        <w:t xml:space="preserve"> </w:t>
      </w:r>
      <w:r>
        <w:t>Power Developer as per the provisions laid in the section 10 metering   which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connected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core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transformer</w:t>
      </w:r>
      <w:r>
        <w:rPr>
          <w:spacing w:val="1"/>
        </w:rPr>
        <w:t xml:space="preserve"> </w:t>
      </w:r>
      <w:r>
        <w:t>(CT)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Potential</w:t>
      </w:r>
      <w:r>
        <w:rPr>
          <w:spacing w:val="1"/>
        </w:rPr>
        <w:t xml:space="preserve"> </w:t>
      </w:r>
      <w:r>
        <w:t>Transformer (PT) to which the Main Meter is connected and shall be used for</w:t>
      </w:r>
      <w:r>
        <w:rPr>
          <w:spacing w:val="1"/>
        </w:rPr>
        <w:t xml:space="preserve"> </w:t>
      </w:r>
      <w:r>
        <w:t>accounting and billing of electricity in case of failure/repair/maintenance of Main</w:t>
      </w:r>
      <w:r>
        <w:rPr>
          <w:spacing w:val="1"/>
        </w:rPr>
        <w:t xml:space="preserve"> </w:t>
      </w:r>
      <w:r>
        <w:t>Meter;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5" w:hanging="452"/>
        <w:jc w:val="both"/>
      </w:pPr>
      <w:r>
        <w:t>“</w:t>
      </w:r>
      <w:r>
        <w:rPr>
          <w:b/>
        </w:rPr>
        <w:t>Billing</w:t>
      </w:r>
      <w:r>
        <w:rPr>
          <w:b/>
          <w:spacing w:val="33"/>
        </w:rPr>
        <w:t xml:space="preserve"> </w:t>
      </w:r>
      <w:r>
        <w:rPr>
          <w:b/>
        </w:rPr>
        <w:t>Period</w:t>
      </w:r>
      <w:r>
        <w:t>”</w:t>
      </w:r>
      <w:r>
        <w:rPr>
          <w:spacing w:val="35"/>
        </w:rPr>
        <w:t xml:space="preserve"> </w:t>
      </w:r>
      <w:r>
        <w:t>means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calendar</w:t>
      </w:r>
      <w:r>
        <w:rPr>
          <w:spacing w:val="35"/>
        </w:rPr>
        <w:t xml:space="preserve"> </w:t>
      </w:r>
      <w:r>
        <w:t>month</w:t>
      </w:r>
      <w:r>
        <w:rPr>
          <w:spacing w:val="34"/>
        </w:rPr>
        <w:t xml:space="preserve"> </w:t>
      </w:r>
      <w:r>
        <w:t>ending</w:t>
      </w:r>
      <w:r>
        <w:rPr>
          <w:spacing w:val="32"/>
        </w:rPr>
        <w:t xml:space="preserve"> </w:t>
      </w:r>
      <w:r>
        <w:t>with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Metering</w:t>
      </w:r>
      <w:r>
        <w:rPr>
          <w:spacing w:val="34"/>
        </w:rPr>
        <w:t xml:space="preserve"> </w:t>
      </w:r>
      <w:r>
        <w:t>Date.</w:t>
      </w:r>
      <w:r>
        <w:rPr>
          <w:spacing w:val="3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first Billing Period shall commence from the First Commissioning Date</w:t>
      </w:r>
      <w:r>
        <w:rPr>
          <w:spacing w:val="55"/>
        </w:rPr>
        <w:t xml:space="preserve"> </w:t>
      </w:r>
      <w:r>
        <w:t>and end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Metering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corresponding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Commissioning</w:t>
      </w:r>
      <w:r>
        <w:rPr>
          <w:spacing w:val="-5"/>
        </w:rPr>
        <w:t xml:space="preserve"> </w:t>
      </w:r>
      <w:r>
        <w:t>occurs; for</w:t>
      </w:r>
      <w:r>
        <w:rPr>
          <w:spacing w:val="-3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refer Article</w:t>
      </w:r>
      <w:r>
        <w:rPr>
          <w:spacing w:val="-2"/>
        </w:rPr>
        <w:t xml:space="preserve"> </w:t>
      </w:r>
      <w:r>
        <w:t>23</w:t>
      </w:r>
      <w:r>
        <w:rPr>
          <w:spacing w:val="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Tariff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8" w:hanging="452"/>
        <w:jc w:val="both"/>
      </w:pPr>
      <w:r>
        <w:t>“</w:t>
      </w:r>
      <w:r>
        <w:rPr>
          <w:b/>
        </w:rPr>
        <w:t>Billing Date</w:t>
      </w:r>
      <w:r>
        <w:t>” means the first Business Day after the Metering Date of each Billing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refer Article</w:t>
      </w:r>
      <w:r>
        <w:rPr>
          <w:spacing w:val="-2"/>
        </w:rPr>
        <w:t xml:space="preserve"> </w:t>
      </w:r>
      <w:r>
        <w:t>23;</w:t>
      </w:r>
    </w:p>
    <w:p w:rsidR="000C3096" w:rsidRDefault="000C3096">
      <w:pPr>
        <w:jc w:val="both"/>
        <w:sectPr w:rsidR="000C3096">
          <w:headerReference w:type="default" r:id="rId165"/>
          <w:footerReference w:type="default" r:id="rId16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spacing w:before="76"/>
        <w:ind w:left="1631" w:right="669" w:hanging="452"/>
        <w:jc w:val="both"/>
      </w:pPr>
      <w:r>
        <w:lastRenderedPageBreak/>
        <w:t>“</w:t>
      </w:r>
      <w:r>
        <w:rPr>
          <w:b/>
        </w:rPr>
        <w:t>Business Day</w:t>
      </w:r>
      <w:r>
        <w:t>” means a calendar day, which is not a gazetted holiday in the Zonal</w:t>
      </w:r>
      <w:r>
        <w:rPr>
          <w:spacing w:val="1"/>
        </w:rPr>
        <w:t xml:space="preserve"> </w:t>
      </w:r>
      <w:r>
        <w:t>Railway.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1"/>
          <w:tab w:val="left" w:pos="1632"/>
        </w:tabs>
        <w:ind w:left="1631" w:hanging="452"/>
        <w:jc w:val="left"/>
      </w:pPr>
      <w:r>
        <w:t>“</w:t>
      </w:r>
      <w:r>
        <w:rPr>
          <w:b/>
        </w:rPr>
        <w:t>Buyback</w:t>
      </w:r>
      <w:r>
        <w:rPr>
          <w:b/>
          <w:spacing w:val="-2"/>
        </w:rPr>
        <w:t xml:space="preserve"> </w:t>
      </w:r>
      <w:r>
        <w:rPr>
          <w:b/>
        </w:rPr>
        <w:t>Date</w:t>
      </w:r>
      <w:r>
        <w:t>”</w:t>
      </w:r>
      <w:r>
        <w:rPr>
          <w:spacing w:val="-1"/>
        </w:rPr>
        <w:t xml:space="preserve"> </w:t>
      </w:r>
      <w:r>
        <w:t>Deleted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632"/>
        </w:tabs>
        <w:ind w:left="1631" w:right="663" w:hanging="452"/>
        <w:jc w:val="both"/>
      </w:pPr>
      <w:r>
        <w:rPr>
          <w:b/>
        </w:rPr>
        <w:t>“Capacity Utilization Factor</w:t>
      </w:r>
      <w:r>
        <w:t>” (CUF) shall have the same meaning as provided in</w:t>
      </w:r>
      <w:r>
        <w:rPr>
          <w:spacing w:val="1"/>
        </w:rPr>
        <w:t xml:space="preserve"> </w:t>
      </w:r>
      <w:r>
        <w:t>CERC (Terms and Conditions for Tariff determination from Renewable Energy</w:t>
      </w:r>
      <w:r>
        <w:rPr>
          <w:spacing w:val="1"/>
        </w:rPr>
        <w:t xml:space="preserve"> </w:t>
      </w:r>
      <w:r>
        <w:t>Sources) Regulations, 2017 as amended from time to time; However for avoidance</w:t>
      </w:r>
      <w:r>
        <w:rPr>
          <w:spacing w:val="1"/>
        </w:rPr>
        <w:t xml:space="preserve"> </w:t>
      </w:r>
      <w:r>
        <w:t>of any doubt, it is clarified that the CUF shall be calculated on the Contracted</w:t>
      </w:r>
      <w:r>
        <w:rPr>
          <w:spacing w:val="1"/>
        </w:rPr>
        <w:t xml:space="preserve"> </w:t>
      </w:r>
      <w:r>
        <w:t>Capacity;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540" w:right="663"/>
        <w:jc w:val="both"/>
      </w:pPr>
      <w:r>
        <w:t>CUF shall mean the ratio of actual energy generated by SPV project over the year to</w:t>
      </w:r>
      <w:r>
        <w:rPr>
          <w:spacing w:val="1"/>
        </w:rPr>
        <w:t xml:space="preserve"> </w:t>
      </w:r>
      <w:r>
        <w:t>the equivalent energy output at its Installed Capacity over the yearly period. CUF =</w:t>
      </w:r>
      <w:r>
        <w:rPr>
          <w:spacing w:val="1"/>
        </w:rPr>
        <w:t xml:space="preserve"> </w:t>
      </w:r>
      <w:r>
        <w:t>Actual annual energy generated from the plant in kwh / (Installed</w:t>
      </w:r>
      <w:r>
        <w:rPr>
          <w:spacing w:val="1"/>
        </w:rPr>
        <w:t xml:space="preserve"> </w:t>
      </w:r>
      <w:r>
        <w:t>Capacity in kW x</w:t>
      </w:r>
      <w:r>
        <w:rPr>
          <w:spacing w:val="1"/>
        </w:rPr>
        <w:t xml:space="preserve"> </w:t>
      </w:r>
      <w:r>
        <w:t>365 x 24)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109"/>
        </w:numPr>
        <w:tabs>
          <w:tab w:val="left" w:pos="1541"/>
        </w:tabs>
        <w:spacing w:before="1"/>
        <w:ind w:left="1540" w:hanging="361"/>
        <w:jc w:val="left"/>
      </w:pPr>
      <w:r>
        <w:rPr>
          <w:b/>
        </w:rPr>
        <w:t>“Central</w:t>
      </w:r>
      <w:r>
        <w:rPr>
          <w:b/>
          <w:spacing w:val="-1"/>
        </w:rPr>
        <w:t xml:space="preserve"> </w:t>
      </w:r>
      <w:r>
        <w:rPr>
          <w:b/>
        </w:rPr>
        <w:t>Financial</w:t>
      </w:r>
      <w:r>
        <w:rPr>
          <w:b/>
          <w:spacing w:val="-1"/>
        </w:rPr>
        <w:t xml:space="preserve"> </w:t>
      </w:r>
      <w:r>
        <w:rPr>
          <w:b/>
        </w:rPr>
        <w:t>Assistance</w:t>
      </w:r>
      <w:r>
        <w:rPr>
          <w:b/>
          <w:spacing w:val="-2"/>
        </w:rPr>
        <w:t xml:space="preserve"> </w:t>
      </w:r>
      <w:r>
        <w:rPr>
          <w:b/>
        </w:rPr>
        <w:t>(CFA)</w:t>
      </w:r>
      <w:r>
        <w:rPr>
          <w:b/>
          <w:spacing w:val="-1"/>
        </w:rPr>
        <w:t xml:space="preserve"> </w:t>
      </w:r>
      <w:r>
        <w:t>(Not</w:t>
      </w:r>
      <w:r>
        <w:rPr>
          <w:spacing w:val="-4"/>
        </w:rPr>
        <w:t xml:space="preserve"> </w:t>
      </w:r>
      <w:r>
        <w:t>Applicable).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08"/>
        </w:numPr>
        <w:tabs>
          <w:tab w:val="left" w:pos="1632"/>
        </w:tabs>
        <w:ind w:right="668"/>
      </w:pPr>
      <w:r>
        <w:t>“</w:t>
      </w:r>
      <w:r>
        <w:rPr>
          <w:b/>
        </w:rPr>
        <w:t>Commercial Operation</w:t>
      </w:r>
      <w:r>
        <w:t>” with respect to a Unit or the Facility, as the case may be,</w:t>
      </w:r>
      <w:r>
        <w:rPr>
          <w:spacing w:val="-52"/>
        </w:rPr>
        <w:t xml:space="preserve"> </w:t>
      </w:r>
      <w:r>
        <w:t>shall refer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period 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Operation 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Unit or</w:t>
      </w:r>
      <w:r>
        <w:rPr>
          <w:spacing w:val="1"/>
        </w:rPr>
        <w:t xml:space="preserve"> </w:t>
      </w:r>
      <w:r>
        <w:t>Facility;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108"/>
        </w:numPr>
        <w:tabs>
          <w:tab w:val="left" w:pos="1632"/>
        </w:tabs>
        <w:ind w:right="666"/>
      </w:pPr>
      <w:r>
        <w:t>“</w:t>
      </w:r>
      <w:r>
        <w:rPr>
          <w:b/>
        </w:rPr>
        <w:t>Commissioned</w:t>
      </w:r>
      <w:r>
        <w:t>” means, in respect of a Unit or the Facility, as the case may be,</w:t>
      </w:r>
      <w:r>
        <w:rPr>
          <w:spacing w:val="1"/>
        </w:rPr>
        <w:t xml:space="preserve"> </w:t>
      </w:r>
      <w:r>
        <w:t>passing of the Commissioning Test by the Units, as certified by the Railways or its</w:t>
      </w:r>
      <w:r>
        <w:rPr>
          <w:spacing w:val="1"/>
        </w:rPr>
        <w:t xml:space="preserve"> </w:t>
      </w:r>
      <w:r>
        <w:t>representative(s)</w:t>
      </w:r>
      <w:r>
        <w:rPr>
          <w:spacing w:val="1"/>
        </w:rPr>
        <w:t xml:space="preserve"> </w:t>
      </w:r>
      <w:r>
        <w:t>and interconnection</w:t>
      </w:r>
      <w:r>
        <w:rPr>
          <w:spacing w:val="1"/>
        </w:rPr>
        <w:t xml:space="preserve"> </w:t>
      </w:r>
      <w:r>
        <w:t>of the Unit</w:t>
      </w:r>
      <w:r>
        <w:rPr>
          <w:spacing w:val="1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Distribution Grid for</w:t>
      </w:r>
      <w:r>
        <w:rPr>
          <w:spacing w:val="1"/>
        </w:rPr>
        <w:t xml:space="preserve"> </w:t>
      </w:r>
      <w:r>
        <w:t>receiving the Delivered Energy and “Commission” and “Commissioning” shall be</w:t>
      </w:r>
      <w:r>
        <w:rPr>
          <w:spacing w:val="1"/>
        </w:rPr>
        <w:t xml:space="preserve"> </w:t>
      </w:r>
      <w:r>
        <w:t>construed</w:t>
      </w:r>
      <w:r>
        <w:rPr>
          <w:spacing w:val="-1"/>
        </w:rPr>
        <w:t xml:space="preserve"> </w:t>
      </w:r>
      <w:r>
        <w:t>accordingly;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8"/>
        </w:numPr>
        <w:tabs>
          <w:tab w:val="left" w:pos="1632"/>
        </w:tabs>
        <w:ind w:right="668"/>
      </w:pPr>
      <w:r>
        <w:t>“</w:t>
      </w:r>
      <w:r>
        <w:rPr>
          <w:b/>
        </w:rPr>
        <w:t>Change in Law</w:t>
      </w:r>
      <w:r>
        <w:t>” means the occurrence of any of the following after the date of</w:t>
      </w:r>
      <w:r>
        <w:rPr>
          <w:spacing w:val="1"/>
        </w:rPr>
        <w:t xml:space="preserve"> </w:t>
      </w:r>
      <w:r>
        <w:t>Bid: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1"/>
          <w:tab w:val="left" w:pos="1992"/>
        </w:tabs>
      </w:pPr>
      <w:r>
        <w:t>The</w:t>
      </w:r>
      <w:r>
        <w:rPr>
          <w:spacing w:val="1"/>
        </w:rPr>
        <w:t xml:space="preserve"> </w:t>
      </w:r>
      <w:r>
        <w:t>enactment of any</w:t>
      </w:r>
      <w:r>
        <w:rPr>
          <w:spacing w:val="-3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law as</w:t>
      </w:r>
      <w:r>
        <w:rPr>
          <w:spacing w:val="-3"/>
        </w:rPr>
        <w:t xml:space="preserve"> </w:t>
      </w:r>
      <w:r>
        <w:t>applicable 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2"/>
        </w:tabs>
      </w:pPr>
      <w:r>
        <w:t>The</w:t>
      </w:r>
      <w:r>
        <w:rPr>
          <w:spacing w:val="53"/>
        </w:rPr>
        <w:t xml:space="preserve"> </w:t>
      </w:r>
      <w:r>
        <w:t>repeal,</w:t>
      </w:r>
      <w:r>
        <w:rPr>
          <w:spacing w:val="-3"/>
        </w:rPr>
        <w:t xml:space="preserve"> </w:t>
      </w:r>
      <w:r>
        <w:t>modification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re-enactment of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Indian</w:t>
      </w:r>
      <w:r>
        <w:rPr>
          <w:spacing w:val="-3"/>
        </w:rPr>
        <w:t xml:space="preserve"> </w:t>
      </w:r>
      <w:r>
        <w:t>law;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2"/>
        </w:tabs>
        <w:spacing w:before="1" w:line="213" w:lineRule="auto"/>
        <w:ind w:left="2080" w:right="669" w:hanging="540"/>
      </w:pPr>
      <w:r>
        <w:t>The   commencement of any Indian law which has not entered into effect until</w:t>
      </w:r>
      <w:r>
        <w:rPr>
          <w:spacing w:val="1"/>
        </w:rPr>
        <w:t xml:space="preserve"> </w:t>
      </w:r>
      <w:r>
        <w:t>the date</w:t>
      </w:r>
      <w:r>
        <w:rPr>
          <w:spacing w:val="-3"/>
        </w:rPr>
        <w:t xml:space="preserve"> </w:t>
      </w:r>
      <w:r>
        <w:t>of Bid;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2"/>
        </w:tabs>
        <w:spacing w:line="228" w:lineRule="auto"/>
        <w:ind w:right="666"/>
      </w:pPr>
      <w:r>
        <w:t>a change in the interpretation or application of any Indian law by a judgement of</w:t>
      </w:r>
      <w:r>
        <w:rPr>
          <w:spacing w:val="-52"/>
        </w:rPr>
        <w:t xml:space="preserve"> </w:t>
      </w:r>
      <w:r>
        <w:t>a court of record which has become final, conclusive and binding, as compared</w:t>
      </w:r>
      <w:r>
        <w:rPr>
          <w:spacing w:val="1"/>
        </w:rPr>
        <w:t xml:space="preserve"> </w:t>
      </w:r>
      <w:r>
        <w:t>to such interpretation or application by a court of record prior to the date of Bid;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08"/>
        </w:numPr>
        <w:tabs>
          <w:tab w:val="left" w:pos="1991"/>
          <w:tab w:val="left" w:pos="1992"/>
        </w:tabs>
        <w:spacing w:line="213" w:lineRule="auto"/>
        <w:ind w:left="2621" w:right="670" w:hanging="1081"/>
      </w:pPr>
      <w:r>
        <w:t>any</w:t>
      </w:r>
      <w:r>
        <w:rPr>
          <w:spacing w:val="37"/>
        </w:rPr>
        <w:t xml:space="preserve"> </w:t>
      </w:r>
      <w:r>
        <w:t>change</w:t>
      </w:r>
      <w:r>
        <w:rPr>
          <w:spacing w:val="37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rates</w:t>
      </w:r>
      <w:r>
        <w:rPr>
          <w:spacing w:val="39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any</w:t>
      </w:r>
      <w:r>
        <w:rPr>
          <w:spacing w:val="38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Taxes</w:t>
      </w:r>
      <w:r>
        <w:rPr>
          <w:spacing w:val="37"/>
        </w:rPr>
        <w:t xml:space="preserve"> </w:t>
      </w:r>
      <w:r>
        <w:t>that</w:t>
      </w:r>
      <w:r>
        <w:rPr>
          <w:spacing w:val="39"/>
        </w:rPr>
        <w:t xml:space="preserve"> </w:t>
      </w:r>
      <w:r>
        <w:t>have</w:t>
      </w:r>
      <w:r>
        <w:rPr>
          <w:spacing w:val="37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direct</w:t>
      </w:r>
      <w:r>
        <w:rPr>
          <w:spacing w:val="38"/>
        </w:rPr>
        <w:t xml:space="preserve"> </w:t>
      </w:r>
      <w:r>
        <w:t>effect</w:t>
      </w:r>
      <w:r>
        <w:rPr>
          <w:spacing w:val="39"/>
        </w:rPr>
        <w:t xml:space="preserve"> </w:t>
      </w:r>
      <w:r>
        <w:t>on</w:t>
      </w:r>
      <w:r>
        <w:rPr>
          <w:spacing w:val="3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Project;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>
      <w:pPr>
        <w:pStyle w:val="BodyText"/>
        <w:ind w:left="1540" w:right="667" w:hanging="360"/>
        <w:jc w:val="both"/>
      </w:pPr>
      <w:r>
        <w:t>aa) “</w:t>
      </w:r>
      <w:r>
        <w:rPr>
          <w:b/>
        </w:rPr>
        <w:t>Change</w:t>
      </w:r>
      <w:r>
        <w:rPr>
          <w:b/>
          <w:spacing w:val="1"/>
        </w:rPr>
        <w:t xml:space="preserve"> </w:t>
      </w:r>
      <w:r>
        <w:rPr>
          <w:b/>
        </w:rPr>
        <w:t>in Ownership</w:t>
      </w:r>
      <w:r>
        <w:t>” means</w:t>
      </w:r>
      <w:r>
        <w:rPr>
          <w:spacing w:val="1"/>
        </w:rPr>
        <w:t xml:space="preserve"> </w:t>
      </w:r>
      <w:r>
        <w:t>a transfer</w:t>
      </w:r>
      <w:r>
        <w:rPr>
          <w:spacing w:val="1"/>
        </w:rPr>
        <w:t xml:space="preserve"> </w:t>
      </w:r>
      <w:r>
        <w:t>of the direct and/or indirect 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beneficial ownership of any shares, or securities convertible into shares, that causes</w:t>
      </w:r>
      <w:r>
        <w:rPr>
          <w:spacing w:val="1"/>
        </w:rPr>
        <w:t xml:space="preserve"> </w:t>
      </w:r>
      <w:r>
        <w:t>the aggregate holding of the {selected bidder/Associate}, together with {its/their}</w:t>
      </w:r>
      <w:r>
        <w:rPr>
          <w:spacing w:val="1"/>
        </w:rPr>
        <w:t xml:space="preserve"> </w:t>
      </w:r>
      <w:r>
        <w:t>Associates in the total Equity to decline below (i) 51% (fifty one per cent) thereof</w:t>
      </w:r>
      <w:r>
        <w:rPr>
          <w:spacing w:val="1"/>
        </w:rPr>
        <w:t xml:space="preserve"> </w:t>
      </w:r>
      <w:r>
        <w:t>during Construction Period, (ii) 33% (thirty three per cent) thereof during a period of</w:t>
      </w:r>
      <w:r>
        <w:rPr>
          <w:spacing w:val="1"/>
        </w:rPr>
        <w:t xml:space="preserve"> </w:t>
      </w:r>
      <w:r>
        <w:t>3 (three) years following COD, and (iii) 26% (twenty six per cent) thereof, or such</w:t>
      </w:r>
      <w:r>
        <w:rPr>
          <w:spacing w:val="1"/>
        </w:rPr>
        <w:t xml:space="preserve"> </w:t>
      </w:r>
      <w:r>
        <w:t>lower proportion as may be permitted by Railways during the remaining Agreement</w:t>
      </w:r>
      <w:r>
        <w:rPr>
          <w:spacing w:val="1"/>
        </w:rPr>
        <w:t xml:space="preserve"> </w:t>
      </w:r>
      <w:r>
        <w:t>Period; provided that any material variation (as compared to the representations made</w:t>
      </w:r>
      <w:r>
        <w:rPr>
          <w:spacing w:val="-52"/>
        </w:rPr>
        <w:t xml:space="preserve"> </w:t>
      </w:r>
      <w:r>
        <w:t>by the SPD during the bidding process for the purposes of meeting the minimum</w:t>
      </w:r>
      <w:r>
        <w:rPr>
          <w:spacing w:val="1"/>
        </w:rPr>
        <w:t xml:space="preserve"> </w:t>
      </w:r>
      <w:r>
        <w:t>conditions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eligibility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evaluation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its</w:t>
      </w:r>
      <w:r>
        <w:rPr>
          <w:spacing w:val="24"/>
        </w:rPr>
        <w:t xml:space="preserve"> </w:t>
      </w:r>
      <w:r>
        <w:t>application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Bid,</w:t>
      </w:r>
      <w:r>
        <w:rPr>
          <w:spacing w:val="23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case</w:t>
      </w:r>
      <w:r>
        <w:rPr>
          <w:spacing w:val="20"/>
        </w:rPr>
        <w:t xml:space="preserve"> </w:t>
      </w:r>
      <w:r>
        <w:t>may</w:t>
      </w:r>
      <w:r>
        <w:rPr>
          <w:spacing w:val="-52"/>
        </w:rPr>
        <w:t xml:space="preserve"> </w:t>
      </w:r>
      <w:r>
        <w:t>be,) in the proportion of the equity holding of {the selected bidder/ any Consortium</w:t>
      </w:r>
      <w:r>
        <w:rPr>
          <w:spacing w:val="1"/>
        </w:rPr>
        <w:t xml:space="preserve"> </w:t>
      </w:r>
      <w:r>
        <w:t>Member} to the total Equity, if it occurs prior to COD, shall constitute Change in</w:t>
      </w:r>
      <w:r>
        <w:rPr>
          <w:spacing w:val="1"/>
        </w:rPr>
        <w:t xml:space="preserve"> </w:t>
      </w:r>
      <w:r>
        <w:t>Ownership;</w:t>
      </w:r>
    </w:p>
    <w:p w:rsidR="000C3096" w:rsidRDefault="000C3096">
      <w:pPr>
        <w:jc w:val="both"/>
        <w:sectPr w:rsidR="000C3096">
          <w:headerReference w:type="default" r:id="rId167"/>
          <w:footerReference w:type="default" r:id="rId16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80"/>
        <w:ind w:left="1631" w:right="668" w:hanging="452"/>
        <w:jc w:val="both"/>
      </w:pPr>
      <w:r>
        <w:lastRenderedPageBreak/>
        <w:t>bb)</w:t>
      </w:r>
      <w:r>
        <w:rPr>
          <w:spacing w:val="1"/>
        </w:rPr>
        <w:t xml:space="preserve"> </w:t>
      </w:r>
      <w:r>
        <w:t>“</w:t>
      </w:r>
      <w:r>
        <w:rPr>
          <w:b/>
        </w:rPr>
        <w:t>Commissioning</w:t>
      </w:r>
      <w:r>
        <w:rPr>
          <w:b/>
          <w:spacing w:val="1"/>
        </w:rPr>
        <w:t xml:space="preserve"> </w:t>
      </w:r>
      <w:r>
        <w:rPr>
          <w:b/>
        </w:rPr>
        <w:t>Tests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carried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Commissioning of the Unit or Facility, as the case may be, in accordance with the</w:t>
      </w:r>
      <w:r>
        <w:rPr>
          <w:spacing w:val="1"/>
        </w:rPr>
        <w:t xml:space="preserve"> </w:t>
      </w:r>
      <w:r>
        <w:t>Testing</w:t>
      </w:r>
      <w:r>
        <w:rPr>
          <w:spacing w:val="-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O;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line="480" w:lineRule="auto"/>
        <w:ind w:left="1180" w:right="1694"/>
      </w:pPr>
      <w:r>
        <w:t>cc)</w:t>
      </w:r>
      <w:r>
        <w:rPr>
          <w:spacing w:val="1"/>
        </w:rPr>
        <w:t xml:space="preserve"> </w:t>
      </w:r>
      <w:r>
        <w:t>“</w:t>
      </w:r>
      <w:r>
        <w:rPr>
          <w:b/>
        </w:rPr>
        <w:t>Completion Certificate</w:t>
      </w:r>
      <w:r>
        <w:t>” shall have the meaning set forth in Article 14;</w:t>
      </w:r>
      <w:r>
        <w:rPr>
          <w:spacing w:val="-52"/>
        </w:rPr>
        <w:t xml:space="preserve"> </w:t>
      </w:r>
      <w:r>
        <w:t>dd)</w:t>
      </w:r>
      <w:r>
        <w:rPr>
          <w:spacing w:val="103"/>
        </w:rPr>
        <w:t xml:space="preserve"> </w:t>
      </w:r>
      <w:r>
        <w:t>“</w:t>
      </w:r>
      <w:r>
        <w:rPr>
          <w:b/>
        </w:rPr>
        <w:t>Conditions</w:t>
      </w:r>
      <w:r>
        <w:rPr>
          <w:b/>
          <w:spacing w:val="4"/>
        </w:rPr>
        <w:t xml:space="preserve"> </w:t>
      </w:r>
      <w:r>
        <w:rPr>
          <w:b/>
        </w:rPr>
        <w:t>Precedent</w:t>
      </w:r>
      <w:r>
        <w:t>”</w:t>
      </w:r>
      <w:r>
        <w:rPr>
          <w:spacing w:val="5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meaning</w:t>
      </w:r>
      <w:r>
        <w:rPr>
          <w:spacing w:val="5"/>
        </w:rPr>
        <w:t xml:space="preserve"> </w:t>
      </w:r>
      <w:r>
        <w:t>set</w:t>
      </w:r>
      <w:r>
        <w:rPr>
          <w:spacing w:val="2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Article</w:t>
      </w:r>
      <w:r>
        <w:rPr>
          <w:spacing w:val="5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ee)</w:t>
      </w:r>
      <w:r>
        <w:rPr>
          <w:spacing w:val="15"/>
        </w:rPr>
        <w:t xml:space="preserve"> </w:t>
      </w:r>
      <w:r>
        <w:t>“</w:t>
      </w:r>
      <w:r>
        <w:rPr>
          <w:b/>
        </w:rPr>
        <w:t>Consortium</w:t>
      </w:r>
      <w:r>
        <w:t>”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 meaning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 Recital (C);}</w:t>
      </w:r>
    </w:p>
    <w:p w:rsidR="000C3096" w:rsidRDefault="00352585">
      <w:pPr>
        <w:pStyle w:val="BodyText"/>
        <w:spacing w:line="237" w:lineRule="auto"/>
        <w:ind w:left="1631" w:right="710" w:hanging="452"/>
        <w:jc w:val="both"/>
      </w:pPr>
      <w:r>
        <w:t>ff)</w:t>
      </w:r>
      <w:r>
        <w:rPr>
          <w:spacing w:val="1"/>
        </w:rPr>
        <w:t xml:space="preserve"> </w:t>
      </w:r>
      <w:r>
        <w:t>{“</w:t>
      </w:r>
      <w:r>
        <w:rPr>
          <w:b/>
        </w:rPr>
        <w:t>Consortium Member</w:t>
      </w:r>
      <w:r>
        <w:t>” means a company specified in Recital (C) as a member of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Consortium;}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BodyText"/>
        <w:ind w:left="1631" w:right="667" w:hanging="452"/>
        <w:jc w:val="both"/>
      </w:pPr>
      <w:r>
        <w:t>gg)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Construction Default</w:t>
      </w:r>
      <w:r>
        <w:t>” means failure to achieve Commercial Operation by the</w:t>
      </w:r>
      <w:r>
        <w:rPr>
          <w:spacing w:val="1"/>
        </w:rPr>
        <w:t xml:space="preserve"> </w:t>
      </w:r>
      <w:r>
        <w:t>Scheduled Commercial Operation Date or failure to commence construction of the</w:t>
      </w:r>
      <w:r>
        <w:rPr>
          <w:spacing w:val="1"/>
        </w:rPr>
        <w:t xml:space="preserve"> </w:t>
      </w:r>
      <w:r>
        <w:t>Project</w:t>
      </w:r>
      <w:r>
        <w:rPr>
          <w:spacing w:val="54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</w:t>
      </w:r>
      <w:r>
        <w:rPr>
          <w:spacing w:val="-2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in Schedule N;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5" w:hanging="452"/>
        <w:jc w:val="both"/>
      </w:pPr>
      <w:r>
        <w:t>hh)   “</w:t>
      </w:r>
      <w:r>
        <w:rPr>
          <w:b/>
        </w:rPr>
        <w:t>Construction Period</w:t>
      </w:r>
      <w:r>
        <w:t>” means the period from Effective Date till date the project</w:t>
      </w:r>
      <w:r>
        <w:rPr>
          <w:spacing w:val="1"/>
        </w:rPr>
        <w:t xml:space="preserve"> </w:t>
      </w:r>
      <w:r>
        <w:t>got commissioned.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7"/>
        </w:numPr>
        <w:tabs>
          <w:tab w:val="left" w:pos="1631"/>
          <w:tab w:val="left" w:pos="1632"/>
          <w:tab w:val="left" w:pos="4993"/>
        </w:tabs>
        <w:ind w:right="667"/>
      </w:pPr>
      <w:r>
        <w:t>“</w:t>
      </w:r>
      <w:r>
        <w:rPr>
          <w:b/>
        </w:rPr>
        <w:t>Construction</w:t>
      </w:r>
      <w:r>
        <w:rPr>
          <w:b/>
          <w:spacing w:val="45"/>
        </w:rPr>
        <w:t xml:space="preserve"> </w:t>
      </w:r>
      <w:r>
        <w:rPr>
          <w:b/>
        </w:rPr>
        <w:t>Works</w:t>
      </w:r>
      <w:r>
        <w:t>”</w:t>
      </w:r>
      <w:r>
        <w:rPr>
          <w:spacing w:val="44"/>
        </w:rPr>
        <w:t xml:space="preserve"> </w:t>
      </w:r>
      <w:r>
        <w:t>means</w:t>
      </w:r>
      <w:r>
        <w:rPr>
          <w:spacing w:val="45"/>
        </w:rPr>
        <w:t xml:space="preserve"> </w:t>
      </w:r>
      <w:r>
        <w:t>all</w:t>
      </w:r>
      <w:r>
        <w:tab/>
        <w:t>works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things</w:t>
      </w:r>
      <w:r>
        <w:rPr>
          <w:spacing w:val="46"/>
        </w:rPr>
        <w:t xml:space="preserve"> </w:t>
      </w:r>
      <w:r>
        <w:t>necessary</w:t>
      </w:r>
      <w:r>
        <w:rPr>
          <w:spacing w:val="43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complete</w:t>
      </w:r>
      <w:r>
        <w:rPr>
          <w:spacing w:val="46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in accordance with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4" w:hanging="452"/>
        <w:jc w:val="both"/>
      </w:pPr>
      <w:r>
        <w:t>jj)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Contracted</w:t>
      </w:r>
      <w:r>
        <w:rPr>
          <w:b/>
          <w:spacing w:val="1"/>
        </w:rPr>
        <w:t xml:space="preserve"> </w:t>
      </w:r>
      <w:r>
        <w:rPr>
          <w:b/>
        </w:rPr>
        <w:t>Capacity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……[Insert</w:t>
      </w:r>
      <w:r>
        <w:rPr>
          <w:spacing w:val="1"/>
        </w:rPr>
        <w:t xml:space="preserve"> </w:t>
      </w:r>
      <w:r>
        <w:t>capacity]</w:t>
      </w:r>
      <w:r>
        <w:rPr>
          <w:spacing w:val="1"/>
        </w:rPr>
        <w:t xml:space="preserve"> </w:t>
      </w:r>
      <w:r>
        <w:t>kWp</w:t>
      </w:r>
      <w:r>
        <w:rPr>
          <w:spacing w:val="1"/>
        </w:rPr>
        <w:t xml:space="preserve"> </w:t>
      </w:r>
      <w:r>
        <w:t>contracted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Railways for supply by the Solar Power Developer to the Railways at the Delivery</w:t>
      </w:r>
      <w:r>
        <w:rPr>
          <w:spacing w:val="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rooftop solar generation project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2" w:hanging="452"/>
        <w:jc w:val="both"/>
      </w:pPr>
      <w:r>
        <w:t>kk)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Contract Year</w:t>
      </w:r>
      <w:r>
        <w:t>” means, with respect to the first contract year, the period beginning</w:t>
      </w:r>
      <w:r>
        <w:rPr>
          <w:spacing w:val="1"/>
        </w:rPr>
        <w:t xml:space="preserve"> </w:t>
      </w:r>
      <w:r>
        <w:t>on the Commercial Operation Date of the Facility and ending at 00.00 hours at</w:t>
      </w:r>
      <w:r>
        <w:rPr>
          <w:spacing w:val="1"/>
        </w:rPr>
        <w:t xml:space="preserve"> </w:t>
      </w:r>
      <w:r>
        <w:t>midnight on 31st March of that Fiscal Year. Each successive contract year shall</w:t>
      </w:r>
      <w:r>
        <w:rPr>
          <w:spacing w:val="1"/>
        </w:rPr>
        <w:t xml:space="preserve"> </w:t>
      </w:r>
      <w:r>
        <w:t>coincide</w:t>
      </w:r>
      <w:r>
        <w:rPr>
          <w:spacing w:val="23"/>
        </w:rPr>
        <w:t xml:space="preserve"> </w:t>
      </w:r>
      <w:r>
        <w:t>with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succeeding</w:t>
      </w:r>
      <w:r>
        <w:rPr>
          <w:spacing w:val="26"/>
        </w:rPr>
        <w:t xml:space="preserve"> </w:t>
      </w:r>
      <w:r>
        <w:t>Fiscal</w:t>
      </w:r>
      <w:r>
        <w:rPr>
          <w:spacing w:val="27"/>
        </w:rPr>
        <w:t xml:space="preserve"> </w:t>
      </w:r>
      <w:r>
        <w:t>Year,</w:t>
      </w:r>
      <w:r>
        <w:rPr>
          <w:spacing w:val="26"/>
        </w:rPr>
        <w:t xml:space="preserve"> </w:t>
      </w:r>
      <w:r>
        <w:t>except</w:t>
      </w:r>
      <w:r>
        <w:rPr>
          <w:spacing w:val="25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final</w:t>
      </w:r>
      <w:r>
        <w:rPr>
          <w:spacing w:val="25"/>
        </w:rPr>
        <w:t xml:space="preserve"> </w:t>
      </w:r>
      <w:r>
        <w:t>contract</w:t>
      </w:r>
      <w:r>
        <w:rPr>
          <w:spacing w:val="27"/>
        </w:rPr>
        <w:t xml:space="preserve"> </w:t>
      </w:r>
      <w:r>
        <w:t>year</w:t>
      </w:r>
      <w:r>
        <w:rPr>
          <w:spacing w:val="27"/>
        </w:rPr>
        <w:t xml:space="preserve"> </w:t>
      </w:r>
      <w:r>
        <w:t>shall</w:t>
      </w:r>
      <w:r>
        <w:rPr>
          <w:spacing w:val="-53"/>
        </w:rPr>
        <w:t xml:space="preserve"> </w:t>
      </w:r>
      <w:r>
        <w:t>end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expiry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whichever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earlier;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4" w:hanging="452"/>
        <w:jc w:val="both"/>
      </w:pPr>
      <w:r>
        <w:t>ll)</w:t>
      </w:r>
      <w:r>
        <w:rPr>
          <w:spacing w:val="1"/>
        </w:rPr>
        <w:t xml:space="preserve"> </w:t>
      </w:r>
      <w:r>
        <w:t>“</w:t>
      </w:r>
      <w:r>
        <w:rPr>
          <w:b/>
        </w:rPr>
        <w:t>Contractor</w:t>
      </w:r>
      <w:r>
        <w:t>” means the person or persons, as the case may be, with whom the SPD</w:t>
      </w:r>
      <w:r>
        <w:rPr>
          <w:spacing w:val="1"/>
        </w:rPr>
        <w:t xml:space="preserve"> </w:t>
      </w:r>
      <w:r>
        <w:t>has entered into any of the EPC Contract, the O&amp;M or any other material agreement</w:t>
      </w:r>
      <w:r>
        <w:rPr>
          <w:spacing w:val="-52"/>
        </w:rPr>
        <w:t xml:space="preserve"> </w:t>
      </w:r>
      <w:r>
        <w:t>or contract for construction, and/or maintenance of the Project or matters incidental</w:t>
      </w:r>
      <w:r>
        <w:rPr>
          <w:spacing w:val="1"/>
        </w:rPr>
        <w:t xml:space="preserve"> </w:t>
      </w:r>
      <w:r>
        <w:t>thereto,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does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providing</w:t>
      </w:r>
      <w:r>
        <w:rPr>
          <w:spacing w:val="-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assistance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9" w:hanging="452"/>
        <w:jc w:val="both"/>
      </w:pPr>
      <w:r>
        <w:rPr>
          <w:spacing w:val="-1"/>
        </w:rPr>
        <w:t xml:space="preserve">mm) </w:t>
      </w:r>
      <w:r>
        <w:rPr>
          <w:b/>
          <w:spacing w:val="-1"/>
        </w:rPr>
        <w:t>“Cure Period</w:t>
      </w:r>
      <w:r>
        <w:rPr>
          <w:spacing w:val="-1"/>
        </w:rPr>
        <w:t xml:space="preserve">” </w:t>
      </w:r>
      <w:r>
        <w:t>means the period specified in this Agreement for curing any breach</w:t>
      </w:r>
      <w:r>
        <w:rPr>
          <w:spacing w:val="1"/>
        </w:rPr>
        <w:t xml:space="preserve"> </w:t>
      </w:r>
      <w:r>
        <w:t>or default of any provision of this Agreement by the Party responsible for such</w:t>
      </w:r>
      <w:r>
        <w:rPr>
          <w:spacing w:val="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and shall: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107"/>
        </w:numPr>
        <w:tabs>
          <w:tab w:val="left" w:pos="1901"/>
        </w:tabs>
        <w:spacing w:before="1" w:line="223" w:lineRule="auto"/>
        <w:ind w:right="669" w:hanging="927"/>
        <w:jc w:val="both"/>
      </w:pPr>
      <w:r>
        <w:t>commence from the date on which a notice is delivered by one Party to the other</w:t>
      </w:r>
      <w:r>
        <w:rPr>
          <w:spacing w:val="1"/>
        </w:rPr>
        <w:t xml:space="preserve"> </w:t>
      </w:r>
      <w:r>
        <w:t>Party asking the latter to cure the breach or default specified in such</w:t>
      </w:r>
      <w:r>
        <w:rPr>
          <w:spacing w:val="1"/>
        </w:rPr>
        <w:t xml:space="preserve"> </w:t>
      </w:r>
      <w:r>
        <w:t>notice;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07"/>
        </w:numPr>
        <w:tabs>
          <w:tab w:val="left" w:pos="1901"/>
        </w:tabs>
        <w:spacing w:line="213" w:lineRule="auto"/>
        <w:ind w:left="2712" w:right="665" w:hanging="1170"/>
        <w:jc w:val="left"/>
      </w:pPr>
      <w:r>
        <w:t>not</w:t>
      </w:r>
      <w:r>
        <w:rPr>
          <w:spacing w:val="20"/>
        </w:rPr>
        <w:t xml:space="preserve"> </w:t>
      </w:r>
      <w:r>
        <w:t>relieve</w:t>
      </w:r>
      <w:r>
        <w:rPr>
          <w:spacing w:val="23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Party</w:t>
      </w:r>
      <w:r>
        <w:rPr>
          <w:spacing w:val="20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liability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pay</w:t>
      </w:r>
      <w:r>
        <w:rPr>
          <w:spacing w:val="23"/>
        </w:rPr>
        <w:t xml:space="preserve"> </w:t>
      </w:r>
      <w:r>
        <w:t>Damages</w:t>
      </w:r>
      <w:r>
        <w:rPr>
          <w:spacing w:val="21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compensation</w:t>
      </w:r>
      <w:r>
        <w:rPr>
          <w:spacing w:val="23"/>
        </w:rPr>
        <w:t xml:space="preserve"> </w:t>
      </w:r>
      <w:r>
        <w:t>under</w:t>
      </w:r>
      <w:r>
        <w:rPr>
          <w:spacing w:val="2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Agreement;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107"/>
        </w:numPr>
        <w:tabs>
          <w:tab w:val="left" w:pos="1901"/>
        </w:tabs>
        <w:ind w:left="1900" w:hanging="330"/>
        <w:jc w:val="left"/>
      </w:pPr>
      <w:r>
        <w:t>not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extended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Suspension</w:t>
      </w:r>
      <w:r>
        <w:rPr>
          <w:spacing w:val="-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352585">
      <w:pPr>
        <w:pStyle w:val="BodyText"/>
        <w:spacing w:before="1" w:line="213" w:lineRule="auto"/>
        <w:ind w:left="1720" w:right="662"/>
        <w:jc w:val="both"/>
      </w:pPr>
      <w:r>
        <w:t>provided</w:t>
      </w:r>
      <w:r>
        <w:rPr>
          <w:spacing w:val="13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if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cure</w:t>
      </w:r>
      <w:r>
        <w:rPr>
          <w:spacing w:val="17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breach</w:t>
      </w:r>
      <w:r>
        <w:rPr>
          <w:spacing w:val="17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5"/>
        </w:rPr>
        <w:t xml:space="preserve"> </w:t>
      </w:r>
      <w:r>
        <w:t>requires</w:t>
      </w:r>
      <w:r>
        <w:rPr>
          <w:spacing w:val="17"/>
        </w:rPr>
        <w:t xml:space="preserve"> </w:t>
      </w:r>
      <w:r>
        <w:t>any</w:t>
      </w:r>
      <w:r>
        <w:rPr>
          <w:spacing w:val="16"/>
        </w:rPr>
        <w:t xml:space="preserve"> </w:t>
      </w:r>
      <w:r>
        <w:t>reasonable</w:t>
      </w:r>
      <w:r>
        <w:rPr>
          <w:spacing w:val="17"/>
        </w:rPr>
        <w:t xml:space="preserve"> </w:t>
      </w:r>
      <w:r>
        <w:t>action</w:t>
      </w:r>
      <w:r>
        <w:rPr>
          <w:spacing w:val="-53"/>
        </w:rPr>
        <w:t xml:space="preserve"> </w:t>
      </w:r>
      <w:r>
        <w:t>by the SPD that must be approved by Railways hereunder, the applicable Cure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extended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period</w:t>
      </w:r>
      <w:r>
        <w:rPr>
          <w:spacing w:val="-3"/>
        </w:rPr>
        <w:t xml:space="preserve"> </w:t>
      </w:r>
      <w:r>
        <w:t>taken by</w:t>
      </w:r>
      <w:r>
        <w:rPr>
          <w:spacing w:val="-1"/>
        </w:rPr>
        <w:t xml:space="preserve"> </w:t>
      </w:r>
      <w:r>
        <w:t>Railways to</w:t>
      </w:r>
      <w:r>
        <w:rPr>
          <w:spacing w:val="-3"/>
        </w:rPr>
        <w:t xml:space="preserve"> </w:t>
      </w:r>
      <w:r>
        <w:t>accord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approval;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tabs>
          <w:tab w:val="left" w:pos="1720"/>
        </w:tabs>
        <w:ind w:left="1180"/>
      </w:pPr>
      <w:r>
        <w:t>nn)</w:t>
      </w:r>
      <w:r>
        <w:tab/>
        <w:t>“</w:t>
      </w:r>
      <w:r>
        <w:rPr>
          <w:b/>
        </w:rPr>
        <w:t>Damages</w:t>
      </w:r>
      <w:r>
        <w:t>”</w:t>
      </w:r>
      <w:r>
        <w:rPr>
          <w:spacing w:val="-3"/>
        </w:rPr>
        <w:t xml:space="preserve"> </w:t>
      </w:r>
      <w:r>
        <w:t>shall 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set 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Sub-clause</w:t>
      </w:r>
      <w:r>
        <w:rPr>
          <w:spacing w:val="-2"/>
        </w:rPr>
        <w:t xml:space="preserve"> </w:t>
      </w:r>
      <w:r>
        <w:t>(x)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1.2.1;</w:t>
      </w:r>
    </w:p>
    <w:p w:rsidR="000C3096" w:rsidRDefault="000C3096">
      <w:pPr>
        <w:sectPr w:rsidR="000C3096">
          <w:headerReference w:type="default" r:id="rId169"/>
          <w:footerReference w:type="default" r:id="rId170"/>
          <w:pgSz w:w="11910" w:h="16840"/>
          <w:pgMar w:top="10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95" w:line="213" w:lineRule="auto"/>
        <w:ind w:left="1720" w:right="667" w:hanging="540"/>
        <w:jc w:val="both"/>
      </w:pPr>
      <w:r>
        <w:lastRenderedPageBreak/>
        <w:t>oo)</w:t>
      </w:r>
      <w:r>
        <w:rPr>
          <w:spacing w:val="1"/>
        </w:rPr>
        <w:t xml:space="preserve"> </w:t>
      </w:r>
      <w:r>
        <w:rPr>
          <w:b/>
        </w:rPr>
        <w:t>DBFOT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“Design,</w:t>
      </w:r>
      <w:r>
        <w:rPr>
          <w:spacing w:val="1"/>
        </w:rPr>
        <w:t xml:space="preserve"> </w:t>
      </w:r>
      <w:r>
        <w:t>Build,</w:t>
      </w:r>
      <w:r>
        <w:rPr>
          <w:spacing w:val="1"/>
        </w:rPr>
        <w:t xml:space="preserve"> </w:t>
      </w:r>
      <w:r>
        <w:t>Operate,</w:t>
      </w:r>
      <w:r>
        <w:rPr>
          <w:spacing w:val="1"/>
        </w:rPr>
        <w:t xml:space="preserve"> </w:t>
      </w:r>
      <w:r>
        <w:t>Finance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Transfer”</w:t>
      </w:r>
      <w:r>
        <w:rPr>
          <w:spacing w:val="55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Preliminary;</w:t>
      </w:r>
    </w:p>
    <w:p w:rsidR="000C3096" w:rsidRDefault="000C3096">
      <w:pPr>
        <w:pStyle w:val="BodyText"/>
        <w:spacing w:before="8"/>
        <w:rPr>
          <w:sz w:val="19"/>
        </w:rPr>
      </w:pPr>
    </w:p>
    <w:p w:rsidR="000C3096" w:rsidRDefault="00352585">
      <w:pPr>
        <w:pStyle w:val="BodyText"/>
        <w:spacing w:line="213" w:lineRule="auto"/>
        <w:ind w:left="1720" w:right="668" w:hanging="540"/>
        <w:jc w:val="both"/>
      </w:pPr>
      <w:r>
        <w:t>pp)</w:t>
      </w:r>
      <w:r>
        <w:rPr>
          <w:spacing w:val="1"/>
        </w:rPr>
        <w:t xml:space="preserve"> </w:t>
      </w:r>
      <w:r>
        <w:t>“</w:t>
      </w:r>
      <w:r>
        <w:rPr>
          <w:b/>
        </w:rPr>
        <w:t>Debt</w:t>
      </w:r>
      <w:r>
        <w:rPr>
          <w:b/>
          <w:spacing w:val="1"/>
        </w:rPr>
        <w:t xml:space="preserve"> </w:t>
      </w:r>
      <w:r>
        <w:rPr>
          <w:b/>
        </w:rPr>
        <w:t>Due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following</w:t>
      </w:r>
      <w:r>
        <w:rPr>
          <w:spacing w:val="55"/>
        </w:rPr>
        <w:t xml:space="preserve"> </w:t>
      </w:r>
      <w:r>
        <w:t>sums</w:t>
      </w:r>
      <w:r>
        <w:rPr>
          <w:spacing w:val="55"/>
        </w:rPr>
        <w:t xml:space="preserve"> </w:t>
      </w:r>
      <w:r>
        <w:t>expressed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Indian</w:t>
      </w:r>
      <w:r>
        <w:rPr>
          <w:spacing w:val="1"/>
        </w:rPr>
        <w:t xml:space="preserve"> </w:t>
      </w:r>
      <w:r>
        <w:t>Rupees</w:t>
      </w:r>
      <w:r>
        <w:rPr>
          <w:spacing w:val="-1"/>
        </w:rPr>
        <w:t xml:space="preserve"> </w:t>
      </w:r>
      <w:r>
        <w:t>outstanding</w:t>
      </w:r>
      <w:r>
        <w:rPr>
          <w:spacing w:val="-3"/>
        </w:rPr>
        <w:t xml:space="preserve"> </w:t>
      </w:r>
      <w:r>
        <w:t>on the</w:t>
      </w:r>
      <w:r>
        <w:rPr>
          <w:spacing w:val="-2"/>
        </w:rPr>
        <w:t xml:space="preserve"> </w:t>
      </w:r>
      <w:r>
        <w:t>Transfer Date: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6"/>
        </w:numPr>
        <w:tabs>
          <w:tab w:val="left" w:pos="1812"/>
        </w:tabs>
      </w:pPr>
      <w:r>
        <w:t>the</w:t>
      </w:r>
      <w:r>
        <w:rPr>
          <w:spacing w:val="-1"/>
        </w:rPr>
        <w:t xml:space="preserve"> </w:t>
      </w:r>
      <w:r>
        <w:t>principal</w:t>
      </w:r>
      <w:r>
        <w:rPr>
          <w:spacing w:val="52"/>
        </w:rPr>
        <w:t xml:space="preserve"> </w:t>
      </w:r>
      <w:r>
        <w:t>amount</w:t>
      </w:r>
      <w:r>
        <w:rPr>
          <w:spacing w:val="53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debt  provided</w:t>
      </w:r>
      <w:r>
        <w:rPr>
          <w:spacing w:val="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Senior  Lenders</w:t>
      </w:r>
      <w:r>
        <w:rPr>
          <w:spacing w:val="53"/>
        </w:rPr>
        <w:t xml:space="preserve"> </w:t>
      </w:r>
      <w:r>
        <w:t>under  the</w:t>
      </w:r>
    </w:p>
    <w:p w:rsidR="000C3096" w:rsidRDefault="00352585">
      <w:pPr>
        <w:pStyle w:val="BodyText"/>
        <w:spacing w:before="56" w:line="223" w:lineRule="auto"/>
        <w:ind w:left="1720" w:right="671"/>
        <w:jc w:val="both"/>
      </w:pPr>
      <w:r>
        <w:t>Financing Agreements for financing the Total Project Cost (the “principal”) but</w:t>
      </w:r>
      <w:r>
        <w:rPr>
          <w:spacing w:val="1"/>
        </w:rPr>
        <w:t xml:space="preserve"> </w:t>
      </w:r>
      <w:r>
        <w:t>excluding any part of the principal that had fallen due for repayment two year prior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Transfer</w:t>
      </w:r>
      <w:r>
        <w:rPr>
          <w:spacing w:val="1"/>
        </w:rPr>
        <w:t xml:space="preserve"> </w:t>
      </w:r>
      <w:r>
        <w:t>Date;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6"/>
        </w:numPr>
        <w:tabs>
          <w:tab w:val="left" w:pos="1812"/>
        </w:tabs>
        <w:spacing w:before="1" w:line="232" w:lineRule="auto"/>
        <w:ind w:left="1540" w:right="663" w:hanging="180"/>
      </w:pPr>
      <w:r>
        <w:t>all</w:t>
      </w:r>
      <w:r>
        <w:rPr>
          <w:spacing w:val="1"/>
        </w:rPr>
        <w:t xml:space="preserve"> </w:t>
      </w:r>
      <w:r>
        <w:t>accrued</w:t>
      </w:r>
      <w:r>
        <w:rPr>
          <w:spacing w:val="1"/>
        </w:rPr>
        <w:t xml:space="preserve"> </w:t>
      </w:r>
      <w:r>
        <w:t>interest,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fees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charges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 on, or in respect of, the debt referred to in Sub-clause (a) above until the</w:t>
      </w:r>
      <w:r>
        <w:rPr>
          <w:spacing w:val="1"/>
        </w:rPr>
        <w:t xml:space="preserve"> </w:t>
      </w:r>
      <w:r>
        <w:t>Transfer Date but excluding (i) any interest, fees or charges that had fallen due one</w:t>
      </w:r>
      <w:r>
        <w:rPr>
          <w:spacing w:val="1"/>
        </w:rPr>
        <w:t xml:space="preserve"> </w:t>
      </w:r>
      <w:r>
        <w:t>year prior to the Transfer Date, (ii) any penal interest or charges payable under the</w:t>
      </w:r>
      <w:r>
        <w:rPr>
          <w:spacing w:val="1"/>
        </w:rPr>
        <w:t xml:space="preserve"> </w:t>
      </w:r>
      <w:r>
        <w:t>Financing Agreements to any Senior Lender, and (iii) any pre-payment charges in</w:t>
      </w:r>
      <w:r>
        <w:rPr>
          <w:spacing w:val="1"/>
        </w:rPr>
        <w:t xml:space="preserve"> </w:t>
      </w:r>
      <w:r>
        <w:t>relation to accelerated repayment of debt except where such charges have arisen due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 Default;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6"/>
        </w:numPr>
        <w:tabs>
          <w:tab w:val="left" w:pos="1812"/>
        </w:tabs>
        <w:spacing w:line="213" w:lineRule="auto"/>
        <w:ind w:left="1540" w:right="668" w:hanging="180"/>
      </w:pPr>
      <w:r>
        <w:t>any Subordinated Debt which is included in the Financial Package and disbursed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lenders for financing the</w:t>
      </w:r>
      <w:r>
        <w:rPr>
          <w:spacing w:val="-2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 Cost;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pStyle w:val="BodyText"/>
        <w:spacing w:line="223" w:lineRule="auto"/>
        <w:ind w:left="1631" w:right="664" w:hanging="272"/>
        <w:jc w:val="both"/>
      </w:pPr>
      <w:r>
        <w:t>qq)</w:t>
      </w:r>
      <w:r>
        <w:rPr>
          <w:spacing w:val="1"/>
        </w:rPr>
        <w:t xml:space="preserve"> </w:t>
      </w:r>
      <w:r>
        <w:t>“</w:t>
      </w:r>
      <w:r>
        <w:rPr>
          <w:b/>
        </w:rPr>
        <w:t>Debt Service</w:t>
      </w:r>
      <w:r>
        <w:t>” means the sum of all payments on account of principal, interest,</w:t>
      </w:r>
      <w:r>
        <w:rPr>
          <w:spacing w:val="1"/>
        </w:rPr>
        <w:t xml:space="preserve"> </w:t>
      </w:r>
      <w:r>
        <w:t>financing fees and charges due and payable in an Accounting Year to the Senior</w:t>
      </w:r>
      <w:r>
        <w:rPr>
          <w:spacing w:val="1"/>
        </w:rPr>
        <w:t xml:space="preserve"> </w:t>
      </w:r>
      <w:r>
        <w:t>Lenders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 Financing Agreements;</w:t>
      </w:r>
    </w:p>
    <w:p w:rsidR="000C3096" w:rsidRDefault="000C3096">
      <w:pPr>
        <w:pStyle w:val="BodyText"/>
        <w:spacing w:before="5"/>
        <w:rPr>
          <w:sz w:val="19"/>
        </w:rPr>
      </w:pPr>
    </w:p>
    <w:p w:rsidR="000C3096" w:rsidRDefault="00352585">
      <w:pPr>
        <w:pStyle w:val="BodyText"/>
        <w:ind w:left="1631" w:right="667" w:hanging="272"/>
        <w:jc w:val="both"/>
      </w:pPr>
      <w:r>
        <w:t>rr) “</w:t>
      </w:r>
      <w:r>
        <w:rPr>
          <w:b/>
        </w:rPr>
        <w:t>Delivery</w:t>
      </w:r>
      <w:r>
        <w:rPr>
          <w:b/>
          <w:spacing w:val="1"/>
        </w:rPr>
        <w:t xml:space="preserve"> </w:t>
      </w:r>
      <w:r>
        <w:rPr>
          <w:b/>
        </w:rPr>
        <w:t>Point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</w:t>
      </w:r>
      <w:r>
        <w:rPr>
          <w:spacing w:val="23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deliver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power</w:t>
      </w:r>
      <w:r>
        <w:rPr>
          <w:spacing w:val="24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Railways.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metering</w:t>
      </w:r>
      <w:r>
        <w:rPr>
          <w:spacing w:val="25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done</w:t>
      </w:r>
      <w:r>
        <w:rPr>
          <w:spacing w:val="25"/>
        </w:rPr>
        <w:t xml:space="preserve"> </w:t>
      </w:r>
      <w:r>
        <w:t>at</w:t>
      </w:r>
      <w:r>
        <w:rPr>
          <w:spacing w:val="-53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t>point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Interconnection.</w:t>
      </w:r>
      <w:r>
        <w:rPr>
          <w:spacing w:val="18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charges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losses</w:t>
      </w:r>
      <w:r>
        <w:rPr>
          <w:spacing w:val="18"/>
        </w:rPr>
        <w:t xml:space="preserve"> </w:t>
      </w:r>
      <w:r>
        <w:t>up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Delivery</w:t>
      </w:r>
      <w:r>
        <w:rPr>
          <w:spacing w:val="17"/>
        </w:rPr>
        <w:t xml:space="preserve"> </w:t>
      </w:r>
      <w:r>
        <w:t>Point</w:t>
      </w:r>
      <w:r>
        <w:rPr>
          <w:spacing w:val="16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borne by</w:t>
      </w:r>
      <w:r>
        <w:rPr>
          <w:spacing w:val="-2"/>
        </w:rPr>
        <w:t xml:space="preserve"> </w:t>
      </w:r>
      <w:r>
        <w:t>the Solar Power Developer;</w:t>
      </w:r>
    </w:p>
    <w:p w:rsidR="000C3096" w:rsidRDefault="000C3096">
      <w:pPr>
        <w:pStyle w:val="BodyText"/>
      </w:pPr>
    </w:p>
    <w:p w:rsidR="000C3096" w:rsidRDefault="00352585">
      <w:pPr>
        <w:tabs>
          <w:tab w:val="left" w:pos="1631"/>
        </w:tabs>
        <w:ind w:left="1180"/>
      </w:pPr>
      <w:r>
        <w:t>ss)</w:t>
      </w:r>
      <w:r>
        <w:tab/>
        <w:t>“</w:t>
      </w:r>
      <w:r>
        <w:rPr>
          <w:b/>
        </w:rPr>
        <w:t>Deemed</w:t>
      </w:r>
      <w:r>
        <w:rPr>
          <w:b/>
          <w:spacing w:val="-2"/>
        </w:rPr>
        <w:t xml:space="preserve"> </w:t>
      </w:r>
      <w:r>
        <w:rPr>
          <w:b/>
        </w:rPr>
        <w:t>Generation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</w:t>
      </w:r>
      <w:r>
        <w:rPr>
          <w:spacing w:val="-2"/>
        </w:rPr>
        <w:t xml:space="preserve"> </w:t>
      </w:r>
      <w:r>
        <w:t>set forth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16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8" w:hanging="452"/>
        <w:jc w:val="both"/>
      </w:pPr>
      <w:r>
        <w:t>tt)</w:t>
      </w:r>
      <w:r>
        <w:rPr>
          <w:spacing w:val="1"/>
        </w:rPr>
        <w:t xml:space="preserve"> </w:t>
      </w:r>
      <w:r>
        <w:t>“</w:t>
      </w:r>
      <w:r>
        <w:rPr>
          <w:b/>
        </w:rPr>
        <w:t>Default Notice</w:t>
      </w:r>
      <w:r>
        <w:t>” means Railways Default Notice or Solar Power Developer Default</w:t>
      </w:r>
      <w:r>
        <w:rPr>
          <w:spacing w:val="-52"/>
        </w:rPr>
        <w:t xml:space="preserve"> </w:t>
      </w:r>
      <w:r>
        <w:t>Notice,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 case</w:t>
      </w:r>
      <w:r>
        <w:rPr>
          <w:spacing w:val="-2"/>
        </w:rPr>
        <w:t xml:space="preserve"> </w:t>
      </w:r>
      <w:r>
        <w:t>may be;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8" w:hanging="452"/>
        <w:jc w:val="both"/>
      </w:pPr>
      <w:r>
        <w:t>uu)</w:t>
      </w:r>
      <w:r>
        <w:rPr>
          <w:spacing w:val="1"/>
        </w:rPr>
        <w:t xml:space="preserve"> </w:t>
      </w:r>
      <w:r>
        <w:t>“</w:t>
      </w:r>
      <w:r>
        <w:rPr>
          <w:b/>
        </w:rPr>
        <w:t>Delivered Energy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Electricity measured by the Main Meter</w:t>
      </w:r>
      <w:r>
        <w:rPr>
          <w:spacing w:val="1"/>
        </w:rPr>
        <w:t xml:space="preserve"> </w:t>
      </w:r>
      <w:r>
        <w:t>at the</w:t>
      </w:r>
      <w:r>
        <w:rPr>
          <w:spacing w:val="1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Point;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4" w:hanging="452"/>
      </w:pPr>
      <w:r>
        <w:t>vv)</w:t>
      </w:r>
      <w:r>
        <w:rPr>
          <w:spacing w:val="1"/>
        </w:rPr>
        <w:t xml:space="preserve"> </w:t>
      </w:r>
      <w:r>
        <w:t>“</w:t>
      </w:r>
      <w:r>
        <w:rPr>
          <w:b/>
        </w:rPr>
        <w:t>Development Period</w:t>
      </w:r>
      <w:r>
        <w:t>” means the period starting from Effective date till the project</w:t>
      </w:r>
      <w:r>
        <w:rPr>
          <w:spacing w:val="-52"/>
        </w:rPr>
        <w:t xml:space="preserve"> </w:t>
      </w:r>
      <w:r>
        <w:t>get Commissioned.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180"/>
      </w:pPr>
      <w:r>
        <w:t>ww)</w:t>
      </w:r>
      <w:r>
        <w:rPr>
          <w:spacing w:val="4"/>
        </w:rPr>
        <w:t xml:space="preserve"> </w:t>
      </w:r>
      <w:r>
        <w:t>“</w:t>
      </w:r>
      <w:r>
        <w:rPr>
          <w:b/>
        </w:rPr>
        <w:t>Dispute</w:t>
      </w:r>
      <w:r>
        <w:t>” has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5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 Article</w:t>
      </w:r>
      <w:r>
        <w:rPr>
          <w:spacing w:val="-2"/>
        </w:rPr>
        <w:t xml:space="preserve"> </w:t>
      </w:r>
      <w:r>
        <w:t>33;</w:t>
      </w:r>
    </w:p>
    <w:p w:rsidR="000C3096" w:rsidRDefault="000C3096">
      <w:pPr>
        <w:pStyle w:val="BodyText"/>
      </w:pPr>
    </w:p>
    <w:p w:rsidR="000C3096" w:rsidRDefault="00352585">
      <w:pPr>
        <w:spacing w:before="1"/>
        <w:ind w:left="1180"/>
      </w:pPr>
      <w:r>
        <w:t>xx)</w:t>
      </w:r>
      <w:r>
        <w:rPr>
          <w:spacing w:val="44"/>
        </w:rPr>
        <w:t xml:space="preserve"> </w:t>
      </w:r>
      <w:r>
        <w:t>“</w:t>
      </w:r>
      <w:r>
        <w:rPr>
          <w:b/>
        </w:rPr>
        <w:t>Disruption</w:t>
      </w:r>
      <w:r>
        <w:rPr>
          <w:b/>
          <w:spacing w:val="-4"/>
        </w:rPr>
        <w:t xml:space="preserve"> </w:t>
      </w:r>
      <w:r>
        <w:rPr>
          <w:b/>
        </w:rPr>
        <w:t>Period</w:t>
      </w:r>
      <w:r>
        <w:t>”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15;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6" w:hanging="452"/>
        <w:jc w:val="both"/>
      </w:pPr>
      <w:r>
        <w:t>yy)</w:t>
      </w:r>
      <w:r>
        <w:rPr>
          <w:spacing w:val="1"/>
        </w:rPr>
        <w:t xml:space="preserve"> </w:t>
      </w:r>
      <w:r>
        <w:t>“</w:t>
      </w:r>
      <w:r>
        <w:rPr>
          <w:b/>
        </w:rPr>
        <w:t>Distribution</w:t>
      </w:r>
      <w:r>
        <w:rPr>
          <w:b/>
          <w:spacing w:val="1"/>
        </w:rPr>
        <w:t xml:space="preserve"> </w:t>
      </w:r>
      <w:r>
        <w:rPr>
          <w:b/>
        </w:rPr>
        <w:t>Code</w:t>
      </w:r>
      <w:r>
        <w:t>”</w:t>
      </w:r>
      <w:r>
        <w:rPr>
          <w:spacing w:val="1"/>
        </w:rPr>
        <w:t xml:space="preserve"> </w:t>
      </w:r>
      <w:r>
        <w:t>means,</w:t>
      </w:r>
      <w:r>
        <w:rPr>
          <w:spacing w:val="1"/>
        </w:rPr>
        <w:t xml:space="preserve"> </w:t>
      </w:r>
      <w:r>
        <w:t>collectively,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Railways</w:t>
      </w:r>
      <w:r>
        <w:rPr>
          <w:spacing w:val="55"/>
        </w:rPr>
        <w:t xml:space="preserve"> </w:t>
      </w:r>
      <w:r>
        <w:t>Electricity</w:t>
      </w:r>
      <w:r>
        <w:rPr>
          <w:spacing w:val="55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Code</w:t>
      </w:r>
      <w:r>
        <w:rPr>
          <w:spacing w:val="1"/>
        </w:rPr>
        <w:t xml:space="preserve"> </w:t>
      </w:r>
      <w:r>
        <w:t>/Manual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Regulations;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SERC</w:t>
      </w:r>
      <w:r>
        <w:rPr>
          <w:spacing w:val="1"/>
        </w:rPr>
        <w:t xml:space="preserve"> </w:t>
      </w:r>
      <w:r>
        <w:t>Standard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 Distribution</w:t>
      </w:r>
      <w:r>
        <w:rPr>
          <w:spacing w:val="-1"/>
        </w:rPr>
        <w:t xml:space="preserve"> </w:t>
      </w:r>
      <w:r>
        <w:t>Licensee,</w:t>
      </w:r>
      <w:r>
        <w:rPr>
          <w:spacing w:val="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amended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time;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9" w:hanging="452"/>
        <w:jc w:val="both"/>
      </w:pPr>
      <w:r>
        <w:t>zz)</w:t>
      </w:r>
      <w:r>
        <w:rPr>
          <w:spacing w:val="1"/>
        </w:rPr>
        <w:t xml:space="preserve"> </w:t>
      </w:r>
      <w:r>
        <w:t>“</w:t>
      </w:r>
      <w:r>
        <w:rPr>
          <w:b/>
        </w:rPr>
        <w:t>Distribution</w:t>
      </w:r>
      <w:r>
        <w:rPr>
          <w:b/>
          <w:spacing w:val="1"/>
        </w:rPr>
        <w:t xml:space="preserve"> </w:t>
      </w:r>
      <w:r>
        <w:rPr>
          <w:b/>
        </w:rPr>
        <w:t>Grid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holds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distribution</w:t>
      </w:r>
      <w:r>
        <w:rPr>
          <w:spacing w:val="-3"/>
        </w:rPr>
        <w:t xml:space="preserve"> </w:t>
      </w:r>
      <w:r>
        <w:t>rights;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7" w:hanging="452"/>
        <w:jc w:val="both"/>
      </w:pPr>
      <w:r>
        <w:t>aaa) “</w:t>
      </w:r>
      <w:r>
        <w:rPr>
          <w:b/>
        </w:rPr>
        <w:t>Due</w:t>
      </w:r>
      <w:r>
        <w:rPr>
          <w:b/>
          <w:spacing w:val="1"/>
        </w:rPr>
        <w:t xml:space="preserve"> </w:t>
      </w:r>
      <w:r>
        <w:rPr>
          <w:b/>
        </w:rPr>
        <w:t>Date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Day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-52"/>
        </w:rPr>
        <w:t xml:space="preserve"> </w:t>
      </w:r>
      <w:r>
        <w:t>Developer raises bill up to 4th day of the month. For the bills raised after 4th</w:t>
      </w:r>
      <w:r>
        <w:rPr>
          <w:spacing w:val="1"/>
        </w:rPr>
        <w:t xml:space="preserve"> </w:t>
      </w:r>
      <w:r>
        <w:t>it shall</w:t>
      </w:r>
      <w:r>
        <w:rPr>
          <w:spacing w:val="-52"/>
        </w:rPr>
        <w:t xml:space="preserve"> </w:t>
      </w:r>
      <w:r>
        <w:t>be 30th day from the date of raising of bill, by which date such Monthly Bill is</w:t>
      </w:r>
      <w:r>
        <w:rPr>
          <w:spacing w:val="1"/>
        </w:rPr>
        <w:t xml:space="preserve"> </w:t>
      </w:r>
      <w:r>
        <w:t>payable</w:t>
      </w:r>
      <w:r>
        <w:rPr>
          <w:spacing w:val="-1"/>
        </w:rPr>
        <w:t xml:space="preserve"> </w:t>
      </w:r>
      <w:r>
        <w:t>by Railways;</w:t>
      </w:r>
    </w:p>
    <w:p w:rsidR="000C3096" w:rsidRDefault="000C3096">
      <w:pPr>
        <w:pStyle w:val="BodyText"/>
      </w:pPr>
    </w:p>
    <w:p w:rsidR="000C3096" w:rsidRDefault="00352585">
      <w:pPr>
        <w:ind w:left="1180"/>
      </w:pPr>
      <w:r>
        <w:t>bbb)</w:t>
      </w:r>
      <w:r>
        <w:rPr>
          <w:spacing w:val="-10"/>
        </w:rPr>
        <w:t xml:space="preserve"> </w:t>
      </w:r>
      <w:r>
        <w:t>“</w:t>
      </w:r>
      <w:r>
        <w:rPr>
          <w:b/>
        </w:rPr>
        <w:t>Disputed</w:t>
      </w:r>
      <w:r>
        <w:rPr>
          <w:b/>
          <w:spacing w:val="-1"/>
        </w:rPr>
        <w:t xml:space="preserve"> </w:t>
      </w:r>
      <w:r>
        <w:rPr>
          <w:b/>
        </w:rPr>
        <w:t>Amount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 forth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23;</w:t>
      </w:r>
    </w:p>
    <w:p w:rsidR="000C3096" w:rsidRDefault="000C3096">
      <w:pPr>
        <w:pStyle w:val="BodyText"/>
      </w:pPr>
    </w:p>
    <w:p w:rsidR="000C3096" w:rsidRDefault="00352585">
      <w:pPr>
        <w:spacing w:before="1"/>
        <w:ind w:left="1180"/>
      </w:pPr>
      <w:r>
        <w:t>ccc)</w:t>
      </w:r>
      <w:r>
        <w:rPr>
          <w:spacing w:val="25"/>
        </w:rPr>
        <w:t xml:space="preserve"> </w:t>
      </w:r>
      <w:r>
        <w:t>“</w:t>
      </w:r>
      <w:r>
        <w:rPr>
          <w:b/>
        </w:rPr>
        <w:t>Dispute</w:t>
      </w:r>
      <w:r>
        <w:rPr>
          <w:b/>
          <w:spacing w:val="29"/>
        </w:rPr>
        <w:t xml:space="preserve"> </w:t>
      </w:r>
      <w:r>
        <w:rPr>
          <w:b/>
        </w:rPr>
        <w:t>Resolution</w:t>
      </w:r>
      <w:r>
        <w:rPr>
          <w:b/>
          <w:spacing w:val="29"/>
        </w:rPr>
        <w:t xml:space="preserve"> </w:t>
      </w:r>
      <w:r>
        <w:rPr>
          <w:b/>
        </w:rPr>
        <w:t>Procedure</w:t>
      </w:r>
      <w:r>
        <w:t>”</w:t>
      </w:r>
      <w:r>
        <w:rPr>
          <w:spacing w:val="27"/>
        </w:rPr>
        <w:t xml:space="preserve"> </w:t>
      </w:r>
      <w:r>
        <w:t>means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procedure</w:t>
      </w:r>
      <w:r>
        <w:rPr>
          <w:spacing w:val="29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resolution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Disputes</w:t>
      </w:r>
    </w:p>
    <w:p w:rsidR="000C3096" w:rsidRDefault="000C3096">
      <w:pPr>
        <w:sectPr w:rsidR="000C3096">
          <w:headerReference w:type="default" r:id="rId171"/>
          <w:footerReference w:type="default" r:id="rId172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631"/>
      </w:pPr>
      <w:r>
        <w:lastRenderedPageBreak/>
        <w:t>set</w:t>
      </w:r>
      <w:r>
        <w:rPr>
          <w:spacing w:val="-3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Article 33;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1631" w:right="665" w:hanging="452"/>
        <w:jc w:val="both"/>
      </w:pPr>
      <w:r>
        <w:t>ddd) “</w:t>
      </w:r>
      <w:r>
        <w:rPr>
          <w:b/>
        </w:rPr>
        <w:t>Document</w:t>
      </w:r>
      <w:r>
        <w:t>” or “</w:t>
      </w:r>
      <w:r>
        <w:rPr>
          <w:b/>
        </w:rPr>
        <w:t>Documentation</w:t>
      </w:r>
      <w:r>
        <w:t>” means documentation in printed or written form,</w:t>
      </w:r>
      <w:r>
        <w:rPr>
          <w:spacing w:val="-52"/>
        </w:rPr>
        <w:t xml:space="preserve"> </w:t>
      </w:r>
      <w:r>
        <w:t>or in tapes, discs, drawings, computer programmes, writings, reports, photographs,</w:t>
      </w:r>
      <w:r>
        <w:rPr>
          <w:spacing w:val="1"/>
        </w:rPr>
        <w:t xml:space="preserve"> </w:t>
      </w:r>
      <w:r>
        <w:t>films,</w:t>
      </w:r>
      <w:r>
        <w:rPr>
          <w:spacing w:val="-2"/>
        </w:rPr>
        <w:t xml:space="preserve"> </w:t>
      </w:r>
      <w:r>
        <w:t>cassettes,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expressed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written,</w:t>
      </w:r>
      <w:r>
        <w:rPr>
          <w:spacing w:val="-1"/>
        </w:rPr>
        <w:t xml:space="preserve"> </w:t>
      </w:r>
      <w:r>
        <w:t>electronic,</w:t>
      </w:r>
      <w:r>
        <w:rPr>
          <w:spacing w:val="-2"/>
        </w:rPr>
        <w:t xml:space="preserve"> </w:t>
      </w:r>
      <w:r>
        <w:t>audio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visual</w:t>
      </w:r>
      <w:r>
        <w:rPr>
          <w:spacing w:val="-3"/>
        </w:rPr>
        <w:t xml:space="preserve"> </w:t>
      </w:r>
      <w:r>
        <w:t>form;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4" w:hanging="452"/>
        <w:jc w:val="both"/>
      </w:pPr>
      <w:r>
        <w:t>eee) “</w:t>
      </w:r>
      <w:r>
        <w:rPr>
          <w:b/>
        </w:rPr>
        <w:t>Drawings</w:t>
      </w:r>
      <w:r>
        <w:t>” means all of the drawings, calculations and documents pertaining to the</w:t>
      </w:r>
      <w:r>
        <w:rPr>
          <w:spacing w:val="-52"/>
        </w:rPr>
        <w:t xml:space="preserve"> </w:t>
      </w:r>
      <w:r>
        <w:t>Project.</w:t>
      </w:r>
      <w:r>
        <w:rPr>
          <w:spacing w:val="-1"/>
        </w:rPr>
        <w:t xml:space="preserve"> </w:t>
      </w:r>
      <w:r>
        <w:t>This shall</w:t>
      </w:r>
      <w:r>
        <w:rPr>
          <w:spacing w:val="-2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the electrical</w:t>
      </w:r>
      <w:r>
        <w:rPr>
          <w:spacing w:val="-2"/>
        </w:rPr>
        <w:t xml:space="preserve"> </w:t>
      </w:r>
      <w:r>
        <w:t>and civil</w:t>
      </w:r>
      <w:r>
        <w:rPr>
          <w:spacing w:val="-2"/>
        </w:rPr>
        <w:t xml:space="preserve"> </w:t>
      </w:r>
      <w:r>
        <w:t>drawing(s);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6" w:hanging="452"/>
        <w:jc w:val="both"/>
      </w:pPr>
      <w:r>
        <w:t>fff)</w:t>
      </w:r>
      <w:r>
        <w:rPr>
          <w:spacing w:val="1"/>
        </w:rPr>
        <w:t xml:space="preserve"> </w:t>
      </w:r>
      <w:r>
        <w:t>“</w:t>
      </w:r>
      <w:r>
        <w:rPr>
          <w:b/>
        </w:rPr>
        <w:t>Distribution</w:t>
      </w:r>
      <w:r>
        <w:rPr>
          <w:b/>
          <w:spacing w:val="1"/>
        </w:rPr>
        <w:t xml:space="preserve"> </w:t>
      </w:r>
      <w:r>
        <w:rPr>
          <w:b/>
        </w:rPr>
        <w:t>Utility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electric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owner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operator</w:t>
      </w:r>
      <w:r>
        <w:rPr>
          <w:spacing w:val="1"/>
        </w:rPr>
        <w:t xml:space="preserve"> </w:t>
      </w:r>
      <w:r>
        <w:t>providing</w:t>
      </w:r>
      <w:r>
        <w:rPr>
          <w:spacing w:val="1"/>
        </w:rPr>
        <w:t xml:space="preserve"> </w:t>
      </w:r>
      <w:r>
        <w:t>electric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Purchaser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Premises;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7" w:hanging="452"/>
        <w:jc w:val="both"/>
      </w:pPr>
      <w:r>
        <w:t>ggg) “</w:t>
      </w:r>
      <w:r>
        <w:rPr>
          <w:b/>
        </w:rPr>
        <w:t>Effective Date</w:t>
      </w:r>
      <w:r>
        <w:t>” means The date on which rooftop site is handed over to Developer</w:t>
      </w:r>
      <w:r>
        <w:rPr>
          <w:spacing w:val="-52"/>
        </w:rPr>
        <w:t xml:space="preserve"> </w:t>
      </w:r>
      <w:r>
        <w:t>after signing of PPA for implementation of Solar Project is said to be effective date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 in Article 3;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7" w:hanging="452"/>
        <w:jc w:val="both"/>
      </w:pPr>
      <w:r>
        <w:t>hhh) "</w:t>
      </w:r>
      <w:r>
        <w:rPr>
          <w:b/>
        </w:rPr>
        <w:t>Expiration Date</w:t>
      </w:r>
      <w:r>
        <w:t>” means the date on which the Agreement terminates by reason of</w:t>
      </w:r>
      <w:r>
        <w:rPr>
          <w:spacing w:val="1"/>
        </w:rPr>
        <w:t xml:space="preserve"> </w:t>
      </w:r>
      <w:r>
        <w:t>expiration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Term</w:t>
      </w:r>
      <w:r>
        <w:rPr>
          <w:spacing w:val="1"/>
        </w:rPr>
        <w:t xml:space="preserve"> </w:t>
      </w:r>
      <w:r>
        <w:t>referring Article 28;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180"/>
      </w:pPr>
      <w:r>
        <w:t>iii)</w:t>
      </w:r>
      <w:r>
        <w:rPr>
          <w:spacing w:val="81"/>
        </w:rPr>
        <w:t xml:space="preserve"> </w:t>
      </w:r>
      <w:r>
        <w:t>“</w:t>
      </w:r>
      <w:r>
        <w:rPr>
          <w:b/>
        </w:rPr>
        <w:t>Electricity</w:t>
      </w:r>
      <w:r>
        <w:t>”</w:t>
      </w:r>
      <w:r>
        <w:rPr>
          <w:spacing w:val="-3"/>
        </w:rPr>
        <w:t xml:space="preserve"> </w:t>
      </w:r>
      <w:r>
        <w:t>means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energy</w:t>
      </w:r>
      <w:r>
        <w:rPr>
          <w:spacing w:val="-1"/>
        </w:rPr>
        <w:t xml:space="preserve"> </w:t>
      </w:r>
      <w:r>
        <w:t>measured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kilowatt-hours;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spacing w:before="1"/>
        <w:ind w:left="1631" w:right="670" w:hanging="452"/>
        <w:jc w:val="both"/>
      </w:pPr>
      <w:r>
        <w:t>jjj)</w:t>
      </w:r>
      <w:r>
        <w:rPr>
          <w:spacing w:val="56"/>
        </w:rPr>
        <w:t xml:space="preserve"> </w:t>
      </w:r>
      <w:r>
        <w:t>“</w:t>
      </w:r>
      <w:r>
        <w:rPr>
          <w:b/>
        </w:rPr>
        <w:t>Emergency</w:t>
      </w:r>
      <w:r>
        <w:t>” means a condition or situation that is likely to endanger the safety of</w:t>
      </w:r>
      <w:r>
        <w:rPr>
          <w:spacing w:val="1"/>
        </w:rPr>
        <w:t xml:space="preserve"> </w:t>
      </w:r>
      <w:r>
        <w:t>the individuals on or about the Project, including Users thereof, or which poses an</w:t>
      </w:r>
      <w:r>
        <w:rPr>
          <w:spacing w:val="1"/>
        </w:rPr>
        <w:t xml:space="preserve"> </w:t>
      </w:r>
      <w:r>
        <w:t>immediate</w:t>
      </w:r>
      <w:r>
        <w:rPr>
          <w:spacing w:val="-3"/>
        </w:rPr>
        <w:t xml:space="preserve"> </w:t>
      </w:r>
      <w:r>
        <w:t>threat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material damage 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 the Project</w:t>
      </w:r>
      <w:r>
        <w:rPr>
          <w:spacing w:val="1"/>
        </w:rPr>
        <w:t xml:space="preserve"> </w:t>
      </w:r>
      <w:r>
        <w:t>Assets;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2" w:hanging="452"/>
        <w:jc w:val="both"/>
      </w:pPr>
      <w:r>
        <w:t>kkk) “</w:t>
      </w:r>
      <w:r>
        <w:rPr>
          <w:b/>
        </w:rPr>
        <w:t>EPC Contract</w:t>
      </w:r>
      <w:r>
        <w:t>” means the engineering, procurement and construction contract or</w:t>
      </w:r>
      <w:r>
        <w:rPr>
          <w:spacing w:val="1"/>
        </w:rPr>
        <w:t xml:space="preserve"> </w:t>
      </w:r>
      <w:r>
        <w:t xml:space="preserve">contracts entered into by the SPD with one or more Contractors for, </w:t>
      </w:r>
      <w:r>
        <w:rPr>
          <w:i/>
        </w:rPr>
        <w:t>inter alia</w:t>
      </w:r>
      <w:r>
        <w:t>,</w:t>
      </w:r>
      <w:r>
        <w:rPr>
          <w:spacing w:val="1"/>
        </w:rPr>
        <w:t xml:space="preserve"> </w:t>
      </w:r>
      <w:r>
        <w:t>engineering and construction of the Project in accordance with the provisions of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8" w:hanging="452"/>
        <w:jc w:val="both"/>
      </w:pPr>
      <w:r>
        <w:t>lll)</w:t>
      </w:r>
      <w:r>
        <w:rPr>
          <w:spacing w:val="1"/>
        </w:rPr>
        <w:t xml:space="preserve"> </w:t>
      </w:r>
      <w:r>
        <w:t>“</w:t>
      </w:r>
      <w:r>
        <w:rPr>
          <w:b/>
        </w:rPr>
        <w:t>EPC Contractor</w:t>
      </w:r>
      <w:r>
        <w:t>” means the person with whom the SPD has entered into an EPC</w:t>
      </w:r>
      <w:r>
        <w:rPr>
          <w:spacing w:val="1"/>
        </w:rPr>
        <w:t xml:space="preserve"> </w:t>
      </w:r>
      <w:r>
        <w:t>Contract;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5" w:hanging="452"/>
        <w:jc w:val="both"/>
      </w:pPr>
      <w:r>
        <w:t>mmm)</w:t>
      </w:r>
      <w:r>
        <w:rPr>
          <w:spacing w:val="1"/>
        </w:rPr>
        <w:t xml:space="preserve"> </w:t>
      </w:r>
      <w:r>
        <w:t>“</w:t>
      </w:r>
      <w:r>
        <w:rPr>
          <w:b/>
        </w:rPr>
        <w:t>Equity</w:t>
      </w:r>
      <w:r>
        <w:t>” means the sum expressed in Indian Rupees representing the paid up</w:t>
      </w:r>
      <w:r>
        <w:rPr>
          <w:spacing w:val="1"/>
        </w:rPr>
        <w:t xml:space="preserve"> </w:t>
      </w:r>
      <w:r>
        <w:t>equity</w:t>
      </w:r>
      <w:r>
        <w:rPr>
          <w:spacing w:val="45"/>
        </w:rPr>
        <w:t xml:space="preserve"> </w:t>
      </w:r>
      <w:r>
        <w:t>share</w:t>
      </w:r>
      <w:r>
        <w:rPr>
          <w:spacing w:val="47"/>
        </w:rPr>
        <w:t xml:space="preserve"> </w:t>
      </w:r>
      <w:r>
        <w:t>capital</w:t>
      </w:r>
      <w:r>
        <w:rPr>
          <w:spacing w:val="45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SPD</w:t>
      </w:r>
      <w:r>
        <w:rPr>
          <w:spacing w:val="44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meeting</w:t>
      </w:r>
      <w:r>
        <w:rPr>
          <w:spacing w:val="44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equity</w:t>
      </w:r>
      <w:r>
        <w:rPr>
          <w:spacing w:val="46"/>
        </w:rPr>
        <w:t xml:space="preserve"> </w:t>
      </w:r>
      <w:r>
        <w:t>component</w:t>
      </w:r>
      <w:r>
        <w:rPr>
          <w:spacing w:val="44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Total</w:t>
      </w:r>
      <w:r>
        <w:rPr>
          <w:spacing w:val="-53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convertible</w:t>
      </w:r>
      <w:r>
        <w:rPr>
          <w:spacing w:val="-52"/>
        </w:rPr>
        <w:t xml:space="preserve"> </w:t>
      </w:r>
      <w:r>
        <w:t>instruments or other similar forms of capital, which shall compulsorily convert into</w:t>
      </w:r>
      <w:r>
        <w:rPr>
          <w:spacing w:val="1"/>
        </w:rPr>
        <w:t xml:space="preserve"> </w:t>
      </w:r>
      <w:r>
        <w:t>equity share capital of the Company, and any interest-free funds advanced by any</w:t>
      </w:r>
      <w:r>
        <w:rPr>
          <w:spacing w:val="1"/>
        </w:rPr>
        <w:t xml:space="preserve"> </w:t>
      </w:r>
      <w:r>
        <w:t>shareholder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Company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equity</w:t>
      </w:r>
      <w:r>
        <w:rPr>
          <w:spacing w:val="-4"/>
        </w:rPr>
        <w:t xml:space="preserve"> </w:t>
      </w:r>
      <w:r>
        <w:t>component;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3" w:hanging="452"/>
        <w:jc w:val="both"/>
      </w:pPr>
      <w:r>
        <w:t>nnn) “</w:t>
      </w:r>
      <w:r>
        <w:rPr>
          <w:b/>
        </w:rPr>
        <w:t>Emergency</w:t>
      </w:r>
      <w:r>
        <w:t>” means (i) a condition or situation of physical damage to the Railways</w:t>
      </w:r>
      <w:r>
        <w:rPr>
          <w:spacing w:val="-52"/>
        </w:rPr>
        <w:t xml:space="preserve"> </w:t>
      </w:r>
      <w:r>
        <w:t>electrical system including the local Distribution Grid, which threatens the safe and</w:t>
      </w:r>
      <w:r>
        <w:rPr>
          <w:spacing w:val="1"/>
        </w:rPr>
        <w:t xml:space="preserve"> </w:t>
      </w:r>
      <w:r>
        <w:t>reliable operation of such system or which is likely to result in disruption of safe,</w:t>
      </w:r>
      <w:r>
        <w:rPr>
          <w:spacing w:val="1"/>
        </w:rPr>
        <w:t xml:space="preserve"> </w:t>
      </w:r>
      <w:r>
        <w:t>adequate and continuous electric supply by the Project/Distribution Grid or could</w:t>
      </w:r>
      <w:r>
        <w:rPr>
          <w:spacing w:val="1"/>
        </w:rPr>
        <w:t xml:space="preserve"> </w:t>
      </w:r>
      <w:r>
        <w:t>endanger life or property and whether or not caused by Force Majeure Event; or (ii)</w:t>
      </w:r>
      <w:r>
        <w:rPr>
          <w:spacing w:val="1"/>
        </w:rPr>
        <w:t xml:space="preserve"> </w:t>
      </w:r>
      <w:r>
        <w:t>any other condition akin to the above that prevents safe and reliable operation of the</w:t>
      </w:r>
      <w:r>
        <w:rPr>
          <w:spacing w:val="1"/>
        </w:rPr>
        <w:t xml:space="preserve"> </w:t>
      </w:r>
      <w:r>
        <w:t>Distribution Grid; Provided that in each</w:t>
      </w:r>
      <w:r>
        <w:rPr>
          <w:spacing w:val="1"/>
        </w:rPr>
        <w:t xml:space="preserve"> </w:t>
      </w:r>
      <w:r>
        <w:t>of the two situations above, the condition</w:t>
      </w:r>
      <w:r>
        <w:rPr>
          <w:spacing w:val="1"/>
        </w:rPr>
        <w:t xml:space="preserve"> </w:t>
      </w:r>
      <w:r>
        <w:t>leading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Emergency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beyond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control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attributable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default,</w:t>
      </w:r>
      <w:r>
        <w:rPr>
          <w:spacing w:val="1"/>
        </w:rPr>
        <w:t xml:space="preserve"> </w:t>
      </w:r>
      <w:r>
        <w:t>omission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commission on the part of Railways and/or Railways has shall have maintained the</w:t>
      </w:r>
      <w:r>
        <w:rPr>
          <w:spacing w:val="1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Code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Law;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4" w:hanging="452"/>
        <w:jc w:val="both"/>
      </w:pPr>
      <w:r>
        <w:t>ooo) “</w:t>
      </w:r>
      <w:r>
        <w:rPr>
          <w:b/>
        </w:rPr>
        <w:t>Escrow Account</w:t>
      </w:r>
      <w:r>
        <w:t>” means an Account which the SPD shall open and maintain with</w:t>
      </w:r>
      <w:r>
        <w:rPr>
          <w:spacing w:val="1"/>
        </w:rPr>
        <w:t xml:space="preserve"> </w:t>
      </w:r>
      <w:r>
        <w:t>a Bank in which all inflows and outflows of cash on account of capital and revenue</w:t>
      </w:r>
      <w:r>
        <w:rPr>
          <w:spacing w:val="1"/>
        </w:rPr>
        <w:t xml:space="preserve"> </w:t>
      </w:r>
      <w:r>
        <w:t>receipts and expenditures shall be credited and debited, as the case may be, in</w:t>
      </w:r>
      <w:r>
        <w:rPr>
          <w:spacing w:val="1"/>
        </w:rPr>
        <w:t xml:space="preserve"> </w:t>
      </w:r>
      <w:r>
        <w:t>accordance with the provisions of this Agreement, and includes the Sub-Accounts of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Account;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spacing w:before="1"/>
        <w:ind w:left="1180"/>
      </w:pPr>
      <w:r>
        <w:t>ppp)</w:t>
      </w:r>
      <w:r>
        <w:rPr>
          <w:spacing w:val="-10"/>
        </w:rPr>
        <w:t xml:space="preserve"> </w:t>
      </w:r>
      <w:r>
        <w:t>“</w:t>
      </w:r>
      <w:r>
        <w:rPr>
          <w:b/>
        </w:rPr>
        <w:t>Escrow</w:t>
      </w:r>
      <w:r>
        <w:rPr>
          <w:b/>
          <w:spacing w:val="-1"/>
        </w:rPr>
        <w:t xml:space="preserve"> </w:t>
      </w:r>
      <w:r>
        <w:rPr>
          <w:b/>
        </w:rPr>
        <w:t>Agreement</w:t>
      </w:r>
      <w:r>
        <w:t>”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 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24;</w:t>
      </w:r>
    </w:p>
    <w:p w:rsidR="000C3096" w:rsidRDefault="000C3096">
      <w:pPr>
        <w:sectPr w:rsidR="000C3096">
          <w:headerReference w:type="default" r:id="rId173"/>
          <w:footerReference w:type="default" r:id="rId17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68" w:line="480" w:lineRule="auto"/>
        <w:ind w:left="1180" w:right="2269"/>
      </w:pPr>
      <w:r>
        <w:lastRenderedPageBreak/>
        <w:t>qqq)</w:t>
      </w:r>
      <w:r>
        <w:rPr>
          <w:spacing w:val="-5"/>
        </w:rPr>
        <w:t xml:space="preserve"> </w:t>
      </w:r>
      <w:r>
        <w:t>“</w:t>
      </w:r>
      <w:r>
        <w:rPr>
          <w:b/>
        </w:rPr>
        <w:t>Escrow</w:t>
      </w:r>
      <w:r>
        <w:rPr>
          <w:b/>
          <w:spacing w:val="6"/>
        </w:rPr>
        <w:t xml:space="preserve"> </w:t>
      </w:r>
      <w:r>
        <w:rPr>
          <w:b/>
        </w:rPr>
        <w:t>Bank</w:t>
      </w:r>
      <w:r>
        <w:t>”</w:t>
      </w:r>
      <w:r>
        <w:rPr>
          <w:spacing w:val="5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have the</w:t>
      </w:r>
      <w:r>
        <w:rPr>
          <w:spacing w:val="3"/>
        </w:rPr>
        <w:t xml:space="preserve"> </w:t>
      </w:r>
      <w:r>
        <w:t>meaning</w:t>
      </w:r>
      <w:r>
        <w:rPr>
          <w:spacing w:val="2"/>
        </w:rPr>
        <w:t xml:space="preserve"> </w:t>
      </w:r>
      <w:r>
        <w:t>set</w:t>
      </w:r>
      <w:r>
        <w:rPr>
          <w:spacing w:val="6"/>
        </w:rPr>
        <w:t xml:space="preserve"> </w:t>
      </w:r>
      <w:r>
        <w:t>forth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Article</w:t>
      </w:r>
      <w:r>
        <w:rPr>
          <w:spacing w:val="5"/>
        </w:rPr>
        <w:t xml:space="preserve"> </w:t>
      </w:r>
      <w:r>
        <w:t>24;</w:t>
      </w:r>
      <w:r>
        <w:rPr>
          <w:spacing w:val="1"/>
        </w:rPr>
        <w:t xml:space="preserve"> </w:t>
      </w:r>
      <w:r>
        <w:t>rrr)</w:t>
      </w:r>
      <w:r>
        <w:rPr>
          <w:spacing w:val="44"/>
        </w:rPr>
        <w:t xml:space="preserve"> </w:t>
      </w:r>
      <w:r>
        <w:t>“</w:t>
      </w:r>
      <w:r>
        <w:rPr>
          <w:b/>
        </w:rPr>
        <w:t>Escrow</w:t>
      </w:r>
      <w:r>
        <w:rPr>
          <w:b/>
          <w:spacing w:val="-1"/>
        </w:rPr>
        <w:t xml:space="preserve"> </w:t>
      </w:r>
      <w:r>
        <w:rPr>
          <w:b/>
        </w:rPr>
        <w:t>Default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K;</w:t>
      </w:r>
    </w:p>
    <w:p w:rsidR="000C3096" w:rsidRDefault="00352585">
      <w:pPr>
        <w:pStyle w:val="BodyText"/>
        <w:spacing w:before="37"/>
        <w:ind w:left="1631" w:right="665" w:hanging="452"/>
        <w:jc w:val="both"/>
      </w:pPr>
      <w:r>
        <w:t>sss)</w:t>
      </w:r>
      <w:r>
        <w:rPr>
          <w:spacing w:val="7"/>
        </w:rPr>
        <w:t xml:space="preserve"> </w:t>
      </w:r>
      <w:r>
        <w:rPr>
          <w:b/>
        </w:rPr>
        <w:t>“Estimated</w:t>
      </w:r>
      <w:r>
        <w:rPr>
          <w:b/>
          <w:spacing w:val="92"/>
        </w:rPr>
        <w:t xml:space="preserve"> </w:t>
      </w:r>
      <w:r>
        <w:rPr>
          <w:b/>
        </w:rPr>
        <w:t>Project</w:t>
      </w:r>
      <w:r>
        <w:rPr>
          <w:b/>
          <w:spacing w:val="19"/>
        </w:rPr>
        <w:t xml:space="preserve"> </w:t>
      </w:r>
      <w:r>
        <w:rPr>
          <w:b/>
        </w:rPr>
        <w:t>Cost”</w:t>
      </w:r>
      <w:r>
        <w:rPr>
          <w:b/>
          <w:spacing w:val="19"/>
        </w:rPr>
        <w:t xml:space="preserve"> </w:t>
      </w:r>
      <w:r>
        <w:t>means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total</w:t>
      </w:r>
      <w:r>
        <w:rPr>
          <w:spacing w:val="19"/>
        </w:rPr>
        <w:t xml:space="preserve"> </w:t>
      </w:r>
      <w:r>
        <w:t>project</w:t>
      </w:r>
      <w:r>
        <w:rPr>
          <w:spacing w:val="19"/>
        </w:rPr>
        <w:t xml:space="preserve"> </w:t>
      </w:r>
      <w:r>
        <w:t>cost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Financing</w:t>
      </w:r>
      <w:r>
        <w:rPr>
          <w:spacing w:val="18"/>
        </w:rPr>
        <w:t xml:space="preserve"> </w:t>
      </w:r>
      <w:r>
        <w:t>Agreements</w:t>
      </w:r>
      <w:r>
        <w:rPr>
          <w:spacing w:val="-53"/>
        </w:rPr>
        <w:t xml:space="preserve"> </w:t>
      </w:r>
      <w:r>
        <w:t>of the SPD</w:t>
      </w:r>
      <w:r>
        <w:rPr>
          <w:spacing w:val="-1"/>
        </w:rPr>
        <w:t xml:space="preserve"> </w:t>
      </w:r>
      <w:r>
        <w:t>which was used</w:t>
      </w:r>
      <w:r>
        <w:rPr>
          <w:spacing w:val="-3"/>
        </w:rPr>
        <w:t xml:space="preserve"> </w:t>
      </w:r>
      <w:r>
        <w:t>to estimate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lowest</w:t>
      </w:r>
      <w:r>
        <w:rPr>
          <w:spacing w:val="-1"/>
        </w:rPr>
        <w:t xml:space="preserve"> </w:t>
      </w:r>
      <w:r>
        <w:t>tariff.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pStyle w:val="BodyText"/>
        <w:ind w:left="1631" w:right="669" w:hanging="452"/>
        <w:jc w:val="both"/>
      </w:pPr>
      <w:r>
        <w:t>ttt)</w:t>
      </w:r>
      <w:r>
        <w:rPr>
          <w:spacing w:val="56"/>
        </w:rPr>
        <w:t xml:space="preserve"> </w:t>
      </w:r>
      <w:r>
        <w:t>“</w:t>
      </w:r>
      <w:r>
        <w:rPr>
          <w:b/>
        </w:rPr>
        <w:t>Event of Default</w:t>
      </w:r>
      <w:r>
        <w:t>” means Railways Event of Default or Solar Power Developer</w:t>
      </w:r>
      <w:r>
        <w:rPr>
          <w:spacing w:val="1"/>
        </w:rPr>
        <w:t xml:space="preserve"> </w:t>
      </w:r>
      <w:r>
        <w:t>Event</w:t>
      </w:r>
      <w:r>
        <w:rPr>
          <w:spacing w:val="-1"/>
        </w:rPr>
        <w:t xml:space="preserve"> </w:t>
      </w:r>
      <w:r>
        <w:t>of Default,</w:t>
      </w:r>
      <w:r>
        <w:rPr>
          <w:spacing w:val="-3"/>
        </w:rPr>
        <w:t xml:space="preserve"> </w:t>
      </w:r>
      <w:r>
        <w:t>as the case may be;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2" w:hanging="452"/>
        <w:jc w:val="both"/>
      </w:pPr>
      <w:r>
        <w:t>uuu) “</w:t>
      </w:r>
      <w:r>
        <w:rPr>
          <w:b/>
        </w:rPr>
        <w:t>Financing</w:t>
      </w:r>
      <w:r>
        <w:rPr>
          <w:b/>
          <w:spacing w:val="1"/>
        </w:rPr>
        <w:t xml:space="preserve"> </w:t>
      </w:r>
      <w:r>
        <w:rPr>
          <w:b/>
        </w:rPr>
        <w:t>Agreements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 in respect of financial assistance to be provided by the Lenders by way of</w:t>
      </w:r>
      <w:r>
        <w:rPr>
          <w:spacing w:val="-52"/>
        </w:rPr>
        <w:t xml:space="preserve"> </w:t>
      </w:r>
      <w:r>
        <w:t>loans,</w:t>
      </w:r>
      <w:r>
        <w:rPr>
          <w:spacing w:val="1"/>
        </w:rPr>
        <w:t xml:space="preserve"> </w:t>
      </w:r>
      <w:r>
        <w:t>guarantees,</w:t>
      </w:r>
      <w:r>
        <w:rPr>
          <w:spacing w:val="1"/>
        </w:rPr>
        <w:t xml:space="preserve"> </w:t>
      </w:r>
      <w:r>
        <w:t>subscription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non-convertible</w:t>
      </w:r>
      <w:r>
        <w:rPr>
          <w:spacing w:val="1"/>
        </w:rPr>
        <w:t xml:space="preserve"> </w:t>
      </w:r>
      <w:r>
        <w:t>debentures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instruments including loan agreements, guarantees, notes, debentures, bonds and</w:t>
      </w:r>
      <w:r>
        <w:rPr>
          <w:spacing w:val="1"/>
        </w:rPr>
        <w:t xml:space="preserve"> </w:t>
      </w:r>
      <w:r>
        <w:t>other debt instruments, security agreements, and other documents relating to 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refinancing)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amendments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modifications made</w:t>
      </w:r>
      <w:r>
        <w:rPr>
          <w:spacing w:val="-3"/>
        </w:rPr>
        <w:t xml:space="preserve"> </w:t>
      </w:r>
      <w:r>
        <w:t>in accordance with</w:t>
      </w:r>
      <w:r>
        <w:rPr>
          <w:spacing w:val="-4"/>
        </w:rPr>
        <w:t xml:space="preserve"> </w:t>
      </w:r>
      <w:r>
        <w:t>Clause 5.2.2;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6" w:hanging="452"/>
        <w:jc w:val="both"/>
      </w:pPr>
      <w:r>
        <w:t>vvv) “</w:t>
      </w:r>
      <w:r>
        <w:rPr>
          <w:b/>
        </w:rPr>
        <w:t>Fiscal Year</w:t>
      </w:r>
      <w:r>
        <w:t>” shall mean, (i) the period commencing the Commissioning Date and</w:t>
      </w:r>
      <w:r>
        <w:rPr>
          <w:spacing w:val="1"/>
        </w:rPr>
        <w:t xml:space="preserve"> </w:t>
      </w:r>
      <w:r>
        <w:t>ending at 00.00 hours at midnight on the following March 31; and (ii) thereafter,</w:t>
      </w:r>
      <w:r>
        <w:rPr>
          <w:spacing w:val="1"/>
        </w:rPr>
        <w:t xml:space="preserve"> </w:t>
      </w:r>
      <w:r>
        <w:t>each period of commencing April 1 and end on the following March 31, unless this</w:t>
      </w:r>
      <w:r>
        <w:rPr>
          <w:spacing w:val="1"/>
        </w:rPr>
        <w:t xml:space="preserve"> </w:t>
      </w:r>
      <w:r>
        <w:t>Agreement is terminated or expires, in which case the period ending on the date of</w:t>
      </w:r>
      <w:r>
        <w:rPr>
          <w:spacing w:val="1"/>
        </w:rPr>
        <w:t xml:space="preserve"> </w:t>
      </w:r>
      <w:r>
        <w:t>expiry</w:t>
      </w:r>
      <w:r>
        <w:rPr>
          <w:spacing w:val="-1"/>
        </w:rPr>
        <w:t xml:space="preserve"> </w:t>
      </w:r>
      <w:r>
        <w:t>of such termination,</w:t>
      </w:r>
      <w:r>
        <w:rPr>
          <w:spacing w:val="-3"/>
        </w:rPr>
        <w:t xml:space="preserve"> </w:t>
      </w:r>
      <w:r>
        <w:t>as the 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0" w:hanging="452"/>
        <w:jc w:val="both"/>
      </w:pPr>
      <w:r>
        <w:t>www)</w:t>
      </w:r>
      <w:r>
        <w:rPr>
          <w:spacing w:val="1"/>
        </w:rPr>
        <w:t xml:space="preserve"> </w:t>
      </w:r>
      <w:r>
        <w:rPr>
          <w:b/>
        </w:rPr>
        <w:t xml:space="preserve">“Financial Close” </w:t>
      </w:r>
      <w:r>
        <w:t>means arrangement of necessary funds by the SPD either by</w:t>
      </w:r>
      <w:r>
        <w:rPr>
          <w:spacing w:val="1"/>
        </w:rPr>
        <w:t xml:space="preserve"> </w:t>
      </w:r>
      <w:r>
        <w:t>way of commitment of funds by the company from its internal resources and/or tie-</w:t>
      </w:r>
      <w:r>
        <w:rPr>
          <w:spacing w:val="1"/>
        </w:rPr>
        <w:t xml:space="preserve"> </w:t>
      </w:r>
      <w:r>
        <w:t>up of funds through a bank/financial institution by way of sanction of a loan or letter</w:t>
      </w:r>
      <w:r>
        <w:rPr>
          <w:spacing w:val="-52"/>
        </w:rPr>
        <w:t xml:space="preserve"> </w:t>
      </w:r>
      <w:r>
        <w:t>agreeing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finance;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2" w:hanging="452"/>
        <w:jc w:val="both"/>
      </w:pPr>
      <w:r>
        <w:t>xxx) “</w:t>
      </w:r>
      <w:r>
        <w:rPr>
          <w:b/>
        </w:rPr>
        <w:t>Financial Model</w:t>
      </w:r>
      <w:r>
        <w:t>” means the financial model adopted by Senior Lenders, setting</w:t>
      </w:r>
      <w:r>
        <w:rPr>
          <w:spacing w:val="1"/>
        </w:rPr>
        <w:t xml:space="preserve"> </w:t>
      </w:r>
      <w:r>
        <w:t>forth the capital and operating costs of the Project and revenues there from on the</w:t>
      </w:r>
      <w:r>
        <w:rPr>
          <w:spacing w:val="1"/>
        </w:rPr>
        <w:t xml:space="preserve"> </w:t>
      </w:r>
      <w:r>
        <w:t>basis of which financial viability of the Project has been determined by the Senior</w:t>
      </w:r>
      <w:r>
        <w:rPr>
          <w:spacing w:val="1"/>
        </w:rPr>
        <w:t xml:space="preserve"> </w:t>
      </w:r>
      <w:r>
        <w:t>Lenders, and includes a description of the assumptions and parameters used for</w:t>
      </w:r>
      <w:r>
        <w:rPr>
          <w:spacing w:val="1"/>
        </w:rPr>
        <w:t xml:space="preserve"> </w:t>
      </w:r>
      <w:r>
        <w:t>making</w:t>
      </w:r>
      <w:r>
        <w:rPr>
          <w:spacing w:val="-1"/>
        </w:rPr>
        <w:t xml:space="preserve"> </w:t>
      </w:r>
      <w:r>
        <w:t>calculations</w:t>
      </w:r>
      <w:r>
        <w:rPr>
          <w:spacing w:val="-2"/>
        </w:rPr>
        <w:t xml:space="preserve"> </w:t>
      </w:r>
      <w:r>
        <w:t>and projections</w:t>
      </w:r>
      <w:r>
        <w:rPr>
          <w:spacing w:val="-2"/>
        </w:rPr>
        <w:t xml:space="preserve"> </w:t>
      </w:r>
      <w:r>
        <w:t>therein;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6" w:hanging="452"/>
        <w:jc w:val="both"/>
      </w:pPr>
      <w:r>
        <w:t>yyy)</w:t>
      </w:r>
      <w:r>
        <w:rPr>
          <w:spacing w:val="-10"/>
        </w:rPr>
        <w:t xml:space="preserve"> </w:t>
      </w:r>
      <w:r>
        <w:t>“</w:t>
      </w:r>
      <w:r>
        <w:rPr>
          <w:b/>
        </w:rPr>
        <w:t>Financial</w:t>
      </w:r>
      <w:r>
        <w:rPr>
          <w:b/>
          <w:spacing w:val="19"/>
        </w:rPr>
        <w:t xml:space="preserve"> </w:t>
      </w:r>
      <w:r>
        <w:rPr>
          <w:b/>
        </w:rPr>
        <w:t>Package</w:t>
      </w:r>
      <w:r>
        <w:t>”</w:t>
      </w:r>
      <w:r>
        <w:rPr>
          <w:spacing w:val="17"/>
        </w:rPr>
        <w:t xml:space="preserve"> </w:t>
      </w:r>
      <w:r>
        <w:t>means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financing</w:t>
      </w:r>
      <w:r>
        <w:rPr>
          <w:spacing w:val="19"/>
        </w:rPr>
        <w:t xml:space="preserve"> </w:t>
      </w:r>
      <w:r>
        <w:t>package</w:t>
      </w:r>
      <w:r>
        <w:rPr>
          <w:spacing w:val="16"/>
        </w:rPr>
        <w:t xml:space="preserve"> </w:t>
      </w:r>
      <w:r>
        <w:t>indicating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total</w:t>
      </w:r>
      <w:r>
        <w:rPr>
          <w:spacing w:val="19"/>
        </w:rPr>
        <w:t xml:space="preserve"> </w:t>
      </w:r>
      <w:r>
        <w:t>capital</w:t>
      </w:r>
      <w:r>
        <w:rPr>
          <w:spacing w:val="16"/>
        </w:rPr>
        <w:t xml:space="preserve"> </w:t>
      </w:r>
      <w:r>
        <w:t>cost</w:t>
      </w:r>
      <w:r>
        <w:rPr>
          <w:spacing w:val="-53"/>
        </w:rPr>
        <w:t xml:space="preserve"> </w:t>
      </w:r>
      <w:r>
        <w:t>of the system and the means of financing thereof, as set forth in the Financial Model</w:t>
      </w:r>
      <w:r>
        <w:rPr>
          <w:spacing w:val="1"/>
        </w:rPr>
        <w:t xml:space="preserve"> </w:t>
      </w:r>
      <w:r>
        <w:t>and approved by the Senior Lenders, and includes Equity, all financial assistance</w:t>
      </w:r>
      <w:r>
        <w:rPr>
          <w:spacing w:val="1"/>
        </w:rPr>
        <w:t xml:space="preserve"> </w:t>
      </w:r>
      <w:r>
        <w:t>specified in the Financing Agreements, Subordinated Debt and Equity Support, if</w:t>
      </w:r>
      <w:r>
        <w:rPr>
          <w:spacing w:val="1"/>
        </w:rPr>
        <w:t xml:space="preserve"> </w:t>
      </w:r>
      <w:r>
        <w:t>any;</w:t>
      </w:r>
    </w:p>
    <w:p w:rsidR="000C3096" w:rsidRDefault="000C3096">
      <w:pPr>
        <w:pStyle w:val="BodyText"/>
        <w:spacing w:before="3"/>
      </w:pPr>
    </w:p>
    <w:p w:rsidR="000C3096" w:rsidRDefault="00352585">
      <w:pPr>
        <w:pStyle w:val="BodyText"/>
        <w:spacing w:line="232" w:lineRule="auto"/>
        <w:ind w:left="1631" w:right="664" w:hanging="360"/>
        <w:jc w:val="both"/>
      </w:pPr>
      <w:r>
        <w:t>zzz)    “</w:t>
      </w:r>
      <w:r>
        <w:rPr>
          <w:b/>
        </w:rPr>
        <w:t>Financing Agreements</w:t>
      </w:r>
      <w:r>
        <w:t>” means the agreements executed by the SPD in 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assistance</w:t>
      </w:r>
      <w:r>
        <w:rPr>
          <w:spacing w:val="1"/>
        </w:rPr>
        <w:t xml:space="preserve"> </w:t>
      </w:r>
      <w:r>
        <w:t>to be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by way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loans,</w:t>
      </w:r>
      <w:r>
        <w:rPr>
          <w:spacing w:val="1"/>
        </w:rPr>
        <w:t xml:space="preserve"> </w:t>
      </w:r>
      <w:r>
        <w:t>guarantees, subscription to non-convertible debentures and other debt instruments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loan</w:t>
      </w:r>
      <w:r>
        <w:rPr>
          <w:spacing w:val="1"/>
        </w:rPr>
        <w:t xml:space="preserve"> </w:t>
      </w:r>
      <w:r>
        <w:t>agreements,</w:t>
      </w:r>
      <w:r>
        <w:rPr>
          <w:spacing w:val="1"/>
        </w:rPr>
        <w:t xml:space="preserve"> </w:t>
      </w:r>
      <w:r>
        <w:t>guarantees,</w:t>
      </w:r>
      <w:r>
        <w:rPr>
          <w:spacing w:val="1"/>
        </w:rPr>
        <w:t xml:space="preserve"> </w:t>
      </w:r>
      <w:r>
        <w:t>notes,</w:t>
      </w:r>
      <w:r>
        <w:rPr>
          <w:spacing w:val="1"/>
        </w:rPr>
        <w:t xml:space="preserve"> </w:t>
      </w:r>
      <w:r>
        <w:t>debentures,</w:t>
      </w:r>
      <w:r>
        <w:rPr>
          <w:spacing w:val="1"/>
        </w:rPr>
        <w:t xml:space="preserve"> </w:t>
      </w:r>
      <w:r>
        <w:t>bonds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debt</w:t>
      </w:r>
      <w:r>
        <w:rPr>
          <w:spacing w:val="-52"/>
        </w:rPr>
        <w:t xml:space="preserve"> </w:t>
      </w:r>
      <w:r>
        <w:t>instruments, security agreements, 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documents relating to the financing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refinancing)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amendments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modifications;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>
      <w:pPr>
        <w:tabs>
          <w:tab w:val="left" w:pos="1900"/>
        </w:tabs>
        <w:ind w:left="1180"/>
      </w:pPr>
      <w:r>
        <w:t>aaaa)</w:t>
      </w:r>
      <w:r>
        <w:tab/>
        <w:t>“</w:t>
      </w:r>
      <w:r>
        <w:rPr>
          <w:b/>
        </w:rPr>
        <w:t>Force</w:t>
      </w:r>
      <w:r>
        <w:rPr>
          <w:b/>
          <w:spacing w:val="-3"/>
        </w:rPr>
        <w:t xml:space="preserve"> </w:t>
      </w:r>
      <w:r>
        <w:rPr>
          <w:b/>
        </w:rPr>
        <w:t>Majeure</w:t>
      </w:r>
      <w:r>
        <w:rPr>
          <w:b/>
          <w:spacing w:val="-1"/>
        </w:rPr>
        <w:t xml:space="preserve"> </w:t>
      </w:r>
      <w:r>
        <w:rPr>
          <w:b/>
        </w:rPr>
        <w:t>Event</w:t>
      </w:r>
      <w:r>
        <w:t>”</w:t>
      </w:r>
      <w:r>
        <w:rPr>
          <w:spacing w:val="-1"/>
        </w:rPr>
        <w:t xml:space="preserve"> </w:t>
      </w:r>
      <w:r>
        <w:t>has the</w:t>
      </w:r>
      <w:r>
        <w:rPr>
          <w:spacing w:val="-1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given to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Section 35;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ind w:left="1631" w:right="668" w:hanging="452"/>
        <w:jc w:val="both"/>
      </w:pPr>
      <w:r>
        <w:t>bbbb)</w:t>
      </w:r>
      <w:r>
        <w:rPr>
          <w:spacing w:val="56"/>
        </w:rPr>
        <w:t xml:space="preserve"> </w:t>
      </w:r>
      <w:r>
        <w:rPr>
          <w:b/>
        </w:rPr>
        <w:t>“General Categories States/UTs”</w:t>
      </w:r>
      <w:r>
        <w:rPr>
          <w:b/>
          <w:spacing w:val="55"/>
        </w:rPr>
        <w:t xml:space="preserve"> </w:t>
      </w:r>
      <w:r>
        <w:t>is defined by MNRE as the states which 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special category states, North East</w:t>
      </w:r>
      <w:r>
        <w:rPr>
          <w:spacing w:val="1"/>
        </w:rPr>
        <w:t xml:space="preserve"> </w:t>
      </w:r>
      <w:r>
        <w:t>States and islands</w:t>
      </w:r>
      <w:r>
        <w:rPr>
          <w:spacing w:val="1"/>
        </w:rPr>
        <w:t xml:space="preserve"> </w:t>
      </w:r>
      <w:r>
        <w:t>(Andaman</w:t>
      </w:r>
      <w:r>
        <w:rPr>
          <w:spacing w:val="55"/>
        </w:rPr>
        <w:t xml:space="preserve"> </w:t>
      </w:r>
      <w:r>
        <w:t>and Nicobar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Lakshadweep islands)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BodyText"/>
        <w:spacing w:before="1"/>
        <w:ind w:left="1631" w:right="669" w:hanging="452"/>
        <w:jc w:val="both"/>
      </w:pPr>
      <w:r>
        <w:t>cccc)</w:t>
      </w:r>
      <w:r>
        <w:rPr>
          <w:spacing w:val="1"/>
        </w:rPr>
        <w:t xml:space="preserve"> </w:t>
      </w:r>
      <w:r>
        <w:t>“</w:t>
      </w:r>
      <w:r>
        <w:rPr>
          <w:b/>
        </w:rPr>
        <w:t>GoI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Republic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India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agency,</w:t>
      </w:r>
      <w:r>
        <w:rPr>
          <w:spacing w:val="1"/>
        </w:rPr>
        <w:t xml:space="preserve"> </w:t>
      </w:r>
      <w:r>
        <w:t>legislative</w:t>
      </w:r>
      <w:r>
        <w:rPr>
          <w:spacing w:val="20"/>
        </w:rPr>
        <w:t xml:space="preserve"> </w:t>
      </w:r>
      <w:r>
        <w:t>body,</w:t>
      </w:r>
      <w:r>
        <w:rPr>
          <w:spacing w:val="19"/>
        </w:rPr>
        <w:t xml:space="preserve"> </w:t>
      </w:r>
      <w:r>
        <w:t>department,</w:t>
      </w:r>
      <w:r>
        <w:rPr>
          <w:spacing w:val="19"/>
        </w:rPr>
        <w:t xml:space="preserve"> </w:t>
      </w:r>
      <w:r>
        <w:t>political</w:t>
      </w:r>
      <w:r>
        <w:rPr>
          <w:spacing w:val="20"/>
        </w:rPr>
        <w:t xml:space="preserve"> </w:t>
      </w:r>
      <w:r>
        <w:t>subdivision,</w:t>
      </w:r>
      <w:r>
        <w:rPr>
          <w:spacing w:val="17"/>
        </w:rPr>
        <w:t xml:space="preserve"> </w:t>
      </w:r>
      <w:r>
        <w:t>authority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instrumentality</w:t>
      </w:r>
    </w:p>
    <w:p w:rsidR="000C3096" w:rsidRDefault="000C3096">
      <w:pPr>
        <w:jc w:val="both"/>
        <w:sectPr w:rsidR="000C3096">
          <w:headerReference w:type="default" r:id="rId175"/>
          <w:footerReference w:type="default" r:id="rId176"/>
          <w:pgSz w:w="11910" w:h="16840"/>
          <w:pgMar w:top="80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631"/>
      </w:pPr>
      <w:r>
        <w:lastRenderedPageBreak/>
        <w:t>thereof;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1631" w:right="666" w:hanging="452"/>
        <w:jc w:val="both"/>
      </w:pPr>
      <w:r>
        <w:t>dddd)</w:t>
      </w:r>
      <w:r>
        <w:rPr>
          <w:spacing w:val="1"/>
        </w:rPr>
        <w:t xml:space="preserve"> </w:t>
      </w:r>
      <w:r>
        <w:t>“</w:t>
      </w:r>
      <w:r>
        <w:rPr>
          <w:b/>
        </w:rPr>
        <w:t>Governmental</w:t>
      </w:r>
      <w:r>
        <w:rPr>
          <w:b/>
          <w:spacing w:val="1"/>
        </w:rPr>
        <w:t xml:space="preserve"> </w:t>
      </w:r>
      <w:r>
        <w:rPr>
          <w:b/>
        </w:rPr>
        <w:t>Authority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any central,</w:t>
      </w:r>
      <w:r>
        <w:rPr>
          <w:spacing w:val="1"/>
        </w:rPr>
        <w:t xml:space="preserve"> </w:t>
      </w:r>
      <w:r>
        <w:t>state,</w:t>
      </w:r>
      <w:r>
        <w:rPr>
          <w:spacing w:val="55"/>
        </w:rPr>
        <w:t xml:space="preserve"> </w:t>
      </w:r>
      <w:r>
        <w:t>regional,</w:t>
      </w:r>
      <w:r>
        <w:rPr>
          <w:spacing w:val="55"/>
        </w:rPr>
        <w:t xml:space="preserve"> </w:t>
      </w:r>
      <w:r>
        <w:t>district,</w:t>
      </w:r>
      <w:r>
        <w:rPr>
          <w:spacing w:val="55"/>
        </w:rPr>
        <w:t xml:space="preserve"> </w:t>
      </w:r>
      <w:r>
        <w:t>town,</w:t>
      </w:r>
      <w:r>
        <w:rPr>
          <w:spacing w:val="-52"/>
        </w:rPr>
        <w:t xml:space="preserve"> </w:t>
      </w:r>
      <w:r>
        <w:t>city,</w:t>
      </w:r>
      <w:r>
        <w:rPr>
          <w:spacing w:val="55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municipal</w:t>
      </w:r>
      <w:r>
        <w:rPr>
          <w:spacing w:val="56"/>
        </w:rPr>
        <w:t xml:space="preserve"> </w:t>
      </w:r>
      <w:r>
        <w:t>government,</w:t>
      </w:r>
      <w:r>
        <w:rPr>
          <w:spacing w:val="56"/>
        </w:rPr>
        <w:t xml:space="preserve"> </w:t>
      </w:r>
      <w:r>
        <w:t>whether</w:t>
      </w:r>
      <w:r>
        <w:rPr>
          <w:spacing w:val="56"/>
        </w:rPr>
        <w:t xml:space="preserve"> </w:t>
      </w:r>
      <w:r>
        <w:t>domestic</w:t>
      </w:r>
      <w:r>
        <w:rPr>
          <w:spacing w:val="56"/>
        </w:rPr>
        <w:t xml:space="preserve"> </w:t>
      </w:r>
      <w:r>
        <w:t>or</w:t>
      </w:r>
      <w:r>
        <w:rPr>
          <w:spacing w:val="56"/>
        </w:rPr>
        <w:t xml:space="preserve"> </w:t>
      </w:r>
      <w:r>
        <w:t>foreign,</w:t>
      </w:r>
      <w:r>
        <w:rPr>
          <w:spacing w:val="56"/>
        </w:rPr>
        <w:t xml:space="preserve"> </w:t>
      </w:r>
      <w:r>
        <w:t xml:space="preserve">or  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department, agency, bureau, or other administrative, regulatory or judicial body of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such government;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2" w:hanging="452"/>
        <w:jc w:val="both"/>
      </w:pPr>
      <w:r>
        <w:t xml:space="preserve">eeee)  </w:t>
      </w:r>
      <w:r>
        <w:rPr>
          <w:spacing w:val="1"/>
        </w:rPr>
        <w:t xml:space="preserve"> </w:t>
      </w:r>
      <w:r>
        <w:t>“</w:t>
      </w:r>
      <w:r>
        <w:rPr>
          <w:b/>
        </w:rPr>
        <w:t>Government Instrumentality</w:t>
      </w:r>
      <w:r>
        <w:t>” means any department, division or sub-division</w:t>
      </w:r>
      <w:r>
        <w:rPr>
          <w:spacing w:val="1"/>
        </w:rPr>
        <w:t xml:space="preserve"> </w:t>
      </w:r>
      <w:r>
        <w:t>of the Government of India or the State Government and includes any commission,</w:t>
      </w:r>
      <w:r>
        <w:rPr>
          <w:spacing w:val="1"/>
        </w:rPr>
        <w:t xml:space="preserve"> </w:t>
      </w:r>
      <w:r>
        <w:t>board, authority, agency or municipal and other local authority or statutory body</w:t>
      </w:r>
      <w:r>
        <w:rPr>
          <w:spacing w:val="1"/>
        </w:rPr>
        <w:t xml:space="preserve"> </w:t>
      </w:r>
      <w:r>
        <w:t>including Panchayat under the control of the Government of India or the State</w:t>
      </w:r>
      <w:r>
        <w:rPr>
          <w:spacing w:val="1"/>
        </w:rPr>
        <w:t xml:space="preserve"> </w:t>
      </w:r>
      <w:r>
        <w:t>Government, as the case may be, and having jurisdiction over all or any part of the</w:t>
      </w:r>
      <w:r>
        <w:rPr>
          <w:spacing w:val="1"/>
        </w:rPr>
        <w:t xml:space="preserve"> </w:t>
      </w:r>
      <w:r>
        <w:t>Project or the performance of all or any of the services or obligations of the SPD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or pursuant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1" w:hanging="452"/>
        <w:jc w:val="both"/>
      </w:pPr>
      <w:r>
        <w:t>ffff) “</w:t>
      </w:r>
      <w:r>
        <w:rPr>
          <w:b/>
        </w:rPr>
        <w:t>Good</w:t>
      </w:r>
      <w:r>
        <w:rPr>
          <w:b/>
          <w:spacing w:val="1"/>
        </w:rPr>
        <w:t xml:space="preserve"> </w:t>
      </w:r>
      <w:r>
        <w:rPr>
          <w:b/>
        </w:rPr>
        <w:t>Industry</w:t>
      </w:r>
      <w:r>
        <w:rPr>
          <w:b/>
          <w:spacing w:val="1"/>
        </w:rPr>
        <w:t xml:space="preserve"> </w:t>
      </w:r>
      <w:r>
        <w:rPr>
          <w:b/>
        </w:rPr>
        <w:t>Practice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methods,</w:t>
      </w:r>
      <w:r>
        <w:rPr>
          <w:spacing w:val="1"/>
        </w:rPr>
        <w:t xml:space="preserve"> </w:t>
      </w:r>
      <w:r>
        <w:t>techniques,</w:t>
      </w:r>
      <w:r>
        <w:rPr>
          <w:spacing w:val="1"/>
        </w:rPr>
        <w:t xml:space="preserve"> </w:t>
      </w:r>
      <w:r>
        <w:t>designs,</w:t>
      </w:r>
      <w:r>
        <w:rPr>
          <w:spacing w:val="1"/>
        </w:rPr>
        <w:t xml:space="preserve"> </w:t>
      </w:r>
      <w:r>
        <w:t>standards, skills, diligence, efficiency, reliability and prudence which are generally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expected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skilled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experienced</w:t>
      </w:r>
      <w:r>
        <w:rPr>
          <w:spacing w:val="55"/>
        </w:rPr>
        <w:t xml:space="preserve"> </w:t>
      </w:r>
      <w:r>
        <w:t>operator</w:t>
      </w:r>
      <w:r>
        <w:rPr>
          <w:spacing w:val="1"/>
        </w:rPr>
        <w:t xml:space="preserve"> </w:t>
      </w:r>
      <w:r>
        <w:t>engaged in the same type of undertaking as envisaged under this Agreement and</w:t>
      </w:r>
      <w:r>
        <w:rPr>
          <w:spacing w:val="1"/>
        </w:rPr>
        <w:t xml:space="preserve"> </w:t>
      </w:r>
      <w:r>
        <w:t>which would be expected to result in the performance of its obligations by the SPD</w:t>
      </w:r>
      <w:r>
        <w:rPr>
          <w:spacing w:val="1"/>
        </w:rPr>
        <w:t xml:space="preserve"> </w:t>
      </w:r>
      <w:r>
        <w:t>in accordance with this Agreement, Applicable Laws and Applicable Permits in</w:t>
      </w:r>
      <w:r>
        <w:rPr>
          <w:spacing w:val="1"/>
        </w:rPr>
        <w:t xml:space="preserve"> </w:t>
      </w:r>
      <w:r>
        <w:t>reliable,</w:t>
      </w:r>
      <w:r>
        <w:rPr>
          <w:spacing w:val="-3"/>
        </w:rPr>
        <w:t xml:space="preserve"> </w:t>
      </w:r>
      <w:r>
        <w:t>safe, economical</w:t>
      </w:r>
      <w:r>
        <w:rPr>
          <w:spacing w:val="-2"/>
        </w:rPr>
        <w:t xml:space="preserve"> </w:t>
      </w:r>
      <w:r>
        <w:t>and efficient</w:t>
      </w:r>
      <w:r>
        <w:rPr>
          <w:spacing w:val="-2"/>
        </w:rPr>
        <w:t xml:space="preserve"> </w:t>
      </w:r>
      <w:r>
        <w:t>manner;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631" w:right="662" w:hanging="452"/>
        <w:jc w:val="both"/>
      </w:pPr>
      <w:r>
        <w:t>gggg)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Indemnified Persons</w:t>
      </w:r>
      <w:r>
        <w:t>” means Railways Indemnified Parties or the Solar Power</w:t>
      </w:r>
      <w:r>
        <w:rPr>
          <w:spacing w:val="1"/>
        </w:rPr>
        <w:t xml:space="preserve"> </w:t>
      </w:r>
      <w:r>
        <w:t>Developer Indemnified Parties,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 context</w:t>
      </w:r>
      <w:r>
        <w:rPr>
          <w:spacing w:val="-2"/>
        </w:rPr>
        <w:t xml:space="preserve"> </w:t>
      </w:r>
      <w:r>
        <w:t>requires;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tabs>
          <w:tab w:val="left" w:pos="1900"/>
        </w:tabs>
        <w:ind w:left="1180"/>
      </w:pPr>
      <w:r>
        <w:t>hhhh)</w:t>
      </w:r>
      <w:r>
        <w:tab/>
        <w:t>“</w:t>
      </w:r>
      <w:r>
        <w:rPr>
          <w:b/>
        </w:rPr>
        <w:t>Invoice</w:t>
      </w:r>
      <w:r>
        <w:rPr>
          <w:b/>
          <w:spacing w:val="-1"/>
        </w:rPr>
        <w:t xml:space="preserve"> </w:t>
      </w:r>
      <w:r>
        <w:rPr>
          <w:b/>
        </w:rPr>
        <w:t>Dispute</w:t>
      </w:r>
      <w:r>
        <w:rPr>
          <w:b/>
          <w:spacing w:val="-1"/>
        </w:rPr>
        <w:t xml:space="preserve"> </w:t>
      </w:r>
      <w:r>
        <w:rPr>
          <w:b/>
        </w:rPr>
        <w:t>Notice</w:t>
      </w:r>
      <w:r>
        <w:t>”</w:t>
      </w:r>
      <w:r>
        <w:rPr>
          <w:spacing w:val="-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</w:t>
      </w:r>
      <w:r>
        <w:rPr>
          <w:spacing w:val="-1"/>
        </w:rPr>
        <w:t xml:space="preserve"> </w:t>
      </w:r>
      <w:r>
        <w:t>23;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6" w:hanging="452"/>
        <w:jc w:val="both"/>
      </w:pPr>
      <w:r>
        <w:t>iiii)</w:t>
      </w:r>
      <w:r>
        <w:rPr>
          <w:spacing w:val="1"/>
        </w:rPr>
        <w:t xml:space="preserve"> </w:t>
      </w:r>
      <w:r>
        <w:t>“</w:t>
      </w:r>
      <w:r>
        <w:rPr>
          <w:b/>
        </w:rPr>
        <w:t>Interconnection Facilities</w:t>
      </w:r>
      <w:r>
        <w:t>” means all the facilities installed by the Solar Power</w:t>
      </w:r>
      <w:r>
        <w:rPr>
          <w:spacing w:val="1"/>
        </w:rPr>
        <w:t xml:space="preserve"> </w:t>
      </w:r>
      <w:r>
        <w:t>Developer at the Relevant Premises to enable Railways to receive the Delivered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Point,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transformers,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associated equipment, relay and switching equipment, protective devices and safety</w:t>
      </w:r>
      <w:r>
        <w:rPr>
          <w:spacing w:val="1"/>
        </w:rPr>
        <w:t xml:space="preserve"> </w:t>
      </w:r>
      <w:r>
        <w:t>equipment;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3" w:hanging="452"/>
        <w:jc w:val="both"/>
      </w:pPr>
      <w:r>
        <w:t>jjjj)   “</w:t>
      </w:r>
      <w:r>
        <w:rPr>
          <w:b/>
        </w:rPr>
        <w:t>Interconnection Scheme</w:t>
      </w:r>
      <w:r>
        <w:t>” means the scheme set out in Schedule</w:t>
      </w:r>
      <w:r>
        <w:rPr>
          <w:spacing w:val="55"/>
        </w:rPr>
        <w:t xml:space="preserve"> </w:t>
      </w:r>
      <w:r>
        <w:t>C and Schedule</w:t>
      </w:r>
      <w:r>
        <w:rPr>
          <w:spacing w:val="1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establishing</w:t>
      </w:r>
      <w:r>
        <w:rPr>
          <w:spacing w:val="1"/>
        </w:rPr>
        <w:t xml:space="preserve"> </w:t>
      </w:r>
      <w:r>
        <w:t>connection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Developer’s</w:t>
      </w:r>
      <w:r>
        <w:rPr>
          <w:spacing w:val="56"/>
        </w:rPr>
        <w:t xml:space="preserve"> </w:t>
      </w:r>
      <w:r>
        <w:t>installation</w:t>
      </w:r>
      <w:r>
        <w:rPr>
          <w:spacing w:val="-52"/>
        </w:rPr>
        <w:t xml:space="preserve"> </w:t>
      </w:r>
      <w:r>
        <w:t>comprising</w:t>
      </w:r>
      <w:r>
        <w:rPr>
          <w:spacing w:val="-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3" w:hanging="452"/>
        <w:jc w:val="both"/>
      </w:pPr>
      <w:r>
        <w:t>kkkk)   “</w:t>
      </w:r>
      <w:r>
        <w:rPr>
          <w:b/>
        </w:rPr>
        <w:t>Installed Capacity</w:t>
      </w:r>
      <w:r>
        <w:t>” means the aggregate capacity of</w:t>
      </w:r>
      <w:r>
        <w:rPr>
          <w:spacing w:val="55"/>
        </w:rPr>
        <w:t xml:space="preserve"> </w:t>
      </w:r>
      <w:r>
        <w:t>**** kWp as certified</w:t>
      </w:r>
      <w:r>
        <w:rPr>
          <w:spacing w:val="1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commissioning</w:t>
      </w:r>
      <w:r>
        <w:rPr>
          <w:spacing w:val="-3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generating terminal(s);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8" w:hanging="452"/>
        <w:jc w:val="both"/>
      </w:pPr>
      <w:r>
        <w:t>llll)</w:t>
      </w:r>
      <w:r>
        <w:rPr>
          <w:spacing w:val="1"/>
        </w:rPr>
        <w:t xml:space="preserve"> </w:t>
      </w:r>
      <w:r>
        <w:t>“</w:t>
      </w:r>
      <w:r>
        <w:rPr>
          <w:b/>
        </w:rPr>
        <w:t>Installation Work</w:t>
      </w:r>
      <w:r>
        <w:t>” means the construction and installation of the System and the</w:t>
      </w:r>
      <w:r>
        <w:rPr>
          <w:spacing w:val="1"/>
        </w:rPr>
        <w:t xml:space="preserve"> </w:t>
      </w:r>
      <w:r>
        <w:t>start-up, testing and acceptance (but not the operation and maintenance) thereof, all</w:t>
      </w:r>
      <w:r>
        <w:rPr>
          <w:spacing w:val="1"/>
        </w:rPr>
        <w:t xml:space="preserve"> </w:t>
      </w:r>
      <w:r>
        <w:t>performed</w:t>
      </w:r>
      <w:r>
        <w:rPr>
          <w:spacing w:val="-1"/>
        </w:rPr>
        <w:t xml:space="preserve"> </w:t>
      </w:r>
      <w:r>
        <w:t>by or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Solar Power Developer at</w:t>
      </w:r>
      <w:r>
        <w:rPr>
          <w:spacing w:val="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Premises;</w:t>
      </w:r>
    </w:p>
    <w:p w:rsidR="000C3096" w:rsidRDefault="000C3096">
      <w:pPr>
        <w:pStyle w:val="BodyText"/>
        <w:spacing w:before="1"/>
      </w:pPr>
    </w:p>
    <w:p w:rsidR="000C3096" w:rsidRDefault="00352585">
      <w:pPr>
        <w:tabs>
          <w:tab w:val="left" w:pos="2620"/>
        </w:tabs>
        <w:ind w:left="1180"/>
      </w:pPr>
      <w:r>
        <w:t>mmmm)</w:t>
      </w:r>
      <w:r>
        <w:tab/>
        <w:t>“</w:t>
      </w:r>
      <w:r>
        <w:rPr>
          <w:b/>
        </w:rPr>
        <w:t>Insolvency</w:t>
      </w:r>
      <w:r>
        <w:rPr>
          <w:b/>
          <w:spacing w:val="-2"/>
        </w:rPr>
        <w:t xml:space="preserve"> </w:t>
      </w:r>
      <w:r>
        <w:rPr>
          <w:b/>
        </w:rPr>
        <w:t>Event</w:t>
      </w:r>
      <w:r>
        <w:t>”</w:t>
      </w:r>
      <w:r>
        <w:rPr>
          <w:spacing w:val="-3"/>
        </w:rPr>
        <w:t xml:space="preserve"> </w:t>
      </w:r>
      <w:r>
        <w:t>means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respect to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Party,</w:t>
      </w:r>
      <w:r>
        <w:rPr>
          <w:spacing w:val="-4"/>
        </w:rPr>
        <w:t xml:space="preserve"> </w:t>
      </w:r>
      <w:r>
        <w:t>that either: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105"/>
        </w:numPr>
        <w:tabs>
          <w:tab w:val="left" w:pos="1901"/>
        </w:tabs>
        <w:spacing w:before="1" w:line="252" w:lineRule="exact"/>
        <w:jc w:val="both"/>
      </w:pPr>
      <w:r>
        <w:t>Such</w:t>
      </w:r>
      <w:r>
        <w:rPr>
          <w:spacing w:val="-1"/>
        </w:rPr>
        <w:t xml:space="preserve"> </w:t>
      </w:r>
      <w:r>
        <w:t>Party</w:t>
      </w:r>
      <w:r>
        <w:rPr>
          <w:spacing w:val="-1"/>
        </w:rPr>
        <w:t xml:space="preserve"> </w:t>
      </w:r>
      <w:r>
        <w:t>has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88"/>
        </w:tabs>
        <w:ind w:right="662" w:firstLine="0"/>
      </w:pPr>
      <w:r>
        <w:t>applied for or consented to the appointment of, or</w:t>
      </w:r>
      <w:r>
        <w:rPr>
          <w:spacing w:val="1"/>
        </w:rPr>
        <w:t xml:space="preserve"> </w:t>
      </w:r>
      <w:r>
        <w:t>the taking of</w:t>
      </w:r>
      <w:r>
        <w:rPr>
          <w:spacing w:val="55"/>
        </w:rPr>
        <w:t xml:space="preserve"> </w:t>
      </w:r>
      <w:r>
        <w:t>possession</w:t>
      </w:r>
      <w:r>
        <w:rPr>
          <w:spacing w:val="1"/>
        </w:rPr>
        <w:t xml:space="preserve"> </w:t>
      </w:r>
      <w:r>
        <w:t>by,</w:t>
      </w:r>
      <w:r>
        <w:rPr>
          <w:spacing w:val="1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receiver,</w:t>
      </w:r>
      <w:r>
        <w:rPr>
          <w:spacing w:val="12"/>
        </w:rPr>
        <w:t xml:space="preserve"> </w:t>
      </w:r>
      <w:r>
        <w:t>custodian,</w:t>
      </w:r>
      <w:r>
        <w:rPr>
          <w:spacing w:val="13"/>
        </w:rPr>
        <w:t xml:space="preserve"> </w:t>
      </w:r>
      <w:r>
        <w:t>trustee,</w:t>
      </w:r>
      <w:r>
        <w:rPr>
          <w:spacing w:val="16"/>
        </w:rPr>
        <w:t xml:space="preserve"> </w:t>
      </w:r>
      <w:r>
        <w:t>administrator,</w:t>
      </w:r>
      <w:r>
        <w:rPr>
          <w:spacing w:val="12"/>
        </w:rPr>
        <w:t xml:space="preserve"> </w:t>
      </w:r>
      <w:r>
        <w:t>liquidator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like</w:t>
      </w:r>
      <w:r>
        <w:rPr>
          <w:spacing w:val="16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itself</w:t>
      </w:r>
      <w:r>
        <w:rPr>
          <w:spacing w:val="16"/>
        </w:rPr>
        <w:t xml:space="preserve"> </w:t>
      </w:r>
      <w:r>
        <w:t>or</w:t>
      </w:r>
      <w:r>
        <w:rPr>
          <w:spacing w:val="-53"/>
        </w:rPr>
        <w:t xml:space="preserve"> </w:t>
      </w:r>
      <w:r>
        <w:t>of all</w:t>
      </w:r>
      <w:r>
        <w:rPr>
          <w:spacing w:val="1"/>
        </w:rPr>
        <w:t xml:space="preserve"> </w:t>
      </w:r>
      <w:r>
        <w:t>or a</w:t>
      </w:r>
      <w:r>
        <w:rPr>
          <w:spacing w:val="-2"/>
        </w:rPr>
        <w:t xml:space="preserve"> </w:t>
      </w:r>
      <w:r>
        <w:t>substantial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 its</w:t>
      </w:r>
      <w:r>
        <w:rPr>
          <w:spacing w:val="1"/>
        </w:rPr>
        <w:t xml:space="preserve"> </w:t>
      </w:r>
      <w:r>
        <w:t>assets or business;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54"/>
        </w:tabs>
        <w:ind w:left="2261" w:right="664" w:hanging="361"/>
      </w:pPr>
      <w:r>
        <w:t>been</w:t>
      </w:r>
      <w:r>
        <w:rPr>
          <w:spacing w:val="1"/>
        </w:rPr>
        <w:t xml:space="preserve"> </w:t>
      </w:r>
      <w:r>
        <w:t>unable to</w:t>
      </w:r>
      <w:r>
        <w:rPr>
          <w:spacing w:val="2"/>
        </w:rPr>
        <w:t xml:space="preserve"> </w:t>
      </w:r>
      <w:r>
        <w:t>pay its</w:t>
      </w:r>
      <w:r>
        <w:rPr>
          <w:spacing w:val="3"/>
        </w:rPr>
        <w:t xml:space="preserve"> </w:t>
      </w:r>
      <w:r>
        <w:t>debts as</w:t>
      </w:r>
      <w:r>
        <w:rPr>
          <w:spacing w:val="2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t>debts</w:t>
      </w:r>
      <w:r>
        <w:rPr>
          <w:spacing w:val="3"/>
        </w:rPr>
        <w:t xml:space="preserve"> </w:t>
      </w:r>
      <w:r>
        <w:t>become due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proceedings</w:t>
      </w:r>
      <w:r>
        <w:rPr>
          <w:spacing w:val="2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t>Insolvency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Bankruptcy</w:t>
      </w:r>
      <w:r>
        <w:rPr>
          <w:spacing w:val="-2"/>
        </w:rPr>
        <w:t xml:space="preserve"> </w:t>
      </w:r>
      <w:r>
        <w:t>Code are initiated</w:t>
      </w:r>
      <w:r>
        <w:rPr>
          <w:spacing w:val="-3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the party.;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52"/>
        </w:tabs>
        <w:ind w:left="2251" w:hanging="352"/>
      </w:pPr>
      <w:r>
        <w:t>Made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assignment 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benefit of</w:t>
      </w:r>
      <w:r>
        <w:rPr>
          <w:spacing w:val="-4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creditors;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64"/>
        </w:tabs>
        <w:spacing w:before="1" w:line="252" w:lineRule="exact"/>
        <w:ind w:left="2263" w:hanging="364"/>
      </w:pPr>
      <w:r>
        <w:t>commenced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voluntary</w:t>
      </w:r>
      <w:r>
        <w:rPr>
          <w:spacing w:val="-1"/>
        </w:rPr>
        <w:t xml:space="preserve"> </w:t>
      </w:r>
      <w:r>
        <w:t>proceeding under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insolvency or bankruptcy</w:t>
      </w:r>
      <w:r>
        <w:rPr>
          <w:spacing w:val="-4"/>
        </w:rPr>
        <w:t xml:space="preserve"> </w:t>
      </w:r>
      <w:r>
        <w:t>law;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302"/>
        </w:tabs>
        <w:ind w:left="2261" w:right="660" w:hanging="361"/>
      </w:pPr>
      <w:r>
        <w:tab/>
        <w:t>filed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petition</w:t>
      </w:r>
      <w:r>
        <w:rPr>
          <w:spacing w:val="1"/>
        </w:rPr>
        <w:t xml:space="preserve"> </w:t>
      </w:r>
      <w:r>
        <w:t>seeking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advantage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bankruptcy,</w:t>
      </w:r>
      <w:r>
        <w:rPr>
          <w:spacing w:val="1"/>
        </w:rPr>
        <w:t xml:space="preserve"> </w:t>
      </w:r>
      <w:r>
        <w:t>insolvency,</w:t>
      </w:r>
      <w:r>
        <w:rPr>
          <w:spacing w:val="1"/>
        </w:rPr>
        <w:t xml:space="preserve"> </w:t>
      </w:r>
      <w:r>
        <w:t>reorganization,</w:t>
      </w:r>
      <w:r>
        <w:rPr>
          <w:spacing w:val="1"/>
        </w:rPr>
        <w:t xml:space="preserve"> </w:t>
      </w:r>
      <w:r>
        <w:t>winding</w:t>
      </w:r>
      <w:r>
        <w:rPr>
          <w:spacing w:val="1"/>
        </w:rPr>
        <w:t xml:space="preserve"> </w:t>
      </w:r>
      <w:r>
        <w:t>up,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composition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readjustment of</w:t>
      </w:r>
      <w:r>
        <w:rPr>
          <w:spacing w:val="1"/>
        </w:rPr>
        <w:t xml:space="preserve"> </w:t>
      </w:r>
      <w:r>
        <w:t>debts;</w:t>
      </w:r>
      <w:r>
        <w:rPr>
          <w:spacing w:val="-1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1"/>
          <w:numId w:val="105"/>
        </w:numPr>
        <w:tabs>
          <w:tab w:val="left" w:pos="2252"/>
        </w:tabs>
        <w:ind w:left="2261" w:right="662" w:hanging="361"/>
      </w:pPr>
      <w:r>
        <w:t>Taken any corporate or other action for the purpose of effecting any of the</w:t>
      </w:r>
      <w:r>
        <w:rPr>
          <w:spacing w:val="1"/>
        </w:rPr>
        <w:t xml:space="preserve"> </w:t>
      </w:r>
      <w:r>
        <w:t>foregoing;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jc w:val="both"/>
        <w:sectPr w:rsidR="000C3096">
          <w:headerReference w:type="default" r:id="rId177"/>
          <w:footerReference w:type="default" r:id="rId17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05"/>
        </w:numPr>
        <w:tabs>
          <w:tab w:val="left" w:pos="1900"/>
          <w:tab w:val="left" w:pos="1901"/>
        </w:tabs>
        <w:spacing w:before="76"/>
        <w:ind w:right="664" w:hanging="807"/>
        <w:jc w:val="both"/>
      </w:pPr>
      <w:r>
        <w:lastRenderedPageBreak/>
        <w:t>It is clarified that a dissolution or liquidation will not be an Insolvency Event if</w:t>
      </w:r>
      <w:r>
        <w:rPr>
          <w:spacing w:val="1"/>
        </w:rPr>
        <w:t xml:space="preserve"> </w:t>
      </w:r>
      <w:r>
        <w:t>such dissolution or liquidation is for the purpose of a merger, consolidation or</w:t>
      </w:r>
      <w:r>
        <w:rPr>
          <w:spacing w:val="1"/>
        </w:rPr>
        <w:t xml:space="preserve"> </w:t>
      </w:r>
      <w:r>
        <w:t>reorganization, and the resulting company retains creditworthiness similar to the</w:t>
      </w:r>
      <w:r>
        <w:rPr>
          <w:spacing w:val="1"/>
        </w:rPr>
        <w:t xml:space="preserve"> </w:t>
      </w:r>
      <w:r>
        <w:t>dissolved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liquidated</w:t>
      </w:r>
      <w:r>
        <w:rPr>
          <w:spacing w:val="1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expressly</w:t>
      </w:r>
      <w:r>
        <w:rPr>
          <w:spacing w:val="1"/>
        </w:rPr>
        <w:t xml:space="preserve"> </w:t>
      </w:r>
      <w:r>
        <w:t>assumes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dissolved and liquidated entity under this Agreement and is in a position 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them;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spacing w:line="230" w:lineRule="auto"/>
        <w:ind w:left="1631" w:right="667" w:hanging="540"/>
        <w:jc w:val="both"/>
      </w:pPr>
      <w:r>
        <w:t>nnnn)“</w:t>
      </w:r>
      <w:r>
        <w:rPr>
          <w:b/>
        </w:rPr>
        <w:t>Insurance Cover</w:t>
      </w:r>
      <w:r>
        <w:t>” means the aggregate of the maximum sums insured under the</w:t>
      </w:r>
      <w:r>
        <w:rPr>
          <w:spacing w:val="1"/>
        </w:rPr>
        <w:t xml:space="preserve"> </w:t>
      </w:r>
      <w:r>
        <w:t>insurances taken out by the SPD pursuant to Article 25, and includes all insurances</w:t>
      </w:r>
      <w:r>
        <w:rPr>
          <w:spacing w:val="1"/>
        </w:rPr>
        <w:t xml:space="preserve"> </w:t>
      </w:r>
      <w:r>
        <w:t>required to be taken out by the SPD under Clause 25.1 but not actually taken, and</w:t>
      </w:r>
      <w:r>
        <w:rPr>
          <w:spacing w:val="1"/>
        </w:rPr>
        <w:t xml:space="preserve"> </w:t>
      </w:r>
      <w:r>
        <w:t>when used in the context of any act or event, it shall mean the aggregate of the</w:t>
      </w:r>
      <w:r>
        <w:rPr>
          <w:spacing w:val="1"/>
        </w:rPr>
        <w:t xml:space="preserve"> </w:t>
      </w:r>
      <w:r>
        <w:t>maximum sums insured and payable or deemed to be insured and payable in relation</w:t>
      </w:r>
      <w:r>
        <w:rPr>
          <w:spacing w:val="-5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such act</w:t>
      </w:r>
      <w:r>
        <w:rPr>
          <w:spacing w:val="1"/>
        </w:rPr>
        <w:t xml:space="preserve"> </w:t>
      </w:r>
      <w:r>
        <w:t>or event;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>
      <w:pPr>
        <w:pStyle w:val="BodyText"/>
        <w:spacing w:line="232" w:lineRule="auto"/>
        <w:ind w:left="1720" w:right="660" w:hanging="540"/>
        <w:jc w:val="both"/>
      </w:pPr>
      <w:r>
        <w:t>oooo)“</w:t>
      </w:r>
      <w:r>
        <w:rPr>
          <w:b/>
        </w:rPr>
        <w:t>Intellectual Property</w:t>
      </w:r>
      <w:r>
        <w:t>” means all patents, trade-marks, service marks, logos, get-</w:t>
      </w:r>
      <w:r>
        <w:rPr>
          <w:spacing w:val="1"/>
        </w:rPr>
        <w:t xml:space="preserve"> </w:t>
      </w:r>
      <w:r>
        <w:t>up, trade names, internet domain names, rights in designs, blue prints, programmes</w:t>
      </w:r>
      <w:r>
        <w:rPr>
          <w:spacing w:val="1"/>
        </w:rPr>
        <w:t xml:space="preserve"> </w:t>
      </w:r>
      <w:r>
        <w:t>and manuals, drawings, copyright (including rights in computer software), database</w:t>
      </w:r>
      <w:r>
        <w:rPr>
          <w:spacing w:val="-52"/>
        </w:rPr>
        <w:t xml:space="preserve"> </w:t>
      </w:r>
      <w:r>
        <w:t>rights, semi-conductor, topography rights, utility models, rights in know-how and</w:t>
      </w:r>
      <w:r>
        <w:rPr>
          <w:spacing w:val="1"/>
        </w:rPr>
        <w:t xml:space="preserve"> </w:t>
      </w:r>
      <w:r>
        <w:t>other intellectual property rights, in each case whether registered or unregistered</w:t>
      </w:r>
      <w:r>
        <w:rPr>
          <w:spacing w:val="1"/>
        </w:rPr>
        <w:t xml:space="preserve"> </w:t>
      </w:r>
      <w:r>
        <w:t>and including applications for registration, and all rights or forms of protection</w:t>
      </w:r>
      <w:r>
        <w:rPr>
          <w:spacing w:val="1"/>
        </w:rPr>
        <w:t xml:space="preserve"> </w:t>
      </w:r>
      <w:r>
        <w:t>having</w:t>
      </w:r>
      <w:r>
        <w:rPr>
          <w:spacing w:val="-4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anywhere in</w:t>
      </w:r>
      <w:r>
        <w:rPr>
          <w:spacing w:val="-1"/>
        </w:rPr>
        <w:t xml:space="preserve"> </w:t>
      </w:r>
      <w:r>
        <w:t>the world;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tabs>
          <w:tab w:val="left" w:pos="1955"/>
        </w:tabs>
        <w:ind w:left="1180"/>
      </w:pPr>
      <w:r>
        <w:t>pppp)</w:t>
      </w:r>
      <w:r>
        <w:tab/>
        <w:t>“</w:t>
      </w:r>
      <w:r>
        <w:rPr>
          <w:b/>
        </w:rPr>
        <w:t>Invoice</w:t>
      </w:r>
      <w:r>
        <w:rPr>
          <w:b/>
          <w:spacing w:val="-1"/>
        </w:rPr>
        <w:t xml:space="preserve"> </w:t>
      </w:r>
      <w:r>
        <w:rPr>
          <w:b/>
        </w:rPr>
        <w:t>Date</w:t>
      </w:r>
      <w:r>
        <w:t>”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2"/>
        </w:rPr>
        <w:t xml:space="preserve"> </w:t>
      </w:r>
      <w:r>
        <w:t>set forth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Article 23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tabs>
          <w:tab w:val="left" w:pos="1955"/>
        </w:tabs>
        <w:spacing w:before="1" w:line="480" w:lineRule="auto"/>
        <w:ind w:left="1180" w:right="1326"/>
      </w:pPr>
      <w:r>
        <w:t>qqqq)</w:t>
      </w:r>
      <w:r>
        <w:tab/>
        <w:t>“</w:t>
      </w:r>
      <w:r>
        <w:rPr>
          <w:b/>
        </w:rPr>
        <w:t>Inspection Report</w:t>
      </w:r>
      <w:r>
        <w:t>” shall have the same meaning set forth in Article 13;</w:t>
      </w:r>
      <w:r>
        <w:rPr>
          <w:spacing w:val="-52"/>
        </w:rPr>
        <w:t xml:space="preserve"> </w:t>
      </w:r>
      <w:r>
        <w:t>rrrr)</w:t>
      </w:r>
      <w:r>
        <w:rPr>
          <w:spacing w:val="27"/>
        </w:rPr>
        <w:t xml:space="preserve"> </w:t>
      </w:r>
      <w:r>
        <w:t>“</w:t>
      </w:r>
      <w:r>
        <w:rPr>
          <w:b/>
        </w:rPr>
        <w:t>kV</w:t>
      </w:r>
      <w:r>
        <w:t>”</w:t>
      </w:r>
      <w:r>
        <w:rPr>
          <w:spacing w:val="-2"/>
        </w:rPr>
        <w:t xml:space="preserve"> </w:t>
      </w:r>
      <w:r>
        <w:t>means Kilovolts;</w:t>
      </w:r>
    </w:p>
    <w:p w:rsidR="000C3096" w:rsidRDefault="00352585">
      <w:pPr>
        <w:pStyle w:val="BodyText"/>
        <w:tabs>
          <w:tab w:val="left" w:pos="1907"/>
        </w:tabs>
        <w:spacing w:before="1"/>
        <w:ind w:left="1180"/>
      </w:pPr>
      <w:r>
        <w:t>ssss)</w:t>
      </w:r>
      <w:r>
        <w:tab/>
        <w:t>“</w:t>
      </w:r>
      <w:r>
        <w:rPr>
          <w:b/>
        </w:rPr>
        <w:t>kW</w:t>
      </w:r>
      <w:r>
        <w:t>”</w:t>
      </w:r>
      <w:r>
        <w:rPr>
          <w:spacing w:val="-5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Kilowatts;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tabs>
          <w:tab w:val="left" w:pos="1900"/>
        </w:tabs>
        <w:spacing w:line="480" w:lineRule="auto"/>
        <w:ind w:left="1180" w:right="4010"/>
      </w:pPr>
      <w:r>
        <w:t>tttt)</w:t>
      </w:r>
      <w:r>
        <w:tab/>
        <w:t>“</w:t>
      </w:r>
      <w:r>
        <w:rPr>
          <w:b/>
        </w:rPr>
        <w:t>kWp</w:t>
      </w:r>
      <w:r>
        <w:t>” means Kilowatts peak/Rated Power</w:t>
      </w:r>
      <w:r>
        <w:rPr>
          <w:spacing w:val="-52"/>
        </w:rPr>
        <w:t xml:space="preserve"> </w:t>
      </w:r>
      <w:r>
        <w:t>uuuu)</w:t>
      </w:r>
      <w:r>
        <w:tab/>
        <w:t>“</w:t>
      </w:r>
      <w:r>
        <w:rPr>
          <w:b/>
        </w:rPr>
        <w:t>kWh</w:t>
      </w:r>
      <w:r>
        <w:t>”</w:t>
      </w:r>
      <w:r>
        <w:rPr>
          <w:spacing w:val="-3"/>
        </w:rPr>
        <w:t xml:space="preserve"> </w:t>
      </w:r>
      <w:r>
        <w:t>means Kilowatt-hour;</w:t>
      </w:r>
    </w:p>
    <w:p w:rsidR="000C3096" w:rsidRDefault="00352585">
      <w:pPr>
        <w:pStyle w:val="BodyText"/>
        <w:tabs>
          <w:tab w:val="left" w:pos="1900"/>
        </w:tabs>
        <w:spacing w:before="1"/>
        <w:ind w:left="1631" w:right="758" w:hanging="452"/>
      </w:pPr>
      <w:r>
        <w:t>vvvv)</w:t>
      </w:r>
      <w:r>
        <w:tab/>
        <w:t>“</w:t>
      </w:r>
      <w:r>
        <w:rPr>
          <w:b/>
        </w:rPr>
        <w:t>Law</w:t>
      </w:r>
      <w:r>
        <w:t>” shall mean in relation to this Agreement, all laws including Electricity</w:t>
      </w:r>
      <w:r>
        <w:rPr>
          <w:spacing w:val="1"/>
        </w:rPr>
        <w:t xml:space="preserve"> </w:t>
      </w:r>
      <w:r>
        <w:t>Laws in force in India and any statute, ordinance, regulation, notification or code,</w:t>
      </w:r>
      <w:r>
        <w:rPr>
          <w:spacing w:val="1"/>
        </w:rPr>
        <w:t xml:space="preserve"> </w:t>
      </w:r>
      <w:r>
        <w:t>rule and shall further include without limitation all applicable rules, regulations,</w:t>
      </w:r>
      <w:r>
        <w:rPr>
          <w:spacing w:val="1"/>
        </w:rPr>
        <w:t xml:space="preserve"> </w:t>
      </w:r>
      <w:r>
        <w:t>orders, notifications by an India Governmental Instrumentality pursuant to or under</w:t>
      </w:r>
      <w:r>
        <w:rPr>
          <w:spacing w:val="-5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limitation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rules,</w:t>
      </w:r>
      <w:r>
        <w:rPr>
          <w:spacing w:val="-2"/>
        </w:rPr>
        <w:t xml:space="preserve"> </w:t>
      </w:r>
      <w:r>
        <w:t>regulations,</w:t>
      </w:r>
      <w:r>
        <w:rPr>
          <w:spacing w:val="-2"/>
        </w:rPr>
        <w:t xml:space="preserve"> </w:t>
      </w:r>
      <w:r>
        <w:t>decisions</w:t>
      </w:r>
      <w:r>
        <w:rPr>
          <w:spacing w:val="-3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orders</w:t>
      </w:r>
      <w:r>
        <w:rPr>
          <w:spacing w:val="-1"/>
        </w:rPr>
        <w:t xml:space="preserve"> </w:t>
      </w:r>
      <w:r>
        <w:t>of the Appropriate Commission;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7" w:hanging="452"/>
        <w:jc w:val="both"/>
      </w:pPr>
      <w:r>
        <w:t>wwww)“</w:t>
      </w:r>
      <w:r>
        <w:rPr>
          <w:b/>
        </w:rPr>
        <w:t>Lender(s)</w:t>
      </w:r>
      <w:r>
        <w:t>” means the banks, other financial institutions, multilateral agencies,</w:t>
      </w:r>
      <w:r>
        <w:rPr>
          <w:spacing w:val="1"/>
        </w:rPr>
        <w:t xml:space="preserve"> </w:t>
      </w:r>
      <w:r>
        <w:t>RBI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non-banking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companies,</w:t>
      </w:r>
      <w:r>
        <w:rPr>
          <w:spacing w:val="1"/>
        </w:rPr>
        <w:t xml:space="preserve"> </w:t>
      </w:r>
      <w:r>
        <w:t>mutual</w:t>
      </w:r>
      <w:r>
        <w:rPr>
          <w:spacing w:val="1"/>
        </w:rPr>
        <w:t xml:space="preserve"> </w:t>
      </w:r>
      <w:r>
        <w:t>funds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agents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trustees of debenture/ bond holders, including their successors and assignees, who</w:t>
      </w:r>
      <w:r>
        <w:rPr>
          <w:spacing w:val="1"/>
        </w:rPr>
        <w:t xml:space="preserve"> </w:t>
      </w:r>
      <w:r>
        <w:t>have agreed as on or before commencement of supply of power from the Project to</w:t>
      </w:r>
      <w:r>
        <w:rPr>
          <w:spacing w:val="1"/>
        </w:rPr>
        <w:t xml:space="preserve"> </w:t>
      </w:r>
      <w:r>
        <w:t>provide the Solar Power Developer with the debt financing for the Project, and any</w:t>
      </w:r>
      <w:r>
        <w:rPr>
          <w:spacing w:val="1"/>
        </w:rPr>
        <w:t xml:space="preserve"> </w:t>
      </w:r>
      <w:r>
        <w:t>successor banks or financial institutions to whom their interests under the Financing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transferred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assigned,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assignment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transfer does not relieve the Solar Power Developer of its obligations to Railways</w:t>
      </w:r>
      <w:r>
        <w:rPr>
          <w:spacing w:val="1"/>
        </w:rPr>
        <w:t xml:space="preserve"> </w:t>
      </w:r>
      <w:r>
        <w:t>under this Agreement in any manner and does not lead to an increase in the liability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 at</w:t>
      </w:r>
      <w:r>
        <w:rPr>
          <w:spacing w:val="-2"/>
        </w:rPr>
        <w:t xml:space="preserve"> </w:t>
      </w:r>
      <w:r>
        <w:t>any given point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time;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7" w:hanging="452"/>
        <w:jc w:val="both"/>
      </w:pPr>
      <w:r>
        <w:t>xxxx)   “</w:t>
      </w:r>
      <w:r>
        <w:rPr>
          <w:b/>
        </w:rPr>
        <w:t>Lender’s Representative</w:t>
      </w:r>
      <w:r>
        <w:t>” means the person notified by the Lenders in writing</w:t>
      </w:r>
      <w:r>
        <w:rPr>
          <w:spacing w:val="1"/>
        </w:rPr>
        <w:t xml:space="preserve"> </w:t>
      </w:r>
      <w:r>
        <w:t>as being the representative of the Lenders and such person may from time to time be</w:t>
      </w:r>
      <w:r>
        <w:rPr>
          <w:spacing w:val="-52"/>
        </w:rPr>
        <w:t xml:space="preserve"> </w:t>
      </w:r>
      <w:r>
        <w:t>replaced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8" w:hanging="452"/>
        <w:jc w:val="both"/>
      </w:pPr>
      <w:r>
        <w:t>yyyy)</w:t>
      </w:r>
      <w:r>
        <w:rPr>
          <w:spacing w:val="56"/>
        </w:rPr>
        <w:t xml:space="preserve"> </w:t>
      </w:r>
      <w:r>
        <w:t>“</w:t>
      </w:r>
      <w:r>
        <w:rPr>
          <w:b/>
        </w:rPr>
        <w:t>Losses</w:t>
      </w:r>
      <w:r>
        <w:t>”</w:t>
      </w:r>
      <w:r>
        <w:rPr>
          <w:spacing w:val="56"/>
        </w:rPr>
        <w:t xml:space="preserve"> </w:t>
      </w:r>
      <w:r>
        <w:t>means</w:t>
      </w:r>
      <w:r>
        <w:rPr>
          <w:spacing w:val="56"/>
        </w:rPr>
        <w:t xml:space="preserve"> </w:t>
      </w:r>
      <w:r>
        <w:t>all</w:t>
      </w:r>
      <w:r>
        <w:rPr>
          <w:spacing w:val="56"/>
        </w:rPr>
        <w:t xml:space="preserve"> </w:t>
      </w:r>
      <w:r>
        <w:t>losses,</w:t>
      </w:r>
      <w:r>
        <w:rPr>
          <w:spacing w:val="55"/>
        </w:rPr>
        <w:t xml:space="preserve"> </w:t>
      </w:r>
      <w:r>
        <w:t>liabilities,</w:t>
      </w:r>
      <w:r>
        <w:rPr>
          <w:spacing w:val="55"/>
        </w:rPr>
        <w:t xml:space="preserve"> </w:t>
      </w:r>
      <w:r>
        <w:t>claims,</w:t>
      </w:r>
      <w:r>
        <w:rPr>
          <w:spacing w:val="56"/>
        </w:rPr>
        <w:t xml:space="preserve"> </w:t>
      </w:r>
      <w:r>
        <w:t>demands,</w:t>
      </w:r>
      <w:r>
        <w:rPr>
          <w:spacing w:val="56"/>
        </w:rPr>
        <w:t xml:space="preserve"> </w:t>
      </w:r>
      <w:r>
        <w:t>suits,</w:t>
      </w:r>
      <w:r>
        <w:rPr>
          <w:spacing w:val="56"/>
        </w:rPr>
        <w:t xml:space="preserve"> </w:t>
      </w:r>
      <w:r>
        <w:t>causes</w:t>
      </w:r>
      <w:r>
        <w:rPr>
          <w:spacing w:val="56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action,</w:t>
      </w:r>
      <w:r>
        <w:rPr>
          <w:spacing w:val="1"/>
        </w:rPr>
        <w:t xml:space="preserve"> </w:t>
      </w:r>
      <w:r>
        <w:t>judgments,</w:t>
      </w:r>
      <w:r>
        <w:rPr>
          <w:spacing w:val="1"/>
        </w:rPr>
        <w:t xml:space="preserve"> </w:t>
      </w:r>
      <w:r>
        <w:t>awards,</w:t>
      </w:r>
      <w:r>
        <w:rPr>
          <w:spacing w:val="1"/>
        </w:rPr>
        <w:t xml:space="preserve"> </w:t>
      </w:r>
      <w:r>
        <w:t>damages,</w:t>
      </w:r>
      <w:r>
        <w:rPr>
          <w:spacing w:val="1"/>
        </w:rPr>
        <w:t xml:space="preserve"> </w:t>
      </w:r>
      <w:r>
        <w:t>cleanup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remedial</w:t>
      </w:r>
      <w:r>
        <w:rPr>
          <w:spacing w:val="1"/>
        </w:rPr>
        <w:t xml:space="preserve"> </w:t>
      </w:r>
      <w:r>
        <w:t>obligations,</w:t>
      </w:r>
      <w:r>
        <w:rPr>
          <w:spacing w:val="1"/>
        </w:rPr>
        <w:t xml:space="preserve"> </w:t>
      </w:r>
      <w:r>
        <w:t>interest,</w:t>
      </w:r>
      <w:r>
        <w:rPr>
          <w:spacing w:val="-52"/>
        </w:rPr>
        <w:t xml:space="preserve"> </w:t>
      </w:r>
      <w:r>
        <w:t>fines,</w:t>
      </w:r>
      <w:r>
        <w:rPr>
          <w:spacing w:val="1"/>
        </w:rPr>
        <w:t xml:space="preserve"> </w:t>
      </w:r>
      <w:r>
        <w:t>fees, penalties, costs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(including all</w:t>
      </w:r>
      <w:r>
        <w:rPr>
          <w:spacing w:val="1"/>
        </w:rPr>
        <w:t xml:space="preserve"> </w:t>
      </w:r>
      <w:r>
        <w:t>attorneys’ fees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costs and expenses incurred in defending any such claims or other matters or in</w:t>
      </w:r>
      <w:r>
        <w:rPr>
          <w:spacing w:val="1"/>
        </w:rPr>
        <w:t xml:space="preserve"> </w:t>
      </w:r>
      <w:r>
        <w:t>asserting</w:t>
      </w:r>
      <w:r>
        <w:rPr>
          <w:spacing w:val="-1"/>
        </w:rPr>
        <w:t xml:space="preserve"> </w:t>
      </w:r>
      <w:r>
        <w:t>or enforcing any</w:t>
      </w:r>
      <w:r>
        <w:rPr>
          <w:spacing w:val="-3"/>
        </w:rPr>
        <w:t xml:space="preserve"> </w:t>
      </w:r>
      <w:r>
        <w:t>indemnity obligation);</w:t>
      </w:r>
    </w:p>
    <w:p w:rsidR="000C3096" w:rsidRDefault="000C3096">
      <w:pPr>
        <w:jc w:val="both"/>
        <w:sectPr w:rsidR="000C3096">
          <w:headerReference w:type="default" r:id="rId179"/>
          <w:footerReference w:type="default" r:id="rId18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68"/>
        <w:ind w:left="1631" w:right="665" w:hanging="452"/>
        <w:jc w:val="both"/>
      </w:pPr>
      <w:r>
        <w:lastRenderedPageBreak/>
        <w:t>zzzz)</w:t>
      </w:r>
      <w:r>
        <w:rPr>
          <w:spacing w:val="56"/>
        </w:rPr>
        <w:t xml:space="preserve"> </w:t>
      </w:r>
      <w:r>
        <w:t>“</w:t>
      </w:r>
      <w:r>
        <w:rPr>
          <w:b/>
        </w:rPr>
        <w:t>Main Meter</w:t>
      </w:r>
      <w:r>
        <w:t>” means for each Unit, the Metering System which would primarily</w:t>
      </w:r>
      <w:r>
        <w:rPr>
          <w:spacing w:val="1"/>
        </w:rPr>
        <w:t xml:space="preserve"> </w:t>
      </w:r>
      <w:r>
        <w:t>be used for accounting and billing of Electricity generated by Units comprising the</w:t>
      </w:r>
      <w:r>
        <w:rPr>
          <w:spacing w:val="1"/>
        </w:rPr>
        <w:t xml:space="preserve"> </w:t>
      </w:r>
      <w:r>
        <w:t>Facility to be installed at the Delivery Point and operated and maintained by the</w:t>
      </w:r>
      <w:r>
        <w:rPr>
          <w:spacing w:val="1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 pursuant</w:t>
      </w:r>
      <w:r>
        <w:rPr>
          <w:spacing w:val="-2"/>
        </w:rPr>
        <w:t xml:space="preserve"> </w:t>
      </w:r>
      <w:r>
        <w:t>to Article 18</w:t>
      </w:r>
    </w:p>
    <w:p w:rsidR="000C3096" w:rsidRDefault="000C3096">
      <w:pPr>
        <w:pStyle w:val="BodyText"/>
        <w:spacing w:before="2"/>
      </w:pPr>
    </w:p>
    <w:p w:rsidR="000C3096" w:rsidRDefault="00352585">
      <w:pPr>
        <w:spacing w:before="1" w:line="468" w:lineRule="auto"/>
        <w:ind w:left="1631" w:right="1496" w:hanging="360"/>
      </w:pPr>
      <w:r>
        <w:t>aaaaa) “</w:t>
      </w:r>
      <w:r>
        <w:rPr>
          <w:b/>
        </w:rPr>
        <w:t>Maintenance Manual</w:t>
      </w:r>
      <w:r>
        <w:t>” shall have the meaning ascribed to it in Article</w:t>
      </w:r>
      <w:r>
        <w:rPr>
          <w:spacing w:val="-52"/>
        </w:rPr>
        <w:t xml:space="preserve"> </w:t>
      </w:r>
      <w:r>
        <w:t>15;</w:t>
      </w:r>
    </w:p>
    <w:p w:rsidR="000C3096" w:rsidRDefault="00352585">
      <w:pPr>
        <w:pStyle w:val="BodyText"/>
        <w:spacing w:line="228" w:lineRule="auto"/>
        <w:ind w:left="1631" w:right="666" w:hanging="452"/>
        <w:jc w:val="both"/>
      </w:pPr>
      <w:r>
        <w:t>bbbbb)</w:t>
      </w:r>
      <w:r>
        <w:rPr>
          <w:spacing w:val="55"/>
        </w:rPr>
        <w:t xml:space="preserve"> </w:t>
      </w:r>
      <w:r>
        <w:t>“</w:t>
      </w:r>
      <w:r>
        <w:rPr>
          <w:b/>
        </w:rPr>
        <w:t>Material Adverse Effect</w:t>
      </w:r>
      <w:r>
        <w:t>” means a material adverse effect of any act or event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provisions of this Agreement and which act or event causes a</w:t>
      </w:r>
      <w:r>
        <w:rPr>
          <w:spacing w:val="1"/>
        </w:rPr>
        <w:t xml:space="preserve"> </w:t>
      </w:r>
      <w:r>
        <w:t>material financial</w:t>
      </w:r>
      <w:r>
        <w:rPr>
          <w:spacing w:val="1"/>
        </w:rPr>
        <w:t xml:space="preserve"> </w:t>
      </w:r>
      <w:r>
        <w:t>burden or</w:t>
      </w:r>
      <w:r>
        <w:rPr>
          <w:spacing w:val="-2"/>
        </w:rPr>
        <w:t xml:space="preserve"> </w:t>
      </w:r>
      <w:r>
        <w:t>loss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either Party;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ind w:left="1631" w:right="668" w:hanging="452"/>
        <w:jc w:val="both"/>
      </w:pPr>
      <w:r>
        <w:t>ccccc)</w:t>
      </w:r>
      <w:r>
        <w:rPr>
          <w:spacing w:val="1"/>
        </w:rPr>
        <w:t xml:space="preserve"> </w:t>
      </w:r>
      <w:r>
        <w:t>“</w:t>
      </w:r>
      <w:r>
        <w:rPr>
          <w:b/>
        </w:rPr>
        <w:t>Metering</w:t>
      </w:r>
      <w:r>
        <w:rPr>
          <w:b/>
          <w:spacing w:val="1"/>
        </w:rPr>
        <w:t xml:space="preserve"> </w:t>
      </w:r>
      <w:r>
        <w:rPr>
          <w:b/>
        </w:rPr>
        <w:t>Date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Day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calendar</w:t>
      </w:r>
      <w:r>
        <w:rPr>
          <w:spacing w:val="55"/>
        </w:rPr>
        <w:t xml:space="preserve"> </w:t>
      </w:r>
      <w:r>
        <w:t>month</w:t>
      </w:r>
      <w:r>
        <w:rPr>
          <w:spacing w:val="1"/>
        </w:rPr>
        <w:t xml:space="preserve"> </w:t>
      </w:r>
      <w:r>
        <w:t>subsequent to the month in which the Solar Power is generated by the Solar Power</w:t>
      </w:r>
      <w:r>
        <w:rPr>
          <w:spacing w:val="1"/>
        </w:rPr>
        <w:t xml:space="preserve"> </w:t>
      </w:r>
      <w:r>
        <w:t>Developer. The billable units shall be equal to the difference between the meter</w:t>
      </w:r>
      <w:r>
        <w:rPr>
          <w:spacing w:val="1"/>
        </w:rPr>
        <w:t xml:space="preserve"> </w:t>
      </w:r>
      <w:r>
        <w:t>reading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Metering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meter</w:t>
      </w:r>
      <w:r>
        <w:rPr>
          <w:spacing w:val="1"/>
        </w:rPr>
        <w:t xml:space="preserve"> </w:t>
      </w:r>
      <w:r>
        <w:t>reading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previous</w:t>
      </w:r>
      <w:r>
        <w:rPr>
          <w:spacing w:val="1"/>
        </w:rPr>
        <w:t xml:space="preserve"> </w:t>
      </w:r>
      <w:r>
        <w:t>month’s</w:t>
      </w:r>
      <w:r>
        <w:rPr>
          <w:spacing w:val="1"/>
        </w:rPr>
        <w:t xml:space="preserve"> </w:t>
      </w:r>
      <w:r>
        <w:t>Metering</w:t>
      </w:r>
      <w:r>
        <w:rPr>
          <w:spacing w:val="-1"/>
        </w:rPr>
        <w:t xml:space="preserve"> </w:t>
      </w:r>
      <w:r>
        <w:t>Date;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7" w:hanging="452"/>
        <w:jc w:val="both"/>
      </w:pPr>
      <w:r>
        <w:t>ddddd) “</w:t>
      </w:r>
      <w:r>
        <w:rPr>
          <w:b/>
        </w:rPr>
        <w:t>Metering System</w:t>
      </w:r>
      <w:r>
        <w:t>” means the meters and other applicable devices/instruments</w:t>
      </w:r>
      <w:r>
        <w:rPr>
          <w:spacing w:val="1"/>
        </w:rPr>
        <w:t xml:space="preserve"> </w:t>
      </w:r>
      <w:r>
        <w:t>installed and used for measurement of Electricity, delivered from the Electricity</w:t>
      </w:r>
      <w:r>
        <w:rPr>
          <w:spacing w:val="1"/>
        </w:rPr>
        <w:t xml:space="preserve"> </w:t>
      </w:r>
      <w:r>
        <w:t>generated by Units comprising the Facility, as per the specifications provided in</w:t>
      </w:r>
      <w:r>
        <w:rPr>
          <w:spacing w:val="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C and shall</w:t>
      </w:r>
      <w:r>
        <w:rPr>
          <w:spacing w:val="1"/>
        </w:rPr>
        <w:t xml:space="preserve"> </w:t>
      </w:r>
      <w:r>
        <w:t>comprise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Meter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Back Up Meter;</w:t>
      </w:r>
    </w:p>
    <w:p w:rsidR="000C3096" w:rsidRDefault="000C3096">
      <w:pPr>
        <w:pStyle w:val="BodyText"/>
      </w:pPr>
    </w:p>
    <w:p w:rsidR="000C3096" w:rsidRDefault="00352585">
      <w:pPr>
        <w:ind w:left="1631" w:right="662" w:hanging="452"/>
        <w:jc w:val="both"/>
      </w:pPr>
      <w:r>
        <w:t>eeeee)</w:t>
      </w:r>
      <w:r>
        <w:rPr>
          <w:spacing w:val="1"/>
        </w:rPr>
        <w:t xml:space="preserve"> </w:t>
      </w:r>
      <w:r>
        <w:t>“</w:t>
      </w:r>
      <w:r>
        <w:rPr>
          <w:b/>
        </w:rPr>
        <w:t>Minimum Capacity Utilization Factor (CUF)</w:t>
      </w:r>
      <w:r>
        <w:t>” means 15% CUF from a solar</w:t>
      </w:r>
      <w:r>
        <w:rPr>
          <w:spacing w:val="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 Financial</w:t>
      </w:r>
      <w:r>
        <w:rPr>
          <w:spacing w:val="1"/>
        </w:rPr>
        <w:t xml:space="preserve"> </w:t>
      </w:r>
      <w:r>
        <w:t>Year;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9" w:hanging="452"/>
        <w:jc w:val="both"/>
      </w:pPr>
      <w:r>
        <w:t>fffff)“</w:t>
      </w:r>
      <w:r>
        <w:rPr>
          <w:b/>
        </w:rPr>
        <w:t>Month</w:t>
      </w:r>
      <w:r>
        <w:t>” means a period of thirty (30) days from (and excluding) the date of the</w:t>
      </w:r>
      <w:r>
        <w:rPr>
          <w:spacing w:val="1"/>
        </w:rPr>
        <w:t xml:space="preserve"> </w:t>
      </w:r>
      <w:r>
        <w:t>event,</w:t>
      </w:r>
      <w:r>
        <w:rPr>
          <w:spacing w:val="-1"/>
        </w:rPr>
        <w:t xml:space="preserve"> </w:t>
      </w:r>
      <w:r>
        <w:t>where applicable,</w:t>
      </w:r>
      <w:r>
        <w:rPr>
          <w:spacing w:val="-2"/>
        </w:rPr>
        <w:t xml:space="preserve"> </w:t>
      </w:r>
      <w:r>
        <w:t>else a calendar</w:t>
      </w:r>
      <w:r>
        <w:rPr>
          <w:spacing w:val="-2"/>
        </w:rPr>
        <w:t xml:space="preserve"> </w:t>
      </w:r>
      <w:r>
        <w:t>month;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1180"/>
      </w:pPr>
      <w:r>
        <w:t>ggggg)</w:t>
      </w:r>
      <w:r>
        <w:rPr>
          <w:spacing w:val="38"/>
        </w:rPr>
        <w:t xml:space="preserve"> </w:t>
      </w:r>
      <w:r>
        <w:t>“</w:t>
      </w:r>
      <w:r>
        <w:rPr>
          <w:b/>
        </w:rPr>
        <w:t>MW</w:t>
      </w:r>
      <w:r>
        <w:t>”</w:t>
      </w:r>
      <w:r>
        <w:rPr>
          <w:spacing w:val="-2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Megawatts;</w:t>
      </w:r>
    </w:p>
    <w:p w:rsidR="000C3096" w:rsidRDefault="000C3096">
      <w:pPr>
        <w:pStyle w:val="BodyText"/>
      </w:pPr>
    </w:p>
    <w:p w:rsidR="000C3096" w:rsidRDefault="00352585">
      <w:pPr>
        <w:ind w:left="1180"/>
      </w:pPr>
      <w:r>
        <w:t>hhhhh)</w:t>
      </w:r>
      <w:r>
        <w:rPr>
          <w:spacing w:val="37"/>
        </w:rPr>
        <w:t xml:space="preserve"> </w:t>
      </w:r>
      <w:r>
        <w:t>“</w:t>
      </w:r>
      <w:r>
        <w:rPr>
          <w:b/>
        </w:rPr>
        <w:t>Non-Political Event</w:t>
      </w:r>
      <w:r>
        <w:t>”</w:t>
      </w:r>
      <w:r>
        <w:rPr>
          <w:spacing w:val="-4"/>
        </w:rPr>
        <w:t xml:space="preserve"> </w:t>
      </w:r>
      <w:r>
        <w:t>shall have the</w:t>
      </w:r>
      <w:r>
        <w:rPr>
          <w:spacing w:val="-1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t>35.2;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104"/>
        </w:numPr>
        <w:tabs>
          <w:tab w:val="left" w:pos="1632"/>
        </w:tabs>
        <w:ind w:right="668"/>
      </w:pPr>
      <w:r>
        <w:t>“</w:t>
      </w:r>
      <w:r>
        <w:rPr>
          <w:b/>
        </w:rPr>
        <w:t>Other</w:t>
      </w:r>
      <w:r>
        <w:rPr>
          <w:b/>
          <w:spacing w:val="12"/>
        </w:rPr>
        <w:t xml:space="preserve"> </w:t>
      </w:r>
      <w:r>
        <w:rPr>
          <w:b/>
        </w:rPr>
        <w:t>Invoice</w:t>
      </w:r>
      <w:r>
        <w:t>”</w:t>
      </w:r>
      <w:r>
        <w:rPr>
          <w:spacing w:val="13"/>
        </w:rPr>
        <w:t xml:space="preserve"> </w:t>
      </w:r>
      <w:r>
        <w:t>means</w:t>
      </w:r>
      <w:r>
        <w:rPr>
          <w:spacing w:val="13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invoice</w:t>
      </w:r>
      <w:r>
        <w:rPr>
          <w:spacing w:val="16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than</w:t>
      </w:r>
      <w:r>
        <w:rPr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Tariff</w:t>
      </w:r>
      <w:r>
        <w:rPr>
          <w:spacing w:val="14"/>
        </w:rPr>
        <w:t xml:space="preserve"> </w:t>
      </w:r>
      <w:r>
        <w:t>Invoice</w:t>
      </w:r>
      <w:r>
        <w:rPr>
          <w:spacing w:val="14"/>
        </w:rPr>
        <w:t xml:space="preserve"> </w:t>
      </w:r>
      <w:r>
        <w:t>raised</w:t>
      </w:r>
      <w:r>
        <w:rPr>
          <w:spacing w:val="13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</w:t>
      </w:r>
      <w:r>
        <w:rPr>
          <w:spacing w:val="-3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23;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13" w:lineRule="auto"/>
        <w:ind w:left="1631" w:right="669" w:hanging="360"/>
        <w:jc w:val="both"/>
      </w:pPr>
      <w:r>
        <w:t>jjjjj)</w:t>
      </w:r>
      <w:r>
        <w:rPr>
          <w:spacing w:val="1"/>
        </w:rPr>
        <w:t xml:space="preserve"> </w:t>
      </w:r>
      <w:r>
        <w:t>“</w:t>
      </w:r>
      <w:r>
        <w:rPr>
          <w:b/>
        </w:rPr>
        <w:t>Operation</w:t>
      </w:r>
      <w:r>
        <w:rPr>
          <w:b/>
          <w:spacing w:val="1"/>
        </w:rPr>
        <w:t xml:space="preserve"> </w:t>
      </w:r>
      <w:r>
        <w:rPr>
          <w:b/>
        </w:rPr>
        <w:t>Period</w:t>
      </w:r>
      <w:r>
        <w:t>” means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period</w:t>
      </w:r>
      <w:r>
        <w:rPr>
          <w:spacing w:val="55"/>
        </w:rPr>
        <w:t xml:space="preserve"> </w:t>
      </w:r>
      <w:r>
        <w:t>commencing from</w:t>
      </w:r>
      <w:r>
        <w:rPr>
          <w:spacing w:val="55"/>
        </w:rPr>
        <w:t xml:space="preserve"> </w:t>
      </w:r>
      <w:r>
        <w:t>COD and ending</w:t>
      </w:r>
      <w:r>
        <w:rPr>
          <w:spacing w:val="55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Transfer Date;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71" w:hanging="452"/>
        <w:jc w:val="both"/>
      </w:pPr>
      <w:r>
        <w:t>kkkkk) “</w:t>
      </w:r>
      <w:r>
        <w:rPr>
          <w:b/>
        </w:rPr>
        <w:t>Party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“</w:t>
      </w:r>
      <w:r>
        <w:rPr>
          <w:b/>
        </w:rPr>
        <w:t>Parties</w:t>
      </w:r>
      <w:r>
        <w:t>”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preamble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ind w:left="1631" w:right="665" w:hanging="452"/>
        <w:jc w:val="both"/>
      </w:pPr>
      <w:r>
        <w:t>lllll) “</w:t>
      </w:r>
      <w:r>
        <w:rPr>
          <w:b/>
        </w:rPr>
        <w:t>Performance Guarantee/ Performance Security</w:t>
      </w:r>
      <w:r>
        <w:t>” has the meaning given to it in</w:t>
      </w:r>
      <w:r>
        <w:rPr>
          <w:spacing w:val="1"/>
        </w:rPr>
        <w:t xml:space="preserve"> </w:t>
      </w:r>
      <w:r>
        <w:t>Schedule G;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ind w:left="1631" w:right="667" w:hanging="452"/>
        <w:jc w:val="both"/>
      </w:pPr>
      <w:r>
        <w:t>mmmmm)</w:t>
      </w:r>
      <w:r>
        <w:rPr>
          <w:spacing w:val="1"/>
        </w:rPr>
        <w:t xml:space="preserve"> </w:t>
      </w:r>
      <w:r>
        <w:t>“</w:t>
      </w:r>
      <w:r>
        <w:rPr>
          <w:b/>
        </w:rPr>
        <w:t>Person</w:t>
      </w:r>
      <w:r>
        <w:t>” means an individual, partnership, corporation, limited liability</w:t>
      </w:r>
      <w:r>
        <w:rPr>
          <w:spacing w:val="1"/>
        </w:rPr>
        <w:t xml:space="preserve"> </w:t>
      </w:r>
      <w:r>
        <w:t>company, business trust, joint stock company , trust, unincorporated association,</w:t>
      </w:r>
      <w:r>
        <w:rPr>
          <w:spacing w:val="1"/>
        </w:rPr>
        <w:t xml:space="preserve"> </w:t>
      </w:r>
      <w:r>
        <w:t>joint venture,</w:t>
      </w:r>
      <w:r>
        <w:rPr>
          <w:spacing w:val="-2"/>
        </w:rPr>
        <w:t xml:space="preserve"> </w:t>
      </w:r>
      <w:r>
        <w:t>firm,</w:t>
      </w:r>
      <w:r>
        <w:rPr>
          <w:spacing w:val="-1"/>
        </w:rPr>
        <w:t xml:space="preserve"> </w:t>
      </w:r>
      <w:r>
        <w:t>or other</w:t>
      </w:r>
      <w:r>
        <w:rPr>
          <w:spacing w:val="-2"/>
        </w:rPr>
        <w:t xml:space="preserve"> </w:t>
      </w:r>
      <w:r>
        <w:t>entity,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Governmental</w:t>
      </w:r>
      <w:r>
        <w:rPr>
          <w:spacing w:val="-2"/>
        </w:rPr>
        <w:t xml:space="preserve"> </w:t>
      </w:r>
      <w:r>
        <w:t>Authority;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ind w:left="1180"/>
      </w:pPr>
      <w:r>
        <w:t>nnnnn)</w:t>
      </w:r>
      <w:r>
        <w:rPr>
          <w:spacing w:val="38"/>
        </w:rPr>
        <w:t xml:space="preserve"> </w:t>
      </w:r>
      <w:r>
        <w:t>“</w:t>
      </w:r>
      <w:r>
        <w:rPr>
          <w:b/>
        </w:rPr>
        <w:t>Phased</w:t>
      </w:r>
      <w:r>
        <w:rPr>
          <w:b/>
          <w:spacing w:val="-1"/>
        </w:rPr>
        <w:t xml:space="preserve"> </w:t>
      </w:r>
      <w:r>
        <w:rPr>
          <w:b/>
        </w:rPr>
        <w:t>Commissioning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given to</w:t>
      </w:r>
      <w:r>
        <w:rPr>
          <w:spacing w:val="-4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in Article</w:t>
      </w:r>
      <w:r>
        <w:rPr>
          <w:spacing w:val="-1"/>
        </w:rPr>
        <w:t xml:space="preserve"> </w:t>
      </w:r>
      <w:r>
        <w:t>14;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631" w:right="666" w:hanging="452"/>
        <w:jc w:val="both"/>
      </w:pPr>
      <w:r>
        <w:t>ooooo) “</w:t>
      </w:r>
      <w:r>
        <w:rPr>
          <w:b/>
        </w:rPr>
        <w:t>Project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development,</w:t>
      </w:r>
      <w:r>
        <w:rPr>
          <w:spacing w:val="1"/>
        </w:rPr>
        <w:t xml:space="preserve"> </w:t>
      </w:r>
      <w:r>
        <w:t>financing,</w:t>
      </w:r>
      <w:r>
        <w:rPr>
          <w:spacing w:val="1"/>
        </w:rPr>
        <w:t xml:space="preserve"> </w:t>
      </w:r>
      <w:r>
        <w:t>designing,</w:t>
      </w:r>
      <w:r>
        <w:rPr>
          <w:spacing w:val="56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installation,</w:t>
      </w:r>
      <w:r>
        <w:rPr>
          <w:spacing w:val="-1"/>
        </w:rPr>
        <w:t xml:space="preserve"> </w:t>
      </w:r>
      <w:r>
        <w:t>commissioning,</w:t>
      </w:r>
      <w:r>
        <w:rPr>
          <w:spacing w:val="-1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Facility;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ind w:left="1180"/>
      </w:pPr>
      <w:r>
        <w:t>ppppp)</w:t>
      </w:r>
      <w:r>
        <w:rPr>
          <w:spacing w:val="39"/>
        </w:rPr>
        <w:t xml:space="preserve"> </w:t>
      </w:r>
      <w:r>
        <w:t>“</w:t>
      </w:r>
      <w:r>
        <w:rPr>
          <w:b/>
        </w:rPr>
        <w:t>Project</w:t>
      </w:r>
      <w:r>
        <w:rPr>
          <w:b/>
          <w:spacing w:val="-3"/>
        </w:rPr>
        <w:t xml:space="preserve"> </w:t>
      </w:r>
      <w:r>
        <w:rPr>
          <w:b/>
        </w:rPr>
        <w:t>Agreement</w:t>
      </w:r>
      <w:r>
        <w:t>” has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in Article</w:t>
      </w:r>
      <w:r>
        <w:rPr>
          <w:spacing w:val="-1"/>
        </w:rPr>
        <w:t xml:space="preserve"> </w:t>
      </w:r>
      <w:r>
        <w:t>5;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8" w:hanging="452"/>
        <w:jc w:val="both"/>
      </w:pPr>
      <w:r>
        <w:t>qqqqq) “</w:t>
      </w:r>
      <w:r>
        <w:rPr>
          <w:b/>
        </w:rPr>
        <w:t>Project Assets</w:t>
      </w:r>
      <w:r>
        <w:t>” means all physical and other assets relating to and forming 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Site</w:t>
      </w:r>
      <w:r>
        <w:rPr>
          <w:spacing w:val="-2"/>
        </w:rPr>
        <w:t xml:space="preserve"> </w:t>
      </w:r>
      <w:r>
        <w:t>including:</w:t>
      </w:r>
    </w:p>
    <w:p w:rsidR="000C3096" w:rsidRDefault="000C3096">
      <w:pPr>
        <w:jc w:val="both"/>
        <w:sectPr w:rsidR="000C3096">
          <w:headerReference w:type="default" r:id="rId181"/>
          <w:footerReference w:type="default" r:id="rId182"/>
          <w:pgSz w:w="11910" w:h="16840"/>
          <w:pgMar w:top="80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spacing w:before="74"/>
        <w:ind w:hanging="208"/>
        <w:jc w:val="left"/>
      </w:pPr>
      <w:r>
        <w:lastRenderedPageBreak/>
        <w:t>rights</w:t>
      </w:r>
      <w:r>
        <w:rPr>
          <w:spacing w:val="-2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Site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 of</w:t>
      </w:r>
      <w:r>
        <w:rPr>
          <w:spacing w:val="-2"/>
        </w:rPr>
        <w:t xml:space="preserve"> </w:t>
      </w:r>
      <w:r>
        <w:t>licence,</w:t>
      </w:r>
      <w:r>
        <w:rPr>
          <w:spacing w:val="-2"/>
        </w:rPr>
        <w:t xml:space="preserve"> </w:t>
      </w:r>
      <w:r>
        <w:t>Right of</w:t>
      </w:r>
      <w:r>
        <w:rPr>
          <w:spacing w:val="-2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otherwise;</w:t>
      </w:r>
    </w:p>
    <w:p w:rsidR="000C3096" w:rsidRDefault="000C3096">
      <w:pPr>
        <w:pStyle w:val="BodyText"/>
        <w:spacing w:before="8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spacing w:before="1"/>
        <w:ind w:hanging="268"/>
        <w:jc w:val="left"/>
      </w:pPr>
      <w:r>
        <w:t>tangible</w:t>
      </w:r>
      <w:r>
        <w:rPr>
          <w:spacing w:val="-2"/>
        </w:rPr>
        <w:t xml:space="preserve"> </w:t>
      </w:r>
      <w:r>
        <w:t>assets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civil</w:t>
      </w:r>
      <w:r>
        <w:rPr>
          <w:spacing w:val="-4"/>
        </w:rPr>
        <w:t xml:space="preserve"> </w:t>
      </w:r>
      <w:r>
        <w:t>works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equipment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330"/>
        <w:jc w:val="left"/>
      </w:pPr>
      <w:r>
        <w:t>Project</w:t>
      </w:r>
      <w:r>
        <w:rPr>
          <w:spacing w:val="-1"/>
        </w:rPr>
        <w:t xml:space="preserve"> </w:t>
      </w:r>
      <w:r>
        <w:t>Facilities</w:t>
      </w:r>
      <w:r>
        <w:rPr>
          <w:spacing w:val="-4"/>
        </w:rPr>
        <w:t xml:space="preserve"> </w:t>
      </w:r>
      <w:r>
        <w:t>situated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Site;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318"/>
        <w:jc w:val="left"/>
      </w:pPr>
      <w:r>
        <w:t>all</w:t>
      </w:r>
      <w:r>
        <w:rPr>
          <w:spacing w:val="-3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 Agreements;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255"/>
        <w:jc w:val="left"/>
      </w:pPr>
      <w:r>
        <w:t>financial</w:t>
      </w:r>
      <w:r>
        <w:rPr>
          <w:spacing w:val="-4"/>
        </w:rPr>
        <w:t xml:space="preserve"> </w:t>
      </w:r>
      <w:r>
        <w:t>assets,</w:t>
      </w:r>
      <w:r>
        <w:rPr>
          <w:spacing w:val="-1"/>
        </w:rPr>
        <w:t xml:space="preserve"> </w:t>
      </w:r>
      <w:r>
        <w:t>such as</w:t>
      </w:r>
      <w:r>
        <w:rPr>
          <w:spacing w:val="-3"/>
        </w:rPr>
        <w:t xml:space="preserve"> </w:t>
      </w:r>
      <w:r>
        <w:t>receivables,</w:t>
      </w:r>
      <w:r>
        <w:rPr>
          <w:spacing w:val="-1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deposits</w:t>
      </w:r>
      <w:r>
        <w:rPr>
          <w:spacing w:val="-3"/>
        </w:rPr>
        <w:t xml:space="preserve"> </w:t>
      </w:r>
      <w:r>
        <w:t>etc;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ind w:hanging="318"/>
        <w:jc w:val="left"/>
      </w:pPr>
      <w:r>
        <w:t>insurance</w:t>
      </w:r>
      <w:r>
        <w:rPr>
          <w:spacing w:val="-1"/>
        </w:rPr>
        <w:t xml:space="preserve"> </w:t>
      </w:r>
      <w:r>
        <w:t>proceeds; and</w:t>
      </w:r>
    </w:p>
    <w:p w:rsidR="000C3096" w:rsidRDefault="00352585" w:rsidP="00B13111">
      <w:pPr>
        <w:pStyle w:val="ListParagraph"/>
        <w:numPr>
          <w:ilvl w:val="1"/>
          <w:numId w:val="104"/>
        </w:numPr>
        <w:tabs>
          <w:tab w:val="left" w:pos="1901"/>
        </w:tabs>
        <w:spacing w:before="41" w:line="504" w:lineRule="exact"/>
        <w:ind w:left="1180" w:right="668" w:firstLine="343"/>
        <w:jc w:val="left"/>
      </w:pPr>
      <w:r>
        <w:t xml:space="preserve">Applicable Permits and </w:t>
      </w:r>
      <w:r w:rsidR="00C925BB">
        <w:t>authorizations</w:t>
      </w:r>
      <w:r>
        <w:t xml:space="preserve"> relating to or in respect of the Project;</w:t>
      </w:r>
      <w:r>
        <w:rPr>
          <w:spacing w:val="1"/>
        </w:rPr>
        <w:t xml:space="preserve"> </w:t>
      </w:r>
      <w:r>
        <w:t>rrrrr)“</w:t>
      </w:r>
      <w:r>
        <w:rPr>
          <w:b/>
        </w:rPr>
        <w:t>Project</w:t>
      </w:r>
      <w:r>
        <w:rPr>
          <w:b/>
          <w:spacing w:val="9"/>
        </w:rPr>
        <w:t xml:space="preserve"> </w:t>
      </w:r>
      <w:r>
        <w:rPr>
          <w:b/>
        </w:rPr>
        <w:t>Completion</w:t>
      </w:r>
      <w:r>
        <w:rPr>
          <w:b/>
          <w:spacing w:val="8"/>
        </w:rPr>
        <w:t xml:space="preserve"> </w:t>
      </w:r>
      <w:r>
        <w:rPr>
          <w:b/>
        </w:rPr>
        <w:t>Date</w:t>
      </w:r>
      <w:r>
        <w:t>”</w:t>
      </w:r>
      <w:r>
        <w:rPr>
          <w:spacing w:val="8"/>
        </w:rPr>
        <w:t xml:space="preserve"> </w:t>
      </w:r>
      <w:r>
        <w:t>means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date</w:t>
      </w:r>
      <w:r>
        <w:rPr>
          <w:spacing w:val="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Completion</w:t>
      </w:r>
      <w:r>
        <w:rPr>
          <w:spacing w:val="8"/>
        </w:rPr>
        <w:t xml:space="preserve"> </w:t>
      </w:r>
      <w:r>
        <w:t>Certificate</w:t>
      </w:r>
      <w:r>
        <w:rPr>
          <w:spacing w:val="6"/>
        </w:rPr>
        <w:t xml:space="preserve"> </w:t>
      </w:r>
      <w:r>
        <w:t>is</w:t>
      </w:r>
    </w:p>
    <w:p w:rsidR="000C3096" w:rsidRDefault="00352585">
      <w:pPr>
        <w:pStyle w:val="BodyText"/>
        <w:spacing w:line="202" w:lineRule="exact"/>
        <w:ind w:left="1631"/>
      </w:pPr>
      <w:r>
        <w:t>issued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14;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spacing w:before="1" w:line="213" w:lineRule="auto"/>
        <w:ind w:left="1720" w:right="668" w:hanging="540"/>
        <w:jc w:val="both"/>
      </w:pPr>
      <w:r>
        <w:rPr>
          <w:spacing w:val="-1"/>
        </w:rPr>
        <w:t>sssss) “</w:t>
      </w:r>
      <w:r>
        <w:rPr>
          <w:b/>
          <w:spacing w:val="-1"/>
        </w:rPr>
        <w:t>Project</w:t>
      </w:r>
      <w:r>
        <w:rPr>
          <w:b/>
        </w:rPr>
        <w:t xml:space="preserve"> Milestones</w:t>
      </w:r>
      <w:r>
        <w:t>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date,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Milestones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may be</w:t>
      </w:r>
      <w:r>
        <w:rPr>
          <w:spacing w:val="-2"/>
        </w:rPr>
        <w:t xml:space="preserve"> </w:t>
      </w:r>
      <w:r>
        <w:t>extended</w:t>
      </w:r>
      <w:r>
        <w:rPr>
          <w:spacing w:val="-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this 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ind w:left="1631" w:right="663" w:hanging="452"/>
        <w:jc w:val="both"/>
      </w:pPr>
      <w:r>
        <w:t>ttttt) “</w:t>
      </w:r>
      <w:r>
        <w:rPr>
          <w:b/>
        </w:rPr>
        <w:t>Project Site/ Site</w:t>
      </w:r>
      <w:r>
        <w:t>” means the parcels of rooftops, rights-of-way, easements and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roads</w:t>
      </w:r>
      <w:r>
        <w:rPr>
          <w:spacing w:val="1"/>
        </w:rPr>
        <w:t xml:space="preserve"> </w:t>
      </w:r>
      <w:r>
        <w:t>comprised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Buildings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Unit(s)</w:t>
      </w:r>
      <w:r>
        <w:rPr>
          <w:spacing w:val="1"/>
        </w:rPr>
        <w:t xml:space="preserve"> </w:t>
      </w:r>
      <w:r>
        <w:t>comprising</w:t>
      </w:r>
      <w:r>
        <w:rPr>
          <w:spacing w:val="-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 installed;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1631" w:right="662" w:hanging="452"/>
        <w:jc w:val="both"/>
      </w:pPr>
      <w:r>
        <w:t>uuuuu) “</w:t>
      </w:r>
      <w:r>
        <w:rPr>
          <w:b/>
        </w:rPr>
        <w:t>Prudent Utility Practices</w:t>
      </w:r>
      <w:r>
        <w:t>” shall mean the practices, methods and standards that</w:t>
      </w:r>
      <w:r>
        <w:rPr>
          <w:spacing w:val="1"/>
        </w:rPr>
        <w:t xml:space="preserve"> </w:t>
      </w:r>
      <w:r>
        <w:t>are generally accepted internationally from time to time by electric utilities for 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ensuring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safe,</w:t>
      </w:r>
      <w:r>
        <w:rPr>
          <w:spacing w:val="1"/>
        </w:rPr>
        <w:t xml:space="preserve"> </w:t>
      </w:r>
      <w:r>
        <w:t>efficient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economic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commissioning,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equipment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methods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adjusted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necessary, to take</w:t>
      </w:r>
      <w:r>
        <w:rPr>
          <w:spacing w:val="1"/>
        </w:rPr>
        <w:t xml:space="preserve"> </w:t>
      </w:r>
      <w:r>
        <w:t>account of:</w:t>
      </w:r>
    </w:p>
    <w:p w:rsidR="000C3096" w:rsidRDefault="00352585" w:rsidP="00B13111">
      <w:pPr>
        <w:pStyle w:val="ListParagraph"/>
        <w:numPr>
          <w:ilvl w:val="2"/>
          <w:numId w:val="104"/>
        </w:numPr>
        <w:tabs>
          <w:tab w:val="left" w:pos="1901"/>
        </w:tabs>
        <w:spacing w:before="2"/>
        <w:ind w:right="671" w:hanging="479"/>
      </w:pPr>
      <w:r>
        <w:t>operation and maintenance guidelines recommended by the manufacturers of the</w:t>
      </w:r>
      <w:r>
        <w:rPr>
          <w:spacing w:val="1"/>
        </w:rPr>
        <w:t xml:space="preserve"> </w:t>
      </w:r>
      <w:r>
        <w:t>plant and</w:t>
      </w:r>
      <w:r>
        <w:rPr>
          <w:spacing w:val="-2"/>
        </w:rPr>
        <w:t xml:space="preserve"> </w:t>
      </w:r>
      <w:r>
        <w:t>equipment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incorporated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Power Project;</w:t>
      </w:r>
    </w:p>
    <w:p w:rsidR="000C3096" w:rsidRDefault="00352585" w:rsidP="00B13111">
      <w:pPr>
        <w:pStyle w:val="ListParagraph"/>
        <w:numPr>
          <w:ilvl w:val="2"/>
          <w:numId w:val="104"/>
        </w:numPr>
        <w:tabs>
          <w:tab w:val="left" w:pos="1901"/>
        </w:tabs>
        <w:ind w:right="670" w:hanging="539"/>
      </w:pPr>
      <w:r>
        <w:t>the requirements of Indian Law; and the physical conditions at the site of the</w:t>
      </w:r>
      <w:r>
        <w:rPr>
          <w:spacing w:val="1"/>
        </w:rPr>
        <w:t xml:space="preserve"> </w:t>
      </w:r>
      <w:r>
        <w:t>Power Project;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ind w:left="1631" w:right="664" w:hanging="452"/>
      </w:pPr>
      <w:r>
        <w:t>vvvvv)</w:t>
      </w:r>
      <w:r>
        <w:rPr>
          <w:spacing w:val="38"/>
        </w:rPr>
        <w:t xml:space="preserve"> </w:t>
      </w:r>
      <w:r>
        <w:t>“</w:t>
      </w:r>
      <w:r>
        <w:rPr>
          <w:b/>
        </w:rPr>
        <w:t>Purchase</w:t>
      </w:r>
      <w:r>
        <w:rPr>
          <w:b/>
          <w:spacing w:val="9"/>
        </w:rPr>
        <w:t xml:space="preserve"> </w:t>
      </w:r>
      <w:r>
        <w:rPr>
          <w:b/>
        </w:rPr>
        <w:t>Price</w:t>
      </w:r>
      <w:r>
        <w:rPr>
          <w:b/>
          <w:spacing w:val="7"/>
        </w:rPr>
        <w:t xml:space="preserve"> </w:t>
      </w:r>
      <w:r>
        <w:rPr>
          <w:b/>
        </w:rPr>
        <w:t>or</w:t>
      </w:r>
      <w:r>
        <w:rPr>
          <w:b/>
          <w:spacing w:val="5"/>
        </w:rPr>
        <w:t xml:space="preserve"> </w:t>
      </w:r>
      <w:r>
        <w:rPr>
          <w:b/>
        </w:rPr>
        <w:t>Buyback</w:t>
      </w:r>
      <w:r>
        <w:rPr>
          <w:b/>
          <w:spacing w:val="3"/>
        </w:rPr>
        <w:t xml:space="preserve"> </w:t>
      </w:r>
      <w:r>
        <w:rPr>
          <w:b/>
        </w:rPr>
        <w:t>price</w:t>
      </w:r>
      <w:r>
        <w:t>”</w:t>
      </w:r>
      <w:r>
        <w:rPr>
          <w:spacing w:val="7"/>
        </w:rPr>
        <w:t xml:space="preserve"> </w:t>
      </w:r>
      <w:r>
        <w:t>means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fee</w:t>
      </w:r>
      <w:r>
        <w:rPr>
          <w:spacing w:val="62"/>
        </w:rPr>
        <w:t xml:space="preserve"> </w:t>
      </w:r>
      <w:r>
        <w:t>payable</w:t>
      </w:r>
      <w:r>
        <w:rPr>
          <w:spacing w:val="63"/>
        </w:rPr>
        <w:t xml:space="preserve"> </w:t>
      </w:r>
      <w:r>
        <w:t>by</w:t>
      </w:r>
      <w:r>
        <w:rPr>
          <w:spacing w:val="64"/>
        </w:rPr>
        <w:t xml:space="preserve"> </w:t>
      </w:r>
      <w:r>
        <w:t>Railways</w:t>
      </w:r>
      <w:r>
        <w:rPr>
          <w:spacing w:val="62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Solar Power</w:t>
      </w:r>
      <w:r>
        <w:rPr>
          <w:spacing w:val="-1"/>
        </w:rPr>
        <w:t xml:space="preserve"> </w:t>
      </w:r>
      <w:r>
        <w:t>Developer as prescribed</w:t>
      </w:r>
      <w:r>
        <w:rPr>
          <w:spacing w:val="-3"/>
        </w:rPr>
        <w:t xml:space="preserve"> </w:t>
      </w:r>
      <w:r>
        <w:t>in Article</w:t>
      </w:r>
      <w:r>
        <w:rPr>
          <w:spacing w:val="-2"/>
        </w:rPr>
        <w:t xml:space="preserve"> </w:t>
      </w:r>
      <w:r>
        <w:t>28</w:t>
      </w:r>
    </w:p>
    <w:p w:rsidR="000C3096" w:rsidRDefault="000C3096">
      <w:pPr>
        <w:pStyle w:val="BodyText"/>
      </w:pPr>
    </w:p>
    <w:p w:rsidR="000C3096" w:rsidRDefault="00352585">
      <w:pPr>
        <w:ind w:left="1631" w:right="667" w:hanging="452"/>
        <w:jc w:val="both"/>
      </w:pPr>
      <w:r>
        <w:t xml:space="preserve">wwwww)    </w:t>
      </w:r>
      <w:r>
        <w:rPr>
          <w:spacing w:val="1"/>
        </w:rPr>
        <w:t xml:space="preserve"> </w:t>
      </w:r>
      <w:r>
        <w:t>“</w:t>
      </w:r>
      <w:r>
        <w:rPr>
          <w:b/>
        </w:rPr>
        <w:t>Railways Default or Railways Event of Default</w:t>
      </w:r>
      <w:r>
        <w:t>” has the meaning 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Article 28</w:t>
      </w:r>
    </w:p>
    <w:p w:rsidR="000C3096" w:rsidRDefault="00352585">
      <w:pPr>
        <w:spacing w:before="53" w:line="506" w:lineRule="exact"/>
        <w:ind w:left="1180" w:right="664"/>
      </w:pPr>
      <w:r>
        <w:t>xxxxx)</w:t>
      </w:r>
      <w:r>
        <w:rPr>
          <w:spacing w:val="1"/>
        </w:rPr>
        <w:t xml:space="preserve"> </w:t>
      </w:r>
      <w:r>
        <w:t>“</w:t>
      </w:r>
      <w:r>
        <w:rPr>
          <w:b/>
        </w:rPr>
        <w:t>Relevant Building</w:t>
      </w:r>
      <w:r>
        <w:t>” means a Railways Building comprising the Project Site;</w:t>
      </w:r>
      <w:r>
        <w:rPr>
          <w:spacing w:val="1"/>
        </w:rPr>
        <w:t xml:space="preserve"> </w:t>
      </w:r>
      <w:r>
        <w:t>yyyyy)</w:t>
      </w:r>
      <w:r>
        <w:rPr>
          <w:spacing w:val="37"/>
        </w:rPr>
        <w:t xml:space="preserve"> </w:t>
      </w:r>
      <w:r>
        <w:t>“</w:t>
      </w:r>
      <w:r>
        <w:rPr>
          <w:b/>
        </w:rPr>
        <w:t>Relevant</w:t>
      </w:r>
      <w:r>
        <w:rPr>
          <w:b/>
          <w:spacing w:val="37"/>
        </w:rPr>
        <w:t xml:space="preserve"> </w:t>
      </w:r>
      <w:r>
        <w:rPr>
          <w:b/>
        </w:rPr>
        <w:t>Premises</w:t>
      </w:r>
      <w:r>
        <w:t>”</w:t>
      </w:r>
      <w:r>
        <w:rPr>
          <w:spacing w:val="34"/>
        </w:rPr>
        <w:t xml:space="preserve"> </w:t>
      </w:r>
      <w:r>
        <w:t>means</w:t>
      </w:r>
      <w:r>
        <w:rPr>
          <w:spacing w:val="37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rooftop</w:t>
      </w:r>
      <w:r>
        <w:rPr>
          <w:spacing w:val="34"/>
        </w:rPr>
        <w:t xml:space="preserve"> </w:t>
      </w:r>
      <w:r>
        <w:t>on</w:t>
      </w:r>
      <w:r>
        <w:rPr>
          <w:spacing w:val="33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Relevant</w:t>
      </w:r>
      <w:r>
        <w:rPr>
          <w:spacing w:val="37"/>
        </w:rPr>
        <w:t xml:space="preserve"> </w:t>
      </w:r>
      <w:r>
        <w:t>Building,</w:t>
      </w:r>
      <w:r>
        <w:rPr>
          <w:spacing w:val="37"/>
        </w:rPr>
        <w:t xml:space="preserve"> </w:t>
      </w:r>
      <w:r>
        <w:t>provided</w:t>
      </w:r>
      <w:r>
        <w:rPr>
          <w:spacing w:val="34"/>
        </w:rPr>
        <w:t xml:space="preserve"> </w:t>
      </w:r>
      <w:r>
        <w:t>by</w:t>
      </w:r>
    </w:p>
    <w:p w:rsidR="000C3096" w:rsidRDefault="00352585">
      <w:pPr>
        <w:pStyle w:val="BodyText"/>
        <w:spacing w:line="199" w:lineRule="exact"/>
        <w:ind w:left="1631"/>
      </w:pPr>
      <w:r>
        <w:t>Railways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Developer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purpose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implementing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Project;</w:t>
      </w:r>
    </w:p>
    <w:p w:rsidR="000C3096" w:rsidRDefault="00352585">
      <w:pPr>
        <w:tabs>
          <w:tab w:val="left" w:pos="2620"/>
        </w:tabs>
        <w:spacing w:before="7" w:line="500" w:lineRule="atLeast"/>
        <w:ind w:left="1271" w:right="740" w:hanging="92"/>
      </w:pPr>
      <w:r>
        <w:t>zzzzz)</w:t>
      </w:r>
      <w:r>
        <w:rPr>
          <w:spacing w:val="46"/>
        </w:rPr>
        <w:t xml:space="preserve"> </w:t>
      </w:r>
      <w:r>
        <w:t>“</w:t>
      </w:r>
      <w:r>
        <w:rPr>
          <w:b/>
        </w:rPr>
        <w:t>Request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1"/>
        </w:rPr>
        <w:t xml:space="preserve"> </w:t>
      </w:r>
      <w:r>
        <w:rPr>
          <w:b/>
        </w:rPr>
        <w:t>Proposal</w:t>
      </w:r>
      <w:r>
        <w:t>”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“</w:t>
      </w:r>
      <w:r>
        <w:rPr>
          <w:b/>
        </w:rPr>
        <w:t>RFP</w:t>
      </w:r>
      <w:r>
        <w:t>” 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meaning set</w:t>
      </w:r>
      <w:r>
        <w:rPr>
          <w:spacing w:val="-3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Preamble;</w:t>
      </w:r>
      <w:r>
        <w:rPr>
          <w:spacing w:val="-52"/>
        </w:rPr>
        <w:t xml:space="preserve"> </w:t>
      </w:r>
      <w:r>
        <w:t>aaaaaa)</w:t>
      </w:r>
      <w:r>
        <w:tab/>
        <w:t>“</w:t>
      </w:r>
      <w:r>
        <w:rPr>
          <w:b/>
        </w:rPr>
        <w:t>Request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2"/>
        </w:rPr>
        <w:t xml:space="preserve"> </w:t>
      </w:r>
      <w:r>
        <w:rPr>
          <w:b/>
        </w:rPr>
        <w:t>Qualification</w:t>
      </w:r>
      <w:r>
        <w:t>”</w:t>
      </w:r>
      <w:r>
        <w:rPr>
          <w:spacing w:val="-2"/>
        </w:rPr>
        <w:t xml:space="preserve"> </w:t>
      </w:r>
      <w:r>
        <w:t>or “</w:t>
      </w:r>
      <w:r>
        <w:rPr>
          <w:b/>
        </w:rPr>
        <w:t>RFQ</w:t>
      </w:r>
      <w:r>
        <w:t>”</w:t>
      </w:r>
      <w:r>
        <w:rPr>
          <w:spacing w:val="-4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forth</w:t>
      </w:r>
    </w:p>
    <w:p w:rsidR="000C3096" w:rsidRDefault="00352585">
      <w:pPr>
        <w:pStyle w:val="BodyText"/>
        <w:spacing w:before="5"/>
        <w:ind w:left="1720"/>
      </w:pPr>
      <w:r>
        <w:t>in</w:t>
      </w:r>
      <w:r>
        <w:rPr>
          <w:spacing w:val="-1"/>
        </w:rPr>
        <w:t xml:space="preserve"> </w:t>
      </w:r>
      <w:r>
        <w:t>Preamble;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tabs>
          <w:tab w:val="left" w:pos="2620"/>
        </w:tabs>
        <w:ind w:left="1631" w:right="665" w:hanging="452"/>
        <w:jc w:val="both"/>
      </w:pPr>
      <w:r>
        <w:t>bbbbbb)</w:t>
      </w:r>
      <w:r>
        <w:tab/>
        <w:t>“</w:t>
      </w:r>
      <w:r>
        <w:rPr>
          <w:b/>
        </w:rPr>
        <w:t>Right of Way</w:t>
      </w:r>
      <w:r>
        <w:t>” means the access to the site</w:t>
      </w:r>
      <w:r w:rsidR="00C925BB">
        <w:t xml:space="preserve"> </w:t>
      </w:r>
      <w:r>
        <w:t>with the intention of using it</w:t>
      </w:r>
      <w:r>
        <w:rPr>
          <w:spacing w:val="1"/>
        </w:rPr>
        <w:t xml:space="preserve"> </w:t>
      </w:r>
      <w:r>
        <w:t>for installation of Project, including the way from the</w:t>
      </w:r>
      <w:r>
        <w:rPr>
          <w:spacing w:val="1"/>
        </w:rPr>
        <w:t xml:space="preserve"> </w:t>
      </w:r>
      <w:r>
        <w:t>entry point to the rooftop</w:t>
      </w:r>
      <w:r>
        <w:rPr>
          <w:spacing w:val="1"/>
        </w:rPr>
        <w:t xml:space="preserve"> </w:t>
      </w:r>
      <w:r>
        <w:t>through the shortest accessible way, easements and other rights of way, howsoever</w:t>
      </w:r>
      <w:r>
        <w:rPr>
          <w:spacing w:val="1"/>
        </w:rPr>
        <w:t xml:space="preserve"> </w:t>
      </w:r>
      <w:r>
        <w:t>described, necessary for construction, operation and maintenance of the Projects 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"/>
      </w:pPr>
    </w:p>
    <w:p w:rsidR="000C3096" w:rsidRDefault="00352585">
      <w:pPr>
        <w:ind w:left="1180"/>
      </w:pPr>
      <w:r>
        <w:t>cccccc)</w:t>
      </w:r>
      <w:r>
        <w:rPr>
          <w:spacing w:val="3"/>
        </w:rPr>
        <w:t xml:space="preserve"> </w:t>
      </w:r>
      <w:r>
        <w:t>“</w:t>
      </w:r>
      <w:r>
        <w:rPr>
          <w:b/>
        </w:rPr>
        <w:t>Safety</w:t>
      </w:r>
      <w:r>
        <w:rPr>
          <w:b/>
          <w:spacing w:val="-1"/>
        </w:rPr>
        <w:t xml:space="preserve"> </w:t>
      </w:r>
      <w:r>
        <w:rPr>
          <w:b/>
        </w:rPr>
        <w:t>Requirements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E;</w:t>
      </w:r>
    </w:p>
    <w:p w:rsidR="000C3096" w:rsidRDefault="000C3096">
      <w:pPr>
        <w:sectPr w:rsidR="000C3096">
          <w:headerReference w:type="default" r:id="rId183"/>
          <w:footerReference w:type="default" r:id="rId184"/>
          <w:pgSz w:w="11910" w:h="16840"/>
          <w:pgMar w:top="780" w:right="800" w:bottom="760" w:left="1340" w:header="0" w:footer="566" w:gutter="0"/>
          <w:cols w:space="720"/>
        </w:sectPr>
      </w:pPr>
    </w:p>
    <w:p w:rsidR="000C3096" w:rsidRDefault="00352585">
      <w:pPr>
        <w:tabs>
          <w:tab w:val="left" w:pos="2620"/>
        </w:tabs>
        <w:spacing w:before="68" w:line="276" w:lineRule="auto"/>
        <w:ind w:left="1631" w:right="907" w:hanging="452"/>
      </w:pPr>
      <w:r>
        <w:lastRenderedPageBreak/>
        <w:t>dddddd)</w:t>
      </w:r>
      <w:r>
        <w:tab/>
      </w:r>
      <w:r>
        <w:rPr>
          <w:b/>
        </w:rPr>
        <w:t xml:space="preserve">“Special Category States/UTs, Northeast states and islands” </w:t>
      </w:r>
      <w:r>
        <w:t>shall</w:t>
      </w:r>
      <w:r>
        <w:rPr>
          <w:spacing w:val="1"/>
        </w:rPr>
        <w:t xml:space="preserve"> </w:t>
      </w:r>
      <w:r>
        <w:t>mean the state of Jammu and Kashmir, Himachal Pradesh and Uttarakhand, North</w:t>
      </w:r>
      <w:r>
        <w:rPr>
          <w:spacing w:val="-52"/>
        </w:rPr>
        <w:t xml:space="preserve"> </w:t>
      </w:r>
      <w:r>
        <w:t>East States and Andaman and Nicobar and Lakshadweep islands as defined by</w:t>
      </w:r>
      <w:r>
        <w:rPr>
          <w:spacing w:val="1"/>
        </w:rPr>
        <w:t xml:space="preserve"> </w:t>
      </w:r>
      <w:r>
        <w:t>MNRE.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>
      <w:pPr>
        <w:pStyle w:val="BodyText"/>
        <w:ind w:left="1631" w:right="663" w:hanging="452"/>
        <w:jc w:val="both"/>
      </w:pPr>
      <w:r>
        <w:t>eeeeee) “</w:t>
      </w:r>
      <w:r>
        <w:rPr>
          <w:b/>
        </w:rPr>
        <w:t>Scheduled COD</w:t>
      </w:r>
      <w:r>
        <w:t>” or “Scheduled Commercial Operation Date” means in respect</w:t>
      </w:r>
      <w:r>
        <w:rPr>
          <w:spacing w:val="-52"/>
        </w:rPr>
        <w:t xml:space="preserve"> </w:t>
      </w:r>
      <w:r>
        <w:t>of the Facility, the date falling on the last day of the expiry of 08 months from the</w:t>
      </w:r>
      <w:r>
        <w:rPr>
          <w:spacing w:val="1"/>
        </w:rPr>
        <w:t xml:space="preserve"> </w:t>
      </w:r>
      <w:r>
        <w:t>Effective Date, as extended or pre-poned in accordance with the provisions of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5" w:hanging="452"/>
        <w:jc w:val="both"/>
      </w:pPr>
      <w:r>
        <w:t>ffffff)</w:t>
      </w:r>
      <w:r>
        <w:rPr>
          <w:spacing w:val="1"/>
        </w:rPr>
        <w:t xml:space="preserve"> </w:t>
      </w:r>
      <w:r>
        <w:t>“</w:t>
      </w:r>
      <w:r>
        <w:rPr>
          <w:b/>
        </w:rPr>
        <w:t>Selectee</w:t>
      </w:r>
      <w:r>
        <w:t>” means a new company (i) proposed by the Lenders and approved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(ii)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approved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Lenders,</w:t>
      </w:r>
      <w:r>
        <w:rPr>
          <w:spacing w:val="56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substituting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Producer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 residual period of the Agreement by</w:t>
      </w:r>
      <w:r>
        <w:rPr>
          <w:spacing w:val="1"/>
        </w:rPr>
        <w:t xml:space="preserve"> </w:t>
      </w:r>
      <w:r>
        <w:t>amendment of the Agreement or by execution of a fresh power purchase agreement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the</w:t>
      </w:r>
      <w:r>
        <w:rPr>
          <w:spacing w:val="-1"/>
        </w:rPr>
        <w:t xml:space="preserve"> </w:t>
      </w:r>
      <w:r>
        <w:t>terms and</w:t>
      </w:r>
      <w:r>
        <w:rPr>
          <w:spacing w:val="-1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said Schedule.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tabs>
          <w:tab w:val="left" w:pos="2620"/>
        </w:tabs>
        <w:spacing w:before="1" w:line="230" w:lineRule="auto"/>
        <w:ind w:left="1631" w:right="665" w:hanging="360"/>
        <w:jc w:val="both"/>
      </w:pPr>
      <w:r>
        <w:t>gggggg)</w:t>
      </w:r>
      <w:r>
        <w:tab/>
        <w:t>“</w:t>
      </w:r>
      <w:r>
        <w:rPr>
          <w:b/>
        </w:rPr>
        <w:t>Senior Lenders</w:t>
      </w:r>
      <w:r>
        <w:t>” means the financial institutions, banks, multilateral</w:t>
      </w:r>
      <w:r>
        <w:rPr>
          <w:spacing w:val="1"/>
        </w:rPr>
        <w:t xml:space="preserve"> </w:t>
      </w:r>
      <w:r>
        <w:t>lending agencies, trusts, funds and agents or trustees of debenture holders, including</w:t>
      </w:r>
      <w:r>
        <w:rPr>
          <w:spacing w:val="1"/>
        </w:rPr>
        <w:t xml:space="preserve"> </w:t>
      </w:r>
      <w:r>
        <w:t>their successors and assignees, who have agreed to guarantee or provide finance to</w:t>
      </w:r>
      <w:r>
        <w:rPr>
          <w:spacing w:val="1"/>
        </w:rPr>
        <w:t xml:space="preserve"> </w:t>
      </w:r>
      <w:r>
        <w:t>the SPD under any of the Financing Agreements for meeting all or any part of the</w:t>
      </w:r>
      <w:r>
        <w:rPr>
          <w:spacing w:val="1"/>
        </w:rPr>
        <w:t xml:space="preserve"> </w:t>
      </w:r>
      <w:r>
        <w:t xml:space="preserve">Total Project Cost and who hold </w:t>
      </w:r>
      <w:r>
        <w:rPr>
          <w:i/>
        </w:rPr>
        <w:t xml:space="preserve">paripassu </w:t>
      </w:r>
      <w:r>
        <w:t>charge on the assets, rights, title and</w:t>
      </w:r>
      <w:r>
        <w:rPr>
          <w:spacing w:val="1"/>
        </w:rPr>
        <w:t xml:space="preserve"> </w:t>
      </w:r>
      <w:r>
        <w:t>interests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8" w:hanging="452"/>
        <w:jc w:val="both"/>
      </w:pPr>
      <w:r>
        <w:t>hhhhhh)</w:t>
      </w:r>
      <w:r>
        <w:tab/>
        <w:t>“</w:t>
      </w:r>
      <w:r>
        <w:rPr>
          <w:b/>
        </w:rPr>
        <w:t>Solar Power</w:t>
      </w:r>
      <w:r>
        <w:t>” shall mean electricity generated from the rooftop solar</w:t>
      </w:r>
      <w:r>
        <w:rPr>
          <w:spacing w:val="1"/>
        </w:rPr>
        <w:t xml:space="preserve"> </w:t>
      </w:r>
      <w:r>
        <w:t>generation</w:t>
      </w:r>
      <w:r>
        <w:rPr>
          <w:spacing w:val="-1"/>
        </w:rPr>
        <w:t xml:space="preserve"> </w:t>
      </w:r>
      <w:r>
        <w:t>project;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3"/>
        </w:numPr>
        <w:tabs>
          <w:tab w:val="left" w:pos="1632"/>
        </w:tabs>
        <w:ind w:right="663"/>
      </w:pPr>
      <w:r>
        <w:t>“</w:t>
      </w:r>
      <w:r>
        <w:rPr>
          <w:b/>
        </w:rPr>
        <w:t>Solar</w:t>
      </w:r>
      <w:r>
        <w:rPr>
          <w:b/>
          <w:spacing w:val="1"/>
        </w:rPr>
        <w:t xml:space="preserve"> </w:t>
      </w:r>
      <w:r>
        <w:rPr>
          <w:b/>
        </w:rPr>
        <w:t>Rooftop</w:t>
      </w:r>
      <w:r>
        <w:rPr>
          <w:b/>
          <w:spacing w:val="1"/>
        </w:rPr>
        <w:t xml:space="preserve"> </w:t>
      </w:r>
      <w:r>
        <w:rPr>
          <w:b/>
        </w:rPr>
        <w:t>Power</w:t>
      </w:r>
      <w:r>
        <w:rPr>
          <w:b/>
          <w:spacing w:val="1"/>
        </w:rPr>
        <w:t xml:space="preserve"> </w:t>
      </w:r>
      <w:r>
        <w:rPr>
          <w:b/>
        </w:rPr>
        <w:t>System/Project</w:t>
      </w:r>
      <w:r>
        <w:t>”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panel</w:t>
      </w:r>
      <w:r>
        <w:rPr>
          <w:spacing w:val="55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generation facility to be established by the Solar Power Developer on the Relevant</w:t>
      </w:r>
      <w:r>
        <w:rPr>
          <w:spacing w:val="1"/>
        </w:rPr>
        <w:t xml:space="preserve"> </w:t>
      </w:r>
      <w:r>
        <w:t>Premises, located within Railway’s license area, having an Installed Capacity and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the integrated assembly of photovoltaic panels, mounting assemblies,</w:t>
      </w:r>
      <w:r>
        <w:rPr>
          <w:spacing w:val="1"/>
        </w:rPr>
        <w:t xml:space="preserve"> </w:t>
      </w:r>
      <w:r>
        <w:t>inverters, converters, metering, lighting fixtures, transformers, ballasts, disconnects,</w:t>
      </w:r>
      <w:r>
        <w:rPr>
          <w:spacing w:val="1"/>
        </w:rPr>
        <w:t xml:space="preserve"> </w:t>
      </w:r>
      <w:r>
        <w:t>combiners, switches, wiring devices and wiring, and all other material comprising</w:t>
      </w:r>
      <w:r>
        <w:rPr>
          <w:spacing w:val="1"/>
        </w:rPr>
        <w:t xml:space="preserve"> </w:t>
      </w:r>
      <w:r>
        <w:t>the Installation Work, including protection equipment and the like necessary to</w:t>
      </w:r>
      <w:r>
        <w:rPr>
          <w:spacing w:val="1"/>
        </w:rPr>
        <w:t xml:space="preserve"> </w:t>
      </w:r>
      <w:r>
        <w:t>deliver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Electricity</w:t>
      </w:r>
      <w:r>
        <w:rPr>
          <w:spacing w:val="-2"/>
        </w:rPr>
        <w:t xml:space="preserve"> </w:t>
      </w:r>
      <w:r>
        <w:t>generated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Points;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spacing w:line="230" w:lineRule="auto"/>
        <w:ind w:left="1631" w:right="666" w:hanging="360"/>
        <w:jc w:val="both"/>
      </w:pPr>
      <w:r>
        <w:t>jjjjjj)</w:t>
      </w:r>
      <w:r>
        <w:rPr>
          <w:spacing w:val="56"/>
        </w:rPr>
        <w:t xml:space="preserve"> </w:t>
      </w:r>
      <w:r>
        <w:t>“</w:t>
      </w:r>
      <w:r>
        <w:rPr>
          <w:b/>
        </w:rPr>
        <w:t>Specifications and Standards</w:t>
      </w:r>
      <w:r>
        <w:t>” means the specifications and standards relating</w:t>
      </w:r>
      <w:r>
        <w:rPr>
          <w:spacing w:val="1"/>
        </w:rPr>
        <w:t xml:space="preserve"> </w:t>
      </w:r>
      <w:r>
        <w:t>to the quality, quantity, capacity and other requirements for the Project, as set forth</w:t>
      </w:r>
      <w:r>
        <w:rPr>
          <w:spacing w:val="1"/>
        </w:rPr>
        <w:t xml:space="preserve"> </w:t>
      </w:r>
      <w:r>
        <w:t>in Schedule C, and any modifications thereof, or additions thereto, as included in the</w:t>
      </w:r>
      <w:r>
        <w:rPr>
          <w:spacing w:val="-52"/>
        </w:rPr>
        <w:t xml:space="preserve"> </w:t>
      </w:r>
      <w:r>
        <w:t>design and engineering for the Project submitted by the SPD to, and expressly</w:t>
      </w:r>
      <w:r>
        <w:rPr>
          <w:spacing w:val="1"/>
        </w:rPr>
        <w:t xml:space="preserve"> </w:t>
      </w:r>
      <w:r>
        <w:t>approved</w:t>
      </w:r>
      <w:r>
        <w:rPr>
          <w:spacing w:val="-1"/>
        </w:rPr>
        <w:t xml:space="preserve"> </w:t>
      </w:r>
      <w:r>
        <w:t>by, Railways.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>
      <w:pPr>
        <w:tabs>
          <w:tab w:val="left" w:pos="2620"/>
        </w:tabs>
        <w:ind w:left="1180"/>
      </w:pPr>
      <w:r>
        <w:t>kkkkkk)</w:t>
      </w:r>
      <w:r>
        <w:tab/>
        <w:t>“</w:t>
      </w:r>
      <w:r>
        <w:rPr>
          <w:b/>
        </w:rPr>
        <w:t>Specified</w:t>
      </w:r>
      <w:r>
        <w:rPr>
          <w:b/>
          <w:spacing w:val="-1"/>
        </w:rPr>
        <w:t xml:space="preserve"> </w:t>
      </w:r>
      <w:r>
        <w:rPr>
          <w:b/>
        </w:rPr>
        <w:t>Documents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 given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34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4" w:hanging="452"/>
        <w:jc w:val="both"/>
      </w:pPr>
      <w:r>
        <w:t xml:space="preserve">llllll)  </w:t>
      </w:r>
      <w:r>
        <w:rPr>
          <w:spacing w:val="1"/>
        </w:rPr>
        <w:t xml:space="preserve"> </w:t>
      </w:r>
      <w:r>
        <w:t>“</w:t>
      </w:r>
      <w:r>
        <w:rPr>
          <w:b/>
        </w:rPr>
        <w:t>Statutory Auditors</w:t>
      </w:r>
      <w:r>
        <w:t>” means a reputable firm of chartered accountants acting as</w:t>
      </w:r>
      <w:r>
        <w:rPr>
          <w:spacing w:val="1"/>
        </w:rPr>
        <w:t xml:space="preserve"> </w:t>
      </w:r>
      <w:r>
        <w:t>the statutory auditors of the Concessionaire under the provisions of the Companies</w:t>
      </w:r>
      <w:r>
        <w:rPr>
          <w:spacing w:val="1"/>
        </w:rPr>
        <w:t xml:space="preserve"> </w:t>
      </w:r>
      <w:r>
        <w:t>Act 2013 including any statutory modification or re-enactment thereof, for the time</w:t>
      </w:r>
      <w:r>
        <w:rPr>
          <w:spacing w:val="1"/>
        </w:rPr>
        <w:t xml:space="preserve"> </w:t>
      </w:r>
      <w:r>
        <w:t>being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force, and appointed in</w:t>
      </w:r>
      <w:r>
        <w:rPr>
          <w:spacing w:val="-3"/>
        </w:rPr>
        <w:t xml:space="preserve"> </w:t>
      </w:r>
      <w:r>
        <w:t>accordance with Article 26.</w:t>
      </w:r>
    </w:p>
    <w:p w:rsidR="000C3096" w:rsidRDefault="000C3096">
      <w:pPr>
        <w:pStyle w:val="BodyText"/>
      </w:pPr>
    </w:p>
    <w:p w:rsidR="000C3096" w:rsidRDefault="00352585">
      <w:pPr>
        <w:tabs>
          <w:tab w:val="left" w:pos="2620"/>
        </w:tabs>
        <w:ind w:left="1180"/>
      </w:pPr>
      <w:r>
        <w:t>mmmmmm)</w:t>
      </w:r>
      <w:r>
        <w:tab/>
        <w:t>“</w:t>
      </w:r>
      <w:r>
        <w:rPr>
          <w:b/>
        </w:rPr>
        <w:t>Statutory</w:t>
      </w:r>
      <w:r>
        <w:rPr>
          <w:b/>
          <w:spacing w:val="-1"/>
        </w:rPr>
        <w:t xml:space="preserve"> </w:t>
      </w:r>
      <w:r>
        <w:rPr>
          <w:b/>
        </w:rPr>
        <w:t>Entity</w:t>
      </w:r>
      <w:r>
        <w:t>”</w:t>
      </w:r>
      <w:r>
        <w:rPr>
          <w:spacing w:val="-3"/>
        </w:rPr>
        <w:t xml:space="preserve"> </w:t>
      </w:r>
      <w:r>
        <w:t>means: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103"/>
        </w:numPr>
        <w:tabs>
          <w:tab w:val="left" w:pos="2173"/>
        </w:tabs>
        <w:ind w:hanging="362"/>
      </w:pPr>
      <w:bookmarkStart w:id="6" w:name="1._in_case_of_a_State:"/>
      <w:bookmarkEnd w:id="6"/>
      <w:r>
        <w:t>in</w:t>
      </w:r>
      <w:r>
        <w:rPr>
          <w:spacing w:val="-2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State: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ind w:right="668"/>
      </w:pPr>
      <w:bookmarkStart w:id="7" w:name="a)_any_ministry,_department,_sub-divisio"/>
      <w:bookmarkEnd w:id="7"/>
      <w:r>
        <w:t>any ministry, department, sub-division, instrumentality or agency under the</w:t>
      </w:r>
      <w:r>
        <w:rPr>
          <w:spacing w:val="-52"/>
        </w:rPr>
        <w:t xml:space="preserve"> </w:t>
      </w:r>
      <w:r>
        <w:t>direct</w:t>
      </w:r>
      <w:r>
        <w:rPr>
          <w:spacing w:val="-3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state Government;</w:t>
      </w:r>
      <w:r>
        <w:rPr>
          <w:spacing w:val="-2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ind w:right="667"/>
      </w:pPr>
      <w:bookmarkStart w:id="8" w:name="b)_any_company,_corporation,_government_"/>
      <w:bookmarkEnd w:id="8"/>
      <w:r>
        <w:t>any</w:t>
      </w:r>
      <w:r>
        <w:rPr>
          <w:spacing w:val="14"/>
        </w:rPr>
        <w:t xml:space="preserve"> </w:t>
      </w:r>
      <w:r>
        <w:t>company,</w:t>
      </w:r>
      <w:r>
        <w:rPr>
          <w:spacing w:val="13"/>
        </w:rPr>
        <w:t xml:space="preserve"> </w:t>
      </w:r>
      <w:r>
        <w:t>corporation,</w:t>
      </w:r>
      <w:r>
        <w:rPr>
          <w:spacing w:val="15"/>
        </w:rPr>
        <w:t xml:space="preserve"> </w:t>
      </w:r>
      <w:r>
        <w:t>government</w:t>
      </w:r>
      <w:r>
        <w:rPr>
          <w:spacing w:val="14"/>
        </w:rPr>
        <w:t xml:space="preserve"> </w:t>
      </w:r>
      <w:r>
        <w:t>undertaking</w:t>
      </w:r>
      <w:r>
        <w:rPr>
          <w:spacing w:val="13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authority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direct</w:t>
      </w:r>
      <w:r>
        <w:rPr>
          <w:spacing w:val="1"/>
        </w:rPr>
        <w:t xml:space="preserve"> </w:t>
      </w:r>
      <w:r>
        <w:t>control of the state Government; or</w:t>
      </w:r>
    </w:p>
    <w:p w:rsidR="000C3096" w:rsidRDefault="000C3096">
      <w:pPr>
        <w:sectPr w:rsidR="000C3096">
          <w:headerReference w:type="default" r:id="rId185"/>
          <w:footerReference w:type="default" r:id="rId186"/>
          <w:pgSz w:w="11910" w:h="16840"/>
          <w:pgMar w:top="10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spacing w:before="76"/>
        <w:ind w:right="667"/>
      </w:pPr>
      <w:bookmarkStart w:id="9" w:name="c)_any_other_entity_under_the_direct_con"/>
      <w:bookmarkEnd w:id="9"/>
      <w:r>
        <w:lastRenderedPageBreak/>
        <w:t>any</w:t>
      </w:r>
      <w:r>
        <w:rPr>
          <w:spacing w:val="14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entity</w:t>
      </w:r>
      <w:r>
        <w:rPr>
          <w:spacing w:val="14"/>
        </w:rPr>
        <w:t xml:space="preserve"> </w:t>
      </w:r>
      <w:r>
        <w:t>under</w:t>
      </w:r>
      <w:r>
        <w:rPr>
          <w:spacing w:val="10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direct</w:t>
      </w:r>
      <w:r>
        <w:rPr>
          <w:spacing w:val="12"/>
        </w:rPr>
        <w:t xml:space="preserve"> </w:t>
      </w:r>
      <w:r>
        <w:t>control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t>Government</w:t>
      </w:r>
      <w:r>
        <w:rPr>
          <w:spacing w:val="12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established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law;</w:t>
      </w:r>
      <w:r>
        <w:rPr>
          <w:spacing w:val="-2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2"/>
          <w:numId w:val="103"/>
        </w:numPr>
        <w:tabs>
          <w:tab w:val="left" w:pos="2441"/>
        </w:tabs>
        <w:spacing w:line="251" w:lineRule="exact"/>
      </w:pPr>
      <w:bookmarkStart w:id="10" w:name="d)_State_Electricity_Regulatory_Commissi"/>
      <w:bookmarkEnd w:id="10"/>
      <w:r>
        <w:t>State</w:t>
      </w:r>
      <w:r>
        <w:rPr>
          <w:spacing w:val="-5"/>
        </w:rPr>
        <w:t xml:space="preserve"> </w:t>
      </w:r>
      <w:r>
        <w:t>Electricity</w:t>
      </w:r>
      <w:r>
        <w:rPr>
          <w:spacing w:val="-4"/>
        </w:rPr>
        <w:t xml:space="preserve"> </w:t>
      </w:r>
      <w:r>
        <w:t>Regulatory</w:t>
      </w:r>
      <w:r>
        <w:rPr>
          <w:spacing w:val="-7"/>
        </w:rPr>
        <w:t xml:space="preserve"> </w:t>
      </w:r>
      <w:r>
        <w:t>Commission,</w:t>
      </w: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>
      <w:pPr>
        <w:pStyle w:val="BodyText"/>
        <w:spacing w:before="92"/>
        <w:ind w:left="1180"/>
      </w:pPr>
      <w:r>
        <w:t>And</w:t>
      </w: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 w:rsidP="00B13111">
      <w:pPr>
        <w:pStyle w:val="ListParagraph"/>
        <w:numPr>
          <w:ilvl w:val="1"/>
          <w:numId w:val="103"/>
        </w:numPr>
        <w:tabs>
          <w:tab w:val="left" w:pos="2173"/>
        </w:tabs>
        <w:spacing w:before="91"/>
        <w:ind w:right="663"/>
      </w:pPr>
      <w:bookmarkStart w:id="11" w:name="2._in_case_of_any_other_jurisdiction_and"/>
      <w:bookmarkEnd w:id="11"/>
      <w:r>
        <w:t>in</w:t>
      </w:r>
      <w:r>
        <w:rPr>
          <w:spacing w:val="13"/>
        </w:rPr>
        <w:t xml:space="preserve"> </w:t>
      </w:r>
      <w:r>
        <w:t>case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jurisdiction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Central</w:t>
      </w:r>
      <w:r>
        <w:rPr>
          <w:spacing w:val="14"/>
        </w:rPr>
        <w:t xml:space="preserve"> </w:t>
      </w:r>
      <w:r>
        <w:t>Government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Republic</w:t>
      </w:r>
      <w:r>
        <w:rPr>
          <w:spacing w:val="-53"/>
        </w:rPr>
        <w:t xml:space="preserve"> </w:t>
      </w:r>
      <w:r>
        <w:t>of India, the government of that jurisdiction or the Central Government, any</w:t>
      </w:r>
      <w:r>
        <w:rPr>
          <w:spacing w:val="1"/>
        </w:rPr>
        <w:t xml:space="preserve"> </w:t>
      </w:r>
      <w:r>
        <w:t>ministry department, sub-division instrumentality or agency or any company</w:t>
      </w:r>
      <w:r>
        <w:rPr>
          <w:spacing w:val="1"/>
        </w:rPr>
        <w:t xml:space="preserve"> </w:t>
      </w:r>
      <w:r>
        <w:t>corporation government undertaking, commission, or any other entity under</w:t>
      </w:r>
      <w:r>
        <w:rPr>
          <w:spacing w:val="1"/>
        </w:rPr>
        <w:t xml:space="preserve"> </w:t>
      </w:r>
      <w:r>
        <w:t>the direct or indirect control of such government or Central Government, or a</w:t>
      </w:r>
      <w:r>
        <w:rPr>
          <w:spacing w:val="1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entity established under law;</w:t>
      </w:r>
    </w:p>
    <w:p w:rsidR="000C3096" w:rsidRDefault="000C3096">
      <w:pPr>
        <w:pStyle w:val="BodyText"/>
      </w:pPr>
    </w:p>
    <w:p w:rsidR="000C3096" w:rsidRDefault="00352585">
      <w:pPr>
        <w:tabs>
          <w:tab w:val="left" w:pos="2676"/>
        </w:tabs>
        <w:spacing w:before="1"/>
        <w:ind w:left="1631" w:right="666" w:hanging="452"/>
        <w:jc w:val="both"/>
      </w:pPr>
      <w:r>
        <w:t>nnnnnn)</w:t>
      </w:r>
      <w:r>
        <w:tab/>
        <w:t>“</w:t>
      </w:r>
      <w:r>
        <w:rPr>
          <w:b/>
        </w:rPr>
        <w:t>Substitution Agreement</w:t>
      </w:r>
      <w:r>
        <w:t>” shall have the meaning set</w:t>
      </w:r>
      <w:r>
        <w:rPr>
          <w:spacing w:val="55"/>
        </w:rPr>
        <w:t xml:space="preserve"> </w:t>
      </w:r>
      <w:r>
        <w:t>forth in Article</w:t>
      </w:r>
      <w:r>
        <w:rPr>
          <w:spacing w:val="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Schedule L;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3" w:hanging="452"/>
        <w:jc w:val="both"/>
      </w:pPr>
      <w:r>
        <w:t>oooooo)</w:t>
      </w:r>
      <w:r>
        <w:tab/>
        <w:t>“</w:t>
      </w:r>
      <w:r>
        <w:rPr>
          <w:b/>
        </w:rPr>
        <w:t>System Operations</w:t>
      </w:r>
      <w:r>
        <w:t>” means the Solar Power Developer’s operation,</w:t>
      </w:r>
      <w:r>
        <w:rPr>
          <w:spacing w:val="1"/>
        </w:rPr>
        <w:t xml:space="preserve"> </w:t>
      </w:r>
      <w:r>
        <w:t>maintenance and repair of the System performed in accordance the requirements</w:t>
      </w:r>
      <w:r>
        <w:rPr>
          <w:spacing w:val="1"/>
        </w:rPr>
        <w:t xml:space="preserve"> </w:t>
      </w:r>
      <w:r>
        <w:t>herein;</w:t>
      </w:r>
    </w:p>
    <w:p w:rsidR="000C3096" w:rsidRDefault="00352585">
      <w:pPr>
        <w:tabs>
          <w:tab w:val="left" w:pos="2620"/>
        </w:tabs>
        <w:spacing w:before="7" w:line="500" w:lineRule="atLeast"/>
        <w:ind w:left="1180" w:right="664"/>
        <w:jc w:val="both"/>
      </w:pPr>
      <w:r>
        <w:t>pppppp)</w:t>
      </w:r>
      <w:r>
        <w:tab/>
        <w:t>“</w:t>
      </w:r>
      <w:r>
        <w:rPr>
          <w:b/>
        </w:rPr>
        <w:t>Tariff</w:t>
      </w:r>
      <w:r>
        <w:t>” means the tariff specified for the relevant period in Article 23</w:t>
      </w:r>
      <w:r>
        <w:rPr>
          <w:spacing w:val="1"/>
        </w:rPr>
        <w:t xml:space="preserve"> </w:t>
      </w:r>
      <w:r>
        <w:t>qqqqqq)</w:t>
      </w:r>
      <w:r>
        <w:tab/>
        <w:t>“</w:t>
      </w:r>
      <w:r>
        <w:rPr>
          <w:b/>
        </w:rPr>
        <w:t>Tariff</w:t>
      </w:r>
      <w:r>
        <w:rPr>
          <w:b/>
          <w:spacing w:val="38"/>
        </w:rPr>
        <w:t xml:space="preserve"> </w:t>
      </w:r>
      <w:r>
        <w:rPr>
          <w:b/>
        </w:rPr>
        <w:t>Payment/</w:t>
      </w:r>
      <w:r>
        <w:rPr>
          <w:b/>
          <w:spacing w:val="39"/>
        </w:rPr>
        <w:t xml:space="preserve"> </w:t>
      </w:r>
      <w:r>
        <w:rPr>
          <w:b/>
        </w:rPr>
        <w:t>Solar</w:t>
      </w:r>
      <w:r>
        <w:rPr>
          <w:b/>
          <w:spacing w:val="35"/>
        </w:rPr>
        <w:t xml:space="preserve"> </w:t>
      </w:r>
      <w:r>
        <w:rPr>
          <w:b/>
        </w:rPr>
        <w:t>Power</w:t>
      </w:r>
      <w:r>
        <w:rPr>
          <w:b/>
          <w:spacing w:val="38"/>
        </w:rPr>
        <w:t xml:space="preserve"> </w:t>
      </w:r>
      <w:r>
        <w:rPr>
          <w:b/>
        </w:rPr>
        <w:t>Payment</w:t>
      </w:r>
      <w:r>
        <w:t>”</w:t>
      </w:r>
      <w:r>
        <w:rPr>
          <w:spacing w:val="36"/>
        </w:rPr>
        <w:t xml:space="preserve"> </w:t>
      </w:r>
      <w:r>
        <w:t>means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payments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be</w:t>
      </w:r>
    </w:p>
    <w:p w:rsidR="000C3096" w:rsidRDefault="00352585">
      <w:pPr>
        <w:pStyle w:val="BodyText"/>
        <w:spacing w:before="5"/>
        <w:ind w:left="1631"/>
        <w:jc w:val="both"/>
      </w:pPr>
      <w:r>
        <w:t>made</w:t>
      </w:r>
      <w:r>
        <w:rPr>
          <w:spacing w:val="-4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Tariff</w:t>
      </w:r>
      <w:r>
        <w:rPr>
          <w:spacing w:val="-2"/>
        </w:rPr>
        <w:t xml:space="preserve"> </w:t>
      </w:r>
      <w:r>
        <w:t>Invoice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 Other</w:t>
      </w:r>
      <w:r>
        <w:rPr>
          <w:spacing w:val="-1"/>
        </w:rPr>
        <w:t xml:space="preserve"> </w:t>
      </w:r>
      <w:r>
        <w:t>Invoices;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tabs>
          <w:tab w:val="left" w:pos="1900"/>
        </w:tabs>
        <w:spacing w:line="232" w:lineRule="auto"/>
        <w:ind w:left="1091" w:right="666" w:hanging="360"/>
        <w:jc w:val="both"/>
      </w:pPr>
      <w:r>
        <w:t>rrrrrr)</w:t>
      </w:r>
      <w:r>
        <w:tab/>
        <w:t>“</w:t>
      </w:r>
      <w:r>
        <w:rPr>
          <w:b/>
        </w:rPr>
        <w:t>Taxes</w:t>
      </w:r>
      <w:r>
        <w:t>” means any Indian taxes including excise duties, customs duties, value</w:t>
      </w:r>
      <w:r>
        <w:rPr>
          <w:spacing w:val="1"/>
        </w:rPr>
        <w:t xml:space="preserve"> </w:t>
      </w:r>
      <w:r>
        <w:t>added tax, sales tax, local taxes, cess and any impost or surcharge of like nature (whether</w:t>
      </w:r>
      <w:r>
        <w:rPr>
          <w:spacing w:val="1"/>
        </w:rPr>
        <w:t xml:space="preserve"> </w:t>
      </w:r>
      <w:r>
        <w:t>Central,</w:t>
      </w:r>
      <w:r>
        <w:rPr>
          <w:spacing w:val="26"/>
        </w:rPr>
        <w:t xml:space="preserve"> </w:t>
      </w:r>
      <w:r>
        <w:t>State</w:t>
      </w:r>
      <w:r>
        <w:rPr>
          <w:spacing w:val="28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local)</w:t>
      </w:r>
      <w:r>
        <w:rPr>
          <w:spacing w:val="28"/>
        </w:rPr>
        <w:t xml:space="preserve"> </w:t>
      </w:r>
      <w:r>
        <w:t>on</w:t>
      </w:r>
      <w:r>
        <w:rPr>
          <w:spacing w:val="25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goods,</w:t>
      </w:r>
      <w:r>
        <w:rPr>
          <w:spacing w:val="27"/>
        </w:rPr>
        <w:t xml:space="preserve"> </w:t>
      </w:r>
      <w:r>
        <w:t>materials,</w:t>
      </w:r>
      <w:r>
        <w:rPr>
          <w:spacing w:val="28"/>
        </w:rPr>
        <w:t xml:space="preserve"> </w:t>
      </w:r>
      <w:r>
        <w:t>equipment</w:t>
      </w:r>
      <w:r>
        <w:rPr>
          <w:spacing w:val="28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services</w:t>
      </w:r>
      <w:r>
        <w:rPr>
          <w:spacing w:val="28"/>
        </w:rPr>
        <w:t xml:space="preserve"> </w:t>
      </w:r>
      <w:r>
        <w:t>incorporated</w:t>
      </w:r>
      <w:r>
        <w:rPr>
          <w:spacing w:val="2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forming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charged,</w:t>
      </w:r>
      <w:r>
        <w:rPr>
          <w:spacing w:val="1"/>
        </w:rPr>
        <w:t xml:space="preserve"> </w:t>
      </w:r>
      <w:r>
        <w:t>levied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imposed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Instrumentality, but excluding any interest, penalties and other sums in relation thereto</w:t>
      </w:r>
      <w:r>
        <w:rPr>
          <w:spacing w:val="1"/>
        </w:rPr>
        <w:t xml:space="preserve"> </w:t>
      </w:r>
      <w:r>
        <w:t>imposed on any account whatsoever. For the avoidance of doubt, Taxes shall not include</w:t>
      </w:r>
      <w:r>
        <w:rPr>
          <w:spacing w:val="1"/>
        </w:rPr>
        <w:t xml:space="preserve"> </w:t>
      </w:r>
      <w:r>
        <w:t>taxes</w:t>
      </w:r>
      <w:r>
        <w:rPr>
          <w:spacing w:val="-1"/>
        </w:rPr>
        <w:t xml:space="preserve"> </w:t>
      </w:r>
      <w:r>
        <w:t>on corporate</w:t>
      </w:r>
      <w:r>
        <w:rPr>
          <w:spacing w:val="-2"/>
        </w:rPr>
        <w:t xml:space="preserve"> </w:t>
      </w:r>
      <w:r>
        <w:t>income;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>
      <w:pPr>
        <w:spacing w:line="516" w:lineRule="auto"/>
        <w:ind w:left="1180"/>
      </w:pPr>
      <w:r>
        <w:t>ssssss)</w:t>
      </w:r>
      <w:r>
        <w:rPr>
          <w:spacing w:val="19"/>
        </w:rPr>
        <w:t xml:space="preserve"> </w:t>
      </w:r>
      <w:r>
        <w:rPr>
          <w:b/>
        </w:rPr>
        <w:t>“Tender Accepting</w:t>
      </w:r>
      <w:r>
        <w:rPr>
          <w:b/>
          <w:spacing w:val="-1"/>
        </w:rPr>
        <w:t xml:space="preserve"> </w:t>
      </w:r>
      <w:r>
        <w:rPr>
          <w:b/>
        </w:rPr>
        <w:t>Authority”</w:t>
      </w:r>
      <w:r>
        <w:rPr>
          <w:b/>
          <w:spacing w:val="-1"/>
        </w:rPr>
        <w:t xml:space="preserve"> </w:t>
      </w:r>
      <w:r>
        <w:rPr>
          <w:b/>
        </w:rPr>
        <w:t>means</w:t>
      </w:r>
      <w:r>
        <w:rPr>
          <w:b/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accepts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Bid;</w:t>
      </w:r>
      <w:r>
        <w:rPr>
          <w:spacing w:val="-52"/>
        </w:rPr>
        <w:t xml:space="preserve"> </w:t>
      </w:r>
      <w:r>
        <w:t>tttttt)“</w:t>
      </w:r>
      <w:r>
        <w:rPr>
          <w:b/>
        </w:rPr>
        <w:t>Termination</w:t>
      </w:r>
      <w:r>
        <w:rPr>
          <w:b/>
          <w:spacing w:val="-1"/>
        </w:rPr>
        <w:t xml:space="preserve"> </w:t>
      </w:r>
      <w:r>
        <w:rPr>
          <w:b/>
        </w:rPr>
        <w:t>Notice</w:t>
      </w:r>
      <w:r>
        <w:t>”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 in</w:t>
      </w:r>
      <w:r>
        <w:rPr>
          <w:spacing w:val="-1"/>
        </w:rPr>
        <w:t xml:space="preserve"> </w:t>
      </w:r>
      <w:r>
        <w:t>Article 28</w:t>
      </w:r>
    </w:p>
    <w:p w:rsidR="000C3096" w:rsidRDefault="00352585">
      <w:pPr>
        <w:spacing w:line="216" w:lineRule="exact"/>
        <w:ind w:left="1180"/>
        <w:jc w:val="both"/>
      </w:pPr>
      <w:r>
        <w:t>uuuuuu)</w:t>
      </w:r>
      <w:r>
        <w:rPr>
          <w:spacing w:val="21"/>
        </w:rPr>
        <w:t xml:space="preserve"> </w:t>
      </w:r>
      <w:r>
        <w:t>“</w:t>
      </w:r>
      <w:r>
        <w:rPr>
          <w:b/>
        </w:rPr>
        <w:t>Termination</w:t>
      </w:r>
      <w:r>
        <w:rPr>
          <w:b/>
          <w:spacing w:val="13"/>
        </w:rPr>
        <w:t xml:space="preserve"> </w:t>
      </w:r>
      <w:r>
        <w:rPr>
          <w:b/>
        </w:rPr>
        <w:t>Payment</w:t>
      </w:r>
      <w:r>
        <w:t>”</w:t>
      </w:r>
      <w:r>
        <w:rPr>
          <w:spacing w:val="12"/>
        </w:rPr>
        <w:t xml:space="preserve"> </w:t>
      </w:r>
      <w:r>
        <w:t>means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amount</w:t>
      </w:r>
      <w:r>
        <w:rPr>
          <w:spacing w:val="15"/>
        </w:rPr>
        <w:t xml:space="preserve"> </w:t>
      </w:r>
      <w:r>
        <w:t>payable,</w:t>
      </w:r>
      <w:r>
        <w:rPr>
          <w:spacing w:val="12"/>
        </w:rPr>
        <w:t xml:space="preserve"> </w:t>
      </w:r>
      <w:r>
        <w:t>under</w:t>
      </w:r>
      <w:r>
        <w:rPr>
          <w:spacing w:val="15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accordance</w:t>
      </w:r>
    </w:p>
    <w:p w:rsidR="000C3096" w:rsidRDefault="00352585">
      <w:pPr>
        <w:pStyle w:val="BodyText"/>
        <w:ind w:left="1631" w:right="663"/>
        <w:jc w:val="both"/>
      </w:pPr>
      <w:r>
        <w:t>with this Agreement, by the parties upon Termination. For the avoidance of doubt, it</w:t>
      </w:r>
      <w:r>
        <w:rPr>
          <w:spacing w:val="-5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expressly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conditions</w:t>
      </w:r>
      <w:r>
        <w:rPr>
          <w:spacing w:val="-52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28;</w:t>
      </w:r>
    </w:p>
    <w:p w:rsidR="000C3096" w:rsidRDefault="000C3096">
      <w:pPr>
        <w:pStyle w:val="BodyText"/>
        <w:spacing w:before="1"/>
      </w:pPr>
    </w:p>
    <w:p w:rsidR="000C3096" w:rsidRDefault="00352585">
      <w:pPr>
        <w:tabs>
          <w:tab w:val="left" w:pos="2135"/>
        </w:tabs>
        <w:ind w:left="1180"/>
      </w:pPr>
      <w:r>
        <w:t>vvvvvv)</w:t>
      </w:r>
      <w:r>
        <w:tab/>
        <w:t>“</w:t>
      </w:r>
      <w:r>
        <w:rPr>
          <w:b/>
        </w:rPr>
        <w:t>Testing</w:t>
      </w:r>
      <w:r>
        <w:rPr>
          <w:b/>
          <w:spacing w:val="-1"/>
        </w:rPr>
        <w:t xml:space="preserve"> </w:t>
      </w:r>
      <w:r>
        <w:rPr>
          <w:b/>
        </w:rPr>
        <w:t>Procedures</w:t>
      </w:r>
      <w:r>
        <w:t>”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7" w:hanging="452"/>
        <w:jc w:val="both"/>
      </w:pPr>
      <w:r>
        <w:t xml:space="preserve">wwwwww)     </w:t>
      </w:r>
      <w:r>
        <w:rPr>
          <w:spacing w:val="1"/>
        </w:rPr>
        <w:t xml:space="preserve"> </w:t>
      </w:r>
      <w:r>
        <w:t>“</w:t>
      </w:r>
      <w:r>
        <w:rPr>
          <w:b/>
        </w:rPr>
        <w:t>Tests</w:t>
      </w:r>
      <w:r>
        <w:t>” means the tests to be conducted by the SPD pursuant to the</w:t>
      </w:r>
      <w:r>
        <w:rPr>
          <w:spacing w:val="1"/>
        </w:rPr>
        <w:t xml:space="preserve"> </w:t>
      </w:r>
      <w:r>
        <w:t>Testing</w:t>
      </w:r>
      <w:r>
        <w:rPr>
          <w:spacing w:val="-1"/>
        </w:rPr>
        <w:t xml:space="preserve"> </w:t>
      </w:r>
      <w:r>
        <w:t>Procedures before the project commissioned.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4" w:hanging="452"/>
      </w:pPr>
      <w:r>
        <w:t>xxxxxx)</w:t>
      </w:r>
      <w:r>
        <w:rPr>
          <w:spacing w:val="18"/>
        </w:rPr>
        <w:t xml:space="preserve"> </w:t>
      </w:r>
      <w:r>
        <w:t>“</w:t>
      </w:r>
      <w:r>
        <w:rPr>
          <w:b/>
        </w:rPr>
        <w:t>Technical</w:t>
      </w:r>
      <w:r>
        <w:rPr>
          <w:b/>
          <w:spacing w:val="19"/>
        </w:rPr>
        <w:t xml:space="preserve"> </w:t>
      </w:r>
      <w:r>
        <w:rPr>
          <w:b/>
        </w:rPr>
        <w:t>Limits</w:t>
      </w:r>
      <w:r>
        <w:t>”</w:t>
      </w:r>
      <w:r>
        <w:rPr>
          <w:spacing w:val="17"/>
        </w:rPr>
        <w:t xml:space="preserve"> </w:t>
      </w:r>
      <w:r>
        <w:t>means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limits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constraints</w:t>
      </w:r>
      <w:r>
        <w:rPr>
          <w:spacing w:val="17"/>
        </w:rPr>
        <w:t xml:space="preserve"> </w:t>
      </w:r>
      <w:r>
        <w:t>described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Schedule</w:t>
      </w:r>
      <w:r>
        <w:rPr>
          <w:spacing w:val="20"/>
        </w:rPr>
        <w:t xml:space="preserve"> </w:t>
      </w:r>
      <w:r>
        <w:t>C,</w:t>
      </w:r>
      <w:r>
        <w:rPr>
          <w:spacing w:val="-5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operations,</w:t>
      </w:r>
      <w:r>
        <w:rPr>
          <w:spacing w:val="-2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and dispatch of</w:t>
      </w:r>
      <w:r>
        <w:rPr>
          <w:spacing w:val="-1"/>
        </w:rPr>
        <w:t xml:space="preserve"> </w:t>
      </w:r>
      <w:r>
        <w:t>the Project;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spacing w:before="1"/>
        <w:ind w:left="1631" w:right="661" w:hanging="452"/>
        <w:jc w:val="both"/>
      </w:pPr>
      <w:r>
        <w:t>yyyyyy)</w:t>
      </w:r>
      <w:r>
        <w:rPr>
          <w:spacing w:val="1"/>
        </w:rPr>
        <w:t xml:space="preserve"> </w:t>
      </w:r>
      <w:r>
        <w:t>“</w:t>
      </w:r>
      <w:r>
        <w:rPr>
          <w:b/>
        </w:rPr>
        <w:t>Total</w:t>
      </w:r>
      <w:r>
        <w:rPr>
          <w:b/>
          <w:spacing w:val="1"/>
        </w:rPr>
        <w:t xml:space="preserve"> </w:t>
      </w:r>
      <w:r>
        <w:rPr>
          <w:b/>
        </w:rPr>
        <w:t>Project</w:t>
      </w:r>
      <w:r>
        <w:rPr>
          <w:b/>
          <w:spacing w:val="1"/>
        </w:rPr>
        <w:t xml:space="preserve"> </w:t>
      </w:r>
      <w:r>
        <w:rPr>
          <w:b/>
        </w:rPr>
        <w:t>Cost</w:t>
      </w:r>
      <w:r>
        <w:t>” 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incurred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financing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Project</w:t>
      </w:r>
      <w:r>
        <w:rPr>
          <w:spacing w:val="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limited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lowest</w:t>
      </w:r>
      <w:r>
        <w:rPr>
          <w:spacing w:val="1"/>
        </w:rPr>
        <w:t xml:space="preserve"> </w:t>
      </w:r>
      <w:r>
        <w:t>of 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18"/>
        </w:rPr>
      </w:pPr>
    </w:p>
    <w:p w:rsidR="000C3096" w:rsidRDefault="00352585" w:rsidP="00B13111">
      <w:pPr>
        <w:pStyle w:val="ListParagraph"/>
        <w:numPr>
          <w:ilvl w:val="0"/>
          <w:numId w:val="102"/>
        </w:numPr>
        <w:tabs>
          <w:tab w:val="left" w:pos="1483"/>
        </w:tabs>
      </w:pPr>
      <w:r>
        <w:t>The</w:t>
      </w:r>
      <w:r>
        <w:rPr>
          <w:spacing w:val="-2"/>
        </w:rPr>
        <w:t xml:space="preserve"> </w:t>
      </w:r>
      <w:r>
        <w:t>capital</w:t>
      </w:r>
      <w:r>
        <w:rPr>
          <w:spacing w:val="-1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 Assets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Package”.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02"/>
        </w:numPr>
        <w:tabs>
          <w:tab w:val="left" w:pos="1495"/>
        </w:tabs>
        <w:spacing w:before="213"/>
        <w:ind w:left="1494" w:hanging="315"/>
      </w:pPr>
      <w:r>
        <w:t>The</w:t>
      </w:r>
      <w:r>
        <w:rPr>
          <w:spacing w:val="-2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capital cost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Assets</w:t>
      </w:r>
      <w:r>
        <w:rPr>
          <w:spacing w:val="-2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completion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Project;;.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631" w:right="669"/>
        <w:jc w:val="both"/>
      </w:pPr>
      <w:r>
        <w:t>provided that in the event of Termination, the Total Project Cost shall be deemed to</w:t>
      </w:r>
      <w:r>
        <w:rPr>
          <w:spacing w:val="1"/>
        </w:rPr>
        <w:t xml:space="preserve"> </w:t>
      </w:r>
      <w:r>
        <w:t>be modified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extent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variation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WPI</w:t>
      </w:r>
      <w:r>
        <w:rPr>
          <w:spacing w:val="1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Reference</w:t>
      </w:r>
      <w:r>
        <w:rPr>
          <w:spacing w:val="3"/>
        </w:rPr>
        <w:t xml:space="preserve"> </w:t>
      </w:r>
      <w:r>
        <w:t>Exchange</w:t>
      </w:r>
      <w:r>
        <w:rPr>
          <w:spacing w:val="4"/>
        </w:rPr>
        <w:t xml:space="preserve"> </w:t>
      </w:r>
      <w:r>
        <w:t>Rate</w:t>
      </w:r>
      <w:r>
        <w:rPr>
          <w:spacing w:val="1"/>
        </w:rPr>
        <w:t xml:space="preserve"> </w:t>
      </w:r>
      <w:r>
        <w:t>occurring</w:t>
      </w:r>
    </w:p>
    <w:p w:rsidR="000C3096" w:rsidRDefault="000C3096">
      <w:pPr>
        <w:jc w:val="both"/>
        <w:sectPr w:rsidR="000C3096">
          <w:headerReference w:type="default" r:id="rId187"/>
          <w:footerReference w:type="default" r:id="rId188"/>
          <w:pgSz w:w="11910" w:h="16840"/>
          <w:pgMar w:top="540" w:right="800" w:bottom="740" w:left="1340" w:header="0" w:footer="541" w:gutter="0"/>
          <w:cols w:space="720"/>
        </w:sectPr>
      </w:pPr>
    </w:p>
    <w:p w:rsidR="000C3096" w:rsidRDefault="00352585">
      <w:pPr>
        <w:pStyle w:val="BodyText"/>
        <w:spacing w:before="76"/>
        <w:ind w:left="1631" w:right="663"/>
      </w:pPr>
      <w:r>
        <w:lastRenderedPageBreak/>
        <w:t>in</w:t>
      </w:r>
      <w:r>
        <w:rPr>
          <w:spacing w:val="2"/>
        </w:rPr>
        <w:t xml:space="preserve"> </w:t>
      </w:r>
      <w:r>
        <w:t>respect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Adjusted</w:t>
      </w:r>
      <w:r>
        <w:rPr>
          <w:spacing w:val="5"/>
        </w:rPr>
        <w:t xml:space="preserve"> </w:t>
      </w:r>
      <w:r>
        <w:t>Equity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Debt</w:t>
      </w:r>
      <w:r>
        <w:rPr>
          <w:spacing w:val="6"/>
        </w:rPr>
        <w:t xml:space="preserve"> </w:t>
      </w:r>
      <w:r>
        <w:t>Due,</w:t>
      </w:r>
      <w:r>
        <w:rPr>
          <w:spacing w:val="6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case</w:t>
      </w:r>
      <w:r>
        <w:rPr>
          <w:spacing w:val="5"/>
        </w:rPr>
        <w:t xml:space="preserve"> </w:t>
      </w:r>
      <w:r>
        <w:t>may</w:t>
      </w:r>
      <w:r>
        <w:rPr>
          <w:spacing w:val="5"/>
        </w:rPr>
        <w:t xml:space="preserve"> </w:t>
      </w:r>
      <w:r>
        <w:t>be,</w:t>
      </w:r>
      <w:r>
        <w:rPr>
          <w:spacing w:val="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accordance</w:t>
      </w:r>
      <w:r>
        <w:rPr>
          <w:spacing w:val="4"/>
        </w:rPr>
        <w:t xml:space="preserve"> </w:t>
      </w:r>
      <w:r>
        <w:t>with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 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631" w:right="668" w:hanging="452"/>
        <w:jc w:val="both"/>
      </w:pPr>
      <w:r>
        <w:t>zzzzzz)</w:t>
      </w:r>
      <w:r>
        <w:rPr>
          <w:spacing w:val="3"/>
        </w:rPr>
        <w:t xml:space="preserve"> </w:t>
      </w:r>
      <w:r>
        <w:t>“</w:t>
      </w:r>
      <w:r>
        <w:rPr>
          <w:b/>
        </w:rPr>
        <w:t>Transfer</w:t>
      </w:r>
      <w:r>
        <w:rPr>
          <w:b/>
          <w:spacing w:val="27"/>
        </w:rPr>
        <w:t xml:space="preserve"> </w:t>
      </w:r>
      <w:r>
        <w:rPr>
          <w:b/>
        </w:rPr>
        <w:t>Date</w:t>
      </w:r>
      <w:r>
        <w:t>”</w:t>
      </w:r>
      <w:r>
        <w:rPr>
          <w:spacing w:val="25"/>
        </w:rPr>
        <w:t xml:space="preserve"> </w:t>
      </w:r>
      <w:r>
        <w:t>means</w:t>
      </w:r>
      <w:r>
        <w:rPr>
          <w:spacing w:val="25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date</w:t>
      </w:r>
      <w:r>
        <w:rPr>
          <w:spacing w:val="28"/>
        </w:rPr>
        <w:t xml:space="preserve"> </w:t>
      </w:r>
      <w:r>
        <w:t>on</w:t>
      </w:r>
      <w:r>
        <w:rPr>
          <w:spacing w:val="26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this</w:t>
      </w:r>
      <w:r>
        <w:rPr>
          <w:spacing w:val="27"/>
        </w:rPr>
        <w:t xml:space="preserve"> </w:t>
      </w:r>
      <w:r>
        <w:t>Agreement</w:t>
      </w:r>
      <w:r>
        <w:rPr>
          <w:spacing w:val="28"/>
        </w:rPr>
        <w:t xml:space="preserve"> </w:t>
      </w:r>
      <w:r>
        <w:t>expires</w:t>
      </w:r>
      <w:r>
        <w:rPr>
          <w:spacing w:val="26"/>
        </w:rPr>
        <w:t xml:space="preserve"> </w:t>
      </w:r>
      <w:r>
        <w:t>pursuant</w:t>
      </w:r>
      <w:r>
        <w:rPr>
          <w:spacing w:val="2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terminated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Termination Notice.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6" w:hanging="452"/>
        <w:jc w:val="both"/>
      </w:pPr>
      <w:r>
        <w:t>aaaaaaa)</w:t>
      </w:r>
      <w:r>
        <w:tab/>
        <w:t>“</w:t>
      </w:r>
      <w:r>
        <w:rPr>
          <w:b/>
        </w:rPr>
        <w:t>Unit</w:t>
      </w:r>
      <w:r>
        <w:t>” means each power generation installation consisting of solar PV</w:t>
      </w:r>
      <w:r>
        <w:rPr>
          <w:spacing w:val="1"/>
        </w:rPr>
        <w:t xml:space="preserve"> </w:t>
      </w:r>
      <w:r>
        <w:t>panels and auxiliary equipment and facilities forming part of the Facility to be</w:t>
      </w:r>
      <w:r>
        <w:rPr>
          <w:spacing w:val="1"/>
        </w:rPr>
        <w:t xml:space="preserve"> </w:t>
      </w:r>
      <w:r>
        <w:t>installed on each Relevant Premises and separately connected with the Distribution</w:t>
      </w:r>
      <w:r>
        <w:rPr>
          <w:spacing w:val="1"/>
        </w:rPr>
        <w:t xml:space="preserve"> </w:t>
      </w:r>
      <w:r>
        <w:t>Grid of Railways and all the Units comprising the Facility aggregate to the installed</w:t>
      </w:r>
      <w:r>
        <w:rPr>
          <w:spacing w:val="1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(**</w:t>
      </w:r>
      <w:r>
        <w:rPr>
          <w:spacing w:val="-2"/>
        </w:rPr>
        <w:t xml:space="preserve"> </w:t>
      </w:r>
      <w:r>
        <w:t>MWp/</w:t>
      </w:r>
      <w:r>
        <w:rPr>
          <w:spacing w:val="1"/>
        </w:rPr>
        <w:t xml:space="preserve"> </w:t>
      </w:r>
      <w:r>
        <w:t>**</w:t>
      </w:r>
      <w:r>
        <w:rPr>
          <w:spacing w:val="-3"/>
        </w:rPr>
        <w:t xml:space="preserve"> </w:t>
      </w:r>
      <w:r>
        <w:t>kWp)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tabs>
          <w:tab w:val="left" w:pos="2620"/>
        </w:tabs>
        <w:ind w:left="1631" w:right="668" w:hanging="452"/>
        <w:jc w:val="both"/>
      </w:pPr>
      <w:r>
        <w:t>bbbbbbb)</w:t>
      </w:r>
      <w:r>
        <w:tab/>
        <w:t>“</w:t>
      </w:r>
      <w:r>
        <w:rPr>
          <w:b/>
        </w:rPr>
        <w:t>WPI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Wholesale</w:t>
      </w:r>
      <w:r>
        <w:rPr>
          <w:spacing w:val="1"/>
        </w:rPr>
        <w:t xml:space="preserve"> </w:t>
      </w:r>
      <w:r>
        <w:t>Price</w:t>
      </w:r>
      <w:r>
        <w:rPr>
          <w:spacing w:val="1"/>
        </w:rPr>
        <w:t xml:space="preserve"> </w:t>
      </w:r>
      <w:r>
        <w:t>Index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commodities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published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 Ministry of Industry, GOI and shall include any index which</w:t>
      </w:r>
      <w:r>
        <w:rPr>
          <w:spacing w:val="1"/>
        </w:rPr>
        <w:t xml:space="preserve"> </w:t>
      </w:r>
      <w:r>
        <w:t>substitutes the WPI, and any reference to WPI shall, unless the context otherwise</w:t>
      </w:r>
      <w:r>
        <w:rPr>
          <w:spacing w:val="1"/>
        </w:rPr>
        <w:t xml:space="preserve"> </w:t>
      </w:r>
      <w:r>
        <w:t>requires,</w:t>
      </w:r>
      <w:r>
        <w:rPr>
          <w:spacing w:val="34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construed</w:t>
      </w:r>
      <w:r>
        <w:rPr>
          <w:spacing w:val="33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reference</w:t>
      </w:r>
      <w:r>
        <w:rPr>
          <w:spacing w:val="31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WPI</w:t>
      </w:r>
      <w:r>
        <w:rPr>
          <w:spacing w:val="31"/>
        </w:rPr>
        <w:t xml:space="preserve"> </w:t>
      </w:r>
      <w:r>
        <w:t>published</w:t>
      </w:r>
      <w:r>
        <w:rPr>
          <w:spacing w:val="32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period</w:t>
      </w:r>
      <w:r>
        <w:rPr>
          <w:spacing w:val="32"/>
        </w:rPr>
        <w:t xml:space="preserve"> </w:t>
      </w:r>
      <w:r>
        <w:t>ending</w:t>
      </w:r>
      <w:r>
        <w:rPr>
          <w:spacing w:val="-5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 preceding</w:t>
      </w:r>
      <w:r>
        <w:rPr>
          <w:spacing w:val="-3"/>
        </w:rPr>
        <w:t xml:space="preserve"> </w:t>
      </w:r>
      <w:r>
        <w:t>month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tabs>
          <w:tab w:val="left" w:pos="2620"/>
        </w:tabs>
        <w:ind w:left="1631" w:right="666" w:hanging="452"/>
        <w:jc w:val="both"/>
      </w:pPr>
      <w:r>
        <w:t>ccccccc)</w:t>
      </w:r>
      <w:r>
        <w:tab/>
        <w:t>“</w:t>
      </w:r>
      <w:r>
        <w:rPr>
          <w:b/>
        </w:rPr>
        <w:t>Zonal Railway</w:t>
      </w:r>
      <w:r>
        <w:t>” means ***, constituted under section 3 of the Railway</w:t>
      </w:r>
      <w:r>
        <w:rPr>
          <w:spacing w:val="1"/>
        </w:rPr>
        <w:t xml:space="preserve"> </w:t>
      </w:r>
      <w:r>
        <w:t>Act, 1989.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tabs>
          <w:tab w:val="left" w:pos="2620"/>
        </w:tabs>
        <w:ind w:left="1631" w:right="664" w:hanging="452"/>
        <w:jc w:val="both"/>
      </w:pPr>
      <w:r>
        <w:t>ddddddd)</w:t>
      </w:r>
      <w:r>
        <w:tab/>
      </w:r>
      <w:r>
        <w:rPr>
          <w:b/>
        </w:rPr>
        <w:t>“Performance</w:t>
      </w:r>
      <w:r>
        <w:rPr>
          <w:b/>
          <w:spacing w:val="1"/>
        </w:rPr>
        <w:t xml:space="preserve"> </w:t>
      </w:r>
      <w:r>
        <w:rPr>
          <w:b/>
        </w:rPr>
        <w:t>Ratio”</w:t>
      </w:r>
      <w:r>
        <w:rPr>
          <w:b/>
          <w:spacing w:val="1"/>
        </w:rPr>
        <w:t xml:space="preserve"> </w:t>
      </w:r>
      <w:r>
        <w:rPr>
          <w:b/>
        </w:rPr>
        <w:t>(PR)</w:t>
      </w:r>
      <w:r>
        <w:rPr>
          <w:b/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ratio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versus</w:t>
      </w:r>
      <w:r>
        <w:rPr>
          <w:spacing w:val="1"/>
        </w:rPr>
        <w:t xml:space="preserve"> </w:t>
      </w:r>
      <w:r>
        <w:t>installed plant capacity at any instance with respect to the radiation measured.PR=</w:t>
      </w:r>
      <w:r>
        <w:rPr>
          <w:spacing w:val="1"/>
        </w:rPr>
        <w:t xml:space="preserve"> </w:t>
      </w:r>
      <w:r>
        <w:t>(Measured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KW)/</w:t>
      </w:r>
      <w:r>
        <w:rPr>
          <w:spacing w:val="1"/>
        </w:rPr>
        <w:t xml:space="preserve"> </w:t>
      </w:r>
      <w:r>
        <w:t>(Installed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KW)</w:t>
      </w:r>
      <w:r>
        <w:rPr>
          <w:spacing w:val="1"/>
        </w:rPr>
        <w:t xml:space="preserve"> </w:t>
      </w:r>
      <w:r>
        <w:t>X(1000</w:t>
      </w:r>
      <w:r>
        <w:rPr>
          <w:spacing w:val="1"/>
        </w:rPr>
        <w:t xml:space="preserve"> </w:t>
      </w:r>
      <w:r>
        <w:t>W/m</w:t>
      </w:r>
      <w:r>
        <w:rPr>
          <w:vertAlign w:val="superscript"/>
        </w:rPr>
        <w:t>2</w:t>
      </w:r>
      <w:r>
        <w:t>)/</w:t>
      </w:r>
      <w:r>
        <w:rPr>
          <w:spacing w:val="1"/>
        </w:rPr>
        <w:t xml:space="preserve"> </w:t>
      </w:r>
      <w:r>
        <w:t>(Measured</w:t>
      </w:r>
      <w:r>
        <w:rPr>
          <w:spacing w:val="-2"/>
        </w:rPr>
        <w:t xml:space="preserve"> </w:t>
      </w:r>
      <w:r>
        <w:t>radiation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W/m</w:t>
      </w:r>
      <w:r>
        <w:rPr>
          <w:vertAlign w:val="superscript"/>
        </w:rPr>
        <w:t>2</w:t>
      </w:r>
      <w:r>
        <w:t>)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04"/>
        </w:numPr>
        <w:tabs>
          <w:tab w:val="left" w:pos="1180"/>
          <w:tab w:val="left" w:pos="1181"/>
        </w:tabs>
        <w:spacing w:before="201"/>
      </w:pPr>
      <w:r>
        <w:t>Interpretation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6832FB" w:rsidP="006832FB">
      <w:pPr>
        <w:tabs>
          <w:tab w:val="left" w:pos="1120"/>
          <w:tab w:val="left" w:pos="1121"/>
        </w:tabs>
      </w:pPr>
      <w:r>
        <w:t>1.2.1</w:t>
      </w:r>
      <w:r w:rsidR="00352585">
        <w:t>In</w:t>
      </w:r>
      <w:r w:rsidR="00352585" w:rsidRPr="006832FB">
        <w:rPr>
          <w:spacing w:val="-2"/>
        </w:rPr>
        <w:t xml:space="preserve"> </w:t>
      </w:r>
      <w:r w:rsidR="00352585">
        <w:t>this</w:t>
      </w:r>
      <w:r w:rsidR="00352585" w:rsidRPr="006832FB">
        <w:rPr>
          <w:spacing w:val="-2"/>
        </w:rPr>
        <w:t xml:space="preserve"> </w:t>
      </w:r>
      <w:r w:rsidR="00352585">
        <w:t>Agreement,</w:t>
      </w:r>
      <w:r w:rsidR="00352585" w:rsidRPr="006832FB">
        <w:rPr>
          <w:spacing w:val="-2"/>
        </w:rPr>
        <w:t xml:space="preserve"> </w:t>
      </w:r>
      <w:r w:rsidR="00352585">
        <w:t>unless</w:t>
      </w:r>
      <w:r w:rsidR="00352585" w:rsidRPr="006832FB">
        <w:rPr>
          <w:spacing w:val="-4"/>
        </w:rPr>
        <w:t xml:space="preserve"> </w:t>
      </w:r>
      <w:r w:rsidR="00352585">
        <w:t>the</w:t>
      </w:r>
      <w:r w:rsidR="00352585" w:rsidRPr="006832FB">
        <w:rPr>
          <w:spacing w:val="-2"/>
        </w:rPr>
        <w:t xml:space="preserve"> </w:t>
      </w:r>
      <w:r w:rsidR="00352585">
        <w:t>context</w:t>
      </w:r>
      <w:r w:rsidR="00352585" w:rsidRPr="006832FB">
        <w:rPr>
          <w:spacing w:val="-1"/>
        </w:rPr>
        <w:t xml:space="preserve"> </w:t>
      </w:r>
      <w:r w:rsidR="00352585">
        <w:t>otherwise</w:t>
      </w:r>
      <w:r w:rsidR="00352585" w:rsidRPr="006832FB">
        <w:rPr>
          <w:spacing w:val="-4"/>
        </w:rPr>
        <w:t xml:space="preserve"> </w:t>
      </w:r>
      <w:r w:rsidR="00352585">
        <w:t>requires,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3"/>
      </w:pPr>
      <w:r>
        <w:t>references to any legislation or any provision thereof shall include amendment or re-</w:t>
      </w:r>
      <w:r>
        <w:rPr>
          <w:spacing w:val="1"/>
        </w:rPr>
        <w:t xml:space="preserve"> </w:t>
      </w:r>
      <w:r>
        <w:t>enactment or consolidation of such legislation or any provision thereof so far as such</w:t>
      </w:r>
      <w:r>
        <w:rPr>
          <w:spacing w:val="1"/>
        </w:rPr>
        <w:t xml:space="preserve"> </w:t>
      </w:r>
      <w:r>
        <w:t>amendment or re-enactment or consolidation applies or is capable of applying to any</w:t>
      </w:r>
      <w:r>
        <w:rPr>
          <w:spacing w:val="1"/>
        </w:rPr>
        <w:t xml:space="preserve"> </w:t>
      </w:r>
      <w:r>
        <w:t>transaction</w:t>
      </w:r>
      <w:r>
        <w:rPr>
          <w:spacing w:val="-1"/>
        </w:rPr>
        <w:t xml:space="preserve"> </w:t>
      </w:r>
      <w:r>
        <w:t>entered</w:t>
      </w:r>
      <w:r>
        <w:rPr>
          <w:spacing w:val="-2"/>
        </w:rPr>
        <w:t xml:space="preserve"> </w:t>
      </w:r>
      <w:r>
        <w:t>into hereunder;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5"/>
      </w:pPr>
      <w:r>
        <w:t>references to laws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***, or</w:t>
      </w:r>
      <w:r>
        <w:rPr>
          <w:spacing w:val="1"/>
        </w:rPr>
        <w:t xml:space="preserve"> </w:t>
      </w:r>
      <w:r>
        <w:t>Indian law or regulation</w:t>
      </w:r>
      <w:r>
        <w:rPr>
          <w:spacing w:val="1"/>
        </w:rPr>
        <w:t xml:space="preserve"> </w:t>
      </w:r>
      <w:r>
        <w:t>having the force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law shall</w:t>
      </w:r>
      <w:r>
        <w:rPr>
          <w:spacing w:val="1"/>
        </w:rPr>
        <w:t xml:space="preserve"> </w:t>
      </w:r>
      <w:r>
        <w:t>include the laws, acts, ordinances, rules, regulations, bye laws or notifications which have</w:t>
      </w:r>
      <w:r>
        <w:rPr>
          <w:spacing w:val="-52"/>
        </w:rPr>
        <w:t xml:space="preserve"> </w:t>
      </w:r>
      <w:r>
        <w:t>the force of law in the territory of India and as from time to time may be amended,</w:t>
      </w:r>
      <w:r>
        <w:rPr>
          <w:spacing w:val="1"/>
        </w:rPr>
        <w:t xml:space="preserve"> </w:t>
      </w:r>
      <w:r>
        <w:t>modified,</w:t>
      </w:r>
      <w:r>
        <w:rPr>
          <w:spacing w:val="-3"/>
        </w:rPr>
        <w:t xml:space="preserve"> </w:t>
      </w:r>
      <w:r>
        <w:t>supplemented, extended or</w:t>
      </w:r>
      <w:r>
        <w:rPr>
          <w:spacing w:val="-2"/>
        </w:rPr>
        <w:t xml:space="preserve"> </w:t>
      </w:r>
      <w:r>
        <w:t>re-enacted;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3"/>
      </w:pPr>
      <w:r>
        <w:t>references to a “</w:t>
      </w:r>
      <w:r>
        <w:rPr>
          <w:b/>
        </w:rPr>
        <w:t>person</w:t>
      </w:r>
      <w:r>
        <w:t>” and words denoting a natural person shall be construed as a</w:t>
      </w:r>
      <w:r>
        <w:rPr>
          <w:spacing w:val="1"/>
        </w:rPr>
        <w:t xml:space="preserve"> </w:t>
      </w:r>
      <w:r>
        <w:t>reference to any individual, firm, company, corporation, society, trust, government, state</w:t>
      </w:r>
      <w:r>
        <w:rPr>
          <w:spacing w:val="1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agency</w:t>
      </w:r>
      <w:r>
        <w:rPr>
          <w:spacing w:val="30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state</w:t>
      </w:r>
      <w:r>
        <w:rPr>
          <w:spacing w:val="30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association</w:t>
      </w:r>
      <w:r>
        <w:rPr>
          <w:spacing w:val="30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partnership</w:t>
      </w:r>
      <w:r>
        <w:rPr>
          <w:spacing w:val="30"/>
        </w:rPr>
        <w:t xml:space="preserve"> </w:t>
      </w:r>
      <w:r>
        <w:t>(whether</w:t>
      </w:r>
      <w:r>
        <w:rPr>
          <w:spacing w:val="30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not</w:t>
      </w:r>
      <w:r>
        <w:rPr>
          <w:spacing w:val="31"/>
        </w:rPr>
        <w:t xml:space="preserve"> </w:t>
      </w:r>
      <w:r>
        <w:t>having</w:t>
      </w:r>
      <w:r>
        <w:rPr>
          <w:spacing w:val="26"/>
        </w:rPr>
        <w:t xml:space="preserve"> </w:t>
      </w:r>
      <w:r>
        <w:t>separate</w:t>
      </w:r>
      <w:r>
        <w:rPr>
          <w:spacing w:val="-52"/>
        </w:rPr>
        <w:t xml:space="preserve"> </w:t>
      </w:r>
      <w:r>
        <w:t>legal personality) of</w:t>
      </w:r>
      <w:r>
        <w:rPr>
          <w:spacing w:val="-1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 and</w:t>
      </w:r>
      <w:r>
        <w:rPr>
          <w:spacing w:val="-4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successors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3" w:lineRule="auto"/>
        <w:ind w:right="664"/>
      </w:pPr>
      <w:r>
        <w:t>the table of contents, headings or sub-headings in this Agreement are for convenience of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in,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affect,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interpretation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3" w:lineRule="auto"/>
        <w:ind w:right="662"/>
      </w:pPr>
      <w:r>
        <w:t>the words “</w:t>
      </w:r>
      <w:r>
        <w:rPr>
          <w:b/>
        </w:rPr>
        <w:t>include</w:t>
      </w:r>
      <w:r>
        <w:t>” and “</w:t>
      </w:r>
      <w:r>
        <w:rPr>
          <w:b/>
        </w:rPr>
        <w:t>including</w:t>
      </w:r>
      <w:r>
        <w:t>” are to be construed without limitation and shall be</w:t>
      </w:r>
      <w:r>
        <w:rPr>
          <w:spacing w:val="1"/>
        </w:rPr>
        <w:t xml:space="preserve"> </w:t>
      </w:r>
      <w:r>
        <w:t xml:space="preserve">deemed to be followed by </w:t>
      </w:r>
      <w:r>
        <w:rPr>
          <w:b/>
        </w:rPr>
        <w:t xml:space="preserve">“without limitation” </w:t>
      </w:r>
      <w:r>
        <w:t xml:space="preserve">or </w:t>
      </w:r>
      <w:r>
        <w:rPr>
          <w:b/>
        </w:rPr>
        <w:t xml:space="preserve">“but not limited to” </w:t>
      </w:r>
      <w:r>
        <w:t>whether or not</w:t>
      </w:r>
      <w:r>
        <w:rPr>
          <w:spacing w:val="1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followed by such phrases;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28" w:lineRule="auto"/>
        <w:ind w:right="663"/>
      </w:pP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“</w:t>
      </w:r>
      <w:r>
        <w:rPr>
          <w:b/>
        </w:rPr>
        <w:t>construction</w:t>
      </w:r>
      <w:r>
        <w:t>”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rPr>
          <w:b/>
        </w:rPr>
        <w:t>“building”</w:t>
      </w:r>
      <w:r>
        <w:rPr>
          <w:b/>
          <w:spacing w:val="1"/>
        </w:rPr>
        <w:t xml:space="preserve"> </w:t>
      </w:r>
      <w:r>
        <w:t>include,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55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requires,</w:t>
      </w:r>
      <w:r>
        <w:rPr>
          <w:spacing w:val="1"/>
        </w:rPr>
        <w:t xml:space="preserve"> </w:t>
      </w:r>
      <w:r>
        <w:t>investigation,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developing,</w:t>
      </w:r>
      <w:r>
        <w:rPr>
          <w:spacing w:val="1"/>
        </w:rPr>
        <w:t xml:space="preserve"> </w:t>
      </w:r>
      <w:r>
        <w:t>engineering,</w:t>
      </w:r>
      <w:r>
        <w:rPr>
          <w:spacing w:val="1"/>
        </w:rPr>
        <w:t xml:space="preserve"> </w:t>
      </w:r>
      <w:r>
        <w:t>procurement,</w:t>
      </w:r>
      <w:r>
        <w:rPr>
          <w:spacing w:val="1"/>
        </w:rPr>
        <w:t xml:space="preserve"> </w:t>
      </w:r>
      <w:r>
        <w:t>delivery,</w:t>
      </w:r>
      <w:r>
        <w:rPr>
          <w:spacing w:val="1"/>
        </w:rPr>
        <w:t xml:space="preserve"> </w:t>
      </w:r>
      <w:r>
        <w:t>transportation,</w:t>
      </w:r>
      <w:r>
        <w:rPr>
          <w:spacing w:val="1"/>
        </w:rPr>
        <w:t xml:space="preserve"> </w:t>
      </w:r>
      <w:r>
        <w:t>installation,</w:t>
      </w:r>
      <w:r>
        <w:rPr>
          <w:spacing w:val="1"/>
        </w:rPr>
        <w:t xml:space="preserve"> </w:t>
      </w:r>
      <w:r>
        <w:t>processing,</w:t>
      </w:r>
      <w:r>
        <w:rPr>
          <w:spacing w:val="1"/>
        </w:rPr>
        <w:t xml:space="preserve"> </w:t>
      </w:r>
      <w:r>
        <w:t>fabrication,</w:t>
      </w:r>
      <w:r>
        <w:rPr>
          <w:spacing w:val="1"/>
        </w:rPr>
        <w:t xml:space="preserve"> </w:t>
      </w:r>
      <w:r>
        <w:t>testing,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activities incidental to the construction, and “</w:t>
      </w:r>
      <w:r>
        <w:rPr>
          <w:b/>
        </w:rPr>
        <w:t>construct</w:t>
      </w:r>
      <w:r>
        <w:t xml:space="preserve">” or </w:t>
      </w:r>
      <w:r>
        <w:rPr>
          <w:b/>
        </w:rPr>
        <w:t xml:space="preserve">“build” </w:t>
      </w:r>
      <w:r>
        <w:t>shall be construed</w:t>
      </w:r>
      <w:r>
        <w:rPr>
          <w:spacing w:val="1"/>
        </w:rPr>
        <w:t xml:space="preserve"> </w:t>
      </w:r>
      <w:r>
        <w:t>accordingly;</w:t>
      </w:r>
    </w:p>
    <w:p w:rsidR="000C3096" w:rsidRDefault="000C3096">
      <w:pPr>
        <w:spacing w:line="228" w:lineRule="auto"/>
        <w:jc w:val="both"/>
        <w:sectPr w:rsidR="000C3096">
          <w:headerReference w:type="default" r:id="rId189"/>
          <w:footerReference w:type="default" r:id="rId19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before="76" w:line="278" w:lineRule="auto"/>
        <w:ind w:right="664"/>
      </w:pPr>
      <w:r>
        <w:lastRenderedPageBreak/>
        <w:t>references to “</w:t>
      </w:r>
      <w:r>
        <w:rPr>
          <w:b/>
        </w:rPr>
        <w:t>development</w:t>
      </w:r>
      <w:r>
        <w:t>” include, unless the context otherwise requires, construction,</w:t>
      </w:r>
      <w:r>
        <w:rPr>
          <w:spacing w:val="-52"/>
        </w:rPr>
        <w:t xml:space="preserve"> </w:t>
      </w:r>
      <w:r>
        <w:t>renovation,</w:t>
      </w:r>
      <w:r>
        <w:rPr>
          <w:spacing w:val="1"/>
        </w:rPr>
        <w:t xml:space="preserve"> </w:t>
      </w:r>
      <w:r>
        <w:t>refurbishing,</w:t>
      </w:r>
      <w:r>
        <w:rPr>
          <w:spacing w:val="1"/>
        </w:rPr>
        <w:t xml:space="preserve"> </w:t>
      </w:r>
      <w:r>
        <w:t>augmentation,</w:t>
      </w:r>
      <w:r>
        <w:rPr>
          <w:spacing w:val="1"/>
        </w:rPr>
        <w:t xml:space="preserve"> </w:t>
      </w:r>
      <w:r>
        <w:t>up-gradation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incidental</w:t>
      </w:r>
      <w:r>
        <w:rPr>
          <w:spacing w:val="1"/>
        </w:rPr>
        <w:t xml:space="preserve"> </w:t>
      </w:r>
      <w:r>
        <w:t>thereto,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“</w:t>
      </w:r>
      <w:r>
        <w:rPr>
          <w:b/>
        </w:rPr>
        <w:t>develop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construed</w:t>
      </w:r>
      <w:r>
        <w:rPr>
          <w:spacing w:val="-1"/>
        </w:rPr>
        <w:t xml:space="preserve"> </w:t>
      </w:r>
      <w:r>
        <w:t>accordingly;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ListParagraph"/>
        <w:numPr>
          <w:ilvl w:val="0"/>
          <w:numId w:val="101"/>
        </w:numPr>
        <w:tabs>
          <w:tab w:val="left" w:pos="1181"/>
        </w:tabs>
        <w:spacing w:line="216" w:lineRule="auto"/>
        <w:ind w:right="669"/>
      </w:pPr>
      <w:r>
        <w:t>any reference to any period of time shall mean a reference to that according to Indian</w:t>
      </w:r>
      <w:r>
        <w:rPr>
          <w:spacing w:val="1"/>
        </w:rPr>
        <w:t xml:space="preserve"> </w:t>
      </w:r>
      <w:r>
        <w:t>Standard</w:t>
      </w:r>
      <w:r>
        <w:rPr>
          <w:spacing w:val="1"/>
        </w:rPr>
        <w:t xml:space="preserve"> </w:t>
      </w:r>
      <w:r>
        <w:t>Time;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“hour”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mean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(sixty)</w:t>
      </w:r>
      <w:r>
        <w:rPr>
          <w:spacing w:val="1"/>
        </w:rPr>
        <w:t xml:space="preserve"> </w:t>
      </w:r>
      <w:r>
        <w:t>minutes</w:t>
      </w:r>
      <w:r>
        <w:rPr>
          <w:spacing w:val="-52"/>
        </w:rPr>
        <w:t xml:space="preserve"> </w:t>
      </w:r>
      <w:r>
        <w:t>commencing either on the hour or on the half hour of the clock, which by way of</w:t>
      </w:r>
      <w:r>
        <w:rPr>
          <w:spacing w:val="1"/>
        </w:rPr>
        <w:t xml:space="preserve"> </w:t>
      </w:r>
      <w:r>
        <w:t>illustration means 5.00 (five), 6.00 (six), 7.00 (seven) and so on being hours on the hour</w:t>
      </w:r>
      <w:r>
        <w:rPr>
          <w:spacing w:val="1"/>
        </w:rPr>
        <w:t xml:space="preserve"> </w:t>
      </w:r>
      <w:r>
        <w:t>of the clock and 5.30 (five thirty), 6.30 (six thirty), 7.30 (seven thirty) and so on being</w:t>
      </w:r>
      <w:r>
        <w:rPr>
          <w:spacing w:val="1"/>
        </w:rPr>
        <w:t xml:space="preserve"> </w:t>
      </w:r>
      <w:r>
        <w:t>hours</w:t>
      </w:r>
      <w:r>
        <w:rPr>
          <w:spacing w:val="-3"/>
        </w:rPr>
        <w:t xml:space="preserve"> </w:t>
      </w:r>
      <w:r>
        <w:t>on the half</w:t>
      </w:r>
      <w:r>
        <w:rPr>
          <w:spacing w:val="-2"/>
        </w:rPr>
        <w:t xml:space="preserve"> </w:t>
      </w:r>
      <w:r>
        <w:t>hour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clock;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hanging="721"/>
      </w:pPr>
      <w:r>
        <w:t>any</w:t>
      </w:r>
      <w:r>
        <w:rPr>
          <w:spacing w:val="-1"/>
        </w:rPr>
        <w:t xml:space="preserve"> </w:t>
      </w:r>
      <w:r>
        <w:t>reference to day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a reference</w:t>
      </w:r>
      <w:r>
        <w:rPr>
          <w:spacing w:val="-3"/>
        </w:rPr>
        <w:t xml:space="preserve"> </w:t>
      </w:r>
      <w:r>
        <w:t>to a</w:t>
      </w:r>
      <w:r>
        <w:rPr>
          <w:spacing w:val="-2"/>
        </w:rPr>
        <w:t xml:space="preserve"> </w:t>
      </w:r>
      <w:r>
        <w:t>calendar day;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13" w:lineRule="auto"/>
        <w:ind w:right="664"/>
      </w:pPr>
      <w:r>
        <w:t>references to a “</w:t>
      </w:r>
      <w:r>
        <w:rPr>
          <w:b/>
        </w:rPr>
        <w:t>business day</w:t>
      </w:r>
      <w:r>
        <w:t>” shall be construed as a reference to a day (other than a</w:t>
      </w:r>
      <w:r>
        <w:rPr>
          <w:spacing w:val="1"/>
        </w:rPr>
        <w:t xml:space="preserve"> </w:t>
      </w:r>
      <w:r>
        <w:t>Sunday)</w:t>
      </w:r>
      <w:r>
        <w:rPr>
          <w:spacing w:val="-3"/>
        </w:rPr>
        <w:t xml:space="preserve"> </w:t>
      </w:r>
      <w:r>
        <w:t>on which banks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[Delhi]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generally</w:t>
      </w:r>
      <w:r>
        <w:rPr>
          <w:spacing w:val="-3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for business;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before="1" w:line="213" w:lineRule="auto"/>
        <w:ind w:right="671"/>
      </w:pPr>
      <w:r>
        <w:t>any reference to month shall mean a reference to a calendar month as per the Gregorian</w:t>
      </w:r>
      <w:r>
        <w:rPr>
          <w:spacing w:val="1"/>
        </w:rPr>
        <w:t xml:space="preserve"> </w:t>
      </w:r>
      <w:r>
        <w:t>calendar;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13" w:lineRule="auto"/>
        <w:ind w:right="663"/>
      </w:pPr>
      <w:r>
        <w:t>references to any date, period or Project Milestones shall mean and include such date,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or Project</w:t>
      </w:r>
      <w:r>
        <w:rPr>
          <w:spacing w:val="-2"/>
        </w:rPr>
        <w:t xml:space="preserve"> </w:t>
      </w:r>
      <w:r>
        <w:t>Milestones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extended pursuant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8" w:lineRule="auto"/>
        <w:ind w:right="664"/>
      </w:pPr>
      <w:r>
        <w:t>any reference to any period commencing “</w:t>
      </w:r>
      <w:r>
        <w:rPr>
          <w:b/>
        </w:rPr>
        <w:t>from</w:t>
      </w:r>
      <w:r>
        <w:t>” a specified day or date and “</w:t>
      </w:r>
      <w:r>
        <w:rPr>
          <w:b/>
        </w:rPr>
        <w:t>till</w:t>
      </w:r>
      <w:r>
        <w:t>” or</w:t>
      </w:r>
      <w:r>
        <w:rPr>
          <w:spacing w:val="1"/>
        </w:rPr>
        <w:t xml:space="preserve"> </w:t>
      </w:r>
      <w:r>
        <w:t>“</w:t>
      </w:r>
      <w:r>
        <w:rPr>
          <w:b/>
        </w:rPr>
        <w:t>until</w:t>
      </w:r>
      <w:r>
        <w:t>” a specified day or date shall include both such days or dates; provided that if the</w:t>
      </w:r>
      <w:r>
        <w:rPr>
          <w:spacing w:val="1"/>
        </w:rPr>
        <w:t xml:space="preserve"> </w:t>
      </w:r>
      <w:r>
        <w:t>last day of any period computed under this Agreement is not a business day, then the</w:t>
      </w:r>
      <w:r>
        <w:rPr>
          <w:spacing w:val="1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run until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 of the next business day;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hanging="721"/>
      </w:pPr>
      <w:r>
        <w:t>the</w:t>
      </w:r>
      <w:r>
        <w:rPr>
          <w:spacing w:val="-2"/>
        </w:rPr>
        <w:t xml:space="preserve"> </w:t>
      </w:r>
      <w:r>
        <w:t>words</w:t>
      </w:r>
      <w:r>
        <w:rPr>
          <w:spacing w:val="-3"/>
        </w:rPr>
        <w:t xml:space="preserve"> </w:t>
      </w:r>
      <w:r>
        <w:t>importing</w:t>
      </w:r>
      <w:r>
        <w:rPr>
          <w:spacing w:val="-5"/>
        </w:rPr>
        <w:t xml:space="preserve"> </w:t>
      </w:r>
      <w:r>
        <w:t>singular shall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plural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vice</w:t>
      </w:r>
      <w:r>
        <w:rPr>
          <w:spacing w:val="-2"/>
        </w:rPr>
        <w:t xml:space="preserve"> </w:t>
      </w:r>
      <w:r>
        <w:t>versa;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hanging="721"/>
      </w:pPr>
      <w:r>
        <w:t>references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gender</w:t>
      </w:r>
      <w:r>
        <w:rPr>
          <w:spacing w:val="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the other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neutral gender;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0"/>
          <w:tab w:val="left" w:pos="1181"/>
        </w:tabs>
        <w:ind w:right="1354"/>
      </w:pPr>
      <w:r>
        <w:t>“</w:t>
      </w:r>
      <w:r>
        <w:rPr>
          <w:b/>
        </w:rPr>
        <w:t>lakh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hundred</w:t>
      </w:r>
      <w:r>
        <w:rPr>
          <w:spacing w:val="1"/>
        </w:rPr>
        <w:t xml:space="preserve"> </w:t>
      </w:r>
      <w:r>
        <w:t>thousand</w:t>
      </w:r>
      <w:r>
        <w:rPr>
          <w:spacing w:val="1"/>
        </w:rPr>
        <w:t xml:space="preserve"> </w:t>
      </w:r>
      <w:r>
        <w:t>(100,000)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“</w:t>
      </w:r>
      <w:r>
        <w:rPr>
          <w:b/>
        </w:rPr>
        <w:t>crore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ten</w:t>
      </w:r>
      <w:r>
        <w:rPr>
          <w:spacing w:val="1"/>
        </w:rPr>
        <w:t xml:space="preserve"> </w:t>
      </w:r>
      <w:r>
        <w:t>million</w:t>
      </w:r>
      <w:r>
        <w:rPr>
          <w:spacing w:val="-52"/>
        </w:rPr>
        <w:t xml:space="preserve"> </w:t>
      </w:r>
      <w:r>
        <w:t>(10,000,000);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3" w:lineRule="auto"/>
        <w:ind w:right="669"/>
      </w:pPr>
      <w:r>
        <w:t>“</w:t>
      </w:r>
      <w:r>
        <w:rPr>
          <w:b/>
        </w:rPr>
        <w:t>indebtedness</w:t>
      </w:r>
      <w:r>
        <w:t>” shall be construed so as to include any obligation (whether incurred as</w:t>
      </w:r>
      <w:r>
        <w:rPr>
          <w:spacing w:val="1"/>
        </w:rPr>
        <w:t xml:space="preserve"> </w:t>
      </w:r>
      <w:r>
        <w:t>principal or surety) for the payment or repayment of money, whether present or future,</w:t>
      </w:r>
      <w:r>
        <w:rPr>
          <w:spacing w:val="1"/>
        </w:rPr>
        <w:t xml:space="preserve"> </w:t>
      </w:r>
      <w:r>
        <w:t>actual or contingent;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2"/>
      </w:pPr>
      <w:r>
        <w:t>references to the “</w:t>
      </w:r>
      <w:r>
        <w:rPr>
          <w:b/>
        </w:rPr>
        <w:t>winding</w:t>
      </w:r>
      <w:r>
        <w:t>-</w:t>
      </w:r>
      <w:r>
        <w:rPr>
          <w:b/>
        </w:rPr>
        <w:t>up</w:t>
      </w:r>
      <w:r>
        <w:t>”, “</w:t>
      </w:r>
      <w:r>
        <w:rPr>
          <w:b/>
        </w:rPr>
        <w:t>dissolution</w:t>
      </w:r>
      <w:r>
        <w:t>”, “</w:t>
      </w:r>
      <w:r>
        <w:rPr>
          <w:b/>
        </w:rPr>
        <w:t>insolvency</w:t>
      </w:r>
      <w:r>
        <w:t>” or “</w:t>
      </w:r>
      <w:r>
        <w:rPr>
          <w:b/>
        </w:rPr>
        <w:t>reorganisation</w:t>
      </w:r>
      <w:r>
        <w:t>” of a</w:t>
      </w:r>
      <w:r>
        <w:rPr>
          <w:spacing w:val="1"/>
        </w:rPr>
        <w:t xml:space="preserve"> </w:t>
      </w:r>
      <w:r>
        <w:t>company or corporation shall be construed so as to include any equivalent or analogous</w:t>
      </w:r>
      <w:r>
        <w:rPr>
          <w:spacing w:val="1"/>
        </w:rPr>
        <w:t xml:space="preserve"> </w:t>
      </w:r>
      <w:r>
        <w:t>proceedings under the law of the jurisdiction in which such company or corporation is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corporation</w:t>
      </w:r>
      <w:r>
        <w:rPr>
          <w:spacing w:val="1"/>
        </w:rPr>
        <w:t xml:space="preserve"> </w:t>
      </w:r>
      <w:r>
        <w:t>carries</w:t>
      </w:r>
      <w:r>
        <w:rPr>
          <w:spacing w:val="55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business including the seeking of liquidation, winding-up, reorganisation, dissolution,</w:t>
      </w:r>
      <w:r>
        <w:rPr>
          <w:spacing w:val="1"/>
        </w:rPr>
        <w:t xml:space="preserve"> </w:t>
      </w:r>
      <w:r>
        <w:t>arrangement,</w:t>
      </w:r>
      <w:r>
        <w:rPr>
          <w:spacing w:val="-1"/>
        </w:rPr>
        <w:t xml:space="preserve"> </w:t>
      </w:r>
      <w:r>
        <w:t>protection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relief of</w:t>
      </w:r>
      <w:r>
        <w:rPr>
          <w:spacing w:val="-2"/>
        </w:rPr>
        <w:t xml:space="preserve"> </w:t>
      </w:r>
      <w:r>
        <w:t>debtors;</w:t>
      </w:r>
    </w:p>
    <w:p w:rsidR="000C3096" w:rsidRDefault="000C3096">
      <w:pPr>
        <w:pStyle w:val="BodyText"/>
        <w:spacing w:before="4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9"/>
      </w:pPr>
      <w:r>
        <w:t>save and except as otherwise provided in this Agreement, any reference, at any time, 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deed,</w:t>
      </w:r>
      <w:r>
        <w:rPr>
          <w:spacing w:val="1"/>
        </w:rPr>
        <w:t xml:space="preserve"> </w:t>
      </w:r>
      <w:r>
        <w:t>instrument,</w:t>
      </w:r>
      <w:r>
        <w:rPr>
          <w:spacing w:val="1"/>
        </w:rPr>
        <w:t xml:space="preserve"> </w:t>
      </w:r>
      <w:r>
        <w:t>licence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description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construed as reference to that agreement, deed, instrument, licence or other document as</w:t>
      </w:r>
      <w:r>
        <w:rPr>
          <w:spacing w:val="1"/>
        </w:rPr>
        <w:t xml:space="preserve"> </w:t>
      </w:r>
      <w:r>
        <w:t>amended, varied, supplemented, modified or suspended at the time of such reference;</w:t>
      </w:r>
      <w:r>
        <w:rPr>
          <w:spacing w:val="1"/>
        </w:rPr>
        <w:t xml:space="preserve"> </w:t>
      </w:r>
      <w:r>
        <w:t>provided</w:t>
      </w:r>
      <w:r>
        <w:rPr>
          <w:spacing w:val="12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Sub-clause</w:t>
      </w:r>
      <w:r>
        <w:rPr>
          <w:spacing w:val="15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operate</w:t>
      </w:r>
      <w:r>
        <w:rPr>
          <w:spacing w:val="12"/>
        </w:rPr>
        <w:t xml:space="preserve"> </w:t>
      </w:r>
      <w:r>
        <w:t>so</w:t>
      </w:r>
      <w:r>
        <w:rPr>
          <w:spacing w:val="15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increase</w:t>
      </w:r>
      <w:r>
        <w:rPr>
          <w:spacing w:val="13"/>
        </w:rPr>
        <w:t xml:space="preserve"> </w:t>
      </w:r>
      <w:r>
        <w:t>liabilities</w:t>
      </w:r>
      <w:r>
        <w:rPr>
          <w:spacing w:val="15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obligations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 hereunder</w:t>
      </w:r>
      <w:r>
        <w:rPr>
          <w:spacing w:val="1"/>
        </w:rPr>
        <w:t xml:space="preserve"> </w:t>
      </w:r>
      <w:r>
        <w:t>or pursuant</w:t>
      </w:r>
      <w:r>
        <w:rPr>
          <w:spacing w:val="1"/>
        </w:rPr>
        <w:t xml:space="preserve"> </w:t>
      </w:r>
      <w:r>
        <w:t>hereto</w:t>
      </w:r>
      <w:r>
        <w:rPr>
          <w:spacing w:val="-4"/>
        </w:rPr>
        <w:t xml:space="preserve"> </w:t>
      </w:r>
      <w:r>
        <w:t>in any</w:t>
      </w:r>
      <w:r>
        <w:rPr>
          <w:spacing w:val="-1"/>
        </w:rPr>
        <w:t xml:space="preserve"> </w:t>
      </w:r>
      <w:r>
        <w:t>manner</w:t>
      </w:r>
      <w:r>
        <w:rPr>
          <w:spacing w:val="1"/>
        </w:rPr>
        <w:t xml:space="preserve"> </w:t>
      </w:r>
      <w:r>
        <w:t>whatsoever;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3"/>
      </w:pPr>
      <w:r>
        <w:t>any agreement, consent, approval, authorisation, notice, communication, information or</w:t>
      </w:r>
      <w:r>
        <w:rPr>
          <w:spacing w:val="1"/>
        </w:rPr>
        <w:t xml:space="preserve"> </w:t>
      </w:r>
      <w:r>
        <w:t>report required under or pursuant to this Agreement from or by any Party or the Railway</w:t>
      </w:r>
      <w:r>
        <w:rPr>
          <w:spacing w:val="1"/>
        </w:rPr>
        <w:t xml:space="preserve"> </w:t>
      </w:r>
      <w:r>
        <w:t>Electrical Engineer shall be valid and effective only if it is in writing under the hand of a</w:t>
      </w:r>
      <w:r>
        <w:rPr>
          <w:spacing w:val="1"/>
        </w:rPr>
        <w:t xml:space="preserve"> </w:t>
      </w:r>
      <w:r>
        <w:t>duly authorised representative of such Party or the Railway Electrical Engineer, as the</w:t>
      </w:r>
      <w:r>
        <w:rPr>
          <w:spacing w:val="1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may be,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behalf</w:t>
      </w:r>
      <w:r>
        <w:rPr>
          <w:spacing w:val="-2"/>
        </w:rPr>
        <w:t xml:space="preserve"> </w:t>
      </w:r>
      <w:r>
        <w:t>and not</w:t>
      </w:r>
      <w:r>
        <w:rPr>
          <w:spacing w:val="1"/>
        </w:rPr>
        <w:t xml:space="preserve"> </w:t>
      </w:r>
      <w:r>
        <w:t>otherwise;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3" w:lineRule="auto"/>
        <w:ind w:right="665"/>
      </w:pPr>
      <w:r>
        <w:t>the Schedules and Recitals to this Agreement form an integral part of this Agreement and</w:t>
      </w:r>
      <w:r>
        <w:rPr>
          <w:spacing w:val="1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full</w:t>
      </w:r>
      <w:r>
        <w:rPr>
          <w:spacing w:val="14"/>
        </w:rPr>
        <w:t xml:space="preserve"> </w:t>
      </w:r>
      <w:r>
        <w:t>force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effect</w:t>
      </w:r>
      <w:r>
        <w:rPr>
          <w:spacing w:val="16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though</w:t>
      </w:r>
      <w:r>
        <w:rPr>
          <w:spacing w:val="13"/>
        </w:rPr>
        <w:t xml:space="preserve"> </w:t>
      </w:r>
      <w:r>
        <w:t>they</w:t>
      </w:r>
      <w:r>
        <w:rPr>
          <w:spacing w:val="15"/>
        </w:rPr>
        <w:t xml:space="preserve"> </w:t>
      </w:r>
      <w:r>
        <w:t>were</w:t>
      </w:r>
      <w:r>
        <w:rPr>
          <w:spacing w:val="17"/>
        </w:rPr>
        <w:t xml:space="preserve"> </w:t>
      </w:r>
      <w:r>
        <w:t>expressly</w:t>
      </w:r>
      <w:r>
        <w:rPr>
          <w:spacing w:val="13"/>
        </w:rPr>
        <w:t xml:space="preserve"> </w:t>
      </w:r>
      <w:r>
        <w:t>set</w:t>
      </w:r>
      <w:r>
        <w:rPr>
          <w:spacing w:val="16"/>
        </w:rPr>
        <w:t xml:space="preserve"> </w:t>
      </w:r>
      <w:r>
        <w:t>out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body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this</w:t>
      </w:r>
    </w:p>
    <w:p w:rsidR="000C3096" w:rsidRDefault="000C3096">
      <w:pPr>
        <w:spacing w:line="223" w:lineRule="auto"/>
        <w:jc w:val="both"/>
        <w:sectPr w:rsidR="000C3096">
          <w:headerReference w:type="default" r:id="rId191"/>
          <w:footerReference w:type="default" r:id="rId192"/>
          <w:pgSz w:w="11910" w:h="16840"/>
          <w:pgMar w:top="900" w:right="800" w:bottom="740" w:left="1340" w:header="0" w:footer="558" w:gutter="0"/>
          <w:cols w:space="720"/>
        </w:sectPr>
      </w:pPr>
    </w:p>
    <w:p w:rsidR="000C3096" w:rsidRDefault="00352585">
      <w:pPr>
        <w:pStyle w:val="BodyText"/>
        <w:spacing w:before="62"/>
        <w:ind w:left="1180"/>
      </w:pPr>
      <w:r>
        <w:lastRenderedPageBreak/>
        <w:t>Agreement;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30" w:lineRule="auto"/>
        <w:ind w:right="666"/>
      </w:pPr>
      <w:r>
        <w:t>references to Recitals, Articles, Clauses, Sub-clauses or Schedules in this Agreement</w:t>
      </w:r>
      <w:r>
        <w:rPr>
          <w:spacing w:val="1"/>
        </w:rPr>
        <w:t xml:space="preserve"> </w:t>
      </w:r>
      <w:r>
        <w:t>shall, except where the context otherwise requires, mean references to Recitals, Articles,</w:t>
      </w:r>
      <w:r>
        <w:rPr>
          <w:spacing w:val="1"/>
        </w:rPr>
        <w:t xml:space="preserve"> </w:t>
      </w:r>
      <w:r>
        <w:t>Clauses,</w:t>
      </w:r>
      <w:r>
        <w:rPr>
          <w:spacing w:val="1"/>
        </w:rPr>
        <w:t xml:space="preserve"> </w:t>
      </w:r>
      <w:r>
        <w:t>Sub-clauses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Schedules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Paragraph shall, subject to any contrary indication, be construed as a reference to a</w:t>
      </w:r>
      <w:r>
        <w:rPr>
          <w:spacing w:val="1"/>
        </w:rPr>
        <w:t xml:space="preserve"> </w:t>
      </w:r>
      <w:r>
        <w:t>Paragraph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Schedule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 such</w:t>
      </w:r>
      <w:r>
        <w:rPr>
          <w:spacing w:val="-1"/>
        </w:rPr>
        <w:t xml:space="preserve"> </w:t>
      </w:r>
      <w:r>
        <w:t>reference appears;</w:t>
      </w:r>
    </w:p>
    <w:p w:rsidR="000C3096" w:rsidRDefault="000C3096">
      <w:pPr>
        <w:pStyle w:val="BodyText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before="1" w:line="228" w:lineRule="auto"/>
        <w:ind w:right="663"/>
      </w:pPr>
      <w:r>
        <w:t>the damages payable by either Party to the other of them, as set forth in this Agreement,</w:t>
      </w:r>
      <w:r>
        <w:rPr>
          <w:spacing w:val="1"/>
        </w:rPr>
        <w:t xml:space="preserve"> </w:t>
      </w:r>
      <w:r>
        <w:t xml:space="preserve">whether on </w:t>
      </w:r>
      <w:r>
        <w:rPr>
          <w:i/>
        </w:rPr>
        <w:t xml:space="preserve">per diem </w:t>
      </w:r>
      <w:r>
        <w:t>basis or otherwise, are mutually agreed genuine pre-estimated loss</w:t>
      </w:r>
      <w:r>
        <w:rPr>
          <w:spacing w:val="1"/>
        </w:rPr>
        <w:t xml:space="preserve"> </w:t>
      </w:r>
      <w:r>
        <w:t>and damage likely to be suffered and incurred by the Party entitled to receive the same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are not</w:t>
      </w:r>
      <w:r>
        <w:rPr>
          <w:spacing w:val="1"/>
        </w:rPr>
        <w:t xml:space="preserve"> </w:t>
      </w:r>
      <w:r>
        <w:t>by way of penalty (the</w:t>
      </w:r>
      <w:r>
        <w:rPr>
          <w:spacing w:val="-3"/>
        </w:rPr>
        <w:t xml:space="preserve"> </w:t>
      </w:r>
      <w:r>
        <w:t>“</w:t>
      </w:r>
      <w:r>
        <w:rPr>
          <w:b/>
        </w:rPr>
        <w:t>Damages</w:t>
      </w:r>
      <w:r>
        <w:t>”);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0" w:lineRule="auto"/>
        <w:ind w:right="665"/>
      </w:pPr>
      <w:r>
        <w:t>time shall be of the essence in the performance of the Parties‟ respective obligations. If</w:t>
      </w:r>
      <w:r>
        <w:rPr>
          <w:spacing w:val="1"/>
        </w:rPr>
        <w:t xml:space="preserve"> </w:t>
      </w:r>
      <w:r>
        <w:t>any time period specified herein is extended, such extended time shall also be of the</w:t>
      </w:r>
      <w:r>
        <w:rPr>
          <w:spacing w:val="1"/>
        </w:rPr>
        <w:t xml:space="preserve"> </w:t>
      </w:r>
      <w:r>
        <w:t>essence; and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0"/>
        </w:numPr>
        <w:tabs>
          <w:tab w:val="left" w:pos="1181"/>
        </w:tabs>
        <w:spacing w:line="228" w:lineRule="auto"/>
        <w:ind w:right="667"/>
      </w:pPr>
      <w:r>
        <w:t>Unless the context otherwise requires, words or expressions used in this Agreement, but</w:t>
      </w:r>
      <w:r>
        <w:rPr>
          <w:spacing w:val="1"/>
        </w:rPr>
        <w:t xml:space="preserve"> </w:t>
      </w:r>
      <w:r>
        <w:t>not defined herein, shall bear the same meaning as in the Railways Act,1989 or other</w:t>
      </w:r>
      <w:r>
        <w:rPr>
          <w:spacing w:val="1"/>
        </w:rPr>
        <w:t xml:space="preserve"> </w:t>
      </w:r>
      <w:r>
        <w:t>policies and manuals as issued by Railways from time to time or Electricity Act, 2003,</w:t>
      </w:r>
      <w:r>
        <w:rPr>
          <w:spacing w:val="1"/>
        </w:rPr>
        <w:t xml:space="preserve"> </w:t>
      </w:r>
      <w:r>
        <w:t>amended from time to time</w:t>
      </w:r>
      <w:r>
        <w:rPr>
          <w:spacing w:val="1"/>
        </w:rPr>
        <w:t xml:space="preserve"> </w:t>
      </w:r>
      <w:r>
        <w:t>or any statutory modification thereof in force at the date of</w:t>
      </w:r>
      <w:r>
        <w:rPr>
          <w:spacing w:val="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6832FB" w:rsidRDefault="006832FB" w:rsidP="006832FB">
      <w:pPr>
        <w:tabs>
          <w:tab w:val="left" w:pos="1181"/>
        </w:tabs>
        <w:spacing w:line="228" w:lineRule="auto"/>
        <w:ind w:right="660"/>
      </w:pPr>
      <w:r>
        <w:t xml:space="preserve">1.2..2  </w:t>
      </w:r>
      <w:r w:rsidR="00352585">
        <w:t>Unless</w:t>
      </w:r>
      <w:r w:rsidR="00352585" w:rsidRPr="006832FB">
        <w:rPr>
          <w:spacing w:val="17"/>
        </w:rPr>
        <w:t xml:space="preserve"> </w:t>
      </w:r>
      <w:r w:rsidR="00352585">
        <w:t>expressly</w:t>
      </w:r>
      <w:r w:rsidR="00352585" w:rsidRPr="006832FB">
        <w:rPr>
          <w:spacing w:val="18"/>
        </w:rPr>
        <w:t xml:space="preserve"> </w:t>
      </w:r>
      <w:r w:rsidR="00352585">
        <w:t>provided</w:t>
      </w:r>
      <w:r w:rsidR="00352585" w:rsidRPr="006832FB">
        <w:rPr>
          <w:spacing w:val="17"/>
        </w:rPr>
        <w:t xml:space="preserve"> </w:t>
      </w:r>
      <w:r w:rsidR="00352585">
        <w:t>otherwise</w:t>
      </w:r>
      <w:r w:rsidR="00352585" w:rsidRPr="006832FB">
        <w:rPr>
          <w:spacing w:val="18"/>
        </w:rPr>
        <w:t xml:space="preserve"> </w:t>
      </w:r>
      <w:r w:rsidR="00352585">
        <w:t>in</w:t>
      </w:r>
      <w:r w:rsidR="00352585" w:rsidRPr="006832FB">
        <w:rPr>
          <w:spacing w:val="18"/>
        </w:rPr>
        <w:t xml:space="preserve"> </w:t>
      </w:r>
      <w:r w:rsidR="00352585">
        <w:t>this</w:t>
      </w:r>
      <w:r w:rsidR="00352585" w:rsidRPr="006832FB">
        <w:rPr>
          <w:spacing w:val="17"/>
        </w:rPr>
        <w:t xml:space="preserve"> </w:t>
      </w:r>
      <w:r w:rsidR="00352585">
        <w:t>Agreement,</w:t>
      </w:r>
      <w:r w:rsidR="00352585" w:rsidRPr="006832FB">
        <w:rPr>
          <w:spacing w:val="18"/>
        </w:rPr>
        <w:t xml:space="preserve"> </w:t>
      </w:r>
      <w:r w:rsidR="00352585">
        <w:t>any</w:t>
      </w:r>
      <w:r w:rsidR="00352585" w:rsidRPr="006832FB">
        <w:rPr>
          <w:spacing w:val="18"/>
        </w:rPr>
        <w:t xml:space="preserve"> </w:t>
      </w:r>
      <w:r w:rsidR="00352585">
        <w:t>Documentation</w:t>
      </w:r>
      <w:r w:rsidR="00352585" w:rsidRPr="006832FB">
        <w:rPr>
          <w:spacing w:val="14"/>
        </w:rPr>
        <w:t xml:space="preserve"> </w:t>
      </w:r>
      <w:r w:rsidR="00352585">
        <w:t>required</w:t>
      </w:r>
      <w:r w:rsidR="00352585" w:rsidRPr="006832FB">
        <w:rPr>
          <w:spacing w:val="18"/>
        </w:rPr>
        <w:t xml:space="preserve"> </w:t>
      </w:r>
      <w:r w:rsidR="00352585">
        <w:t>to</w:t>
      </w:r>
      <w:r w:rsidR="00352585" w:rsidRPr="006832FB">
        <w:rPr>
          <w:spacing w:val="-53"/>
        </w:rPr>
        <w:t xml:space="preserve"> </w:t>
      </w:r>
      <w:r w:rsidR="00352585">
        <w:t xml:space="preserve">be </w:t>
      </w:r>
    </w:p>
    <w:p w:rsidR="006832FB" w:rsidRDefault="006832FB" w:rsidP="006832FB">
      <w:pPr>
        <w:tabs>
          <w:tab w:val="left" w:pos="1181"/>
        </w:tabs>
        <w:spacing w:line="228" w:lineRule="auto"/>
        <w:ind w:right="660"/>
      </w:pPr>
      <w:r>
        <w:t xml:space="preserve">           </w:t>
      </w:r>
      <w:r w:rsidR="00352585">
        <w:t>provided or furnished by the Solar Power Developer to Railways and/ or the Railway</w:t>
      </w:r>
      <w:r w:rsidR="00352585" w:rsidRPr="006832FB">
        <w:rPr>
          <w:spacing w:val="1"/>
        </w:rPr>
        <w:t xml:space="preserve"> </w:t>
      </w:r>
      <w:r w:rsidR="00352585">
        <w:t xml:space="preserve">Electrical </w:t>
      </w:r>
    </w:p>
    <w:p w:rsidR="006832FB" w:rsidRDefault="006832FB" w:rsidP="006832FB">
      <w:pPr>
        <w:tabs>
          <w:tab w:val="left" w:pos="1181"/>
        </w:tabs>
        <w:spacing w:line="228" w:lineRule="auto"/>
        <w:ind w:right="660"/>
      </w:pPr>
      <w:r>
        <w:t xml:space="preserve">           </w:t>
      </w:r>
      <w:r w:rsidR="00352585">
        <w:t>Engineer shall be provided free of cost and in three copies, and if Railways</w:t>
      </w:r>
      <w:r w:rsidR="00352585" w:rsidRPr="006832FB">
        <w:rPr>
          <w:spacing w:val="1"/>
        </w:rPr>
        <w:t xml:space="preserve"> </w:t>
      </w:r>
      <w:r w:rsidR="00352585">
        <w:t xml:space="preserve">and/or the Railway </w:t>
      </w:r>
    </w:p>
    <w:p w:rsidR="006832FB" w:rsidRDefault="006832FB" w:rsidP="006832FB">
      <w:pPr>
        <w:tabs>
          <w:tab w:val="left" w:pos="1181"/>
        </w:tabs>
        <w:spacing w:line="228" w:lineRule="auto"/>
        <w:ind w:right="660"/>
        <w:rPr>
          <w:spacing w:val="-3"/>
        </w:rPr>
      </w:pPr>
      <w:r>
        <w:t xml:space="preserve">          </w:t>
      </w:r>
      <w:r w:rsidR="00352585">
        <w:t>Electrical Engineer is required to return any such Documentation with</w:t>
      </w:r>
      <w:r w:rsidR="00352585" w:rsidRPr="006832FB">
        <w:rPr>
          <w:spacing w:val="-52"/>
        </w:rPr>
        <w:t xml:space="preserve"> </w:t>
      </w:r>
      <w:r w:rsidR="00352585">
        <w:t>their</w:t>
      </w:r>
      <w:r w:rsidR="00352585" w:rsidRPr="006832FB">
        <w:rPr>
          <w:spacing w:val="-1"/>
        </w:rPr>
        <w:t xml:space="preserve"> </w:t>
      </w:r>
      <w:r w:rsidR="00352585">
        <w:t>comments</w:t>
      </w:r>
      <w:r w:rsidR="00352585" w:rsidRPr="006832FB">
        <w:rPr>
          <w:spacing w:val="-2"/>
        </w:rPr>
        <w:t xml:space="preserve"> </w:t>
      </w:r>
      <w:r w:rsidR="00352585">
        <w:t>and/or</w:t>
      </w:r>
      <w:r w:rsidR="00352585" w:rsidRPr="006832FB">
        <w:rPr>
          <w:spacing w:val="-3"/>
        </w:rPr>
        <w:t xml:space="preserve"> </w:t>
      </w:r>
    </w:p>
    <w:p w:rsidR="000C3096" w:rsidRDefault="006832FB" w:rsidP="006832FB">
      <w:pPr>
        <w:tabs>
          <w:tab w:val="left" w:pos="1181"/>
        </w:tabs>
        <w:spacing w:line="228" w:lineRule="auto"/>
        <w:ind w:right="660"/>
      </w:pPr>
      <w:r>
        <w:rPr>
          <w:spacing w:val="-3"/>
        </w:rPr>
        <w:t xml:space="preserve">           </w:t>
      </w:r>
      <w:r w:rsidR="00352585">
        <w:t>approval,</w:t>
      </w:r>
      <w:r w:rsidR="00352585" w:rsidRPr="006832FB">
        <w:rPr>
          <w:spacing w:val="-3"/>
        </w:rPr>
        <w:t xml:space="preserve"> </w:t>
      </w:r>
      <w:r w:rsidR="00352585">
        <w:t>they</w:t>
      </w:r>
      <w:r w:rsidR="00352585" w:rsidRPr="006832FB">
        <w:rPr>
          <w:spacing w:val="-2"/>
        </w:rPr>
        <w:t xml:space="preserve"> </w:t>
      </w:r>
      <w:r w:rsidR="00352585">
        <w:t>shall</w:t>
      </w:r>
      <w:r w:rsidR="00352585" w:rsidRPr="006832FB">
        <w:rPr>
          <w:spacing w:val="-3"/>
        </w:rPr>
        <w:t xml:space="preserve"> </w:t>
      </w:r>
      <w:r w:rsidR="00352585">
        <w:t>be entitled</w:t>
      </w:r>
      <w:r w:rsidR="00352585" w:rsidRPr="006832FB">
        <w:rPr>
          <w:spacing w:val="-2"/>
        </w:rPr>
        <w:t xml:space="preserve"> </w:t>
      </w:r>
      <w:r w:rsidR="00352585">
        <w:t>to</w:t>
      </w:r>
      <w:r w:rsidR="00352585" w:rsidRPr="006832FB">
        <w:rPr>
          <w:spacing w:val="-1"/>
        </w:rPr>
        <w:t xml:space="preserve"> </w:t>
      </w:r>
      <w:r w:rsidR="00352585">
        <w:t>retain two</w:t>
      </w:r>
      <w:r w:rsidR="00352585" w:rsidRPr="006832FB">
        <w:rPr>
          <w:spacing w:val="-4"/>
        </w:rPr>
        <w:t xml:space="preserve"> </w:t>
      </w:r>
      <w:r w:rsidR="00352585">
        <w:t>copies</w:t>
      </w:r>
      <w:r w:rsidR="00352585" w:rsidRPr="006832FB">
        <w:rPr>
          <w:spacing w:val="-2"/>
        </w:rPr>
        <w:t xml:space="preserve"> </w:t>
      </w:r>
      <w:r w:rsidR="00352585">
        <w:t>thereof.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05"/>
        </w:numPr>
        <w:tabs>
          <w:tab w:val="left" w:pos="1181"/>
        </w:tabs>
        <w:spacing w:before="1" w:line="213" w:lineRule="auto"/>
        <w:ind w:right="671"/>
      </w:pPr>
      <w:r>
        <w:t>The rule of construction, if any, that a contract should be interpreted against the parties</w:t>
      </w:r>
      <w:r w:rsidRPr="006832FB">
        <w:rPr>
          <w:spacing w:val="1"/>
        </w:rPr>
        <w:t xml:space="preserve"> </w:t>
      </w:r>
      <w:r>
        <w:t>responsible</w:t>
      </w:r>
      <w:r w:rsidRPr="006832FB">
        <w:rPr>
          <w:spacing w:val="-3"/>
        </w:rPr>
        <w:t xml:space="preserve"> </w:t>
      </w:r>
      <w:r>
        <w:t>for the</w:t>
      </w:r>
      <w:r w:rsidRPr="006832FB">
        <w:rPr>
          <w:spacing w:val="-1"/>
        </w:rPr>
        <w:t xml:space="preserve"> </w:t>
      </w:r>
      <w:r>
        <w:t>drafting</w:t>
      </w:r>
      <w:r w:rsidRPr="006832FB">
        <w:rPr>
          <w:spacing w:val="-3"/>
        </w:rPr>
        <w:t xml:space="preserve"> </w:t>
      </w:r>
      <w:r>
        <w:t>and preparation</w:t>
      </w:r>
      <w:r w:rsidRPr="006832FB">
        <w:rPr>
          <w:spacing w:val="-4"/>
        </w:rPr>
        <w:t xml:space="preserve"> </w:t>
      </w:r>
      <w:r>
        <w:t>thereof, shall</w:t>
      </w:r>
      <w:r w:rsidRPr="006832FB">
        <w:rPr>
          <w:spacing w:val="1"/>
        </w:rPr>
        <w:t xml:space="preserve"> </w:t>
      </w:r>
      <w:r>
        <w:t>not apply.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5"/>
        </w:numPr>
        <w:tabs>
          <w:tab w:val="left" w:pos="1181"/>
        </w:tabs>
        <w:spacing w:line="223" w:lineRule="auto"/>
        <w:ind w:right="670"/>
      </w:pPr>
      <w:r>
        <w:t>Any word or expression used in this Power Purchase Agreement shall, unless otherwise</w:t>
      </w:r>
      <w:r w:rsidRPr="006832FB">
        <w:rPr>
          <w:spacing w:val="1"/>
        </w:rPr>
        <w:t xml:space="preserve"> </w:t>
      </w:r>
      <w:r>
        <w:t>defined</w:t>
      </w:r>
      <w:r w:rsidRPr="006832FB">
        <w:rPr>
          <w:spacing w:val="1"/>
        </w:rPr>
        <w:t xml:space="preserve"> </w:t>
      </w:r>
      <w:r>
        <w:t>or</w:t>
      </w:r>
      <w:r w:rsidRPr="006832FB">
        <w:rPr>
          <w:spacing w:val="1"/>
        </w:rPr>
        <w:t xml:space="preserve"> </w:t>
      </w:r>
      <w:r>
        <w:t>construed</w:t>
      </w:r>
      <w:r w:rsidRPr="006832FB">
        <w:rPr>
          <w:spacing w:val="1"/>
        </w:rPr>
        <w:t xml:space="preserve"> </w:t>
      </w:r>
      <w:r>
        <w:t>in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1"/>
        </w:rPr>
        <w:t xml:space="preserve"> </w:t>
      </w:r>
      <w:r>
        <w:t>Power</w:t>
      </w:r>
      <w:r w:rsidRPr="006832FB">
        <w:rPr>
          <w:spacing w:val="1"/>
        </w:rPr>
        <w:t xml:space="preserve"> </w:t>
      </w:r>
      <w:r>
        <w:t>Purchase</w:t>
      </w:r>
      <w:r w:rsidRPr="006832FB">
        <w:rPr>
          <w:spacing w:val="1"/>
        </w:rPr>
        <w:t xml:space="preserve"> </w:t>
      </w:r>
      <w:r>
        <w:t>Agreement,</w:t>
      </w:r>
      <w:r w:rsidRPr="006832FB">
        <w:rPr>
          <w:spacing w:val="1"/>
        </w:rPr>
        <w:t xml:space="preserve"> </w:t>
      </w:r>
      <w:r>
        <w:t>bear</w:t>
      </w:r>
      <w:r w:rsidRPr="006832FB">
        <w:rPr>
          <w:spacing w:val="1"/>
        </w:rPr>
        <w:t xml:space="preserve"> </w:t>
      </w:r>
      <w:r>
        <w:t>its</w:t>
      </w:r>
      <w:r w:rsidRPr="006832FB">
        <w:rPr>
          <w:spacing w:val="1"/>
        </w:rPr>
        <w:t xml:space="preserve"> </w:t>
      </w:r>
      <w:r>
        <w:t>ordinary</w:t>
      </w:r>
      <w:r w:rsidRPr="006832FB">
        <w:rPr>
          <w:spacing w:val="1"/>
        </w:rPr>
        <w:t xml:space="preserve"> </w:t>
      </w:r>
      <w:r>
        <w:t>English</w:t>
      </w:r>
      <w:r w:rsidRPr="006832FB">
        <w:rPr>
          <w:spacing w:val="1"/>
        </w:rPr>
        <w:t xml:space="preserve"> </w:t>
      </w:r>
      <w:r>
        <w:t>meaning</w:t>
      </w:r>
      <w:r w:rsidRPr="006832FB">
        <w:rPr>
          <w:spacing w:val="-3"/>
        </w:rPr>
        <w:t xml:space="preserve"> </w:t>
      </w:r>
      <w:r>
        <w:t>and,</w:t>
      </w:r>
      <w:r w:rsidRPr="006832FB">
        <w:rPr>
          <w:spacing w:val="-2"/>
        </w:rPr>
        <w:t xml:space="preserve"> </w:t>
      </w:r>
      <w:r>
        <w:t>for these purposes,</w:t>
      </w:r>
      <w:r w:rsidRPr="006832FB">
        <w:rPr>
          <w:spacing w:val="-2"/>
        </w:rPr>
        <w:t xml:space="preserve"> </w:t>
      </w:r>
      <w:r>
        <w:t>the</w:t>
      </w:r>
      <w:r w:rsidRPr="006832FB">
        <w:rPr>
          <w:spacing w:val="-2"/>
        </w:rPr>
        <w:t xml:space="preserve"> </w:t>
      </w:r>
      <w:r>
        <w:t>General</w:t>
      </w:r>
      <w:r w:rsidRPr="006832FB">
        <w:rPr>
          <w:spacing w:val="-1"/>
        </w:rPr>
        <w:t xml:space="preserve"> </w:t>
      </w:r>
      <w:r>
        <w:t>Clauses</w:t>
      </w:r>
      <w:r w:rsidRPr="006832FB">
        <w:rPr>
          <w:spacing w:val="-2"/>
        </w:rPr>
        <w:t xml:space="preserve"> </w:t>
      </w:r>
      <w:r>
        <w:t>Act, 1897</w:t>
      </w:r>
      <w:r w:rsidRPr="006832FB">
        <w:rPr>
          <w:spacing w:val="-3"/>
        </w:rPr>
        <w:t xml:space="preserve"> </w:t>
      </w:r>
      <w:r>
        <w:t>shall</w:t>
      </w:r>
      <w:r w:rsidRPr="006832FB">
        <w:rPr>
          <w:spacing w:val="-2"/>
        </w:rPr>
        <w:t xml:space="preserve"> </w:t>
      </w:r>
      <w:r>
        <w:t>not</w:t>
      </w:r>
      <w:r w:rsidRPr="006832FB">
        <w:rPr>
          <w:spacing w:val="-2"/>
        </w:rPr>
        <w:t xml:space="preserve"> </w:t>
      </w:r>
      <w:r>
        <w:t>apply.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5"/>
        </w:numPr>
        <w:tabs>
          <w:tab w:val="left" w:pos="1180"/>
          <w:tab w:val="left" w:pos="1181"/>
        </w:tabs>
      </w:pPr>
      <w:r>
        <w:t>Measurements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arithmetic</w:t>
      </w:r>
      <w:r>
        <w:rPr>
          <w:spacing w:val="-4"/>
        </w:rPr>
        <w:t xml:space="preserve"> </w:t>
      </w:r>
      <w:r>
        <w:t>conventions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4"/>
        <w:jc w:val="both"/>
      </w:pPr>
      <w:r>
        <w:t>All measurements and calculations shall be in the metric system and calculations done to</w:t>
      </w:r>
      <w:r>
        <w:rPr>
          <w:spacing w:val="1"/>
        </w:rPr>
        <w:t xml:space="preserve"> </w:t>
      </w:r>
      <w:r>
        <w:t>2 (two) decimal places, with the third digit of 5 (five) or above being rounded up and</w:t>
      </w:r>
      <w:r>
        <w:rPr>
          <w:spacing w:val="1"/>
        </w:rPr>
        <w:t xml:space="preserve"> </w:t>
      </w:r>
      <w:r>
        <w:t>below</w:t>
      </w:r>
      <w:r>
        <w:rPr>
          <w:spacing w:val="-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(five) being</w:t>
      </w:r>
      <w:r>
        <w:rPr>
          <w:spacing w:val="-3"/>
        </w:rPr>
        <w:t xml:space="preserve"> </w:t>
      </w:r>
      <w:r>
        <w:t>rounded down.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5"/>
        </w:numPr>
        <w:tabs>
          <w:tab w:val="left" w:pos="1180"/>
          <w:tab w:val="left" w:pos="1181"/>
        </w:tabs>
      </w:pPr>
      <w:r>
        <w:t>Priority</w:t>
      </w:r>
      <w:r>
        <w:rPr>
          <w:spacing w:val="-4"/>
        </w:rPr>
        <w:t xml:space="preserve"> </w:t>
      </w:r>
      <w:r>
        <w:t>of agreements,</w:t>
      </w:r>
      <w:r>
        <w:rPr>
          <w:spacing w:val="-3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schedules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6"/>
        </w:numPr>
        <w:tabs>
          <w:tab w:val="left" w:pos="1181"/>
        </w:tabs>
        <w:spacing w:line="228" w:lineRule="auto"/>
        <w:ind w:right="665"/>
      </w:pPr>
      <w:r>
        <w:t>This Agreement, and all other agreements and documents forming part of or referred to in</w:t>
      </w:r>
      <w:r w:rsidRPr="006832FB">
        <w:rPr>
          <w:spacing w:val="-52"/>
        </w:rPr>
        <w:t xml:space="preserve"> </w:t>
      </w:r>
      <w:r>
        <w:t>this Agreement are to be taken as mutually explanatory and, unless otherwise expressly</w:t>
      </w:r>
      <w:r w:rsidRPr="006832FB">
        <w:rPr>
          <w:spacing w:val="1"/>
        </w:rPr>
        <w:t xml:space="preserve"> </w:t>
      </w:r>
      <w:r>
        <w:t>provided</w:t>
      </w:r>
      <w:r w:rsidRPr="006832FB">
        <w:rPr>
          <w:spacing w:val="1"/>
        </w:rPr>
        <w:t xml:space="preserve"> </w:t>
      </w:r>
      <w:r>
        <w:t>elsewhere</w:t>
      </w:r>
      <w:r w:rsidRPr="006832FB">
        <w:rPr>
          <w:spacing w:val="1"/>
        </w:rPr>
        <w:t xml:space="preserve"> </w:t>
      </w:r>
      <w:r>
        <w:t>in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1"/>
        </w:rPr>
        <w:t xml:space="preserve"> </w:t>
      </w:r>
      <w:r>
        <w:t>Agreement,</w:t>
      </w:r>
      <w:r w:rsidRPr="006832FB">
        <w:rPr>
          <w:spacing w:val="1"/>
        </w:rPr>
        <w:t xml:space="preserve"> </w:t>
      </w:r>
      <w:r>
        <w:t>the</w:t>
      </w:r>
      <w:r w:rsidRPr="006832FB">
        <w:rPr>
          <w:spacing w:val="1"/>
        </w:rPr>
        <w:t xml:space="preserve"> </w:t>
      </w:r>
      <w:r>
        <w:t>priority</w:t>
      </w:r>
      <w:r w:rsidRPr="006832FB">
        <w:rPr>
          <w:spacing w:val="1"/>
        </w:rPr>
        <w:t xml:space="preserve"> </w:t>
      </w:r>
      <w:r>
        <w:t>of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1"/>
        </w:rPr>
        <w:t xml:space="preserve"> </w:t>
      </w:r>
      <w:r>
        <w:t>Agreement</w:t>
      </w:r>
      <w:r w:rsidRPr="006832FB">
        <w:rPr>
          <w:spacing w:val="1"/>
        </w:rPr>
        <w:t xml:space="preserve"> </w:t>
      </w:r>
      <w:r>
        <w:t>and</w:t>
      </w:r>
      <w:r w:rsidRPr="006832FB">
        <w:rPr>
          <w:spacing w:val="55"/>
        </w:rPr>
        <w:t xml:space="preserve"> </w:t>
      </w:r>
      <w:r>
        <w:t>other</w:t>
      </w:r>
      <w:r w:rsidRPr="006832FB">
        <w:rPr>
          <w:spacing w:val="1"/>
        </w:rPr>
        <w:t xml:space="preserve"> </w:t>
      </w:r>
      <w:r>
        <w:t>documents and agreements forming part hereof or referred to herein shall, in the event of</w:t>
      </w:r>
      <w:r w:rsidRPr="006832FB">
        <w:rPr>
          <w:spacing w:val="1"/>
        </w:rPr>
        <w:t xml:space="preserve"> </w:t>
      </w:r>
      <w:r>
        <w:t>any</w:t>
      </w:r>
      <w:r w:rsidRPr="006832FB">
        <w:rPr>
          <w:spacing w:val="-1"/>
        </w:rPr>
        <w:t xml:space="preserve"> </w:t>
      </w:r>
      <w:r>
        <w:t>conflict</w:t>
      </w:r>
      <w:r w:rsidRPr="006832FB">
        <w:rPr>
          <w:spacing w:val="1"/>
        </w:rPr>
        <w:t xml:space="preserve"> </w:t>
      </w:r>
      <w:r>
        <w:t>between</w:t>
      </w:r>
      <w:r w:rsidRPr="006832FB">
        <w:rPr>
          <w:spacing w:val="-3"/>
        </w:rPr>
        <w:t xml:space="preserve"> </w:t>
      </w:r>
      <w:r>
        <w:t>them,</w:t>
      </w:r>
      <w:r w:rsidRPr="006832FB">
        <w:rPr>
          <w:spacing w:val="-3"/>
        </w:rPr>
        <w:t xml:space="preserve"> </w:t>
      </w:r>
      <w:r>
        <w:t>be in</w:t>
      </w:r>
      <w:r w:rsidRPr="006832FB">
        <w:rPr>
          <w:spacing w:val="-3"/>
        </w:rPr>
        <w:t xml:space="preserve"> </w:t>
      </w:r>
      <w:r>
        <w:t>the</w:t>
      </w:r>
      <w:r w:rsidRPr="006832FB">
        <w:rPr>
          <w:spacing w:val="-2"/>
        </w:rPr>
        <w:t xml:space="preserve"> </w:t>
      </w:r>
      <w:r>
        <w:t>following order: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9"/>
        </w:numPr>
        <w:tabs>
          <w:tab w:val="left" w:pos="1900"/>
          <w:tab w:val="left" w:pos="1901"/>
        </w:tabs>
        <w:ind w:hanging="721"/>
      </w:pPr>
      <w:r>
        <w:t>this</w:t>
      </w:r>
      <w:r>
        <w:rPr>
          <w:spacing w:val="-2"/>
        </w:rPr>
        <w:t xml:space="preserve"> </w:t>
      </w:r>
      <w:r>
        <w:t>Agreement; 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9"/>
        </w:numPr>
        <w:tabs>
          <w:tab w:val="left" w:pos="1900"/>
          <w:tab w:val="left" w:pos="1901"/>
        </w:tabs>
        <w:ind w:hanging="721"/>
      </w:pPr>
      <w:r>
        <w:t>all</w:t>
      </w:r>
      <w:r>
        <w:rPr>
          <w:spacing w:val="-4"/>
        </w:rPr>
        <w:t xml:space="preserve"> </w:t>
      </w:r>
      <w:r>
        <w:t>other agreements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documents</w:t>
      </w:r>
      <w:r>
        <w:rPr>
          <w:spacing w:val="-3"/>
        </w:rPr>
        <w:t xml:space="preserve"> </w:t>
      </w:r>
      <w:r>
        <w:t>forming</w:t>
      </w:r>
      <w:r>
        <w:rPr>
          <w:spacing w:val="-1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hereof</w:t>
      </w:r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referred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herein;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13" w:lineRule="auto"/>
        <w:ind w:left="1900" w:right="664"/>
      </w:pPr>
      <w:r>
        <w:t>i.e.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Agreement</w:t>
      </w:r>
      <w:r>
        <w:rPr>
          <w:spacing w:val="9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(a)</w:t>
      </w:r>
      <w:r>
        <w:rPr>
          <w:spacing w:val="9"/>
        </w:rPr>
        <w:t xml:space="preserve"> </w:t>
      </w:r>
      <w:r>
        <w:t>above</w:t>
      </w:r>
      <w:r>
        <w:rPr>
          <w:spacing w:val="11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prevail</w:t>
      </w:r>
      <w:r>
        <w:rPr>
          <w:spacing w:val="11"/>
        </w:rPr>
        <w:t xml:space="preserve"> </w:t>
      </w:r>
      <w:r>
        <w:t>over</w:t>
      </w:r>
      <w:r>
        <w:rPr>
          <w:spacing w:val="8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agreements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documents</w:t>
      </w:r>
      <w:r>
        <w:rPr>
          <w:spacing w:val="-52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(b) above.</w:t>
      </w:r>
    </w:p>
    <w:p w:rsidR="000C3096" w:rsidRDefault="000C3096">
      <w:pPr>
        <w:pStyle w:val="BodyText"/>
        <w:spacing w:before="7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06"/>
        </w:numPr>
        <w:tabs>
          <w:tab w:val="left" w:pos="1181"/>
        </w:tabs>
        <w:spacing w:line="213" w:lineRule="auto"/>
        <w:ind w:right="665"/>
      </w:pPr>
      <w:r>
        <w:t>Subject to the provisions of Clause 1.4.1, in case of ambiguities or discrepancies within</w:t>
      </w:r>
      <w:r w:rsidRPr="006832FB">
        <w:rPr>
          <w:spacing w:val="1"/>
        </w:rPr>
        <w:t xml:space="preserve"> </w:t>
      </w:r>
      <w:r>
        <w:t>this</w:t>
      </w:r>
      <w:r w:rsidRPr="006832FB">
        <w:rPr>
          <w:spacing w:val="-1"/>
        </w:rPr>
        <w:t xml:space="preserve"> </w:t>
      </w:r>
      <w:r>
        <w:t>Agreement,</w:t>
      </w:r>
      <w:r w:rsidRPr="006832FB">
        <w:rPr>
          <w:spacing w:val="-3"/>
        </w:rPr>
        <w:t xml:space="preserve"> </w:t>
      </w:r>
      <w:r>
        <w:t>the following shall</w:t>
      </w:r>
      <w:r w:rsidRPr="006832FB">
        <w:rPr>
          <w:spacing w:val="-2"/>
        </w:rPr>
        <w:t xml:space="preserve"> </w:t>
      </w:r>
      <w:r>
        <w:t>apply:</w:t>
      </w:r>
    </w:p>
    <w:p w:rsidR="000C3096" w:rsidRDefault="000C3096">
      <w:pPr>
        <w:pStyle w:val="BodyText"/>
        <w:spacing w:before="9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ind w:hanging="721"/>
      </w:pPr>
      <w:r>
        <w:t>between</w:t>
      </w:r>
      <w:r>
        <w:rPr>
          <w:spacing w:val="38"/>
        </w:rPr>
        <w:t xml:space="preserve"> </w:t>
      </w:r>
      <w:r>
        <w:t>two</w:t>
      </w:r>
      <w:r>
        <w:rPr>
          <w:spacing w:val="39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more</w:t>
      </w:r>
      <w:r>
        <w:rPr>
          <w:spacing w:val="40"/>
        </w:rPr>
        <w:t xml:space="preserve"> </w:t>
      </w:r>
      <w:r>
        <w:t>Clauses</w:t>
      </w:r>
      <w:r>
        <w:rPr>
          <w:spacing w:val="40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Agreement,</w:t>
      </w:r>
      <w:r>
        <w:rPr>
          <w:spacing w:val="37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provisions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specific</w:t>
      </w:r>
      <w:r>
        <w:rPr>
          <w:spacing w:val="40"/>
        </w:rPr>
        <w:t xml:space="preserve"> </w:t>
      </w:r>
      <w:r>
        <w:t>Clause</w:t>
      </w:r>
    </w:p>
    <w:p w:rsidR="000C3096" w:rsidRDefault="000C3096">
      <w:pPr>
        <w:sectPr w:rsidR="000C3096">
          <w:headerReference w:type="default" r:id="rId193"/>
          <w:footerReference w:type="default" r:id="rId19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2"/>
        <w:ind w:left="827" w:right="1052"/>
        <w:jc w:val="center"/>
      </w:pPr>
      <w:r>
        <w:lastRenderedPageBreak/>
        <w:t>relevant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consideration</w:t>
      </w:r>
      <w:r>
        <w:rPr>
          <w:spacing w:val="-4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prevail</w:t>
      </w:r>
      <w:r>
        <w:rPr>
          <w:spacing w:val="-3"/>
        </w:rPr>
        <w:t xml:space="preserve"> </w:t>
      </w:r>
      <w:r>
        <w:t>over</w:t>
      </w:r>
      <w:r>
        <w:rPr>
          <w:spacing w:val="-3"/>
        </w:rPr>
        <w:t xml:space="preserve"> </w:t>
      </w:r>
      <w:r>
        <w:t>those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other Clauses;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spacing w:line="213" w:lineRule="auto"/>
        <w:ind w:right="671"/>
      </w:pPr>
      <w:r>
        <w:t>between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Clauses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Agreement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Schedules,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Clauses</w:t>
      </w:r>
      <w:r>
        <w:rPr>
          <w:spacing w:val="13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prevail</w:t>
      </w:r>
      <w:r>
        <w:rPr>
          <w:spacing w:val="15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Schedules and Annexes,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Schedules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prevail;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39"/>
          <w:tab w:val="left" w:pos="1140"/>
        </w:tabs>
        <w:ind w:left="1139" w:hanging="680"/>
      </w:pPr>
      <w:r>
        <w:t>between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Schedules,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Schedule</w:t>
      </w:r>
      <w:r>
        <w:rPr>
          <w:spacing w:val="-4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issue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prevail;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spacing w:line="213" w:lineRule="auto"/>
        <w:ind w:right="669"/>
      </w:pPr>
      <w:r>
        <w:t>between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written</w:t>
      </w:r>
      <w:r>
        <w:rPr>
          <w:spacing w:val="25"/>
        </w:rPr>
        <w:t xml:space="preserve"> </w:t>
      </w:r>
      <w:r>
        <w:t>description</w:t>
      </w:r>
      <w:r>
        <w:rPr>
          <w:spacing w:val="24"/>
        </w:rPr>
        <w:t xml:space="preserve"> </w:t>
      </w:r>
      <w:r>
        <w:t>on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Drawings</w:t>
      </w:r>
      <w:r>
        <w:rPr>
          <w:spacing w:val="24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Specifications</w:t>
      </w:r>
      <w:r>
        <w:rPr>
          <w:spacing w:val="2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Standards,</w:t>
      </w:r>
      <w:r>
        <w:rPr>
          <w:spacing w:val="-5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latter shall</w:t>
      </w:r>
      <w:r>
        <w:rPr>
          <w:spacing w:val="1"/>
        </w:rPr>
        <w:t xml:space="preserve"> </w:t>
      </w:r>
      <w:r>
        <w:t>prevail;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spacing w:before="1" w:line="213" w:lineRule="auto"/>
        <w:ind w:right="670"/>
      </w:pPr>
      <w:r>
        <w:t>between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dimension</w:t>
      </w:r>
      <w:r>
        <w:rPr>
          <w:spacing w:val="18"/>
        </w:rPr>
        <w:t xml:space="preserve"> </w:t>
      </w:r>
      <w:r>
        <w:t>scaled</w:t>
      </w:r>
      <w:r>
        <w:rPr>
          <w:spacing w:val="17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Drawing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its</w:t>
      </w:r>
      <w:r>
        <w:rPr>
          <w:spacing w:val="17"/>
        </w:rPr>
        <w:t xml:space="preserve"> </w:t>
      </w:r>
      <w:r>
        <w:t>specific</w:t>
      </w:r>
      <w:r>
        <w:rPr>
          <w:spacing w:val="20"/>
        </w:rPr>
        <w:t xml:space="preserve"> </w:t>
      </w:r>
      <w:r>
        <w:t>written</w:t>
      </w:r>
      <w:r>
        <w:rPr>
          <w:spacing w:val="17"/>
        </w:rPr>
        <w:t xml:space="preserve"> </w:t>
      </w:r>
      <w:r>
        <w:t>dimension,</w:t>
      </w:r>
      <w:r>
        <w:rPr>
          <w:spacing w:val="19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latter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prevail;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98"/>
        </w:numPr>
        <w:tabs>
          <w:tab w:val="left" w:pos="1180"/>
          <w:tab w:val="left" w:pos="1181"/>
        </w:tabs>
        <w:ind w:hanging="721"/>
      </w:pPr>
      <w:r>
        <w:t>between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written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numerals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that in</w:t>
      </w:r>
      <w:r>
        <w:rPr>
          <w:spacing w:val="-1"/>
        </w:rPr>
        <w:t xml:space="preserve"> </w:t>
      </w:r>
      <w:r>
        <w:t>words,</w:t>
      </w:r>
      <w:r>
        <w:rPr>
          <w:spacing w:val="-1"/>
        </w:rPr>
        <w:t xml:space="preserve"> </w:t>
      </w:r>
      <w:r>
        <w:t>the latter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prevail.</w:t>
      </w:r>
    </w:p>
    <w:p w:rsidR="000C3096" w:rsidRDefault="000C3096">
      <w:pPr>
        <w:sectPr w:rsidR="000C3096">
          <w:headerReference w:type="default" r:id="rId195"/>
          <w:footerReference w:type="default" r:id="rId196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Heading4"/>
        <w:spacing w:before="91"/>
        <w:ind w:left="839" w:right="1026" w:firstLine="0"/>
        <w:jc w:val="center"/>
      </w:pPr>
      <w:r>
        <w:t>SCOPE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352585" w:rsidP="00B13111">
      <w:pPr>
        <w:pStyle w:val="ListParagraph"/>
        <w:numPr>
          <w:ilvl w:val="0"/>
          <w:numId w:val="97"/>
        </w:numPr>
        <w:tabs>
          <w:tab w:val="left" w:pos="461"/>
        </w:tabs>
        <w:ind w:hanging="361"/>
        <w:rPr>
          <w:b/>
        </w:rPr>
      </w:pPr>
      <w:r>
        <w:rPr>
          <w:b/>
        </w:rPr>
        <w:t>Scope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Project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97"/>
        </w:numPr>
        <w:tabs>
          <w:tab w:val="left" w:pos="1181"/>
        </w:tabs>
        <w:ind w:right="671" w:hanging="432"/>
      </w:pPr>
      <w:r>
        <w:t>The</w:t>
      </w:r>
      <w:r>
        <w:rPr>
          <w:spacing w:val="12"/>
        </w:rPr>
        <w:t xml:space="preserve"> </w:t>
      </w:r>
      <w:r>
        <w:t>scope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Project</w:t>
      </w:r>
      <w:r>
        <w:rPr>
          <w:spacing w:val="11"/>
        </w:rPr>
        <w:t xml:space="preserve"> </w:t>
      </w:r>
      <w:r>
        <w:t>(the</w:t>
      </w:r>
      <w:r>
        <w:rPr>
          <w:spacing w:val="13"/>
        </w:rPr>
        <w:t xml:space="preserve"> </w:t>
      </w:r>
      <w:r>
        <w:t>“Scope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Project”)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mean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include,</w:t>
      </w:r>
      <w:r>
        <w:rPr>
          <w:spacing w:val="11"/>
        </w:rPr>
        <w:t xml:space="preserve"> </w:t>
      </w:r>
      <w:r>
        <w:t>during</w:t>
      </w:r>
      <w:r>
        <w:rPr>
          <w:spacing w:val="9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Agreement (Contract) Period: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7"/>
        </w:numPr>
        <w:tabs>
          <w:tab w:val="left" w:pos="1541"/>
        </w:tabs>
        <w:spacing w:line="225" w:lineRule="auto"/>
        <w:ind w:right="662"/>
      </w:pPr>
      <w:r>
        <w:t>Design, financing, procurement, construction and commissioning of the rooftop solar</w:t>
      </w:r>
      <w:r>
        <w:rPr>
          <w:spacing w:val="1"/>
        </w:rPr>
        <w:t xml:space="preserve"> </w:t>
      </w:r>
      <w:r>
        <w:t>generation project development as per the scope defined in</w:t>
      </w:r>
      <w:r>
        <w:rPr>
          <w:spacing w:val="1"/>
        </w:rPr>
        <w:t xml:space="preserve"> </w:t>
      </w:r>
      <w:r>
        <w:t>Schedule A at sites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B,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 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Interconnection requirements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D;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7"/>
        </w:numPr>
        <w:tabs>
          <w:tab w:val="left" w:pos="1541"/>
        </w:tabs>
        <w:spacing w:line="213" w:lineRule="auto"/>
        <w:ind w:right="671"/>
      </w:pP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Agreement;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7"/>
        </w:numPr>
        <w:tabs>
          <w:tab w:val="left" w:pos="1541"/>
        </w:tabs>
        <w:spacing w:line="228" w:lineRule="auto"/>
        <w:ind w:right="669"/>
      </w:pPr>
      <w:r>
        <w:t>Performance and fulfilment of all other obligations of the Solar Project Developer</w:t>
      </w:r>
      <w:r>
        <w:rPr>
          <w:spacing w:val="1"/>
        </w:rPr>
        <w:t xml:space="preserve"> </w:t>
      </w:r>
      <w:r>
        <w:t>(SPD) in accordance with the provisions of this Agreement and matters incidental</w:t>
      </w:r>
      <w:r>
        <w:rPr>
          <w:spacing w:val="1"/>
        </w:rPr>
        <w:t xml:space="preserve"> </w:t>
      </w:r>
      <w:r>
        <w:t>thereto or necessary for the performance of any or all of the obligations of the SPD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spacing w:line="228" w:lineRule="auto"/>
        <w:jc w:val="both"/>
        <w:sectPr w:rsidR="000C3096">
          <w:headerReference w:type="default" r:id="rId197"/>
          <w:footerReference w:type="default" r:id="rId198"/>
          <w:pgSz w:w="11910" w:h="16840"/>
          <w:pgMar w:top="880" w:right="800" w:bottom="760" w:left="1340" w:header="641" w:footer="566" w:gutter="0"/>
          <w:cols w:space="720"/>
        </w:sectPr>
      </w:pPr>
    </w:p>
    <w:p w:rsidR="000C3096" w:rsidRDefault="000C3096">
      <w:pPr>
        <w:pStyle w:val="BodyText"/>
        <w:spacing w:before="10"/>
        <w:rPr>
          <w:sz w:val="13"/>
        </w:rPr>
      </w:pPr>
    </w:p>
    <w:p w:rsidR="000C3096" w:rsidRDefault="00352585">
      <w:pPr>
        <w:pStyle w:val="Heading4"/>
        <w:spacing w:before="91"/>
        <w:ind w:left="2441" w:firstLine="0"/>
      </w:pPr>
      <w:r>
        <w:t>POWER</w:t>
      </w:r>
      <w:r>
        <w:rPr>
          <w:spacing w:val="-4"/>
        </w:rPr>
        <w:t xml:space="preserve"> </w:t>
      </w:r>
      <w:r>
        <w:t>PURCHASE</w:t>
      </w:r>
      <w:r>
        <w:rPr>
          <w:spacing w:val="-3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(PPA)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Pr="00013570" w:rsidRDefault="00352585" w:rsidP="00B13111">
      <w:pPr>
        <w:pStyle w:val="ListParagraph"/>
        <w:numPr>
          <w:ilvl w:val="1"/>
          <w:numId w:val="207"/>
        </w:numPr>
        <w:tabs>
          <w:tab w:val="left" w:pos="1180"/>
          <w:tab w:val="left" w:pos="1181"/>
        </w:tabs>
        <w:rPr>
          <w:b/>
        </w:rPr>
      </w:pPr>
      <w:r w:rsidRPr="00013570">
        <w:rPr>
          <w:b/>
        </w:rPr>
        <w:t>The</w:t>
      </w:r>
      <w:r w:rsidRPr="00013570">
        <w:rPr>
          <w:b/>
          <w:spacing w:val="-1"/>
        </w:rPr>
        <w:t xml:space="preserve"> </w:t>
      </w:r>
      <w:r w:rsidRPr="00013570">
        <w:rPr>
          <w:b/>
        </w:rPr>
        <w:t>Power</w:t>
      </w:r>
      <w:r w:rsidRPr="00013570">
        <w:rPr>
          <w:b/>
          <w:spacing w:val="-1"/>
        </w:rPr>
        <w:t xml:space="preserve"> </w:t>
      </w:r>
      <w:r w:rsidRPr="00013570">
        <w:rPr>
          <w:b/>
        </w:rPr>
        <w:t>Purchase</w:t>
      </w:r>
      <w:r w:rsidRPr="00013570">
        <w:rPr>
          <w:b/>
          <w:spacing w:val="-1"/>
        </w:rPr>
        <w:t xml:space="preserve"> </w:t>
      </w:r>
      <w:r w:rsidRPr="00013570">
        <w:rPr>
          <w:b/>
        </w:rPr>
        <w:t>Agreement</w:t>
      </w:r>
      <w:r w:rsidRPr="00013570">
        <w:rPr>
          <w:b/>
          <w:spacing w:val="-3"/>
        </w:rPr>
        <w:t xml:space="preserve"> </w:t>
      </w:r>
      <w:r w:rsidRPr="00013570">
        <w:rPr>
          <w:b/>
        </w:rPr>
        <w:t>(PPA)</w:t>
      </w:r>
    </w:p>
    <w:p w:rsidR="000C3096" w:rsidRDefault="00352585" w:rsidP="00013570">
      <w:pPr>
        <w:pStyle w:val="BodyText"/>
        <w:spacing w:before="31"/>
      </w:pPr>
      <w:r>
        <w:t>3.1.1</w:t>
      </w:r>
      <w:r w:rsidR="00013570">
        <w:t>S</w:t>
      </w:r>
      <w:r>
        <w:t>ubject to and in accordance with the provisions of this Agreement, the Applicable Laws</w:t>
      </w:r>
      <w:r>
        <w:rPr>
          <w:spacing w:val="1"/>
        </w:rPr>
        <w:t xml:space="preserve"> </w:t>
      </w:r>
      <w:r>
        <w:t>and the Applicable Permits, Railways hereby agrees to enter into this Power Purchase</w:t>
      </w:r>
      <w:r>
        <w:rPr>
          <w:spacing w:val="1"/>
        </w:rPr>
        <w:t xml:space="preserve"> </w:t>
      </w:r>
      <w:r>
        <w:t>Agreement with the SPD. The agreement set forth herein gives the exclusive contractual</w:t>
      </w:r>
      <w:r>
        <w:rPr>
          <w:spacing w:val="1"/>
        </w:rPr>
        <w:t xml:space="preserve"> </w:t>
      </w:r>
      <w:r>
        <w:t>rights, and authority to construct, operate and maintain the Solar Rooftop Project, (the</w:t>
      </w:r>
      <w:r>
        <w:rPr>
          <w:spacing w:val="1"/>
        </w:rPr>
        <w:t xml:space="preserve"> </w:t>
      </w:r>
      <w:r>
        <w:t>“Power Purchase Agreement”) for a period of 25 (twenty five) years commencing 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Date.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accepts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agrees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implement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Project</w:t>
      </w:r>
      <w:r>
        <w:rPr>
          <w:spacing w:val="36"/>
        </w:rPr>
        <w:t xml:space="preserve"> </w:t>
      </w:r>
      <w:r>
        <w:t>subject</w:t>
      </w:r>
      <w:r>
        <w:rPr>
          <w:spacing w:val="34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accordance</w:t>
      </w:r>
      <w:r>
        <w:rPr>
          <w:spacing w:val="32"/>
        </w:rPr>
        <w:t xml:space="preserve"> </w:t>
      </w:r>
      <w:r>
        <w:t>with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terms</w:t>
      </w:r>
      <w:r>
        <w:rPr>
          <w:spacing w:val="35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conditions</w:t>
      </w:r>
      <w:r>
        <w:rPr>
          <w:spacing w:val="34"/>
        </w:rPr>
        <w:t xml:space="preserve"> </w:t>
      </w:r>
      <w:r>
        <w:t>set</w:t>
      </w:r>
      <w:r>
        <w:rPr>
          <w:spacing w:val="-52"/>
        </w:rPr>
        <w:t xml:space="preserve"> </w:t>
      </w:r>
      <w:r>
        <w:t>forth herein, the date on which rooftop site is handed over to Developer after signing of</w:t>
      </w:r>
      <w:r>
        <w:rPr>
          <w:spacing w:val="1"/>
        </w:rPr>
        <w:t xml:space="preserve"> </w:t>
      </w:r>
      <w:r>
        <w:t>PPA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implementation of</w:t>
      </w:r>
      <w:r>
        <w:rPr>
          <w:spacing w:val="-4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is said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effective date.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208"/>
        </w:numPr>
        <w:tabs>
          <w:tab w:val="left" w:pos="1180"/>
          <w:tab w:val="left" w:pos="1181"/>
        </w:tabs>
        <w:spacing w:line="213" w:lineRule="auto"/>
        <w:ind w:right="668"/>
      </w:pPr>
      <w:r>
        <w:t>Subject</w:t>
      </w:r>
      <w:r w:rsidRPr="00013570">
        <w:rPr>
          <w:spacing w:val="6"/>
        </w:rPr>
        <w:t xml:space="preserve"> </w:t>
      </w:r>
      <w:r>
        <w:t>to</w:t>
      </w:r>
      <w:r w:rsidRPr="00013570">
        <w:rPr>
          <w:spacing w:val="6"/>
        </w:rPr>
        <w:t xml:space="preserve"> </w:t>
      </w:r>
      <w:r>
        <w:t>and</w:t>
      </w:r>
      <w:r w:rsidRPr="00013570">
        <w:rPr>
          <w:spacing w:val="4"/>
        </w:rPr>
        <w:t xml:space="preserve"> </w:t>
      </w:r>
      <w:r>
        <w:t>in</w:t>
      </w:r>
      <w:r w:rsidRPr="00013570">
        <w:rPr>
          <w:spacing w:val="5"/>
        </w:rPr>
        <w:t xml:space="preserve"> </w:t>
      </w:r>
      <w:r>
        <w:t>accordance</w:t>
      </w:r>
      <w:r w:rsidRPr="00013570">
        <w:rPr>
          <w:spacing w:val="6"/>
        </w:rPr>
        <w:t xml:space="preserve"> </w:t>
      </w:r>
      <w:r>
        <w:t>with</w:t>
      </w:r>
      <w:r w:rsidRPr="00013570">
        <w:rPr>
          <w:spacing w:val="6"/>
        </w:rPr>
        <w:t xml:space="preserve"> </w:t>
      </w:r>
      <w:r>
        <w:t>the</w:t>
      </w:r>
      <w:r w:rsidRPr="00013570">
        <w:rPr>
          <w:spacing w:val="5"/>
        </w:rPr>
        <w:t xml:space="preserve"> </w:t>
      </w:r>
      <w:r>
        <w:t>provisions</w:t>
      </w:r>
      <w:r w:rsidRPr="00013570">
        <w:rPr>
          <w:spacing w:val="6"/>
        </w:rPr>
        <w:t xml:space="preserve"> </w:t>
      </w:r>
      <w:r>
        <w:t>of</w:t>
      </w:r>
      <w:r w:rsidRPr="00013570">
        <w:rPr>
          <w:spacing w:val="6"/>
        </w:rPr>
        <w:t xml:space="preserve"> </w:t>
      </w:r>
      <w:r>
        <w:t>this</w:t>
      </w:r>
      <w:r w:rsidRPr="00013570">
        <w:rPr>
          <w:spacing w:val="6"/>
        </w:rPr>
        <w:t xml:space="preserve"> </w:t>
      </w:r>
      <w:r>
        <w:t>Agreement,</w:t>
      </w:r>
      <w:r w:rsidRPr="00013570">
        <w:rPr>
          <w:spacing w:val="5"/>
        </w:rPr>
        <w:t xml:space="preserve"> </w:t>
      </w:r>
      <w:r>
        <w:t>the</w:t>
      </w:r>
      <w:r w:rsidRPr="00013570">
        <w:rPr>
          <w:spacing w:val="6"/>
        </w:rPr>
        <w:t xml:space="preserve"> </w:t>
      </w:r>
      <w:r>
        <w:t>Railways</w:t>
      </w:r>
      <w:r w:rsidRPr="00013570">
        <w:rPr>
          <w:spacing w:val="4"/>
        </w:rPr>
        <w:t xml:space="preserve"> </w:t>
      </w:r>
      <w:r>
        <w:t>hereby</w:t>
      </w:r>
      <w:r w:rsidRPr="00013570">
        <w:rPr>
          <w:spacing w:val="-52"/>
        </w:rPr>
        <w:t xml:space="preserve"> </w:t>
      </w:r>
      <w:r>
        <w:t>grants,</w:t>
      </w:r>
      <w:r w:rsidRPr="00013570">
        <w:rPr>
          <w:spacing w:val="54"/>
        </w:rPr>
        <w:t xml:space="preserve"> </w:t>
      </w:r>
      <w:r>
        <w:t>obliges</w:t>
      </w:r>
      <w:r w:rsidRPr="00013570">
        <w:rPr>
          <w:spacing w:val="-2"/>
        </w:rPr>
        <w:t xml:space="preserve"> </w:t>
      </w:r>
      <w:r>
        <w:t>and</w:t>
      </w:r>
      <w:r w:rsidRPr="00013570">
        <w:rPr>
          <w:spacing w:val="-2"/>
        </w:rPr>
        <w:t xml:space="preserve"> </w:t>
      </w:r>
      <w:r>
        <w:t>entitles</w:t>
      </w:r>
      <w:r w:rsidRPr="00013570">
        <w:rPr>
          <w:spacing w:val="-4"/>
        </w:rPr>
        <w:t xml:space="preserve"> </w:t>
      </w:r>
      <w:r>
        <w:t>(as</w:t>
      </w:r>
      <w:r w:rsidRPr="00013570">
        <w:rPr>
          <w:spacing w:val="-2"/>
        </w:rPr>
        <w:t xml:space="preserve"> </w:t>
      </w:r>
      <w:r>
        <w:t>the</w:t>
      </w:r>
      <w:r w:rsidRPr="00013570">
        <w:rPr>
          <w:spacing w:val="-2"/>
        </w:rPr>
        <w:t xml:space="preserve"> </w:t>
      </w:r>
      <w:r>
        <w:t>case may be) the SPD</w:t>
      </w:r>
      <w:r w:rsidRPr="00013570">
        <w:rPr>
          <w:spacing w:val="2"/>
        </w:rPr>
        <w:t xml:space="preserve"> </w:t>
      </w:r>
      <w:r>
        <w:t>to: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before="1"/>
        <w:ind w:right="667"/>
      </w:pPr>
      <w:r>
        <w:t>Have Right of Way, access and permission to construct and operate the solar</w:t>
      </w:r>
      <w:r>
        <w:rPr>
          <w:spacing w:val="1"/>
        </w:rPr>
        <w:t xml:space="preserve"> </w:t>
      </w:r>
      <w:r>
        <w:t>rooftop project at the identified Site for the purpose of and to the extent conferred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0"/>
          <w:tab w:val="left" w:pos="1901"/>
        </w:tabs>
        <w:ind w:hanging="721"/>
      </w:pPr>
      <w:r>
        <w:t>finance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construct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0"/>
          <w:tab w:val="left" w:pos="1901"/>
        </w:tabs>
        <w:ind w:hanging="721"/>
      </w:pPr>
      <w:r>
        <w:t>operate,</w:t>
      </w:r>
      <w:r>
        <w:rPr>
          <w:spacing w:val="-2"/>
        </w:rPr>
        <w:t xml:space="preserve"> </w:t>
      </w:r>
      <w:r>
        <w:t>manage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</w:t>
      </w:r>
      <w:r>
        <w:rPr>
          <w:b/>
        </w:rPr>
        <w:t>i</w:t>
      </w:r>
      <w:r>
        <w:t>ntain</w:t>
      </w:r>
      <w:r>
        <w:rPr>
          <w:spacing w:val="-3"/>
        </w:rPr>
        <w:t xml:space="preserve"> </w:t>
      </w:r>
      <w:r>
        <w:t>the project;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line="213" w:lineRule="auto"/>
        <w:ind w:right="666"/>
      </w:pPr>
      <w:r>
        <w:t>demand an appropriate Tariff from Railways for supplying electricity as per this</w:t>
      </w:r>
      <w:r>
        <w:rPr>
          <w:spacing w:val="1"/>
        </w:rPr>
        <w:t xml:space="preserve"> </w:t>
      </w:r>
      <w:r>
        <w:t>Agreement or</w:t>
      </w:r>
      <w:r>
        <w:rPr>
          <w:spacing w:val="-2"/>
        </w:rPr>
        <w:t xml:space="preserve"> </w:t>
      </w:r>
      <w:r>
        <w:t>any part</w:t>
      </w:r>
      <w:r>
        <w:rPr>
          <w:spacing w:val="1"/>
        </w:rPr>
        <w:t xml:space="preserve"> </w:t>
      </w:r>
      <w:r>
        <w:t>thereof;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line="213" w:lineRule="auto"/>
        <w:ind w:right="669"/>
      </w:pPr>
      <w:r>
        <w:t>perform and fulfil all of the SPD’s obligations under and in accordance with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before="1" w:line="223" w:lineRule="auto"/>
        <w:ind w:right="669"/>
      </w:pPr>
      <w:r>
        <w:t>bear and pay all costs, expenses and charges in connection with or incidental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of</w:t>
      </w:r>
      <w:r>
        <w:rPr>
          <w:spacing w:val="-1"/>
        </w:rPr>
        <w:t xml:space="preserve"> </w:t>
      </w:r>
      <w:r>
        <w:t>the obligations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line="228" w:lineRule="auto"/>
        <w:ind w:right="664"/>
      </w:pPr>
      <w:r>
        <w:t>neither</w:t>
      </w:r>
      <w:r>
        <w:rPr>
          <w:spacing w:val="1"/>
        </w:rPr>
        <w:t xml:space="preserve"> </w:t>
      </w:r>
      <w:r>
        <w:t>assign,</w:t>
      </w:r>
      <w:r>
        <w:rPr>
          <w:spacing w:val="1"/>
        </w:rPr>
        <w:t xml:space="preserve"> </w:t>
      </w:r>
      <w:r>
        <w:t>transfer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sublet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create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lien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Encumbrance</w:t>
      </w:r>
      <w:r>
        <w:rPr>
          <w:spacing w:val="1"/>
        </w:rPr>
        <w:t xml:space="preserve"> </w:t>
      </w:r>
      <w:r>
        <w:t>on this</w:t>
      </w:r>
      <w:r>
        <w:rPr>
          <w:spacing w:val="1"/>
        </w:rPr>
        <w:t xml:space="preserve"> </w:t>
      </w:r>
      <w:r>
        <w:t>Agreement, or on the whole or any part of the Project nor transfer, lease or part</w:t>
      </w:r>
      <w:r>
        <w:rPr>
          <w:spacing w:val="1"/>
        </w:rPr>
        <w:t xml:space="preserve"> </w:t>
      </w:r>
      <w:r>
        <w:t>possession thereof, save and except as expressly permitted by this Agreement or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Substitution Agreement.;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6"/>
        </w:numPr>
        <w:tabs>
          <w:tab w:val="left" w:pos="1901"/>
        </w:tabs>
        <w:spacing w:before="1" w:line="235" w:lineRule="auto"/>
        <w:ind w:right="663"/>
      </w:pPr>
      <w:r>
        <w:t>Ensure net metering (if not exempted by Zonal Railway) with the concerned</w:t>
      </w:r>
      <w:r>
        <w:rPr>
          <w:spacing w:val="1"/>
        </w:rPr>
        <w:t xml:space="preserve"> </w:t>
      </w:r>
      <w:r>
        <w:t>Distribution Company on the behalf of Railways. The generated solar power 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utilized</w:t>
      </w:r>
      <w:r>
        <w:rPr>
          <w:spacing w:val="1"/>
        </w:rPr>
        <w:t xml:space="preserve"> </w:t>
      </w:r>
      <w:r>
        <w:t>solely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Railway(s)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metering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(as</w:t>
      </w:r>
      <w:r>
        <w:rPr>
          <w:spacing w:val="1"/>
        </w:rPr>
        <w:t xml:space="preserve"> </w:t>
      </w:r>
      <w:r>
        <w:t>per</w:t>
      </w:r>
      <w:r>
        <w:rPr>
          <w:spacing w:val="-52"/>
        </w:rPr>
        <w:t xml:space="preserve"> </w:t>
      </w:r>
      <w:r>
        <w:t>prevailing norms and regulations for Net Metering of respective states under</w:t>
      </w:r>
      <w:r>
        <w:rPr>
          <w:spacing w:val="1"/>
        </w:rPr>
        <w:t xml:space="preserve"> </w:t>
      </w:r>
      <w:r>
        <w:t>Zonal Railways) for their respective locations under Zones. SPD to examine state</w:t>
      </w:r>
      <w:r>
        <w:rPr>
          <w:spacing w:val="-52"/>
        </w:rPr>
        <w:t xml:space="preserve"> </w:t>
      </w:r>
      <w:r>
        <w:t>policies of net metering, in case net metering is not permitted in a particular state,</w:t>
      </w:r>
      <w:r>
        <w:rPr>
          <w:spacing w:val="-52"/>
        </w:rPr>
        <w:t xml:space="preserve"> </w:t>
      </w:r>
      <w:r>
        <w:t>then Railway at its discretion may vary the required capacity in any other state of</w:t>
      </w:r>
      <w:r>
        <w:rPr>
          <w:spacing w:val="1"/>
        </w:rPr>
        <w:t xml:space="preserve"> </w:t>
      </w:r>
      <w:r>
        <w:t>that Zonal Railway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grant</w:t>
      </w:r>
      <w:r>
        <w:rPr>
          <w:spacing w:val="-1"/>
        </w:rPr>
        <w:t xml:space="preserve"> </w:t>
      </w:r>
      <w:r>
        <w:t>exemption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requirement of</w:t>
      </w:r>
      <w:r>
        <w:rPr>
          <w:spacing w:val="-1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8"/>
        </w:numPr>
        <w:tabs>
          <w:tab w:val="left" w:pos="1180"/>
          <w:tab w:val="left" w:pos="1181"/>
        </w:tabs>
      </w:pPr>
      <w:r>
        <w:t>Railway</w:t>
      </w:r>
      <w:r>
        <w:rPr>
          <w:spacing w:val="-4"/>
        </w:rPr>
        <w:t xml:space="preserve"> </w:t>
      </w:r>
      <w:r>
        <w:t>Administration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2"/>
        <w:jc w:val="both"/>
      </w:pPr>
      <w:r>
        <w:t>The Parties agree that the SPD shall be deemed to be a Railway Administration (</w:t>
      </w:r>
      <w:r>
        <w:rPr>
          <w:i/>
        </w:rPr>
        <w:t>as</w:t>
      </w:r>
      <w:r>
        <w:rPr>
          <w:i/>
          <w:spacing w:val="1"/>
        </w:rPr>
        <w:t xml:space="preserve"> </w:t>
      </w:r>
      <w:r>
        <w:rPr>
          <w:i/>
        </w:rPr>
        <w:t>defined</w:t>
      </w:r>
      <w:r>
        <w:rPr>
          <w:i/>
          <w:spacing w:val="1"/>
        </w:rPr>
        <w:t xml:space="preserve"> </w:t>
      </w:r>
      <w:r>
        <w:rPr>
          <w:i/>
        </w:rPr>
        <w:t>in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Railways</w:t>
      </w:r>
      <w:r>
        <w:rPr>
          <w:i/>
          <w:spacing w:val="1"/>
        </w:rPr>
        <w:t xml:space="preserve"> </w:t>
      </w:r>
      <w:r>
        <w:rPr>
          <w:i/>
        </w:rPr>
        <w:t>Act,</w:t>
      </w:r>
      <w:r>
        <w:rPr>
          <w:i/>
          <w:spacing w:val="1"/>
        </w:rPr>
        <w:t xml:space="preserve"> </w:t>
      </w:r>
      <w:r>
        <w:rPr>
          <w:i/>
        </w:rPr>
        <w:t>1989</w:t>
      </w:r>
      <w:r>
        <w:t>)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 of the rooftop solar power project, and shall exercise the rights and perform</w:t>
      </w:r>
      <w:r>
        <w:rPr>
          <w:spacing w:val="1"/>
        </w:rPr>
        <w:t xml:space="preserve"> </w:t>
      </w:r>
      <w:r>
        <w:t>the obligations of the Railway Administration as specified under the provisions of the</w:t>
      </w:r>
      <w:r>
        <w:rPr>
          <w:spacing w:val="1"/>
        </w:rPr>
        <w:t xml:space="preserve"> </w:t>
      </w:r>
      <w:r>
        <w:t>Railways Act, 1989, however, such rights and obligations shall at all times be subject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 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spacing w:line="230" w:lineRule="auto"/>
        <w:jc w:val="both"/>
        <w:sectPr w:rsidR="000C3096">
          <w:headerReference w:type="default" r:id="rId199"/>
          <w:footerReference w:type="default" r:id="rId200"/>
          <w:pgSz w:w="11910" w:h="16840"/>
          <w:pgMar w:top="880" w:right="800" w:bottom="760" w:left="1340" w:header="638" w:footer="566" w:gutter="0"/>
          <w:cols w:space="720"/>
        </w:sectPr>
      </w:pPr>
    </w:p>
    <w:p w:rsidR="000C3096" w:rsidRDefault="00352585">
      <w:pPr>
        <w:pStyle w:val="Heading4"/>
        <w:spacing w:before="123"/>
        <w:ind w:left="839" w:right="1042" w:firstLine="0"/>
        <w:jc w:val="center"/>
      </w:pPr>
      <w:r>
        <w:lastRenderedPageBreak/>
        <w:t>CONDITIONS</w:t>
      </w:r>
      <w:r>
        <w:rPr>
          <w:spacing w:val="-4"/>
        </w:rPr>
        <w:t xml:space="preserve"> </w:t>
      </w:r>
      <w:r>
        <w:t>PRECEDENT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COMMISSIONING</w:t>
      </w:r>
    </w:p>
    <w:p w:rsidR="000C3096" w:rsidRDefault="000C3096">
      <w:pPr>
        <w:pStyle w:val="BodyText"/>
        <w:spacing w:before="3"/>
        <w:rPr>
          <w:b/>
          <w:sz w:val="31"/>
        </w:rPr>
      </w:pPr>
    </w:p>
    <w:p w:rsidR="000C3096" w:rsidRPr="00013570" w:rsidRDefault="00352585" w:rsidP="00B13111">
      <w:pPr>
        <w:pStyle w:val="ListParagraph"/>
        <w:numPr>
          <w:ilvl w:val="1"/>
          <w:numId w:val="209"/>
        </w:numPr>
        <w:tabs>
          <w:tab w:val="left" w:pos="1180"/>
          <w:tab w:val="left" w:pos="1181"/>
        </w:tabs>
        <w:rPr>
          <w:b/>
        </w:rPr>
      </w:pPr>
      <w:r w:rsidRPr="00013570">
        <w:rPr>
          <w:b/>
        </w:rPr>
        <w:t>Conditions</w:t>
      </w:r>
      <w:r w:rsidRPr="00013570">
        <w:rPr>
          <w:b/>
          <w:spacing w:val="-2"/>
        </w:rPr>
        <w:t xml:space="preserve"> </w:t>
      </w:r>
      <w:r w:rsidRPr="00013570">
        <w:rPr>
          <w:b/>
        </w:rPr>
        <w:t>Precedent</w:t>
      </w:r>
      <w:r w:rsidRPr="00013570">
        <w:rPr>
          <w:b/>
          <w:spacing w:val="-2"/>
        </w:rPr>
        <w:t xml:space="preserve"> </w:t>
      </w:r>
      <w:r w:rsidRPr="00013570">
        <w:rPr>
          <w:b/>
        </w:rPr>
        <w:t>to</w:t>
      </w:r>
      <w:r w:rsidRPr="00013570">
        <w:rPr>
          <w:b/>
          <w:spacing w:val="-5"/>
        </w:rPr>
        <w:t xml:space="preserve"> </w:t>
      </w:r>
      <w:r w:rsidRPr="00013570">
        <w:rPr>
          <w:b/>
        </w:rPr>
        <w:t>Commissioning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line="228" w:lineRule="auto"/>
        <w:ind w:right="665"/>
      </w:pPr>
      <w:r>
        <w:t>Save and except as expressly provided in Articles 4, 9, 10 and 20, , or unless the context</w:t>
      </w:r>
      <w:r w:rsidRPr="00013570">
        <w:rPr>
          <w:spacing w:val="1"/>
        </w:rPr>
        <w:t xml:space="preserve"> </w:t>
      </w:r>
      <w:r>
        <w:t>otherwise</w:t>
      </w:r>
      <w:r w:rsidRPr="00013570">
        <w:rPr>
          <w:spacing w:val="1"/>
        </w:rPr>
        <w:t xml:space="preserve"> </w:t>
      </w:r>
      <w:r>
        <w:t>requires,</w:t>
      </w:r>
      <w:r w:rsidRPr="00013570">
        <w:rPr>
          <w:spacing w:val="1"/>
        </w:rPr>
        <w:t xml:space="preserve"> </w:t>
      </w:r>
      <w:r>
        <w:t>the</w:t>
      </w:r>
      <w:r w:rsidRPr="00013570">
        <w:rPr>
          <w:spacing w:val="1"/>
        </w:rPr>
        <w:t xml:space="preserve"> </w:t>
      </w:r>
      <w:r>
        <w:t>respective</w:t>
      </w:r>
      <w:r w:rsidRPr="00013570">
        <w:rPr>
          <w:spacing w:val="1"/>
        </w:rPr>
        <w:t xml:space="preserve"> </w:t>
      </w:r>
      <w:r>
        <w:t>rights</w:t>
      </w:r>
      <w:r w:rsidRPr="00013570">
        <w:rPr>
          <w:spacing w:val="1"/>
        </w:rPr>
        <w:t xml:space="preserve"> </w:t>
      </w:r>
      <w:r>
        <w:t>and</w:t>
      </w:r>
      <w:r w:rsidRPr="00013570">
        <w:rPr>
          <w:spacing w:val="1"/>
        </w:rPr>
        <w:t xml:space="preserve"> </w:t>
      </w:r>
      <w:r>
        <w:t>obligations</w:t>
      </w:r>
      <w:r w:rsidRPr="00013570">
        <w:rPr>
          <w:spacing w:val="1"/>
        </w:rPr>
        <w:t xml:space="preserve"> </w:t>
      </w:r>
      <w:r>
        <w:t>of</w:t>
      </w:r>
      <w:r w:rsidRPr="00013570">
        <w:rPr>
          <w:spacing w:val="1"/>
        </w:rPr>
        <w:t xml:space="preserve"> </w:t>
      </w:r>
      <w:r>
        <w:t>the</w:t>
      </w:r>
      <w:r w:rsidRPr="00013570">
        <w:rPr>
          <w:spacing w:val="1"/>
        </w:rPr>
        <w:t xml:space="preserve"> </w:t>
      </w:r>
      <w:r>
        <w:t>Parties</w:t>
      </w:r>
      <w:r w:rsidRPr="00013570">
        <w:rPr>
          <w:spacing w:val="1"/>
        </w:rPr>
        <w:t xml:space="preserve"> </w:t>
      </w:r>
      <w:r>
        <w:t>under</w:t>
      </w:r>
      <w:r w:rsidRPr="00013570">
        <w:rPr>
          <w:spacing w:val="1"/>
        </w:rPr>
        <w:t xml:space="preserve"> </w:t>
      </w:r>
      <w:r>
        <w:t>this</w:t>
      </w:r>
      <w:r w:rsidRPr="00013570">
        <w:rPr>
          <w:spacing w:val="1"/>
        </w:rPr>
        <w:t xml:space="preserve"> </w:t>
      </w:r>
      <w:r>
        <w:t>Agreement shall be subject to the satisfaction in full of the conditions precedent specified</w:t>
      </w:r>
      <w:r w:rsidRPr="00013570">
        <w:rPr>
          <w:spacing w:val="-52"/>
        </w:rPr>
        <w:t xml:space="preserve"> </w:t>
      </w:r>
      <w:r>
        <w:t>in</w:t>
      </w:r>
      <w:r w:rsidRPr="00013570">
        <w:rPr>
          <w:spacing w:val="-1"/>
        </w:rPr>
        <w:t xml:space="preserve"> </w:t>
      </w:r>
      <w:r>
        <w:t>this Clause 4.1</w:t>
      </w:r>
      <w:r w:rsidRPr="00013570">
        <w:rPr>
          <w:spacing w:val="-3"/>
        </w:rPr>
        <w:t xml:space="preserve"> </w:t>
      </w:r>
      <w:r>
        <w:t>(the “Conditions</w:t>
      </w:r>
      <w:r w:rsidRPr="00013570">
        <w:rPr>
          <w:spacing w:val="-2"/>
        </w:rPr>
        <w:t xml:space="preserve"> </w:t>
      </w:r>
      <w:r>
        <w:t>Preceden</w:t>
      </w:r>
      <w:r w:rsidRPr="00013570">
        <w:rPr>
          <w:b/>
        </w:rPr>
        <w:t>t</w:t>
      </w:r>
      <w:r>
        <w:t>”).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236"/>
        </w:tabs>
        <w:spacing w:line="232" w:lineRule="auto"/>
        <w:ind w:right="668"/>
      </w:pPr>
      <w:r>
        <w:t>SPD and Railways have to satisfy the conditions precedents to commissioning of the</w:t>
      </w:r>
      <w:r>
        <w:rPr>
          <w:spacing w:val="1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as 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timelines</w:t>
      </w:r>
      <w:r>
        <w:rPr>
          <w:spacing w:val="-2"/>
        </w:rPr>
        <w:t xml:space="preserve"> </w:t>
      </w:r>
      <w:r>
        <w:t>in the Schedule N.</w:t>
      </w:r>
    </w:p>
    <w:p w:rsidR="000C3096" w:rsidRDefault="00352585">
      <w:pPr>
        <w:pStyle w:val="BodyText"/>
        <w:spacing w:line="232" w:lineRule="auto"/>
        <w:ind w:left="1180" w:right="445"/>
      </w:pPr>
      <w:r>
        <w:t>The</w:t>
      </w:r>
      <w:r>
        <w:rPr>
          <w:spacing w:val="18"/>
        </w:rPr>
        <w:t xml:space="preserve"> </w:t>
      </w:r>
      <w:r>
        <w:t>Conditions</w:t>
      </w:r>
      <w:r>
        <w:rPr>
          <w:spacing w:val="18"/>
        </w:rPr>
        <w:t xml:space="preserve"> </w:t>
      </w:r>
      <w:r>
        <w:t>Precedent</w:t>
      </w:r>
      <w:r>
        <w:rPr>
          <w:spacing w:val="16"/>
        </w:rPr>
        <w:t xml:space="preserve"> </w:t>
      </w:r>
      <w:r>
        <w:t>required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satisfied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Railways</w:t>
      </w:r>
      <w:r>
        <w:rPr>
          <w:spacing w:val="18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deemed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have</w:t>
      </w:r>
      <w:r>
        <w:rPr>
          <w:spacing w:val="-52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fulfilled when Railways shall</w:t>
      </w:r>
      <w:r>
        <w:rPr>
          <w:spacing w:val="-2"/>
        </w:rPr>
        <w:t xml:space="preserve"> </w:t>
      </w:r>
      <w:r>
        <w:t>have: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0"/>
        </w:numPr>
        <w:tabs>
          <w:tab w:val="left" w:pos="1901"/>
        </w:tabs>
        <w:spacing w:before="1"/>
        <w:ind w:right="670"/>
      </w:pPr>
      <w:r>
        <w:t>given to the SPD the Right of Way to the Site in accordance with the provisions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Clause 10.3.1;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013570" w:rsidP="00013570">
      <w:pPr>
        <w:pStyle w:val="ListParagraph"/>
        <w:tabs>
          <w:tab w:val="left" w:pos="1901"/>
        </w:tabs>
        <w:ind w:left="720" w:right="668" w:firstLine="0"/>
      </w:pPr>
      <w:r>
        <w:t>(b)</w:t>
      </w:r>
      <w:r w:rsidR="00352585">
        <w:t>provided approval for the general arrangement Drawings submitted by the SPD</w:t>
      </w:r>
      <w:r w:rsidR="00352585">
        <w:rPr>
          <w:spacing w:val="1"/>
        </w:rPr>
        <w:t xml:space="preserve"> </w:t>
      </w:r>
      <w:r w:rsidR="00352585">
        <w:t>along with the notice, to enable the SPD to install the rooftop solar project in</w:t>
      </w:r>
      <w:r w:rsidR="00352585">
        <w:rPr>
          <w:spacing w:val="1"/>
        </w:rPr>
        <w:t xml:space="preserve"> </w:t>
      </w:r>
      <w:r w:rsidR="00352585">
        <w:t>accordance with the Specifications and Standards and subject to the terms and</w:t>
      </w:r>
      <w:r w:rsidR="00352585">
        <w:rPr>
          <w:spacing w:val="1"/>
        </w:rPr>
        <w:t xml:space="preserve"> </w:t>
      </w:r>
      <w:r w:rsidR="00352585">
        <w:t>conditions</w:t>
      </w:r>
      <w:r w:rsidR="00352585">
        <w:rPr>
          <w:spacing w:val="-1"/>
        </w:rPr>
        <w:t xml:space="preserve"> </w:t>
      </w:r>
      <w:r w:rsidR="00352585">
        <w:t>specified</w:t>
      </w:r>
      <w:r w:rsidR="00352585">
        <w:rPr>
          <w:spacing w:val="-2"/>
        </w:rPr>
        <w:t xml:space="preserve"> </w:t>
      </w:r>
      <w:r w:rsidR="00352585">
        <w:t>in such</w:t>
      </w:r>
      <w:r w:rsidR="00352585">
        <w:rPr>
          <w:spacing w:val="-2"/>
        </w:rPr>
        <w:t xml:space="preserve"> </w:t>
      </w:r>
      <w:r w:rsidR="00352585">
        <w:t>approval;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013570" w:rsidP="00013570">
      <w:pPr>
        <w:pStyle w:val="ListParagraph"/>
        <w:tabs>
          <w:tab w:val="left" w:pos="1901"/>
        </w:tabs>
        <w:ind w:left="720" w:right="663" w:firstLine="0"/>
      </w:pPr>
      <w:r>
        <w:t xml:space="preserve">( c) </w:t>
      </w:r>
      <w:r w:rsidR="00352585">
        <w:t>ensure timely clearances and requisite approvals as required from the Railways</w:t>
      </w:r>
      <w:r w:rsidR="00352585">
        <w:rPr>
          <w:spacing w:val="1"/>
        </w:rPr>
        <w:t xml:space="preserve"> </w:t>
      </w:r>
      <w:r w:rsidR="00352585">
        <w:t>(Administrative, Regulatory, and Policy etc.)</w:t>
      </w:r>
      <w:r w:rsidR="00352585">
        <w:rPr>
          <w:spacing w:val="1"/>
        </w:rPr>
        <w:t xml:space="preserve"> </w:t>
      </w:r>
      <w:r w:rsidR="00352585">
        <w:t>adhering to the stipulated timelines</w:t>
      </w:r>
      <w:r w:rsidR="00352585">
        <w:rPr>
          <w:spacing w:val="-52"/>
        </w:rPr>
        <w:t xml:space="preserve"> </w:t>
      </w:r>
      <w:r w:rsidR="00352585">
        <w:t>appended</w:t>
      </w:r>
      <w:r w:rsidR="00352585">
        <w:rPr>
          <w:spacing w:val="-1"/>
        </w:rPr>
        <w:t xml:space="preserve"> </w:t>
      </w:r>
      <w:r w:rsidR="00352585">
        <w:t>as</w:t>
      </w:r>
      <w:r w:rsidR="00352585">
        <w:rPr>
          <w:spacing w:val="-2"/>
        </w:rPr>
        <w:t xml:space="preserve"> </w:t>
      </w:r>
      <w:r w:rsidR="00352585">
        <w:t>Schedule</w:t>
      </w:r>
      <w:r w:rsidR="00352585">
        <w:rPr>
          <w:spacing w:val="1"/>
        </w:rPr>
        <w:t xml:space="preserve"> </w:t>
      </w:r>
      <w:r w:rsidR="00352585">
        <w:t>N;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013570" w:rsidP="00013570">
      <w:pPr>
        <w:pStyle w:val="ListParagraph"/>
        <w:tabs>
          <w:tab w:val="left" w:pos="1901"/>
        </w:tabs>
        <w:spacing w:line="252" w:lineRule="exact"/>
        <w:ind w:left="720" w:firstLine="0"/>
      </w:pPr>
      <w:r>
        <w:t xml:space="preserve">(d) </w:t>
      </w:r>
      <w:r w:rsidR="00352585">
        <w:t>A</w:t>
      </w:r>
      <w:r w:rsidR="00352585">
        <w:rPr>
          <w:spacing w:val="34"/>
        </w:rPr>
        <w:t xml:space="preserve"> </w:t>
      </w:r>
      <w:r w:rsidR="00352585">
        <w:t>Monthly</w:t>
      </w:r>
      <w:r w:rsidR="00352585">
        <w:rPr>
          <w:spacing w:val="34"/>
        </w:rPr>
        <w:t xml:space="preserve"> </w:t>
      </w:r>
      <w:r w:rsidR="00352585">
        <w:t>Monitoring</w:t>
      </w:r>
      <w:r w:rsidR="00352585">
        <w:rPr>
          <w:spacing w:val="34"/>
        </w:rPr>
        <w:t xml:space="preserve"> </w:t>
      </w:r>
      <w:r w:rsidR="00352585">
        <w:t>Group</w:t>
      </w:r>
      <w:r w:rsidR="00352585">
        <w:rPr>
          <w:spacing w:val="34"/>
        </w:rPr>
        <w:t xml:space="preserve"> </w:t>
      </w:r>
      <w:r w:rsidR="00352585">
        <w:t>(MMG)</w:t>
      </w:r>
      <w:r w:rsidR="00352585">
        <w:rPr>
          <w:spacing w:val="37"/>
        </w:rPr>
        <w:t xml:space="preserve"> </w:t>
      </w:r>
      <w:r w:rsidR="00352585">
        <w:t>will</w:t>
      </w:r>
      <w:r w:rsidR="00352585">
        <w:rPr>
          <w:spacing w:val="33"/>
        </w:rPr>
        <w:t xml:space="preserve"> </w:t>
      </w:r>
      <w:r w:rsidR="00352585">
        <w:t>be</w:t>
      </w:r>
      <w:r w:rsidR="00352585">
        <w:rPr>
          <w:spacing w:val="36"/>
        </w:rPr>
        <w:t xml:space="preserve"> </w:t>
      </w:r>
      <w:r w:rsidR="00352585">
        <w:t>formed</w:t>
      </w:r>
      <w:r w:rsidR="00352585">
        <w:rPr>
          <w:spacing w:val="36"/>
        </w:rPr>
        <w:t xml:space="preserve"> </w:t>
      </w:r>
      <w:r w:rsidR="00352585">
        <w:t>as</w:t>
      </w:r>
      <w:r w:rsidR="00352585">
        <w:rPr>
          <w:spacing w:val="33"/>
        </w:rPr>
        <w:t xml:space="preserve"> </w:t>
      </w:r>
      <w:r w:rsidR="00352585">
        <w:t>mentioned</w:t>
      </w:r>
      <w:r w:rsidR="00352585">
        <w:rPr>
          <w:spacing w:val="32"/>
        </w:rPr>
        <w:t xml:space="preserve"> </w:t>
      </w:r>
      <w:r w:rsidR="00352585">
        <w:t>in</w:t>
      </w:r>
      <w:r w:rsidR="00352585">
        <w:rPr>
          <w:spacing w:val="34"/>
        </w:rPr>
        <w:t xml:space="preserve"> </w:t>
      </w:r>
      <w:r w:rsidR="00352585">
        <w:t>clause</w:t>
      </w:r>
    </w:p>
    <w:p w:rsidR="000C3096" w:rsidRDefault="00352585">
      <w:pPr>
        <w:pStyle w:val="BodyText"/>
        <w:ind w:left="1900" w:right="670"/>
        <w:jc w:val="both"/>
      </w:pPr>
      <w:r>
        <w:t>5.3.4. MMG shall remain in existence during the construction of the project to</w:t>
      </w:r>
      <w:r>
        <w:rPr>
          <w:spacing w:val="1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monthly progress of the</w:t>
      </w:r>
      <w:r>
        <w:rPr>
          <w:spacing w:val="-1"/>
        </w:rPr>
        <w:t xml:space="preserve"> </w:t>
      </w:r>
      <w:r>
        <w:t>Project.</w:t>
      </w:r>
    </w:p>
    <w:p w:rsidR="000C3096" w:rsidRDefault="00352585">
      <w:pPr>
        <w:pStyle w:val="BodyText"/>
        <w:ind w:left="1900" w:right="664" w:firstLine="55"/>
        <w:jc w:val="both"/>
      </w:pPr>
      <w:r>
        <w:t>In case of any issue with regards to th infrastructure requirements for accessing</w:t>
      </w:r>
      <w:r>
        <w:rPr>
          <w:spacing w:val="1"/>
        </w:rPr>
        <w:t xml:space="preserve"> </w:t>
      </w:r>
      <w:r>
        <w:t>the site, Right of Way, Finalisation of Drawing &amp; Interconnection Plan, and 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issues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implementation,</w:t>
      </w:r>
      <w:r>
        <w:rPr>
          <w:spacing w:val="1"/>
        </w:rPr>
        <w:t xml:space="preserve"> </w:t>
      </w:r>
      <w:r>
        <w:t>MMG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towards</w:t>
      </w:r>
      <w:r>
        <w:rPr>
          <w:spacing w:val="1"/>
        </w:rPr>
        <w:t xml:space="preserve"> </w:t>
      </w:r>
      <w:r>
        <w:t>rectifying</w:t>
      </w:r>
      <w:r>
        <w:rPr>
          <w:spacing w:val="1"/>
        </w:rPr>
        <w:t xml:space="preserve"> </w:t>
      </w:r>
      <w:r>
        <w:t>and finalizing 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frame</w:t>
      </w:r>
      <w:r>
        <w:rPr>
          <w:spacing w:val="1"/>
        </w:rPr>
        <w:t xml:space="preserve"> </w:t>
      </w:r>
      <w:r>
        <w:t>as highlighted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N. The MMG will monitor the project plan and its implementation and</w:t>
      </w:r>
      <w:r>
        <w:rPr>
          <w:spacing w:val="1"/>
        </w:rPr>
        <w:t xml:space="preserve"> </w:t>
      </w:r>
      <w:r>
        <w:t>also</w:t>
      </w:r>
      <w:r>
        <w:rPr>
          <w:spacing w:val="4"/>
        </w:rPr>
        <w:t xml:space="preserve"> </w:t>
      </w:r>
      <w:r>
        <w:t>highlight</w:t>
      </w:r>
      <w:r>
        <w:rPr>
          <w:spacing w:val="4"/>
        </w:rPr>
        <w:t xml:space="preserve"> </w:t>
      </w:r>
      <w:r>
        <w:t>key</w:t>
      </w:r>
      <w:r>
        <w:rPr>
          <w:spacing w:val="4"/>
        </w:rPr>
        <w:t xml:space="preserve"> </w:t>
      </w:r>
      <w:r>
        <w:t>issues</w:t>
      </w:r>
      <w:r>
        <w:rPr>
          <w:spacing w:val="4"/>
        </w:rPr>
        <w:t xml:space="preserve"> </w:t>
      </w:r>
      <w:r>
        <w:t>(both</w:t>
      </w:r>
      <w:r>
        <w:rPr>
          <w:spacing w:val="6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Railways</w:t>
      </w:r>
      <w:r>
        <w:rPr>
          <w:spacing w:val="6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SPD</w:t>
      </w:r>
      <w:r>
        <w:rPr>
          <w:spacing w:val="5"/>
        </w:rPr>
        <w:t xml:space="preserve"> </w:t>
      </w:r>
      <w:r>
        <w:t>level</w:t>
      </w:r>
      <w:r>
        <w:rPr>
          <w:spacing w:val="7"/>
        </w:rPr>
        <w:t xml:space="preserve"> </w:t>
      </w:r>
      <w:r>
        <w:t>which</w:t>
      </w:r>
      <w:r>
        <w:rPr>
          <w:spacing w:val="4"/>
        </w:rPr>
        <w:t xml:space="preserve"> </w:t>
      </w:r>
      <w:r>
        <w:t>might</w:t>
      </w:r>
      <w:r>
        <w:rPr>
          <w:spacing w:val="7"/>
        </w:rPr>
        <w:t xml:space="preserve"> </w:t>
      </w:r>
      <w:r>
        <w:t>cause</w:t>
      </w:r>
      <w:r>
        <w:rPr>
          <w:spacing w:val="-53"/>
        </w:rPr>
        <w:t xml:space="preserve"> </w:t>
      </w:r>
      <w:r>
        <w:t>a delay in the commissioning of the project). These delays / perspective delays</w:t>
      </w:r>
      <w:r>
        <w:rPr>
          <w:spacing w:val="1"/>
        </w:rPr>
        <w:t xml:space="preserve"> </w:t>
      </w:r>
      <w:r>
        <w:t>shall be captured in the minutes of the meeting alongwith the responsibilities and</w:t>
      </w:r>
      <w:r>
        <w:rPr>
          <w:spacing w:val="1"/>
        </w:rPr>
        <w:t xml:space="preserve"> </w:t>
      </w:r>
      <w:r>
        <w:t>timeline for curing these. The MMG and its minutes will also be used to arrive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party responsible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delay in commissioning.</w:t>
      </w:r>
    </w:p>
    <w:p w:rsidR="000C3096" w:rsidRDefault="00013570" w:rsidP="00013570">
      <w:pPr>
        <w:pStyle w:val="ListParagraph"/>
        <w:tabs>
          <w:tab w:val="left" w:pos="1901"/>
        </w:tabs>
        <w:ind w:left="720" w:right="665" w:firstLine="0"/>
      </w:pPr>
      <w:r>
        <w:t xml:space="preserve">(e) </w:t>
      </w:r>
      <w:r w:rsidR="00352585">
        <w:t>authorization for Net Metering to the SPD and also provide legal, administrative</w:t>
      </w:r>
      <w:r w:rsidR="00352585">
        <w:rPr>
          <w:spacing w:val="1"/>
        </w:rPr>
        <w:t xml:space="preserve"> </w:t>
      </w:r>
      <w:r w:rsidR="00352585">
        <w:t>and technical signatory approvals required by the SPD during the course of entire</w:t>
      </w:r>
      <w:r w:rsidR="00352585">
        <w:rPr>
          <w:spacing w:val="-52"/>
        </w:rPr>
        <w:t xml:space="preserve"> </w:t>
      </w:r>
      <w:r w:rsidR="00352585">
        <w:t>application process</w:t>
      </w:r>
      <w:r w:rsidR="00352585">
        <w:rPr>
          <w:spacing w:val="1"/>
        </w:rPr>
        <w:t xml:space="preserve"> </w:t>
      </w:r>
      <w:r w:rsidR="00352585">
        <w:t>until net</w:t>
      </w:r>
      <w:r w:rsidR="00352585">
        <w:rPr>
          <w:spacing w:val="1"/>
        </w:rPr>
        <w:t xml:space="preserve"> </w:t>
      </w:r>
      <w:r w:rsidR="00352585">
        <w:t>metering provisions</w:t>
      </w:r>
      <w:r w:rsidR="00352585">
        <w:rPr>
          <w:spacing w:val="1"/>
        </w:rPr>
        <w:t xml:space="preserve"> </w:t>
      </w:r>
      <w:r w:rsidR="00352585">
        <w:t>are not met.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before="1" w:line="223" w:lineRule="auto"/>
        <w:ind w:right="663"/>
      </w:pPr>
      <w:r>
        <w:t>The Conditions Precedent required to be satisfied by the SPD prior to the Commissioning</w:t>
      </w:r>
      <w:r>
        <w:rPr>
          <w:spacing w:val="-5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deemed</w:t>
      </w:r>
      <w:r>
        <w:rPr>
          <w:spacing w:val="-2"/>
        </w:rPr>
        <w:t xml:space="preserve"> </w:t>
      </w:r>
      <w:r>
        <w:t>to have</w:t>
      </w:r>
      <w:r>
        <w:rPr>
          <w:spacing w:val="-1"/>
        </w:rPr>
        <w:t xml:space="preserve"> </w:t>
      </w:r>
      <w:r>
        <w:t>been fulfilled when 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have:</w:t>
      </w: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 w:rsidP="00B13111">
      <w:pPr>
        <w:pStyle w:val="ListParagraph"/>
        <w:numPr>
          <w:ilvl w:val="0"/>
          <w:numId w:val="211"/>
        </w:numPr>
        <w:tabs>
          <w:tab w:val="left" w:pos="1900"/>
          <w:tab w:val="left" w:pos="1901"/>
        </w:tabs>
      </w:pPr>
      <w:r>
        <w:t>provided</w:t>
      </w:r>
      <w:r>
        <w:rPr>
          <w:spacing w:val="-3"/>
        </w:rPr>
        <w:t xml:space="preserve"> </w:t>
      </w:r>
      <w:r>
        <w:t>Performance</w:t>
      </w:r>
      <w:r>
        <w:rPr>
          <w:spacing w:val="-2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Railways;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013570" w:rsidP="00013570">
      <w:pPr>
        <w:pStyle w:val="ListParagraph"/>
        <w:tabs>
          <w:tab w:val="left" w:pos="1900"/>
          <w:tab w:val="left" w:pos="1901"/>
        </w:tabs>
        <w:ind w:left="720" w:firstLine="0"/>
      </w:pPr>
      <w:r>
        <w:t xml:space="preserve">(b) </w:t>
      </w:r>
      <w:r w:rsidR="00352585">
        <w:t>executed</w:t>
      </w:r>
      <w:r w:rsidR="00352585">
        <w:rPr>
          <w:spacing w:val="-3"/>
        </w:rPr>
        <w:t xml:space="preserve"> </w:t>
      </w:r>
      <w:r w:rsidR="00352585">
        <w:t>and procured</w:t>
      </w:r>
      <w:r w:rsidR="00352585">
        <w:rPr>
          <w:spacing w:val="-3"/>
        </w:rPr>
        <w:t xml:space="preserve"> </w:t>
      </w:r>
      <w:r w:rsidR="00352585">
        <w:t>execution of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Escrow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013570" w:rsidP="00013570">
      <w:pPr>
        <w:pStyle w:val="ListParagraph"/>
        <w:tabs>
          <w:tab w:val="left" w:pos="1900"/>
          <w:tab w:val="left" w:pos="1901"/>
        </w:tabs>
        <w:ind w:left="720" w:firstLine="0"/>
      </w:pPr>
      <w:r>
        <w:t>(c)</w:t>
      </w:r>
      <w:r w:rsidR="00352585">
        <w:t>executed</w:t>
      </w:r>
      <w:r w:rsidR="00352585">
        <w:rPr>
          <w:spacing w:val="-4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procured</w:t>
      </w:r>
      <w:r w:rsidR="00352585">
        <w:rPr>
          <w:spacing w:val="-3"/>
        </w:rPr>
        <w:t xml:space="preserve"> </w:t>
      </w:r>
      <w:r w:rsidR="00352585">
        <w:t>execution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Substitution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8"/>
        <w:rPr>
          <w:sz w:val="24"/>
        </w:rPr>
      </w:pPr>
    </w:p>
    <w:p w:rsidR="000C3096" w:rsidRDefault="00013570" w:rsidP="00013570">
      <w:pPr>
        <w:pStyle w:val="ListParagraph"/>
        <w:tabs>
          <w:tab w:val="left" w:pos="1900"/>
          <w:tab w:val="left" w:pos="1901"/>
        </w:tabs>
        <w:spacing w:before="1" w:line="276" w:lineRule="auto"/>
        <w:ind w:left="720" w:right="687" w:firstLine="0"/>
      </w:pPr>
      <w:r>
        <w:t xml:space="preserve">(d) </w:t>
      </w:r>
      <w:r w:rsidR="00352585">
        <w:t>provided a notice to Railways on meeting their conditions precedent along with a</w:t>
      </w:r>
      <w:r w:rsidR="00352585">
        <w:rPr>
          <w:spacing w:val="-52"/>
        </w:rPr>
        <w:t xml:space="preserve"> </w:t>
      </w:r>
      <w:r w:rsidR="00352585">
        <w:t>set of drawings, interconnection plan and project completion schedule to be</w:t>
      </w:r>
      <w:r w:rsidR="00352585">
        <w:rPr>
          <w:spacing w:val="1"/>
        </w:rPr>
        <w:t xml:space="preserve"> </w:t>
      </w:r>
      <w:r w:rsidR="00352585">
        <w:t>approved by Railways. The project completion schedule shall be strictly adhering</w:t>
      </w:r>
      <w:r w:rsidR="00352585">
        <w:rPr>
          <w:spacing w:val="-52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timelines in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Schedule N</w:t>
      </w:r>
      <w:r w:rsidR="00352585">
        <w:rPr>
          <w:spacing w:val="-1"/>
        </w:rPr>
        <w:t xml:space="preserve"> </w:t>
      </w:r>
      <w:r w:rsidR="00352585">
        <w:t>of this</w:t>
      </w:r>
      <w:r w:rsidR="00352585">
        <w:rPr>
          <w:spacing w:val="-2"/>
        </w:rPr>
        <w:t xml:space="preserve"> </w:t>
      </w:r>
      <w:r w:rsidR="00352585">
        <w:t>agreement.</w:t>
      </w:r>
    </w:p>
    <w:p w:rsidR="000C3096" w:rsidRDefault="000C3096">
      <w:pPr>
        <w:spacing w:line="276" w:lineRule="auto"/>
        <w:sectPr w:rsidR="000C3096">
          <w:headerReference w:type="default" r:id="rId201"/>
          <w:footerReference w:type="default" r:id="rId202"/>
          <w:pgSz w:w="11910" w:h="16840"/>
          <w:pgMar w:top="880" w:right="800" w:bottom="760" w:left="1340" w:header="638" w:footer="566" w:gutter="0"/>
          <w:cols w:space="720"/>
        </w:sectPr>
      </w:pPr>
    </w:p>
    <w:p w:rsidR="000C3096" w:rsidRDefault="006F7A96" w:rsidP="006F7A96">
      <w:pPr>
        <w:pStyle w:val="ListParagraph"/>
        <w:tabs>
          <w:tab w:val="left" w:pos="1901"/>
        </w:tabs>
        <w:spacing w:before="89" w:line="228" w:lineRule="auto"/>
        <w:ind w:left="720" w:right="664" w:firstLine="0"/>
      </w:pPr>
      <w:r>
        <w:lastRenderedPageBreak/>
        <w:t xml:space="preserve">(e) </w:t>
      </w:r>
      <w:r w:rsidR="00352585">
        <w:t>procured all the Approvals specified in Clause 1 in Schedule F and also from</w:t>
      </w:r>
      <w:r w:rsidR="00352585">
        <w:rPr>
          <w:spacing w:val="1"/>
        </w:rPr>
        <w:t xml:space="preserve"> </w:t>
      </w:r>
      <w:r w:rsidR="00352585">
        <w:t>other agencies unconditionally or if subject to conditions, then all such conditions</w:t>
      </w:r>
      <w:r w:rsidR="00352585">
        <w:rPr>
          <w:spacing w:val="-52"/>
        </w:rPr>
        <w:t xml:space="preserve"> </w:t>
      </w:r>
      <w:r w:rsidR="00352585">
        <w:t>required to be fulfilled by the date specified therein shall have been satisfied in</w:t>
      </w:r>
      <w:r w:rsidR="00352585">
        <w:rPr>
          <w:spacing w:val="1"/>
        </w:rPr>
        <w:t xml:space="preserve"> </w:t>
      </w:r>
      <w:r w:rsidR="00352585">
        <w:t>full and</w:t>
      </w:r>
      <w:r w:rsidR="00352585">
        <w:rPr>
          <w:spacing w:val="-2"/>
        </w:rPr>
        <w:t xml:space="preserve"> </w:t>
      </w:r>
      <w:r w:rsidR="00352585">
        <w:t>such</w:t>
      </w:r>
      <w:r w:rsidR="00352585">
        <w:rPr>
          <w:spacing w:val="-3"/>
        </w:rPr>
        <w:t xml:space="preserve"> </w:t>
      </w:r>
      <w:r w:rsidR="00352585">
        <w:t>Approvals are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full</w:t>
      </w:r>
      <w:r w:rsidR="00352585">
        <w:rPr>
          <w:spacing w:val="1"/>
        </w:rPr>
        <w:t xml:space="preserve"> </w:t>
      </w:r>
      <w:r w:rsidR="00352585">
        <w:t>force</w:t>
      </w:r>
      <w:r w:rsidR="00352585">
        <w:rPr>
          <w:spacing w:val="-2"/>
        </w:rPr>
        <w:t xml:space="preserve"> </w:t>
      </w:r>
      <w:r w:rsidR="00352585">
        <w:t>and effect;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13" w:lineRule="auto"/>
        <w:ind w:left="720" w:right="669" w:firstLine="0"/>
      </w:pPr>
      <w:r>
        <w:t xml:space="preserve">(f) </w:t>
      </w:r>
      <w:r w:rsidR="00352585">
        <w:t>executed the Financing Agreements and delivered to Railways 3 (three) true</w:t>
      </w:r>
      <w:r w:rsidR="00352585">
        <w:rPr>
          <w:spacing w:val="1"/>
        </w:rPr>
        <w:t xml:space="preserve"> </w:t>
      </w:r>
      <w:r w:rsidR="00352585">
        <w:t>copies</w:t>
      </w:r>
      <w:r w:rsidR="00352585">
        <w:rPr>
          <w:spacing w:val="-1"/>
        </w:rPr>
        <w:t xml:space="preserve"> </w:t>
      </w:r>
      <w:r w:rsidR="00352585">
        <w:t>thereof,</w:t>
      </w:r>
      <w:r w:rsidR="00352585">
        <w:rPr>
          <w:spacing w:val="-2"/>
        </w:rPr>
        <w:t xml:space="preserve"> </w:t>
      </w:r>
      <w:r w:rsidR="00352585">
        <w:t>duly</w:t>
      </w:r>
      <w:r w:rsidR="00352585">
        <w:rPr>
          <w:spacing w:val="-3"/>
        </w:rPr>
        <w:t xml:space="preserve"> </w:t>
      </w:r>
      <w:r w:rsidR="00352585">
        <w:t>attested by a Director of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SPD;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28" w:lineRule="auto"/>
        <w:ind w:left="720" w:right="663" w:firstLine="0"/>
      </w:pPr>
      <w:r>
        <w:t xml:space="preserve">(g) </w:t>
      </w:r>
      <w:r w:rsidR="00352585">
        <w:t>delivered to Railways 3 (three) true copies of the Financial Package and the</w:t>
      </w:r>
      <w:r w:rsidR="00352585">
        <w:rPr>
          <w:spacing w:val="1"/>
        </w:rPr>
        <w:t xml:space="preserve"> </w:t>
      </w:r>
      <w:r w:rsidR="00352585">
        <w:t>Financial Model, duly attested by a Director of the SPD, along with 3 (three) soft</w:t>
      </w:r>
      <w:r w:rsidR="00352585">
        <w:rPr>
          <w:spacing w:val="1"/>
        </w:rPr>
        <w:t xml:space="preserve"> </w:t>
      </w:r>
      <w:r w:rsidR="00352585">
        <w:t>copies of the Financial Model in MS Excel version or any substitute thereof,</w:t>
      </w:r>
      <w:r w:rsidR="00352585">
        <w:rPr>
          <w:spacing w:val="1"/>
        </w:rPr>
        <w:t xml:space="preserve"> </w:t>
      </w:r>
      <w:r w:rsidR="00352585">
        <w:t>which</w:t>
      </w:r>
      <w:r w:rsidR="00352585">
        <w:rPr>
          <w:spacing w:val="-3"/>
        </w:rPr>
        <w:t xml:space="preserve"> </w:t>
      </w:r>
      <w:r w:rsidR="00352585">
        <w:t>is acceptable</w:t>
      </w:r>
      <w:r w:rsidR="00352585">
        <w:rPr>
          <w:spacing w:val="-2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the Senior Lenders;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28" w:lineRule="auto"/>
        <w:ind w:left="720" w:right="668" w:firstLine="0"/>
      </w:pPr>
      <w:r>
        <w:t xml:space="preserve">(h) </w:t>
      </w:r>
      <w:r w:rsidR="00352585">
        <w:t>delivered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from</w:t>
      </w:r>
      <w:r w:rsidR="00352585">
        <w:rPr>
          <w:spacing w:val="1"/>
        </w:rPr>
        <w:t xml:space="preserve"> </w:t>
      </w:r>
      <w:r w:rsidR="00352585">
        <w:t>{the</w:t>
      </w:r>
      <w:r w:rsidR="00352585">
        <w:rPr>
          <w:spacing w:val="1"/>
        </w:rPr>
        <w:t xml:space="preserve"> </w:t>
      </w:r>
      <w:r w:rsidR="00352585">
        <w:t>Consortium</w:t>
      </w:r>
      <w:r w:rsidR="00352585">
        <w:rPr>
          <w:spacing w:val="1"/>
        </w:rPr>
        <w:t xml:space="preserve"> </w:t>
      </w:r>
      <w:r w:rsidR="00352585">
        <w:t>Members,</w:t>
      </w:r>
      <w:r w:rsidR="00352585">
        <w:rPr>
          <w:spacing w:val="1"/>
        </w:rPr>
        <w:t xml:space="preserve"> </w:t>
      </w:r>
      <w:r w:rsidR="00352585">
        <w:t>their</w:t>
      </w:r>
      <w:r w:rsidR="00352585">
        <w:rPr>
          <w:spacing w:val="56"/>
        </w:rPr>
        <w:t xml:space="preserve"> </w:t>
      </w:r>
      <w:r w:rsidR="00352585">
        <w:t>respective}</w:t>
      </w:r>
      <w:r w:rsidR="00352585">
        <w:rPr>
          <w:spacing w:val="1"/>
        </w:rPr>
        <w:t xml:space="preserve"> </w:t>
      </w:r>
      <w:r w:rsidR="00352585">
        <w:t>confirmation,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original,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correctness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their</w:t>
      </w:r>
      <w:r w:rsidR="00352585">
        <w:rPr>
          <w:spacing w:val="1"/>
        </w:rPr>
        <w:t xml:space="preserve"> </w:t>
      </w:r>
      <w:r w:rsidR="00352585">
        <w:t>representations</w:t>
      </w:r>
      <w:r w:rsidR="00352585">
        <w:rPr>
          <w:spacing w:val="55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warranties</w:t>
      </w:r>
      <w:r w:rsidR="00352585">
        <w:rPr>
          <w:spacing w:val="-3"/>
        </w:rPr>
        <w:t xml:space="preserve"> </w:t>
      </w:r>
      <w:r w:rsidR="00352585">
        <w:t>set</w:t>
      </w:r>
      <w:r w:rsidR="00352585">
        <w:rPr>
          <w:spacing w:val="-3"/>
        </w:rPr>
        <w:t xml:space="preserve"> </w:t>
      </w:r>
      <w:r w:rsidR="00352585">
        <w:t>forth</w:t>
      </w:r>
      <w:r w:rsidR="00352585">
        <w:rPr>
          <w:spacing w:val="-4"/>
        </w:rPr>
        <w:t xml:space="preserve"> </w:t>
      </w:r>
      <w:r w:rsidR="00352585">
        <w:t>in</w:t>
      </w:r>
      <w:r w:rsidR="00352585">
        <w:rPr>
          <w:spacing w:val="-3"/>
        </w:rPr>
        <w:t xml:space="preserve"> </w:t>
      </w:r>
      <w:r w:rsidR="00352585">
        <w:t>relevant Sub-clauses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-3"/>
        </w:rPr>
        <w:t xml:space="preserve"> </w:t>
      </w:r>
      <w:r w:rsidR="00352585">
        <w:t>7.1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Agreement; 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6F7A96" w:rsidP="006F7A96">
      <w:pPr>
        <w:pStyle w:val="ListParagraph"/>
        <w:tabs>
          <w:tab w:val="left" w:pos="1901"/>
        </w:tabs>
        <w:spacing w:line="223" w:lineRule="auto"/>
        <w:ind w:left="720" w:right="670" w:firstLine="0"/>
      </w:pPr>
      <w:r>
        <w:t xml:space="preserve">(i) </w:t>
      </w:r>
      <w:r w:rsidR="00352585">
        <w:t>delivered to Railways a legal opinion from the legal counsel of the SPD with</w:t>
      </w:r>
      <w:r w:rsidR="00352585">
        <w:rPr>
          <w:spacing w:val="1"/>
        </w:rPr>
        <w:t xml:space="preserve"> </w:t>
      </w:r>
      <w:r w:rsidR="00352585">
        <w:t>respect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authority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enter</w:t>
      </w:r>
      <w:r w:rsidR="00352585">
        <w:rPr>
          <w:spacing w:val="1"/>
        </w:rPr>
        <w:t xml:space="preserve"> </w:t>
      </w:r>
      <w:r w:rsidR="00352585">
        <w:t>into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Agreement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enforceability</w:t>
      </w:r>
      <w:r w:rsidR="00352585">
        <w:rPr>
          <w:spacing w:val="-1"/>
        </w:rPr>
        <w:t xml:space="preserve"> </w:t>
      </w:r>
      <w:r w:rsidR="00352585">
        <w:t>of the provisions thereof;</w:t>
      </w:r>
    </w:p>
    <w:p w:rsidR="000C3096" w:rsidRDefault="000C3096">
      <w:pPr>
        <w:pStyle w:val="BodyText"/>
        <w:spacing w:before="3"/>
        <w:rPr>
          <w:sz w:val="20"/>
        </w:rPr>
      </w:pPr>
    </w:p>
    <w:p w:rsidR="006F7A96" w:rsidRDefault="006F7A96" w:rsidP="006F7A96">
      <w:pPr>
        <w:tabs>
          <w:tab w:val="left" w:pos="1812"/>
        </w:tabs>
        <w:ind w:right="667"/>
      </w:pPr>
      <w:r>
        <w:t xml:space="preserve">          (j) </w:t>
      </w:r>
      <w:r w:rsidR="00352585">
        <w:t>ensure</w:t>
      </w:r>
      <w:r w:rsidR="00352585" w:rsidRPr="006F7A96">
        <w:rPr>
          <w:spacing w:val="1"/>
        </w:rPr>
        <w:t xml:space="preserve"> </w:t>
      </w:r>
      <w:r w:rsidR="00352585">
        <w:t>timely</w:t>
      </w:r>
      <w:r w:rsidR="00352585" w:rsidRPr="006F7A96">
        <w:rPr>
          <w:spacing w:val="1"/>
        </w:rPr>
        <w:t xml:space="preserve"> </w:t>
      </w:r>
      <w:r w:rsidR="00352585">
        <w:t>clearances</w:t>
      </w:r>
      <w:r w:rsidR="00352585" w:rsidRPr="006F7A96">
        <w:rPr>
          <w:spacing w:val="1"/>
        </w:rPr>
        <w:t xml:space="preserve"> </w:t>
      </w:r>
      <w:r w:rsidR="00352585">
        <w:t>and</w:t>
      </w:r>
      <w:r w:rsidR="00352585" w:rsidRPr="006F7A96">
        <w:rPr>
          <w:spacing w:val="1"/>
        </w:rPr>
        <w:t xml:space="preserve"> </w:t>
      </w:r>
      <w:r w:rsidR="00352585">
        <w:t>requisite</w:t>
      </w:r>
      <w:r w:rsidR="00352585" w:rsidRPr="006F7A96">
        <w:rPr>
          <w:spacing w:val="1"/>
        </w:rPr>
        <w:t xml:space="preserve"> </w:t>
      </w:r>
      <w:r w:rsidR="00352585">
        <w:t>approvals</w:t>
      </w:r>
      <w:r w:rsidR="00352585" w:rsidRPr="006F7A96">
        <w:rPr>
          <w:spacing w:val="1"/>
        </w:rPr>
        <w:t xml:space="preserve"> </w:t>
      </w:r>
      <w:r w:rsidR="00352585">
        <w:t>as</w:t>
      </w:r>
      <w:r w:rsidR="00352585" w:rsidRPr="006F7A96">
        <w:rPr>
          <w:spacing w:val="1"/>
        </w:rPr>
        <w:t xml:space="preserve"> </w:t>
      </w:r>
      <w:r w:rsidR="00352585">
        <w:t>required</w:t>
      </w:r>
      <w:r w:rsidR="00352585" w:rsidRPr="006F7A96">
        <w:rPr>
          <w:spacing w:val="1"/>
        </w:rPr>
        <w:t xml:space="preserve"> </w:t>
      </w:r>
      <w:r w:rsidR="00352585">
        <w:t>for</w:t>
      </w:r>
      <w:r w:rsidR="00352585" w:rsidRPr="006F7A96">
        <w:rPr>
          <w:spacing w:val="1"/>
        </w:rPr>
        <w:t xml:space="preserve"> </w:t>
      </w:r>
      <w:r w:rsidR="00352585">
        <w:t>project</w:t>
      </w:r>
      <w:r w:rsidR="00352585" w:rsidRPr="006F7A96">
        <w:rPr>
          <w:spacing w:val="-52"/>
        </w:rPr>
        <w:t xml:space="preserve"> </w:t>
      </w:r>
      <w:r w:rsidR="00352585">
        <w:t xml:space="preserve">implementation </w:t>
      </w:r>
    </w:p>
    <w:p w:rsidR="006F7A96" w:rsidRDefault="006F7A96" w:rsidP="006F7A96">
      <w:pPr>
        <w:tabs>
          <w:tab w:val="left" w:pos="1812"/>
        </w:tabs>
        <w:ind w:right="667"/>
      </w:pPr>
      <w:r>
        <w:t xml:space="preserve">             </w:t>
      </w:r>
      <w:r w:rsidR="00352585">
        <w:t>(Administrative, Regulatory, and Policy etc.)</w:t>
      </w:r>
      <w:r w:rsidR="00352585" w:rsidRPr="006F7A96">
        <w:rPr>
          <w:spacing w:val="1"/>
        </w:rPr>
        <w:t xml:space="preserve"> </w:t>
      </w:r>
      <w:r w:rsidR="00352585">
        <w:t>adhering to the</w:t>
      </w:r>
      <w:r w:rsidR="00352585" w:rsidRPr="006F7A96">
        <w:rPr>
          <w:spacing w:val="1"/>
        </w:rPr>
        <w:t xml:space="preserve"> </w:t>
      </w:r>
      <w:r w:rsidR="00352585">
        <w:t>stipulated</w:t>
      </w:r>
      <w:r w:rsidR="00352585" w:rsidRPr="006F7A96">
        <w:rPr>
          <w:spacing w:val="-1"/>
        </w:rPr>
        <w:t xml:space="preserve"> </w:t>
      </w:r>
      <w:r w:rsidR="00352585">
        <w:t xml:space="preserve">timelines appended as </w:t>
      </w:r>
    </w:p>
    <w:p w:rsidR="000C3096" w:rsidRDefault="006F7A96" w:rsidP="006F7A96">
      <w:pPr>
        <w:tabs>
          <w:tab w:val="left" w:pos="1812"/>
        </w:tabs>
        <w:ind w:right="667"/>
      </w:pPr>
      <w:r>
        <w:t xml:space="preserve">           </w:t>
      </w:r>
      <w:r w:rsidR="00352585">
        <w:t>Schedule</w:t>
      </w:r>
      <w:r w:rsidR="00352585" w:rsidRPr="006F7A96">
        <w:rPr>
          <w:spacing w:val="-1"/>
        </w:rPr>
        <w:t xml:space="preserve"> </w:t>
      </w:r>
      <w:r w:rsidR="00352585">
        <w:t>N;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212"/>
        </w:numPr>
        <w:tabs>
          <w:tab w:val="left" w:pos="1901"/>
        </w:tabs>
        <w:spacing w:before="216" w:line="223" w:lineRule="auto"/>
        <w:ind w:right="662"/>
      </w:pPr>
      <w:r>
        <w:t>to apply for and obtain net metering on behalf of the Railways for the Project and</w:t>
      </w:r>
      <w:r>
        <w:rPr>
          <w:spacing w:val="-52"/>
        </w:rPr>
        <w:t xml:space="preserve"> </w:t>
      </w:r>
      <w:r>
        <w:t>bear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 costs for</w:t>
      </w:r>
      <w:r>
        <w:rPr>
          <w:spacing w:val="-1"/>
        </w:rPr>
        <w:t xml:space="preserve"> </w:t>
      </w:r>
      <w:r>
        <w:t>the same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213"/>
        </w:numPr>
        <w:tabs>
          <w:tab w:val="left" w:pos="1901"/>
        </w:tabs>
        <w:spacing w:before="213" w:line="223" w:lineRule="auto"/>
        <w:ind w:right="664"/>
      </w:pPr>
      <w:r>
        <w:t>ensure standard testing conducted before COD as per procedures laid down in</w:t>
      </w:r>
      <w:r>
        <w:rPr>
          <w:spacing w:val="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 and</w:t>
      </w:r>
      <w:r>
        <w:rPr>
          <w:spacing w:val="-1"/>
        </w:rPr>
        <w:t xml:space="preserve"> </w:t>
      </w:r>
      <w:r>
        <w:t>cross</w:t>
      </w:r>
      <w:r>
        <w:rPr>
          <w:spacing w:val="-2"/>
        </w:rPr>
        <w:t xml:space="preserve"> </w:t>
      </w:r>
      <w:r>
        <w:t>checked with DISCOMs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grant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6F7A96" w:rsidP="006F7A96">
      <w:pPr>
        <w:pStyle w:val="ListParagraph"/>
        <w:tabs>
          <w:tab w:val="left" w:pos="1901"/>
        </w:tabs>
        <w:spacing w:before="1" w:line="223" w:lineRule="auto"/>
        <w:ind w:left="720" w:right="664" w:firstLine="0"/>
      </w:pPr>
      <w:r>
        <w:t>(m)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notify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about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date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testing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prior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Commissioning</w:t>
      </w:r>
      <w:r w:rsidR="00352585">
        <w:rPr>
          <w:spacing w:val="-4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the Project;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6F7A96" w:rsidP="006F7A96">
      <w:pPr>
        <w:pStyle w:val="ListParagraph"/>
        <w:tabs>
          <w:tab w:val="left" w:pos="1901"/>
        </w:tabs>
        <w:spacing w:before="1" w:line="223" w:lineRule="auto"/>
        <w:ind w:left="720" w:right="662" w:firstLine="0"/>
      </w:pPr>
      <w:r>
        <w:t>(n)</w:t>
      </w:r>
      <w:r w:rsidR="00352585">
        <w:t>to notify the Railways, in writing, about any delay with regards to right of way to</w:t>
      </w:r>
      <w:r w:rsidR="00352585">
        <w:rPr>
          <w:spacing w:val="-5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allotted</w:t>
      </w:r>
      <w:r w:rsidR="00352585">
        <w:rPr>
          <w:spacing w:val="-1"/>
        </w:rPr>
        <w:t xml:space="preserve"> </w:t>
      </w:r>
      <w:r w:rsidR="00352585">
        <w:t>rooftop;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11"/>
        <w:rPr>
          <w:sz w:val="18"/>
        </w:rPr>
      </w:pPr>
    </w:p>
    <w:p w:rsidR="000C3096" w:rsidRDefault="00352585" w:rsidP="00B13111">
      <w:pPr>
        <w:pStyle w:val="ListParagraph"/>
        <w:numPr>
          <w:ilvl w:val="0"/>
          <w:numId w:val="214"/>
        </w:numPr>
        <w:tabs>
          <w:tab w:val="left" w:pos="1900"/>
          <w:tab w:val="left" w:pos="1901"/>
        </w:tabs>
      </w:pPr>
      <w:r>
        <w:t>submit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progress</w:t>
      </w:r>
      <w:r>
        <w:rPr>
          <w:spacing w:val="-1"/>
        </w:rPr>
        <w:t xml:space="preserve"> </w:t>
      </w:r>
      <w:r>
        <w:t>report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Group.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23" w:lineRule="auto"/>
        <w:ind w:left="1180" w:right="667"/>
        <w:jc w:val="both"/>
      </w:pPr>
      <w:r>
        <w:t>Provided that upon request in writing by the SPD, Railways may, in its discretion, waive</w:t>
      </w:r>
      <w:r>
        <w:rPr>
          <w:spacing w:val="1"/>
        </w:rPr>
        <w:t xml:space="preserve"> </w:t>
      </w:r>
      <w:r>
        <w:t>any of the Conditions Precedent set forth in this Clause 4.1.3. For the avoidance of doubt,</w:t>
      </w:r>
      <w:r>
        <w:rPr>
          <w:spacing w:val="-52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may,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sole</w:t>
      </w:r>
      <w:r>
        <w:rPr>
          <w:spacing w:val="11"/>
        </w:rPr>
        <w:t xml:space="preserve"> </w:t>
      </w:r>
      <w:r>
        <w:t>discretion,</w:t>
      </w:r>
      <w:r>
        <w:rPr>
          <w:spacing w:val="8"/>
        </w:rPr>
        <w:t xml:space="preserve"> </w:t>
      </w:r>
      <w:r>
        <w:t>grant</w:t>
      </w:r>
      <w:r>
        <w:rPr>
          <w:spacing w:val="9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waiver</w:t>
      </w:r>
      <w:r>
        <w:rPr>
          <w:spacing w:val="9"/>
        </w:rPr>
        <w:t xml:space="preserve"> </w:t>
      </w:r>
      <w:r>
        <w:t>hereunder</w:t>
      </w:r>
      <w:r>
        <w:rPr>
          <w:spacing w:val="11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such</w:t>
      </w:r>
      <w:r>
        <w:rPr>
          <w:spacing w:val="11"/>
        </w:rPr>
        <w:t xml:space="preserve"> </w:t>
      </w:r>
      <w:r>
        <w:t>conditions</w:t>
      </w:r>
      <w:r>
        <w:rPr>
          <w:spacing w:val="9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deem</w:t>
      </w:r>
      <w:r>
        <w:rPr>
          <w:spacing w:val="1"/>
        </w:rPr>
        <w:t xml:space="preserve"> </w:t>
      </w:r>
      <w:r>
        <w:t>fit.</w:t>
      </w:r>
    </w:p>
    <w:p w:rsidR="000C3096" w:rsidRDefault="000C3096">
      <w:pPr>
        <w:pStyle w:val="BodyText"/>
        <w:spacing w:before="5"/>
        <w:rPr>
          <w:sz w:val="34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line="228" w:lineRule="auto"/>
        <w:ind w:right="664"/>
      </w:pPr>
      <w:r>
        <w:t>Each Party shall make all reasonable endeavours to satisfy the Conditions Precedent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stipulated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cooperation as may be required to assist that Party in satisfying the Conditions Precedent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Party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responsible.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09"/>
        </w:numPr>
        <w:tabs>
          <w:tab w:val="left" w:pos="1181"/>
        </w:tabs>
        <w:spacing w:before="1" w:line="223" w:lineRule="auto"/>
        <w:ind w:right="671"/>
      </w:pPr>
      <w:r>
        <w:t>The Parties shall notify each other in writing at least once a month on the progress made</w:t>
      </w:r>
      <w:r>
        <w:rPr>
          <w:spacing w:val="1"/>
        </w:rPr>
        <w:t xml:space="preserve"> </w:t>
      </w:r>
      <w:r>
        <w:t>in satisfying the Conditions Precedent. Each Party shall promptly inform the other Party</w:t>
      </w:r>
      <w:r>
        <w:rPr>
          <w:spacing w:val="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any Condition</w:t>
      </w:r>
      <w:r>
        <w:rPr>
          <w:spacing w:val="-4"/>
        </w:rPr>
        <w:t xml:space="preserve"> </w:t>
      </w:r>
      <w:r>
        <w:t>Precedent</w:t>
      </w:r>
      <w:r>
        <w:rPr>
          <w:spacing w:val="1"/>
        </w:rPr>
        <w:t xml:space="preserve"> </w:t>
      </w:r>
      <w:r>
        <w:t>for which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responsible has been</w:t>
      </w:r>
      <w:r>
        <w:rPr>
          <w:spacing w:val="-1"/>
        </w:rPr>
        <w:t xml:space="preserve"> </w:t>
      </w:r>
      <w:r>
        <w:t>satisfied.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09"/>
        </w:numPr>
        <w:tabs>
          <w:tab w:val="left" w:pos="1180"/>
          <w:tab w:val="left" w:pos="1181"/>
        </w:tabs>
      </w:pPr>
      <w:r>
        <w:t>Damages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delay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3"/>
        <w:jc w:val="both"/>
      </w:pPr>
      <w:r>
        <w:t>In the event that (i) Railways does not procure fulfilment of any or all of the Conditions</w:t>
      </w:r>
      <w:r>
        <w:rPr>
          <w:spacing w:val="1"/>
        </w:rPr>
        <w:t xml:space="preserve"> </w:t>
      </w:r>
      <w:r>
        <w:t>Precedent set forth in Clause 4.1.2 within the period specified in Schedule N, and (ii) the</w:t>
      </w:r>
      <w:r>
        <w:rPr>
          <w:spacing w:val="1"/>
        </w:rPr>
        <w:t xml:space="preserve"> </w:t>
      </w:r>
      <w:r>
        <w:t>delay has not occurred as a result of breach of this Agreement by the SPD or due to Force</w:t>
      </w:r>
      <w:r>
        <w:rPr>
          <w:spacing w:val="-52"/>
        </w:rPr>
        <w:t xml:space="preserve"> </w:t>
      </w:r>
      <w:r>
        <w:t>Majeure,</w:t>
      </w:r>
      <w:r>
        <w:rPr>
          <w:spacing w:val="13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pay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Damages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amount</w:t>
      </w:r>
      <w:r>
        <w:rPr>
          <w:spacing w:val="11"/>
        </w:rPr>
        <w:t xml:space="preserve"> </w:t>
      </w:r>
      <w:r>
        <w:t>calculated</w:t>
      </w:r>
      <w:r>
        <w:rPr>
          <w:spacing w:val="13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rate</w:t>
      </w:r>
      <w:r>
        <w:rPr>
          <w:spacing w:val="13"/>
        </w:rPr>
        <w:t xml:space="preserve"> </w:t>
      </w:r>
      <w:r>
        <w:t>of</w:t>
      </w:r>
    </w:p>
    <w:p w:rsidR="000C3096" w:rsidRDefault="000C3096">
      <w:pPr>
        <w:spacing w:line="232" w:lineRule="auto"/>
        <w:jc w:val="both"/>
        <w:sectPr w:rsidR="000C3096">
          <w:headerReference w:type="default" r:id="rId203"/>
          <w:footerReference w:type="default" r:id="rId204"/>
          <w:pgSz w:w="11910" w:h="16840"/>
          <w:pgMar w:top="780" w:right="800" w:bottom="720" w:left="1340" w:header="0" w:footer="531" w:gutter="0"/>
          <w:cols w:space="720"/>
        </w:sectPr>
      </w:pPr>
    </w:p>
    <w:p w:rsidR="000C3096" w:rsidRDefault="00352585">
      <w:pPr>
        <w:pStyle w:val="BodyText"/>
        <w:spacing w:before="75" w:line="232" w:lineRule="auto"/>
        <w:ind w:left="1180" w:right="663"/>
        <w:jc w:val="both"/>
      </w:pPr>
      <w:r>
        <w:lastRenderedPageBreak/>
        <w:t>0.1% (zero point one per cent) of the Performance Security for each day’s delay until the</w:t>
      </w:r>
      <w:r>
        <w:rPr>
          <w:spacing w:val="1"/>
        </w:rPr>
        <w:t xml:space="preserve"> </w:t>
      </w:r>
      <w:r>
        <w:t>fulfilment of such Conditions Precedent, subject to a maximum of 20% (twenty per cent)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Performance</w:t>
      </w:r>
      <w:r>
        <w:rPr>
          <w:spacing w:val="-2"/>
        </w:rPr>
        <w:t xml:space="preserve"> </w:t>
      </w:r>
      <w:r>
        <w:t>Security.</w:t>
      </w: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 w:rsidP="00B13111">
      <w:pPr>
        <w:pStyle w:val="Heading4"/>
        <w:numPr>
          <w:ilvl w:val="1"/>
          <w:numId w:val="209"/>
        </w:numPr>
        <w:tabs>
          <w:tab w:val="left" w:pos="1180"/>
          <w:tab w:val="left" w:pos="1181"/>
        </w:tabs>
      </w:pPr>
      <w:r>
        <w:t>Damages for delay 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SPD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30" w:lineRule="auto"/>
        <w:ind w:left="1180" w:right="660"/>
        <w:jc w:val="both"/>
      </w:pPr>
      <w:r>
        <w:t>In the event that (i) the SPD does not procure fulfilment of any or all of the Conditions</w:t>
      </w:r>
      <w:r>
        <w:rPr>
          <w:spacing w:val="1"/>
        </w:rPr>
        <w:t xml:space="preserve"> </w:t>
      </w:r>
      <w:r>
        <w:t>Precedent set forth in Clause 4.1.3 within a period specified in Schedule N and (ii) the</w:t>
      </w:r>
      <w:r>
        <w:rPr>
          <w:spacing w:val="1"/>
        </w:rPr>
        <w:t xml:space="preserve"> </w:t>
      </w:r>
      <w:r>
        <w:t>delay has not occurred as a result of failure to fulfil the obligations under Clause 4.1.2 or</w:t>
      </w:r>
      <w:r>
        <w:rPr>
          <w:spacing w:val="1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breach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Agreement</w:t>
      </w:r>
      <w:r>
        <w:rPr>
          <w:spacing w:val="11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due</w:t>
      </w:r>
      <w:r>
        <w:rPr>
          <w:spacing w:val="8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Force</w:t>
      </w:r>
      <w:r>
        <w:rPr>
          <w:spacing w:val="12"/>
        </w:rPr>
        <w:t xml:space="preserve"> </w:t>
      </w:r>
      <w:r>
        <w:t>Majeure,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SPD</w:t>
      </w:r>
      <w:r>
        <w:rPr>
          <w:spacing w:val="7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pay</w:t>
      </w:r>
      <w:r>
        <w:rPr>
          <w:spacing w:val="-53"/>
        </w:rPr>
        <w:t xml:space="preserve"> </w:t>
      </w:r>
      <w:r>
        <w:t>to Railways, Damages in an amount calculated at the rate of 0.2% (zero point two per</w:t>
      </w:r>
      <w:r>
        <w:rPr>
          <w:spacing w:val="1"/>
        </w:rPr>
        <w:t xml:space="preserve"> </w:t>
      </w:r>
      <w:r>
        <w:t>cent) of the 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day’s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fulfilment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Precedent,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maximum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20%</w:t>
      </w:r>
      <w:r>
        <w:rPr>
          <w:spacing w:val="1"/>
        </w:rPr>
        <w:t xml:space="preserve"> </w:t>
      </w:r>
      <w:r>
        <w:t>(twenty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cent)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Security.</w:t>
      </w:r>
    </w:p>
    <w:p w:rsidR="000C3096" w:rsidRDefault="000C3096">
      <w:pPr>
        <w:spacing w:line="230" w:lineRule="auto"/>
        <w:jc w:val="both"/>
        <w:sectPr w:rsidR="000C3096">
          <w:headerReference w:type="default" r:id="rId205"/>
          <w:footerReference w:type="default" r:id="rId20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 w:line="252" w:lineRule="exact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5</w:t>
      </w:r>
    </w:p>
    <w:p w:rsidR="000C3096" w:rsidRDefault="00352585">
      <w:pPr>
        <w:pStyle w:val="Heading4"/>
        <w:spacing w:line="252" w:lineRule="exact"/>
        <w:ind w:left="839" w:right="1045" w:firstLine="0"/>
        <w:jc w:val="center"/>
      </w:pPr>
      <w:r>
        <w:t>OBLIGATIONS</w:t>
      </w:r>
      <w:r>
        <w:rPr>
          <w:spacing w:val="-4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DEVELOPER</w:t>
      </w:r>
      <w:r>
        <w:rPr>
          <w:spacing w:val="-1"/>
        </w:rPr>
        <w:t xml:space="preserve"> </w:t>
      </w:r>
      <w:r>
        <w:t>(SPD)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5531D8" w:rsidP="00B13111">
      <w:pPr>
        <w:pStyle w:val="ListParagraph"/>
        <w:numPr>
          <w:ilvl w:val="1"/>
          <w:numId w:val="95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 xml:space="preserve">5.1 </w:t>
      </w:r>
      <w:r w:rsidR="00352585">
        <w:rPr>
          <w:b/>
        </w:rPr>
        <w:t>Obligations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of</w:t>
      </w:r>
      <w:r w:rsidR="00352585">
        <w:rPr>
          <w:b/>
          <w:spacing w:val="-2"/>
        </w:rPr>
        <w:t xml:space="preserve"> </w:t>
      </w:r>
      <w:r w:rsidR="00352585">
        <w:rPr>
          <w:b/>
        </w:rPr>
        <w:t>the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SPD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30" w:lineRule="auto"/>
        <w:ind w:right="668"/>
      </w:pPr>
      <w:r>
        <w:t xml:space="preserve">5.1.1 </w:t>
      </w:r>
      <w:r w:rsidR="00352585">
        <w:t>Subject to and on the terms and conditions of this Agreement, the SPD shall, at its own</w:t>
      </w:r>
      <w:r w:rsidR="00352585">
        <w:rPr>
          <w:spacing w:val="1"/>
        </w:rPr>
        <w:t xml:space="preserve"> </w:t>
      </w:r>
      <w:r w:rsidR="00352585">
        <w:t>cost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expense,</w:t>
      </w:r>
      <w:r w:rsidR="00352585">
        <w:rPr>
          <w:spacing w:val="1"/>
        </w:rPr>
        <w:t xml:space="preserve"> </w:t>
      </w:r>
      <w:r w:rsidR="00352585">
        <w:t>procure</w:t>
      </w:r>
      <w:r w:rsidR="00352585">
        <w:rPr>
          <w:spacing w:val="1"/>
        </w:rPr>
        <w:t xml:space="preserve"> </w:t>
      </w:r>
      <w:r w:rsidR="00352585">
        <w:t>finance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undertake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design,</w:t>
      </w:r>
      <w:r w:rsidR="00352585">
        <w:rPr>
          <w:spacing w:val="56"/>
        </w:rPr>
        <w:t xml:space="preserve"> </w:t>
      </w:r>
      <w:r w:rsidR="00352585">
        <w:t>engineering,</w:t>
      </w:r>
      <w:r w:rsidR="00352585">
        <w:rPr>
          <w:spacing w:val="1"/>
        </w:rPr>
        <w:t xml:space="preserve"> </w:t>
      </w:r>
      <w:r w:rsidR="00352585">
        <w:t>procurement, construction operation and maintenance of the rooftop solar project and</w:t>
      </w:r>
      <w:r w:rsidR="00352585">
        <w:rPr>
          <w:spacing w:val="1"/>
        </w:rPr>
        <w:t xml:space="preserve"> </w:t>
      </w:r>
      <w:r w:rsidR="00352585">
        <w:t>observe, fulfil, comply with and perform all its obligations set out in this Agreement or</w:t>
      </w:r>
      <w:r w:rsidR="00352585">
        <w:rPr>
          <w:spacing w:val="1"/>
        </w:rPr>
        <w:t xml:space="preserve"> </w:t>
      </w:r>
      <w:r w:rsidR="00352585">
        <w:t>arising</w:t>
      </w:r>
      <w:r w:rsidR="00352585">
        <w:rPr>
          <w:spacing w:val="-3"/>
        </w:rPr>
        <w:t xml:space="preserve"> </w:t>
      </w:r>
      <w:r w:rsidR="00352585">
        <w:t>hereunder.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23" w:lineRule="auto"/>
        <w:ind w:right="668"/>
      </w:pPr>
      <w:r>
        <w:t>5.1.2.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comply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1"/>
        </w:rPr>
        <w:t xml:space="preserve"> </w:t>
      </w:r>
      <w:r w:rsidR="00352585">
        <w:t>Laws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obtain</w:t>
      </w:r>
      <w:r w:rsidR="00352585">
        <w:rPr>
          <w:spacing w:val="1"/>
        </w:rPr>
        <w:t xml:space="preserve"> </w:t>
      </w:r>
      <w:r w:rsidR="00352585">
        <w:t>Approvals</w:t>
      </w:r>
      <w:r w:rsidR="00352585">
        <w:rPr>
          <w:spacing w:val="1"/>
        </w:rPr>
        <w:t xml:space="preserve"> </w:t>
      </w:r>
      <w:r w:rsidR="00352585">
        <w:t>(including</w:t>
      </w:r>
      <w:r w:rsidR="00352585">
        <w:rPr>
          <w:spacing w:val="1"/>
        </w:rPr>
        <w:t xml:space="preserve"> </w:t>
      </w:r>
      <w:r w:rsidR="00352585">
        <w:t>renewals</w:t>
      </w:r>
      <w:r w:rsidR="00352585">
        <w:rPr>
          <w:spacing w:val="-3"/>
        </w:rPr>
        <w:t xml:space="preserve"> </w:t>
      </w:r>
      <w:r w:rsidR="00352585">
        <w:t>as</w:t>
      </w:r>
      <w:r w:rsidR="00352585">
        <w:rPr>
          <w:spacing w:val="-1"/>
        </w:rPr>
        <w:t xml:space="preserve"> </w:t>
      </w:r>
      <w:r w:rsidR="00352585">
        <w:t>required)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performance of</w:t>
      </w:r>
      <w:r w:rsidR="00352585">
        <w:rPr>
          <w:spacing w:val="-1"/>
        </w:rPr>
        <w:t xml:space="preserve"> </w:t>
      </w:r>
      <w:r w:rsidR="00352585">
        <w:t>its</w:t>
      </w:r>
      <w:r w:rsidR="00352585">
        <w:rPr>
          <w:spacing w:val="-1"/>
        </w:rPr>
        <w:t xml:space="preserve"> </w:t>
      </w:r>
      <w:r w:rsidR="00352585">
        <w:t>obligations under</w:t>
      </w:r>
      <w:r w:rsidR="00352585">
        <w:rPr>
          <w:spacing w:val="-3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23" w:lineRule="auto"/>
        <w:ind w:right="665"/>
      </w:pPr>
      <w:r>
        <w:t xml:space="preserve">5.1.3 </w:t>
      </w:r>
      <w:r w:rsidR="00352585">
        <w:t>Subject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provisions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Clauses</w:t>
      </w:r>
      <w:r w:rsidR="00352585">
        <w:rPr>
          <w:spacing w:val="1"/>
        </w:rPr>
        <w:t xml:space="preserve"> </w:t>
      </w:r>
      <w:r w:rsidR="00352585">
        <w:t>5.1.1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5.1.2,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discharge</w:t>
      </w:r>
      <w:r w:rsidR="00352585">
        <w:rPr>
          <w:spacing w:val="1"/>
        </w:rPr>
        <w:t xml:space="preserve"> </w:t>
      </w:r>
      <w:r w:rsidR="00352585">
        <w:t>its</w:t>
      </w:r>
      <w:r w:rsidR="00352585">
        <w:rPr>
          <w:spacing w:val="1"/>
        </w:rPr>
        <w:t xml:space="preserve"> </w:t>
      </w:r>
      <w:r w:rsidR="00352585">
        <w:t>obligations in accordance with Good Industry Practice and as a reasonable and prudent</w:t>
      </w:r>
      <w:r w:rsidR="00352585">
        <w:rPr>
          <w:spacing w:val="1"/>
        </w:rPr>
        <w:t xml:space="preserve"> </w:t>
      </w:r>
      <w:r w:rsidR="00352585">
        <w:t>person.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5531D8" w:rsidP="00B13111">
      <w:pPr>
        <w:pStyle w:val="ListParagraph"/>
        <w:numPr>
          <w:ilvl w:val="2"/>
          <w:numId w:val="95"/>
        </w:numPr>
        <w:tabs>
          <w:tab w:val="left" w:pos="1181"/>
        </w:tabs>
        <w:spacing w:line="213" w:lineRule="auto"/>
        <w:ind w:right="665"/>
      </w:pPr>
      <w:r>
        <w:t xml:space="preserve">5.1.4 </w:t>
      </w:r>
      <w:r w:rsidR="00352585">
        <w:t>In</w:t>
      </w:r>
      <w:r w:rsidR="00352585">
        <w:rPr>
          <w:spacing w:val="23"/>
        </w:rPr>
        <w:t xml:space="preserve"> </w:t>
      </w:r>
      <w:r w:rsidR="00352585">
        <w:t>addition</w:t>
      </w:r>
      <w:r w:rsidR="00352585">
        <w:rPr>
          <w:spacing w:val="23"/>
        </w:rPr>
        <w:t xml:space="preserve"> </w:t>
      </w:r>
      <w:r w:rsidR="00352585">
        <w:t>to</w:t>
      </w:r>
      <w:r w:rsidR="00352585">
        <w:rPr>
          <w:spacing w:val="20"/>
        </w:rPr>
        <w:t xml:space="preserve"> </w:t>
      </w:r>
      <w:r w:rsidR="00352585">
        <w:t>the</w:t>
      </w:r>
      <w:r w:rsidR="00352585">
        <w:rPr>
          <w:spacing w:val="20"/>
        </w:rPr>
        <w:t xml:space="preserve"> </w:t>
      </w:r>
      <w:r w:rsidR="00352585">
        <w:t>fulfilment</w:t>
      </w:r>
      <w:r w:rsidR="00352585">
        <w:rPr>
          <w:spacing w:val="23"/>
        </w:rPr>
        <w:t xml:space="preserve"> </w:t>
      </w:r>
      <w:r w:rsidR="00352585">
        <w:t>of</w:t>
      </w:r>
      <w:r w:rsidR="00352585">
        <w:rPr>
          <w:spacing w:val="21"/>
        </w:rPr>
        <w:t xml:space="preserve"> </w:t>
      </w:r>
      <w:r w:rsidR="00352585">
        <w:t>the</w:t>
      </w:r>
      <w:r w:rsidR="00352585">
        <w:rPr>
          <w:spacing w:val="20"/>
        </w:rPr>
        <w:t xml:space="preserve"> </w:t>
      </w:r>
      <w:r w:rsidR="00352585">
        <w:t>conditions</w:t>
      </w:r>
      <w:r w:rsidR="00352585">
        <w:rPr>
          <w:spacing w:val="21"/>
        </w:rPr>
        <w:t xml:space="preserve"> </w:t>
      </w:r>
      <w:r w:rsidR="00352585">
        <w:t>precedent,</w:t>
      </w:r>
      <w:r w:rsidR="00352585">
        <w:rPr>
          <w:spacing w:val="20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SPD</w:t>
      </w:r>
      <w:r w:rsidR="00352585">
        <w:rPr>
          <w:spacing w:val="21"/>
        </w:rPr>
        <w:t xml:space="preserve"> </w:t>
      </w:r>
      <w:r w:rsidR="00352585">
        <w:t>shall,</w:t>
      </w:r>
      <w:r w:rsidR="00352585">
        <w:rPr>
          <w:spacing w:val="20"/>
        </w:rPr>
        <w:t xml:space="preserve"> </w:t>
      </w:r>
      <w:r w:rsidR="00352585">
        <w:t>at</w:t>
      </w:r>
      <w:r w:rsidR="00352585">
        <w:rPr>
          <w:spacing w:val="21"/>
        </w:rPr>
        <w:t xml:space="preserve"> </w:t>
      </w:r>
      <w:r w:rsidR="00352585">
        <w:t>its</w:t>
      </w:r>
      <w:r w:rsidR="00352585">
        <w:rPr>
          <w:spacing w:val="23"/>
        </w:rPr>
        <w:t xml:space="preserve"> </w:t>
      </w:r>
      <w:r w:rsidR="00352585">
        <w:t>own</w:t>
      </w:r>
      <w:r w:rsidR="00352585">
        <w:rPr>
          <w:spacing w:val="23"/>
        </w:rPr>
        <w:t xml:space="preserve"> </w:t>
      </w:r>
      <w:r w:rsidR="00352585">
        <w:t>cost</w:t>
      </w:r>
      <w:r w:rsidR="00352585">
        <w:rPr>
          <w:spacing w:val="-52"/>
        </w:rPr>
        <w:t xml:space="preserve"> </w:t>
      </w:r>
      <w:r w:rsidR="00352585">
        <w:t>and expense, in addition to and not in derogation of its obligations elsewhere set out in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-1"/>
        </w:rPr>
        <w:t xml:space="preserve"> </w:t>
      </w:r>
      <w:r w:rsidR="00352585">
        <w:t>Agreement: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8" w:lineRule="auto"/>
        <w:ind w:right="662"/>
      </w:pPr>
      <w:r>
        <w:t>make, or cause to be made, necessary applications to the relevant Government</w:t>
      </w:r>
      <w:r>
        <w:rPr>
          <w:spacing w:val="1"/>
        </w:rPr>
        <w:t xml:space="preserve"> </w:t>
      </w:r>
      <w:r>
        <w:t>Instrumentalities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particulars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obtaining Approvals (other than those set forth in Clause 5.1.2), and obtain and</w:t>
      </w:r>
      <w:r>
        <w:rPr>
          <w:spacing w:val="1"/>
        </w:rPr>
        <w:t xml:space="preserve"> </w:t>
      </w:r>
      <w:r>
        <w:t>keep in force and effect such Approvals in conformity with the Applicable Laws,</w:t>
      </w:r>
      <w:r>
        <w:rPr>
          <w:spacing w:val="1"/>
        </w:rPr>
        <w:t xml:space="preserve"> </w:t>
      </w:r>
      <w:r>
        <w:t>the Distribution Code, the terms and conditions of this Agreement and Prudent</w:t>
      </w:r>
      <w:r>
        <w:rPr>
          <w:spacing w:val="1"/>
        </w:rPr>
        <w:t xml:space="preserve"> </w:t>
      </w:r>
      <w:r>
        <w:t>Utility</w:t>
      </w:r>
      <w:r>
        <w:rPr>
          <w:spacing w:val="-1"/>
        </w:rPr>
        <w:t xml:space="preserve"> </w:t>
      </w:r>
      <w:r>
        <w:t>Practices</w:t>
      </w:r>
    </w:p>
    <w:p w:rsidR="000C3096" w:rsidRDefault="000C3096">
      <w:pPr>
        <w:pStyle w:val="BodyText"/>
        <w:spacing w:before="8"/>
        <w:rPr>
          <w:sz w:val="26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0" w:lineRule="auto"/>
        <w:ind w:right="669"/>
      </w:pPr>
      <w:r>
        <w:t>procure, as required, the appropriate proprietary rights, licenses, agreements and</w:t>
      </w:r>
      <w:r>
        <w:rPr>
          <w:spacing w:val="1"/>
        </w:rPr>
        <w:t xml:space="preserve"> </w:t>
      </w:r>
      <w:r>
        <w:t>permissions for materials, methods, processes and systems used or incorporated</w:t>
      </w:r>
      <w:r>
        <w:rPr>
          <w:spacing w:val="1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rooftop solar project;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0"/>
          <w:tab w:val="left" w:pos="1901"/>
        </w:tabs>
        <w:ind w:hanging="721"/>
      </w:pPr>
      <w:r>
        <w:t>perform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fulfil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obligations</w:t>
      </w:r>
      <w:r>
        <w:rPr>
          <w:spacing w:val="-2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</w:t>
      </w:r>
      <w:r>
        <w:rPr>
          <w:spacing w:val="-4"/>
        </w:rPr>
        <w:t xml:space="preserve"> </w:t>
      </w:r>
      <w:r>
        <w:t>Agreements;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3" w:lineRule="auto"/>
        <w:ind w:right="668"/>
      </w:pPr>
      <w:r>
        <w:t>make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efforts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harmony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industrial</w:t>
      </w:r>
      <w:r>
        <w:rPr>
          <w:spacing w:val="55"/>
        </w:rPr>
        <w:t xml:space="preserve"> </w:t>
      </w:r>
      <w:r>
        <w:t>relations</w:t>
      </w:r>
      <w:r>
        <w:rPr>
          <w:spacing w:val="1"/>
        </w:rPr>
        <w:t xml:space="preserve"> </w:t>
      </w:r>
      <w:r>
        <w:t>among the personnel employed by it or its Contractors in connection with 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 its obligations</w:t>
      </w:r>
      <w:r>
        <w:rPr>
          <w:spacing w:val="-1"/>
        </w:rPr>
        <w:t xml:space="preserve"> </w:t>
      </w:r>
      <w:r>
        <w:t>under 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3" w:lineRule="auto"/>
        <w:ind w:right="661"/>
      </w:pPr>
      <w:r>
        <w:t>ensure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procure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comply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Approvals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Applicable Laws in the performance by them of any of the SPD’s obligations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1" w:line="216" w:lineRule="auto"/>
        <w:ind w:right="669"/>
      </w:pPr>
      <w:r>
        <w:t>not do or omit to do any act, deed or thing which may in any manner be violative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provisions of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214" w:line="216" w:lineRule="auto"/>
        <w:ind w:right="668"/>
      </w:pPr>
      <w:r>
        <w:t>make its own arrangement for and take reasonable measures and shall be solely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Installations,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commercially</w:t>
      </w:r>
      <w:r>
        <w:rPr>
          <w:spacing w:val="1"/>
        </w:rPr>
        <w:t xml:space="preserve"> </w:t>
      </w:r>
      <w:r>
        <w:t>reasonable</w:t>
      </w:r>
      <w:r>
        <w:rPr>
          <w:spacing w:val="-3"/>
        </w:rPr>
        <w:t xml:space="preserve"> </w:t>
      </w:r>
      <w:r>
        <w:t>monitoring of</w:t>
      </w:r>
      <w:r>
        <w:rPr>
          <w:spacing w:val="-2"/>
        </w:rPr>
        <w:t xml:space="preserve"> </w:t>
      </w:r>
      <w:r>
        <w:t>the Site’s alarms,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</w:t>
      </w: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64"/>
      </w:pPr>
      <w:r>
        <w:t>comply</w:t>
      </w:r>
      <w:r>
        <w:rPr>
          <w:spacing w:val="22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directions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Railways</w:t>
      </w:r>
      <w:r>
        <w:rPr>
          <w:spacing w:val="21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case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emergency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shut</w:t>
      </w:r>
      <w:r>
        <w:rPr>
          <w:spacing w:val="22"/>
        </w:rPr>
        <w:t xml:space="preserve"> </w:t>
      </w:r>
      <w:r>
        <w:t>down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plant.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issues</w:t>
      </w:r>
      <w:r>
        <w:rPr>
          <w:spacing w:val="1"/>
        </w:rPr>
        <w:t xml:space="preserve"> </w:t>
      </w:r>
      <w:r>
        <w:t>directions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occurrence of a state of Emergency (a state of emergency may be defined as a</w:t>
      </w:r>
      <w:r>
        <w:rPr>
          <w:spacing w:val="1"/>
        </w:rPr>
        <w:t xml:space="preserve"> </w:t>
      </w:r>
      <w:r>
        <w:t>situation</w:t>
      </w:r>
      <w:r>
        <w:rPr>
          <w:spacing w:val="1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</w:t>
      </w:r>
      <w:r>
        <w:rPr>
          <w:spacing w:val="1"/>
        </w:rPr>
        <w:t xml:space="preserve"> </w:t>
      </w:r>
      <w:r>
        <w:t>working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Railways/</w:t>
      </w:r>
      <w:r>
        <w:rPr>
          <w:spacing w:val="55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sanctity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likely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compromised</w:t>
      </w:r>
      <w:r>
        <w:rPr>
          <w:spacing w:val="1"/>
        </w:rPr>
        <w:t xml:space="preserve"> </w:t>
      </w:r>
      <w:r>
        <w:t>due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conditions beyond the control of the Railways). In such a condition, the Railways</w:t>
      </w:r>
      <w:r>
        <w:rPr>
          <w:spacing w:val="-52"/>
        </w:rPr>
        <w:t xml:space="preserve"> </w:t>
      </w:r>
      <w:r>
        <w:t>reserves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safe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Distribution</w:t>
      </w:r>
      <w:r>
        <w:rPr>
          <w:spacing w:val="1"/>
        </w:rPr>
        <w:t xml:space="preserve"> </w:t>
      </w:r>
      <w:r>
        <w:t>Code,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directions/regulations, to shut down the line and not accept any Electricity from</w:t>
      </w:r>
      <w:r>
        <w:rPr>
          <w:spacing w:val="1"/>
        </w:rPr>
        <w:t xml:space="preserve"> </w:t>
      </w:r>
      <w:r>
        <w:t>such part of the Facility that is affected by the Emergency. Railways will exercise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right either through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written notice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in case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written request</w:t>
      </w:r>
    </w:p>
    <w:p w:rsidR="000C3096" w:rsidRDefault="000C3096">
      <w:pPr>
        <w:spacing w:line="216" w:lineRule="auto"/>
        <w:jc w:val="both"/>
        <w:sectPr w:rsidR="000C3096">
          <w:headerReference w:type="default" r:id="rId207"/>
          <w:footerReference w:type="default" r:id="rId20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95" w:line="216" w:lineRule="auto"/>
        <w:ind w:left="1900" w:right="663"/>
        <w:jc w:val="both"/>
      </w:pPr>
      <w:r>
        <w:lastRenderedPageBreak/>
        <w:t>cannot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time,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verbal</w:t>
      </w:r>
      <w:r>
        <w:rPr>
          <w:spacing w:val="1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competent</w:t>
      </w:r>
      <w:r>
        <w:rPr>
          <w:spacing w:val="1"/>
        </w:rPr>
        <w:t xml:space="preserve"> </w:t>
      </w:r>
      <w:r>
        <w:t>authority with the Railways responsible for network management (and back it up</w:t>
      </w:r>
      <w:r>
        <w:rPr>
          <w:spacing w:val="1"/>
        </w:rPr>
        <w:t xml:space="preserve"> </w:t>
      </w:r>
      <w:r>
        <w:t>with a written request later), providing as much lead time as would be practicable</w:t>
      </w:r>
      <w:r>
        <w:rPr>
          <w:spacing w:val="-52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exercising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right,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suitably</w:t>
      </w:r>
      <w:r>
        <w:rPr>
          <w:spacing w:val="1"/>
        </w:rPr>
        <w:t xml:space="preserve"> </w:t>
      </w:r>
      <w:r>
        <w:t>back</w:t>
      </w:r>
      <w:r>
        <w:rPr>
          <w:spacing w:val="1"/>
        </w:rPr>
        <w:t xml:space="preserve"> </w:t>
      </w:r>
      <w:r>
        <w:t>down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generation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will,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endeavours to remedy such Emergency, and bring back normalcy at the earliest.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no liability</w:t>
      </w:r>
      <w:r>
        <w:rPr>
          <w:spacing w:val="-1"/>
        </w:rPr>
        <w:t xml:space="preserve"> </w:t>
      </w:r>
      <w:r>
        <w:t>to the SPD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circumstances.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23" w:lineRule="auto"/>
        <w:ind w:right="666"/>
      </w:pPr>
      <w:r>
        <w:t>procure that all facilities and amenities within the solar rooftop power system are</w:t>
      </w:r>
      <w:r>
        <w:rPr>
          <w:spacing w:val="1"/>
        </w:rPr>
        <w:t xml:space="preserve"> </w:t>
      </w:r>
      <w:r>
        <w:t>operated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maintained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 Good</w:t>
      </w:r>
      <w:r>
        <w:rPr>
          <w:spacing w:val="-1"/>
        </w:rPr>
        <w:t xml:space="preserve"> </w:t>
      </w:r>
      <w:r>
        <w:t>Industry</w:t>
      </w:r>
      <w:r>
        <w:rPr>
          <w:spacing w:val="-3"/>
        </w:rPr>
        <w:t xml:space="preserve"> </w:t>
      </w:r>
      <w:r>
        <w:t>Practice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3" w:lineRule="auto"/>
        <w:ind w:right="668"/>
      </w:pPr>
      <w:r>
        <w:t>support,</w:t>
      </w:r>
      <w:r>
        <w:rPr>
          <w:spacing w:val="1"/>
        </w:rPr>
        <w:t xml:space="preserve"> </w:t>
      </w:r>
      <w:r>
        <w:t>cooperate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facilitate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operation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Agreement;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215" w:line="216" w:lineRule="auto"/>
        <w:ind w:right="666"/>
      </w:pPr>
      <w:r>
        <w:t>undertake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Interconnection Facilities as per the specifications and requirements laid down by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Central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and respective</w:t>
      </w:r>
      <w:r>
        <w:rPr>
          <w:spacing w:val="1"/>
        </w:rPr>
        <w:t xml:space="preserve"> </w:t>
      </w:r>
      <w:r>
        <w:t>State</w:t>
      </w:r>
      <w:r>
        <w:rPr>
          <w:spacing w:val="1"/>
        </w:rPr>
        <w:t xml:space="preserve"> </w:t>
      </w:r>
      <w:r>
        <w:t>ERCs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captured in</w:t>
      </w:r>
      <w:r>
        <w:rPr>
          <w:spacing w:val="1"/>
        </w:rPr>
        <w:t xml:space="preserve"> </w:t>
      </w:r>
      <w:r>
        <w:t>Schedule C and Schedule D respectively, as notified to the SPD, in accordance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Prudent</w:t>
      </w:r>
      <w:r>
        <w:rPr>
          <w:spacing w:val="1"/>
        </w:rPr>
        <w:t xml:space="preserve"> </w:t>
      </w:r>
      <w:r>
        <w:t>Utility Practices.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before="172" w:line="216" w:lineRule="auto"/>
        <w:ind w:right="662"/>
      </w:pPr>
      <w:r>
        <w:t>Railways to provide water to the SPD for the cleaning of the solar modules and</w:t>
      </w:r>
      <w:r>
        <w:rPr>
          <w:spacing w:val="1"/>
        </w:rPr>
        <w:t xml:space="preserve"> </w:t>
      </w:r>
      <w:r>
        <w:t>other O&amp;M functions. In case of water scarcity, the SPD has to be informed in</w:t>
      </w:r>
      <w:r>
        <w:rPr>
          <w:spacing w:val="1"/>
        </w:rPr>
        <w:t xml:space="preserve"> </w:t>
      </w:r>
      <w:r>
        <w:t>advance of the same and will have to arrange water, as per its requirements. The</w:t>
      </w:r>
      <w:r>
        <w:rPr>
          <w:spacing w:val="1"/>
        </w:rPr>
        <w:t xml:space="preserve"> </w:t>
      </w:r>
      <w:r>
        <w:t>Raw Water connection</w:t>
      </w:r>
      <w:r>
        <w:rPr>
          <w:spacing w:val="1"/>
        </w:rPr>
        <w:t xml:space="preserve"> </w:t>
      </w:r>
      <w:r>
        <w:t>point</w:t>
      </w:r>
      <w:r>
        <w:rPr>
          <w:spacing w:val="56"/>
        </w:rPr>
        <w:t xml:space="preserve"> </w:t>
      </w:r>
      <w:r>
        <w:t>may</w:t>
      </w:r>
      <w:r>
        <w:rPr>
          <w:spacing w:val="56"/>
        </w:rPr>
        <w:t xml:space="preserve"> </w:t>
      </w:r>
      <w:r>
        <w:t>be</w:t>
      </w:r>
      <w:r>
        <w:rPr>
          <w:spacing w:val="56"/>
        </w:rPr>
        <w:t xml:space="preserve"> </w:t>
      </w:r>
      <w:r>
        <w:t>provided</w:t>
      </w:r>
      <w:r>
        <w:rPr>
          <w:spacing w:val="56"/>
        </w:rPr>
        <w:t xml:space="preserve"> </w:t>
      </w:r>
      <w:r>
        <w:t>by</w:t>
      </w:r>
      <w:r>
        <w:rPr>
          <w:spacing w:val="56"/>
        </w:rPr>
        <w:t xml:space="preserve"> </w:t>
      </w:r>
      <w:r>
        <w:t>Railways</w:t>
      </w:r>
      <w:r>
        <w:rPr>
          <w:spacing w:val="56"/>
        </w:rPr>
        <w:t xml:space="preserve"> </w:t>
      </w:r>
      <w:r>
        <w:t>at</w:t>
      </w:r>
      <w:r>
        <w:rPr>
          <w:spacing w:val="56"/>
        </w:rPr>
        <w:t xml:space="preserve"> </w:t>
      </w:r>
      <w:r>
        <w:t>site</w:t>
      </w:r>
      <w:r>
        <w:rPr>
          <w:spacing w:val="56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available</w:t>
      </w:r>
      <w:r>
        <w:rPr>
          <w:spacing w:val="56"/>
        </w:rPr>
        <w:t xml:space="preserve"> </w:t>
      </w:r>
      <w:r>
        <w:t>SPD obtains water by providing and laying pipes etc, from nearest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connection point made</w:t>
      </w:r>
      <w:r>
        <w:rPr>
          <w:spacing w:val="1"/>
        </w:rPr>
        <w:t xml:space="preserve"> </w:t>
      </w:r>
      <w:r>
        <w:t>available.</w:t>
      </w:r>
      <w:r>
        <w:rPr>
          <w:spacing w:val="1"/>
        </w:rPr>
        <w:t xml:space="preserve"> </w:t>
      </w:r>
      <w:r>
        <w:t>The 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have the</w:t>
      </w:r>
      <w:r>
        <w:rPr>
          <w:spacing w:val="1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charge the SPD reasonable charges for the water connection and the supply of</w:t>
      </w:r>
      <w:r>
        <w:rPr>
          <w:spacing w:val="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may be</w:t>
      </w:r>
      <w:r>
        <w:rPr>
          <w:spacing w:val="-3"/>
        </w:rPr>
        <w:t xml:space="preserve"> </w:t>
      </w:r>
      <w:r>
        <w:t>provided to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1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70"/>
      </w:pPr>
      <w:r>
        <w:t>Payment of (if) any taxes, cess, duties or levies on the Electricity generated and</w:t>
      </w:r>
      <w:r>
        <w:rPr>
          <w:spacing w:val="1"/>
        </w:rPr>
        <w:t xml:space="preserve"> </w:t>
      </w:r>
      <w:r>
        <w:t>consumed by the Facility. All taxes, cess, duties or levies on the generation and</w:t>
      </w:r>
      <w:r>
        <w:rPr>
          <w:spacing w:val="1"/>
        </w:rPr>
        <w:t xml:space="preserve"> </w:t>
      </w:r>
      <w:r>
        <w:t>sale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Contracted</w:t>
      </w:r>
      <w:r>
        <w:rPr>
          <w:spacing w:val="-1"/>
        </w:rPr>
        <w:t xml:space="preserve"> </w:t>
      </w:r>
      <w:r>
        <w:t>Electricity shall be</w:t>
      </w:r>
      <w:r>
        <w:rPr>
          <w:spacing w:val="-1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Power Developer.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68"/>
      </w:pPr>
      <w:r>
        <w:t>to commence supply of the entire Contracted Electricity to Railways no later than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COD,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undertaking if it fails to achieve Commissioning of the Installed Capacity on or</w:t>
      </w:r>
      <w:r>
        <w:rPr>
          <w:spacing w:val="1"/>
        </w:rPr>
        <w:t xml:space="preserve"> </w:t>
      </w:r>
      <w:r>
        <w:t>before the Scheduled COD to the extent the Solar Power Developer has paid to</w:t>
      </w:r>
      <w:r>
        <w:rPr>
          <w:spacing w:val="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liquidated</w:t>
      </w:r>
      <w:r>
        <w:rPr>
          <w:spacing w:val="-3"/>
        </w:rPr>
        <w:t xml:space="preserve"> </w:t>
      </w:r>
      <w:r>
        <w:t>damages</w:t>
      </w:r>
      <w:r>
        <w:rPr>
          <w:spacing w:val="-1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sections</w:t>
      </w:r>
      <w:r>
        <w:rPr>
          <w:spacing w:val="-1"/>
        </w:rPr>
        <w:t xml:space="preserve"> </w:t>
      </w:r>
      <w:r>
        <w:t>listed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agreement;</w:t>
      </w:r>
    </w:p>
    <w:p w:rsidR="000C3096" w:rsidRDefault="000C3096">
      <w:pPr>
        <w:pStyle w:val="BodyText"/>
        <w:spacing w:before="1"/>
        <w:rPr>
          <w:sz w:val="19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6" w:lineRule="auto"/>
        <w:ind w:right="667"/>
      </w:pPr>
      <w:r>
        <w:t>not to assign any of its obligations under this Agreement without the prior written</w:t>
      </w:r>
      <w:r>
        <w:rPr>
          <w:spacing w:val="-52"/>
        </w:rPr>
        <w:t xml:space="preserve"> </w:t>
      </w:r>
      <w:r>
        <w:t>consent of Railways;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ListParagraph"/>
        <w:numPr>
          <w:ilvl w:val="3"/>
          <w:numId w:val="95"/>
        </w:numPr>
        <w:tabs>
          <w:tab w:val="left" w:pos="1901"/>
        </w:tabs>
        <w:spacing w:line="213" w:lineRule="auto"/>
        <w:ind w:right="668"/>
      </w:pPr>
      <w:r>
        <w:t>Transfer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-1"/>
        </w:rPr>
        <w:t xml:space="preserve"> </w:t>
      </w:r>
      <w:r>
        <w:t>in accordance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Agreements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line="230" w:lineRule="auto"/>
        <w:ind w:right="669"/>
      </w:pPr>
      <w:r>
        <w:t>It is expressly agreed that the SPD shall, at all times, be responsible and liable for all its</w:t>
      </w:r>
      <w:r>
        <w:rPr>
          <w:spacing w:val="1"/>
        </w:rPr>
        <w:t xml:space="preserve"> </w:t>
      </w:r>
      <w:r>
        <w:t>obligations under this Agreement notwithstanding anything contained in the agreements</w:t>
      </w:r>
      <w:r>
        <w:rPr>
          <w:spacing w:val="1"/>
        </w:rPr>
        <w:t xml:space="preserve"> </w:t>
      </w:r>
      <w:r>
        <w:t>related to this project “Project Agreements” or any other agreement, and no default under</w:t>
      </w:r>
      <w:r>
        <w:rPr>
          <w:spacing w:val="-52"/>
        </w:rPr>
        <w:t xml:space="preserve"> </w:t>
      </w:r>
      <w:r>
        <w:t>any Project Agreement or any other agreement shall excuse the SPD from its obligations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liability hereunder.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line="232" w:lineRule="auto"/>
        <w:ind w:right="663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addition,</w:t>
      </w:r>
      <w:r>
        <w:rPr>
          <w:spacing w:val="1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amendments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 Agreements without the prior written consent of Railways if such addition,</w:t>
      </w:r>
      <w:r>
        <w:rPr>
          <w:spacing w:val="1"/>
        </w:rPr>
        <w:t xml:space="preserve"> </w:t>
      </w:r>
      <w:r>
        <w:t>replacement or amendment has, or may have, the effect of imposing or increasing any</w:t>
      </w:r>
      <w:r>
        <w:rPr>
          <w:spacing w:val="1"/>
        </w:rPr>
        <w:t xml:space="preserve"> </w:t>
      </w:r>
      <w:r>
        <w:t>financial liability or obligation on Railways, and in the event that any replacement or</w:t>
      </w:r>
      <w:r>
        <w:rPr>
          <w:spacing w:val="1"/>
        </w:rPr>
        <w:t xml:space="preserve"> </w:t>
      </w:r>
      <w:r>
        <w:t>amendment is made without such consent, the SPD shall not enforce such replacement or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nor</w:t>
      </w:r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avoidance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 Railways acknowledges and agrees that it shall not unreasonably withhold its</w:t>
      </w:r>
      <w:r>
        <w:rPr>
          <w:spacing w:val="1"/>
        </w:rPr>
        <w:t xml:space="preserve"> </w:t>
      </w:r>
      <w:r>
        <w:t>consent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restructuring or</w:t>
      </w:r>
      <w:r>
        <w:rPr>
          <w:spacing w:val="-2"/>
        </w:rPr>
        <w:t xml:space="preserve"> </w:t>
      </w:r>
      <w:r>
        <w:t>rescheduling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spacing w:line="232" w:lineRule="auto"/>
        <w:jc w:val="both"/>
        <w:sectPr w:rsidR="000C3096">
          <w:headerReference w:type="default" r:id="rId209"/>
          <w:footerReference w:type="default" r:id="rId210"/>
          <w:pgSz w:w="11910" w:h="16840"/>
          <w:pgMar w:top="520" w:right="800" w:bottom="760" w:left="1340" w:header="0" w:footer="566" w:gutter="0"/>
          <w:cols w:space="720"/>
        </w:sectPr>
      </w:pPr>
    </w:p>
    <w:p w:rsidR="000C3096" w:rsidRPr="005531D8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75" w:line="235" w:lineRule="auto"/>
        <w:ind w:right="662"/>
        <w:rPr>
          <w:sz w:val="20"/>
          <w:szCs w:val="20"/>
        </w:rPr>
      </w:pPr>
      <w:r w:rsidRPr="005531D8">
        <w:rPr>
          <w:sz w:val="20"/>
          <w:szCs w:val="20"/>
        </w:rPr>
        <w:lastRenderedPageBreak/>
        <w:t>The SPD shall ensure that each of the Project Agreements contains provisions that entitle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 to step into such agreement, in its sole discretion, in substitution of the SPD in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 event of Termination or Suspension. For the avoidance of doubt, it is expressly agreed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that in the event Railways does not exercise such rights of substitution within a period not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exceeding [90 (ninety)] days from the Transfer Date, the Project Agreements shall be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deemed to cease to be in force and effect on the Transfer Date without any liability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whatsoever on 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3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Construction,</w:t>
      </w:r>
      <w:r>
        <w:rPr>
          <w:spacing w:val="-3"/>
        </w:rPr>
        <w:t xml:space="preserve"> </w:t>
      </w:r>
      <w:r>
        <w:t>Commissioning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Operation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2"/>
      </w:pPr>
      <w:r>
        <w:t>The SPD will be responsible for the design, implementation, operation and maintenance</w:t>
      </w:r>
      <w:r>
        <w:rPr>
          <w:spacing w:val="1"/>
        </w:rPr>
        <w:t xml:space="preserve"> </w:t>
      </w:r>
      <w:r>
        <w:t>of the project. The Solar Power Developer will Design, Engineer, Procure, Undertake</w:t>
      </w:r>
      <w:r>
        <w:rPr>
          <w:spacing w:val="1"/>
        </w:rPr>
        <w:t xml:space="preserve"> </w:t>
      </w:r>
      <w:r>
        <w:t>Civil and Electrical work including Erection, Testing &amp; Commissioning of the solar PV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(O&amp;M) of the project for a period of 25 years in accordance with the provisions of the</w:t>
      </w:r>
      <w:r>
        <w:rPr>
          <w:spacing w:val="1"/>
        </w:rPr>
        <w:t xml:space="preserve"> </w:t>
      </w:r>
      <w:r>
        <w:t>Request for Proposal</w:t>
      </w:r>
      <w:r>
        <w:rPr>
          <w:spacing w:val="-2"/>
        </w:rPr>
        <w:t xml:space="preserve"> </w:t>
      </w:r>
      <w:r>
        <w:t>[(RFP</w:t>
      </w:r>
      <w:r>
        <w:rPr>
          <w:spacing w:val="-4"/>
        </w:rPr>
        <w:t xml:space="preserve"> </w:t>
      </w:r>
      <w:r>
        <w:t>No.</w:t>
      </w:r>
      <w:r>
        <w:rPr>
          <w:spacing w:val="2"/>
        </w:rPr>
        <w:t xml:space="preserve"> </w:t>
      </w:r>
      <w:r>
        <w:t>*** dated</w:t>
      </w:r>
      <w:r>
        <w:rPr>
          <w:spacing w:val="-1"/>
        </w:rPr>
        <w:t xml:space="preserve"> </w:t>
      </w:r>
      <w:r>
        <w:t>DD.MM.YYYY</w:t>
      </w:r>
      <w:r>
        <w:rPr>
          <w:spacing w:val="-1"/>
        </w:rPr>
        <w:t xml:space="preserve"> </w:t>
      </w:r>
      <w:r>
        <w:t>of Railways)]</w:t>
      </w:r>
    </w:p>
    <w:p w:rsidR="000C3096" w:rsidRDefault="000C3096">
      <w:pPr>
        <w:pStyle w:val="BodyText"/>
        <w:spacing w:before="1"/>
      </w:pPr>
    </w:p>
    <w:p w:rsidR="000C3096" w:rsidRPr="005531D8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2"/>
        <w:rPr>
          <w:sz w:val="20"/>
          <w:szCs w:val="20"/>
        </w:rPr>
      </w:pPr>
      <w:r w:rsidRPr="005531D8">
        <w:rPr>
          <w:sz w:val="20"/>
          <w:szCs w:val="20"/>
        </w:rPr>
        <w:t>The SPD will, within the time specified in the Schedule N, submit to Railways, detailed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drawings and interconnection plan of the systems to be developed under the Project for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approval to Railways. If Railways has any objection/ recommendation in the Drawings,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 will communicate the same to SPD as per the timelines in the Schedule N. In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case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objection/clarification,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if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any,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SPD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shall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submit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its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response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objection/clarification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as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per timelines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in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Schedule</w:t>
      </w:r>
      <w:r w:rsidRPr="005531D8">
        <w:rPr>
          <w:spacing w:val="2"/>
          <w:sz w:val="20"/>
          <w:szCs w:val="20"/>
        </w:rPr>
        <w:t xml:space="preserve"> </w:t>
      </w:r>
      <w:r w:rsidRPr="005531D8">
        <w:rPr>
          <w:sz w:val="20"/>
          <w:szCs w:val="20"/>
        </w:rPr>
        <w:t>N.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0"/>
          <w:tab w:val="left" w:pos="1181"/>
        </w:tabs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procure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plant in</w:t>
      </w:r>
      <w:r>
        <w:rPr>
          <w:spacing w:val="-3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MNRE requirements.</w:t>
      </w:r>
    </w:p>
    <w:p w:rsidR="000C3096" w:rsidRDefault="000C3096">
      <w:pPr>
        <w:pStyle w:val="BodyText"/>
      </w:pPr>
    </w:p>
    <w:p w:rsidR="000C3096" w:rsidRPr="005531D8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2"/>
        <w:rPr>
          <w:sz w:val="20"/>
          <w:szCs w:val="20"/>
        </w:rPr>
      </w:pP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SPD will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required to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submit a monthly progress report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55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 beginning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with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signing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14"/>
          <w:sz w:val="20"/>
          <w:szCs w:val="20"/>
        </w:rPr>
        <w:t xml:space="preserve"> </w:t>
      </w:r>
      <w:r w:rsidRPr="005531D8">
        <w:rPr>
          <w:sz w:val="20"/>
          <w:szCs w:val="20"/>
        </w:rPr>
        <w:t>Agreement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till</w:t>
      </w:r>
      <w:r w:rsidRPr="005531D8">
        <w:rPr>
          <w:spacing w:val="1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COD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in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such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form</w:t>
      </w:r>
      <w:r w:rsidRPr="005531D8">
        <w:rPr>
          <w:spacing w:val="13"/>
          <w:sz w:val="20"/>
          <w:szCs w:val="20"/>
        </w:rPr>
        <w:t xml:space="preserve"> </w:t>
      </w:r>
      <w:r w:rsidRPr="005531D8">
        <w:rPr>
          <w:sz w:val="20"/>
          <w:szCs w:val="20"/>
        </w:rPr>
        <w:t>and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latest</w:t>
      </w:r>
      <w:r w:rsidRPr="005531D8">
        <w:rPr>
          <w:spacing w:val="14"/>
          <w:sz w:val="20"/>
          <w:szCs w:val="20"/>
        </w:rPr>
        <w:t xml:space="preserve"> </w:t>
      </w:r>
      <w:r w:rsidRPr="005531D8">
        <w:rPr>
          <w:sz w:val="20"/>
          <w:szCs w:val="20"/>
        </w:rPr>
        <w:t>by</w:t>
      </w:r>
      <w:r w:rsidRPr="005531D8">
        <w:rPr>
          <w:spacing w:val="1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1"/>
          <w:sz w:val="20"/>
          <w:szCs w:val="20"/>
        </w:rPr>
        <w:t xml:space="preserve"> </w:t>
      </w:r>
      <w:r w:rsidRPr="005531D8">
        <w:rPr>
          <w:sz w:val="20"/>
          <w:szCs w:val="20"/>
        </w:rPr>
        <w:t>seventh</w:t>
      </w:r>
      <w:r w:rsidRPr="005531D8">
        <w:rPr>
          <w:spacing w:val="10"/>
          <w:sz w:val="20"/>
          <w:szCs w:val="20"/>
        </w:rPr>
        <w:t xml:space="preserve"> </w:t>
      </w:r>
      <w:r w:rsidRPr="005531D8">
        <w:rPr>
          <w:sz w:val="20"/>
          <w:szCs w:val="20"/>
        </w:rPr>
        <w:t>(7</w:t>
      </w:r>
      <w:r w:rsidRPr="005531D8">
        <w:rPr>
          <w:sz w:val="20"/>
          <w:szCs w:val="20"/>
          <w:vertAlign w:val="superscript"/>
        </w:rPr>
        <w:t>th</w:t>
      </w:r>
      <w:r w:rsidRPr="005531D8">
        <w:rPr>
          <w:sz w:val="20"/>
          <w:szCs w:val="20"/>
        </w:rPr>
        <w:t>)</w:t>
      </w:r>
      <w:r w:rsidRPr="005531D8">
        <w:rPr>
          <w:spacing w:val="15"/>
          <w:sz w:val="20"/>
          <w:szCs w:val="20"/>
        </w:rPr>
        <w:t xml:space="preserve"> </w:t>
      </w:r>
      <w:r w:rsidRPr="005531D8">
        <w:rPr>
          <w:sz w:val="20"/>
          <w:szCs w:val="20"/>
        </w:rPr>
        <w:t>day</w:t>
      </w:r>
      <w:r w:rsidRPr="005531D8">
        <w:rPr>
          <w:spacing w:val="-53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8"/>
          <w:sz w:val="20"/>
          <w:szCs w:val="20"/>
        </w:rPr>
        <w:t xml:space="preserve"> </w:t>
      </w:r>
      <w:r w:rsidRPr="005531D8">
        <w:rPr>
          <w:sz w:val="20"/>
          <w:szCs w:val="20"/>
        </w:rPr>
        <w:t>month</w:t>
      </w:r>
      <w:r w:rsidRPr="005531D8">
        <w:rPr>
          <w:spacing w:val="23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Railways.</w:t>
      </w:r>
      <w:r w:rsidRPr="005531D8">
        <w:rPr>
          <w:spacing w:val="19"/>
          <w:sz w:val="20"/>
          <w:szCs w:val="20"/>
        </w:rPr>
        <w:t xml:space="preserve"> </w:t>
      </w:r>
      <w:r w:rsidRPr="005531D8">
        <w:rPr>
          <w:sz w:val="20"/>
          <w:szCs w:val="20"/>
        </w:rPr>
        <w:t>This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shall</w:t>
      </w:r>
      <w:r w:rsidRPr="005531D8">
        <w:rPr>
          <w:spacing w:val="22"/>
          <w:sz w:val="20"/>
          <w:szCs w:val="20"/>
        </w:rPr>
        <w:t xml:space="preserve"> </w:t>
      </w:r>
      <w:r w:rsidRPr="005531D8">
        <w:rPr>
          <w:sz w:val="20"/>
          <w:szCs w:val="20"/>
        </w:rPr>
        <w:t>be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subsequently</w:t>
      </w:r>
      <w:r w:rsidRPr="005531D8">
        <w:rPr>
          <w:spacing w:val="19"/>
          <w:sz w:val="20"/>
          <w:szCs w:val="20"/>
        </w:rPr>
        <w:t xml:space="preserve"> </w:t>
      </w:r>
      <w:r w:rsidRPr="005531D8">
        <w:rPr>
          <w:sz w:val="20"/>
          <w:szCs w:val="20"/>
        </w:rPr>
        <w:t>followed</w:t>
      </w:r>
      <w:r w:rsidRPr="005531D8">
        <w:rPr>
          <w:spacing w:val="20"/>
          <w:sz w:val="20"/>
          <w:szCs w:val="20"/>
        </w:rPr>
        <w:t xml:space="preserve"> </w:t>
      </w:r>
      <w:r w:rsidRPr="005531D8">
        <w:rPr>
          <w:sz w:val="20"/>
          <w:szCs w:val="20"/>
        </w:rPr>
        <w:t>by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a</w:t>
      </w:r>
      <w:r w:rsidRPr="005531D8">
        <w:rPr>
          <w:spacing w:val="18"/>
          <w:sz w:val="20"/>
          <w:szCs w:val="20"/>
        </w:rPr>
        <w:t xml:space="preserve"> </w:t>
      </w:r>
      <w:r w:rsidRPr="005531D8">
        <w:rPr>
          <w:sz w:val="20"/>
          <w:szCs w:val="20"/>
        </w:rPr>
        <w:t>meeting</w:t>
      </w:r>
      <w:r w:rsidRPr="005531D8">
        <w:rPr>
          <w:spacing w:val="21"/>
          <w:sz w:val="20"/>
          <w:szCs w:val="20"/>
        </w:rPr>
        <w:t xml:space="preserve"> </w:t>
      </w:r>
      <w:r w:rsidRPr="005531D8">
        <w:rPr>
          <w:sz w:val="20"/>
          <w:szCs w:val="20"/>
        </w:rPr>
        <w:t>to</w:t>
      </w:r>
      <w:r w:rsidRPr="005531D8">
        <w:rPr>
          <w:spacing w:val="18"/>
          <w:sz w:val="20"/>
          <w:szCs w:val="20"/>
        </w:rPr>
        <w:t xml:space="preserve"> </w:t>
      </w:r>
      <w:r w:rsidRPr="005531D8">
        <w:rPr>
          <w:sz w:val="20"/>
          <w:szCs w:val="20"/>
        </w:rPr>
        <w:t>discuss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progress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project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on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such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date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as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intimated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by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Railways.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A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Monthly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Monitoring Group (MMG) with representation of at least one (1) member of the SPD and</w:t>
      </w:r>
      <w:r w:rsidRPr="005531D8">
        <w:rPr>
          <w:spacing w:val="-52"/>
          <w:sz w:val="20"/>
          <w:szCs w:val="20"/>
        </w:rPr>
        <w:t xml:space="preserve"> </w:t>
      </w:r>
      <w:r w:rsidRPr="005531D8">
        <w:rPr>
          <w:sz w:val="20"/>
          <w:szCs w:val="20"/>
        </w:rPr>
        <w:t>Sr. DEE of the Railways shall be formed for all the projects within fifteen (15) days of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from the Effective Date. The group shall monitor the progress of the Projects on monthly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basis.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The</w:t>
      </w:r>
      <w:r w:rsidRPr="005531D8">
        <w:rPr>
          <w:spacing w:val="-3"/>
          <w:sz w:val="20"/>
          <w:szCs w:val="20"/>
        </w:rPr>
        <w:t xml:space="preserve"> </w:t>
      </w:r>
      <w:r w:rsidRPr="005531D8">
        <w:rPr>
          <w:sz w:val="20"/>
          <w:szCs w:val="20"/>
        </w:rPr>
        <w:t>responsibilities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of MMG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will</w:t>
      </w:r>
      <w:r w:rsidRPr="005531D8">
        <w:rPr>
          <w:spacing w:val="1"/>
          <w:sz w:val="20"/>
          <w:szCs w:val="20"/>
        </w:rPr>
        <w:t xml:space="preserve"> </w:t>
      </w:r>
      <w:r w:rsidRPr="005531D8">
        <w:rPr>
          <w:sz w:val="20"/>
          <w:szCs w:val="20"/>
        </w:rPr>
        <w:t>be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as</w:t>
      </w:r>
      <w:r w:rsidRPr="005531D8">
        <w:rPr>
          <w:spacing w:val="-2"/>
          <w:sz w:val="20"/>
          <w:szCs w:val="20"/>
        </w:rPr>
        <w:t xml:space="preserve"> </w:t>
      </w:r>
      <w:r w:rsidRPr="005531D8">
        <w:rPr>
          <w:sz w:val="20"/>
          <w:szCs w:val="20"/>
        </w:rPr>
        <w:t>mentioned</w:t>
      </w:r>
      <w:r w:rsidRPr="005531D8">
        <w:rPr>
          <w:spacing w:val="-1"/>
          <w:sz w:val="20"/>
          <w:szCs w:val="20"/>
        </w:rPr>
        <w:t xml:space="preserve"> </w:t>
      </w:r>
      <w:r w:rsidRPr="005531D8">
        <w:rPr>
          <w:sz w:val="20"/>
          <w:szCs w:val="20"/>
        </w:rPr>
        <w:t>in 4.1.2.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5"/>
      </w:pPr>
      <w:r>
        <w:t>The SPD will notify Railways as per the timeline in Schedule N for commissioning of the</w:t>
      </w:r>
      <w:r>
        <w:rPr>
          <w:spacing w:val="-52"/>
        </w:rPr>
        <w:t xml:space="preserve"> </w:t>
      </w:r>
      <w:r>
        <w:t>system. Railways will have the option of nominating one representative to participate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 of</w:t>
      </w:r>
      <w:r>
        <w:rPr>
          <w:spacing w:val="-1"/>
        </w:rPr>
        <w:t xml:space="preserve"> </w:t>
      </w:r>
      <w:r>
        <w:t>confirming the</w:t>
      </w:r>
      <w:r>
        <w:rPr>
          <w:spacing w:val="-1"/>
        </w:rPr>
        <w:t xml:space="preserve"> </w:t>
      </w:r>
      <w:r>
        <w:t>Commissioning Tests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/ Facility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70"/>
      </w:pPr>
      <w:r>
        <w:t>The SPD will bear all costs pertaining to the installation and Commissioning of the</w:t>
      </w:r>
      <w:r>
        <w:rPr>
          <w:spacing w:val="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costs will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recoverable in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70"/>
      </w:pP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6,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achieving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Facility</w:t>
      </w:r>
      <w:r>
        <w:rPr>
          <w:spacing w:val="-3"/>
        </w:rPr>
        <w:t xml:space="preserve"> </w:t>
      </w:r>
      <w:r>
        <w:t>latest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Scheduled COD.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16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undertake</w:t>
      </w:r>
      <w:r>
        <w:rPr>
          <w:spacing w:val="17"/>
        </w:rPr>
        <w:t xml:space="preserve"> </w:t>
      </w:r>
      <w:r>
        <w:t>phased</w:t>
      </w:r>
      <w:r>
        <w:rPr>
          <w:spacing w:val="17"/>
        </w:rPr>
        <w:t xml:space="preserve"> </w:t>
      </w:r>
      <w:r>
        <w:t>Commissioning.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SPD</w:t>
      </w:r>
      <w:r>
        <w:rPr>
          <w:spacing w:val="16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commission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Facility</w:t>
      </w:r>
      <w:r>
        <w:rPr>
          <w:spacing w:val="-53"/>
        </w:rPr>
        <w:t xml:space="preserve"> </w:t>
      </w:r>
      <w:r>
        <w:t>in not more than four phases (“Phased Commissioning”), Provided that the entire Facility</w:t>
      </w:r>
      <w:r>
        <w:rPr>
          <w:spacing w:val="-52"/>
        </w:rPr>
        <w:t xml:space="preserve"> </w:t>
      </w:r>
      <w:r>
        <w:t>will be commissioned no later than the</w:t>
      </w:r>
      <w:r>
        <w:rPr>
          <w:spacing w:val="1"/>
        </w:rPr>
        <w:t xml:space="preserve"> </w:t>
      </w:r>
      <w:r>
        <w:t>timelines in Schedule N. In case of Phased</w:t>
      </w:r>
      <w:r>
        <w:rPr>
          <w:spacing w:val="1"/>
        </w:rPr>
        <w:t xml:space="preserve"> </w:t>
      </w:r>
      <w:r>
        <w:t>Commissioning</w:t>
      </w:r>
      <w:r>
        <w:rPr>
          <w:spacing w:val="-4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Commission</w:t>
      </w:r>
      <w:r>
        <w:rPr>
          <w:spacing w:val="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timelines in</w:t>
      </w:r>
      <w:r>
        <w:rPr>
          <w:spacing w:val="-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N.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180" w:right="666"/>
        <w:jc w:val="both"/>
      </w:pPr>
      <w:r>
        <w:t>The Solar Power Developer will furnish to Railways, by way of a written notice, a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plan,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applicable,</w:t>
      </w:r>
      <w:r>
        <w:rPr>
          <w:spacing w:val="1"/>
        </w:rPr>
        <w:t xml:space="preserve"> </w:t>
      </w:r>
      <w:r>
        <w:t>together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 pertaining to each phase, and estimated time lines for the Commissioning of the</w:t>
      </w:r>
      <w:r>
        <w:rPr>
          <w:spacing w:val="-52"/>
        </w:rPr>
        <w:t xml:space="preserve"> </w:t>
      </w:r>
      <w:r>
        <w:t>phases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timelines</w:t>
      </w:r>
      <w:r>
        <w:rPr>
          <w:spacing w:val="-2"/>
        </w:rPr>
        <w:t xml:space="preserve"> </w:t>
      </w:r>
      <w:r>
        <w:t>in Schedule 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4"/>
      </w:pPr>
      <w:r>
        <w:t>Testing Procedures: The SPD and Railways or its representative(s) shall implement the</w:t>
      </w:r>
      <w:r>
        <w:rPr>
          <w:spacing w:val="1"/>
        </w:rPr>
        <w:t xml:space="preserve"> </w:t>
      </w:r>
      <w:r>
        <w:t>testing</w:t>
      </w:r>
      <w:r>
        <w:rPr>
          <w:spacing w:val="-2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attached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O, within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timeline</w:t>
      </w:r>
      <w:r>
        <w:rPr>
          <w:spacing w:val="-1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N.</w:t>
      </w: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</w:pPr>
      <w:r>
        <w:t>System</w:t>
      </w:r>
      <w:r>
        <w:rPr>
          <w:spacing w:val="25"/>
        </w:rPr>
        <w:t xml:space="preserve"> </w:t>
      </w:r>
      <w:r>
        <w:t>Acceptance</w:t>
      </w:r>
      <w:r>
        <w:rPr>
          <w:spacing w:val="25"/>
        </w:rPr>
        <w:t xml:space="preserve"> </w:t>
      </w:r>
      <w:r>
        <w:t>Testing:</w:t>
      </w:r>
      <w:r>
        <w:rPr>
          <w:spacing w:val="28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successful</w:t>
      </w:r>
      <w:r>
        <w:rPr>
          <w:spacing w:val="26"/>
        </w:rPr>
        <w:t xml:space="preserve"> </w:t>
      </w:r>
      <w:r>
        <w:t>bidder</w:t>
      </w:r>
      <w:r>
        <w:rPr>
          <w:spacing w:val="25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required</w:t>
      </w:r>
      <w:r>
        <w:rPr>
          <w:spacing w:val="25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meet</w:t>
      </w:r>
      <w:r>
        <w:rPr>
          <w:spacing w:val="26"/>
        </w:rPr>
        <w:t xml:space="preserve"> </w:t>
      </w:r>
      <w:r>
        <w:t>minimum</w:t>
      </w:r>
    </w:p>
    <w:p w:rsidR="000C3096" w:rsidRDefault="000C3096">
      <w:pPr>
        <w:sectPr w:rsidR="000C3096">
          <w:headerReference w:type="default" r:id="rId211"/>
          <w:footerReference w:type="default" r:id="rId212"/>
          <w:pgSz w:w="11910" w:h="16840"/>
          <w:pgMar w:top="8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180" w:right="671"/>
        <w:jc w:val="both"/>
      </w:pPr>
      <w:r>
        <w:lastRenderedPageBreak/>
        <w:t>guaranteed generation with Performance Ratio (PR) at the time of commissioning as per</w:t>
      </w:r>
      <w:r>
        <w:rPr>
          <w:spacing w:val="1"/>
        </w:rPr>
        <w:t xml:space="preserve"> </w:t>
      </w:r>
      <w:r>
        <w:t>the GHI levels of the location. PR should be shown minimum of 75% at the time of</w:t>
      </w:r>
      <w:r>
        <w:rPr>
          <w:spacing w:val="1"/>
        </w:rPr>
        <w:t xml:space="preserve"> </w:t>
      </w:r>
      <w:r>
        <w:t>inspection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initial commissioning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clearing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Acceptance</w:t>
      </w:r>
      <w:r>
        <w:rPr>
          <w:spacing w:val="-3"/>
        </w:rPr>
        <w:t xml:space="preserve"> </w:t>
      </w:r>
      <w:r>
        <w:t>Test.</w:t>
      </w:r>
    </w:p>
    <w:p w:rsidR="000C3096" w:rsidRDefault="00352585">
      <w:pPr>
        <w:pStyle w:val="BodyText"/>
        <w:ind w:left="1180" w:right="668"/>
        <w:jc w:val="both"/>
      </w:pPr>
      <w:r>
        <w:rPr>
          <w:b/>
        </w:rPr>
        <w:t>“Performance</w:t>
      </w:r>
      <w:r>
        <w:rPr>
          <w:b/>
          <w:spacing w:val="1"/>
        </w:rPr>
        <w:t xml:space="preserve"> </w:t>
      </w:r>
      <w:r>
        <w:rPr>
          <w:b/>
        </w:rPr>
        <w:t>Ratio”</w:t>
      </w:r>
      <w:r>
        <w:rPr>
          <w:b/>
          <w:spacing w:val="1"/>
        </w:rPr>
        <w:t xml:space="preserve"> </w:t>
      </w:r>
      <w:r>
        <w:rPr>
          <w:b/>
        </w:rPr>
        <w:t>(PR)</w:t>
      </w:r>
      <w:r>
        <w:rPr>
          <w:b/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ratio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versus</w:t>
      </w:r>
      <w:r>
        <w:rPr>
          <w:spacing w:val="1"/>
        </w:rPr>
        <w:t xml:space="preserve"> </w:t>
      </w:r>
      <w:r>
        <w:t>installed</w:t>
      </w:r>
      <w:r>
        <w:rPr>
          <w:spacing w:val="55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capacity at any instance with respect to the radiation measured.PR= (Measured Output in</w:t>
      </w:r>
      <w:r>
        <w:rPr>
          <w:spacing w:val="1"/>
        </w:rPr>
        <w:t xml:space="preserve"> </w:t>
      </w:r>
      <w:r>
        <w:t>KW)/</w:t>
      </w:r>
      <w:r>
        <w:rPr>
          <w:spacing w:val="-3"/>
        </w:rPr>
        <w:t xml:space="preserve"> </w:t>
      </w:r>
      <w:r>
        <w:t>(Installed Plant capacity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KW) X(1000</w:t>
      </w:r>
      <w:r>
        <w:rPr>
          <w:spacing w:val="-1"/>
        </w:rPr>
        <w:t xml:space="preserve"> </w:t>
      </w:r>
      <w:r>
        <w:t>W/m</w:t>
      </w:r>
      <w:r>
        <w:rPr>
          <w:vertAlign w:val="superscript"/>
        </w:rPr>
        <w:t>2</w:t>
      </w:r>
      <w:r>
        <w:t>)/</w:t>
      </w:r>
      <w:r>
        <w:rPr>
          <w:spacing w:val="-4"/>
        </w:rPr>
        <w:t xml:space="preserve"> </w:t>
      </w:r>
      <w:r>
        <w:t>(Measured</w:t>
      </w:r>
      <w:r>
        <w:rPr>
          <w:spacing w:val="-3"/>
        </w:rPr>
        <w:t xml:space="preserve"> </w:t>
      </w:r>
      <w:r>
        <w:t>radiation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W/m</w:t>
      </w:r>
      <w:r>
        <w:rPr>
          <w:vertAlign w:val="superscript"/>
        </w:rPr>
        <w:t>2</w:t>
      </w:r>
      <w:r>
        <w:t>)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 SPD shall supply electricity to the Railways which may be in variation of +/- 3%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Contracted capacity.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1" w:line="252" w:lineRule="exact"/>
      </w:pPr>
      <w:r>
        <w:t>If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</w:t>
      </w:r>
      <w:r>
        <w:rPr>
          <w:spacing w:val="21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unable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undertake</w:t>
      </w:r>
      <w:r>
        <w:rPr>
          <w:spacing w:val="23"/>
        </w:rPr>
        <w:t xml:space="preserve"> </w:t>
      </w:r>
      <w:r>
        <w:t>Commissioning</w:t>
      </w:r>
      <w:r>
        <w:rPr>
          <w:spacing w:val="23"/>
        </w:rPr>
        <w:t xml:space="preserve"> </w:t>
      </w:r>
      <w:r>
        <w:t>Tests</w:t>
      </w:r>
      <w:r>
        <w:rPr>
          <w:spacing w:val="21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Unit</w:t>
      </w:r>
      <w:r>
        <w:rPr>
          <w:spacing w:val="48"/>
        </w:rPr>
        <w:t xml:space="preserve"> </w:t>
      </w:r>
      <w:r>
        <w:t>on</w:t>
      </w:r>
      <w:r>
        <w:rPr>
          <w:spacing w:val="24"/>
        </w:rPr>
        <w:t xml:space="preserve"> </w:t>
      </w:r>
      <w:r>
        <w:t>expiry</w:t>
      </w:r>
      <w:r>
        <w:rPr>
          <w:spacing w:val="23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ten</w:t>
      </w:r>
    </w:p>
    <w:p w:rsidR="000C3096" w:rsidRPr="00BF6AD6" w:rsidRDefault="00352585">
      <w:pPr>
        <w:pStyle w:val="BodyText"/>
        <w:ind w:left="1180" w:right="663"/>
        <w:jc w:val="both"/>
        <w:rPr>
          <w:sz w:val="20"/>
          <w:szCs w:val="20"/>
        </w:rPr>
      </w:pPr>
      <w:r>
        <w:t>(10) days from the date mentioned in the notice provided by the SPD to Railways for any</w:t>
      </w:r>
      <w:r>
        <w:rPr>
          <w:spacing w:val="1"/>
        </w:rPr>
        <w:t xml:space="preserve"> </w:t>
      </w:r>
      <w:r>
        <w:t>reason attributable to Railways (including due to non-availability of Internal Grid for</w:t>
      </w:r>
      <w:r>
        <w:rPr>
          <w:spacing w:val="1"/>
        </w:rPr>
        <w:t xml:space="preserve"> </w:t>
      </w:r>
      <w:r>
        <w:t>Interconnection,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lack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conducting</w:t>
      </w:r>
      <w:r>
        <w:rPr>
          <w:spacing w:val="1"/>
        </w:rPr>
        <w:t xml:space="preserve"> </w:t>
      </w:r>
      <w:r w:rsidRPr="00BF6AD6">
        <w:rPr>
          <w:sz w:val="20"/>
          <w:szCs w:val="20"/>
        </w:rPr>
        <w:t>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Commissioning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Tests,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or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absence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of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Railways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representative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for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Commissioning Tests), the relevant Unit will be deemed to have been Commissioned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(“Deemed Commissioning”)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on 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date mentioned in the notice for 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purpose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of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Deemed</w:t>
      </w:r>
      <w:r w:rsidRPr="00BF6AD6">
        <w:rPr>
          <w:spacing w:val="-1"/>
          <w:sz w:val="20"/>
          <w:szCs w:val="20"/>
        </w:rPr>
        <w:t xml:space="preserve"> </w:t>
      </w:r>
      <w:r w:rsidRPr="00BF6AD6">
        <w:rPr>
          <w:sz w:val="20"/>
          <w:szCs w:val="20"/>
        </w:rPr>
        <w:t>Generation.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Pr="00BF6AD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1"/>
        <w:ind w:right="664"/>
        <w:rPr>
          <w:sz w:val="20"/>
          <w:szCs w:val="20"/>
        </w:rPr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Units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Commissioned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considered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representative(s)and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Prudent</w:t>
      </w:r>
      <w:r>
        <w:rPr>
          <w:spacing w:val="1"/>
        </w:rPr>
        <w:t xml:space="preserve"> </w:t>
      </w:r>
      <w:r>
        <w:t>Utility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once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attributable to Railways that resulted in the relevant Unit being Deemed Commissioned</w:t>
      </w:r>
      <w:r>
        <w:rPr>
          <w:spacing w:val="1"/>
        </w:rPr>
        <w:t xml:space="preserve"> </w:t>
      </w:r>
      <w:r>
        <w:t xml:space="preserve">has ceased. If the relevant Unit fails the Commissioning Tests, the SPD </w:t>
      </w:r>
      <w:r w:rsidRPr="00BF6AD6">
        <w:rPr>
          <w:sz w:val="20"/>
          <w:szCs w:val="20"/>
        </w:rPr>
        <w:t>will refund 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amount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paid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by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Railways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pursuant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to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Section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16.2 for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the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Deemed</w:t>
      </w:r>
      <w:r w:rsidRPr="00BF6AD6">
        <w:rPr>
          <w:spacing w:val="55"/>
          <w:sz w:val="20"/>
          <w:szCs w:val="20"/>
        </w:rPr>
        <w:t xml:space="preserve"> </w:t>
      </w:r>
      <w:r w:rsidRPr="00BF6AD6">
        <w:rPr>
          <w:sz w:val="20"/>
          <w:szCs w:val="20"/>
        </w:rPr>
        <w:t>Commissioning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Period within thirty (30) days after the date of failure of such Commissioning Tests,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together with interest thereon at State Bank Advance Rate (SBAR) plus 2%. If the Unit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successfully passes the Commissioning Tests, the Unit will be considered Commissioned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for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the purposes</w:t>
      </w:r>
      <w:r w:rsidRPr="00BF6AD6">
        <w:rPr>
          <w:spacing w:val="-2"/>
          <w:sz w:val="20"/>
          <w:szCs w:val="20"/>
        </w:rPr>
        <w:t xml:space="preserve"> </w:t>
      </w:r>
      <w:r w:rsidRPr="00BF6AD6">
        <w:rPr>
          <w:sz w:val="20"/>
          <w:szCs w:val="20"/>
        </w:rPr>
        <w:t>of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this Agreement</w:t>
      </w:r>
      <w:r w:rsidRPr="00BF6AD6">
        <w:rPr>
          <w:spacing w:val="-2"/>
          <w:sz w:val="20"/>
          <w:szCs w:val="20"/>
        </w:rPr>
        <w:t xml:space="preserve"> </w:t>
      </w:r>
      <w:r w:rsidRPr="00BF6AD6">
        <w:rPr>
          <w:sz w:val="20"/>
          <w:szCs w:val="20"/>
        </w:rPr>
        <w:t>from</w:t>
      </w:r>
      <w:r w:rsidRPr="00BF6AD6">
        <w:rPr>
          <w:spacing w:val="-2"/>
          <w:sz w:val="20"/>
          <w:szCs w:val="20"/>
        </w:rPr>
        <w:t xml:space="preserve"> </w:t>
      </w:r>
      <w:r w:rsidRPr="00BF6AD6">
        <w:rPr>
          <w:sz w:val="20"/>
          <w:szCs w:val="20"/>
        </w:rPr>
        <w:t>the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date it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was</w:t>
      </w:r>
      <w:r w:rsidRPr="00BF6AD6">
        <w:rPr>
          <w:spacing w:val="-3"/>
          <w:sz w:val="20"/>
          <w:szCs w:val="20"/>
        </w:rPr>
        <w:t xml:space="preserve"> </w:t>
      </w:r>
      <w:r w:rsidRPr="00BF6AD6">
        <w:rPr>
          <w:sz w:val="20"/>
          <w:szCs w:val="20"/>
        </w:rPr>
        <w:t>Deemed Commissioned.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discuss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generated during testing, commissioning, synchronization, testing and start-up and in</w:t>
      </w:r>
      <w:r>
        <w:rPr>
          <w:spacing w:val="1"/>
        </w:rPr>
        <w:t xml:space="preserve"> </w:t>
      </w:r>
      <w:r>
        <w:t>getting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</w:t>
      </w:r>
      <w:r>
        <w:rPr>
          <w:spacing w:val="-3"/>
        </w:rPr>
        <w:t xml:space="preserve"> </w:t>
      </w:r>
      <w:r>
        <w:t>agreements</w:t>
      </w:r>
      <w:r>
        <w:rPr>
          <w:spacing w:val="-2"/>
        </w:rPr>
        <w:t xml:space="preserve"> </w:t>
      </w:r>
      <w:r>
        <w:t>executed.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3"/>
      </w:pPr>
      <w:r>
        <w:t>The SPD will comply with the provisions of Law including regarding operation and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of the Project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matters</w:t>
      </w:r>
      <w:r>
        <w:rPr>
          <w:spacing w:val="-2"/>
        </w:rPr>
        <w:t xml:space="preserve"> </w:t>
      </w:r>
      <w:r>
        <w:t>incidental</w:t>
      </w:r>
      <w:r>
        <w:rPr>
          <w:spacing w:val="-2"/>
        </w:rPr>
        <w:t xml:space="preserve"> </w:t>
      </w:r>
      <w:r>
        <w:t>thereto.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7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forecasts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availability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expected</w:t>
      </w:r>
      <w:r>
        <w:rPr>
          <w:spacing w:val="-52"/>
        </w:rPr>
        <w:t xml:space="preserve"> </w:t>
      </w:r>
      <w:r>
        <w:t>generation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Facility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applicable</w:t>
      </w:r>
      <w:r>
        <w:rPr>
          <w:spacing w:val="-4"/>
        </w:rPr>
        <w:t xml:space="preserve"> </w:t>
      </w:r>
      <w:r>
        <w:t>regulations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Commission.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ind w:right="664"/>
      </w:pPr>
      <w:r>
        <w:t>The SPD will provide and lay down the dedicated electrical cables for transmission of</w:t>
      </w:r>
      <w:r>
        <w:rPr>
          <w:spacing w:val="1"/>
        </w:rPr>
        <w:t xml:space="preserve"> </w:t>
      </w:r>
      <w:r>
        <w:t>Solar Power from the Project up to the Delivery Point. Transmission or distribution of</w:t>
      </w:r>
      <w:r>
        <w:rPr>
          <w:spacing w:val="1"/>
        </w:rPr>
        <w:t xml:space="preserve"> </w:t>
      </w:r>
      <w:r>
        <w:t>Solar Power beyond this point will be the responsibility of Railways. The Delivery Point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 where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 Metering System</w:t>
      </w:r>
      <w:r>
        <w:rPr>
          <w:spacing w:val="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located.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76" w:lineRule="auto"/>
        <w:ind w:left="1180" w:right="667"/>
        <w:jc w:val="both"/>
      </w:pPr>
      <w:r>
        <w:t>Railways will be entitled to liquidated damages for delay in achieving the COD by</w:t>
      </w:r>
      <w:r>
        <w:rPr>
          <w:spacing w:val="1"/>
        </w:rPr>
        <w:t xml:space="preserve"> </w:t>
      </w:r>
      <w:r>
        <w:t>Scheduled Commercial Operation Date if the SPD fails to Commission the Project on or</w:t>
      </w:r>
      <w:r>
        <w:rPr>
          <w:spacing w:val="1"/>
        </w:rPr>
        <w:t xml:space="preserve"> </w:t>
      </w:r>
      <w:r>
        <w:t>before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Scheduled</w:t>
      </w:r>
      <w:r>
        <w:rPr>
          <w:spacing w:val="23"/>
        </w:rPr>
        <w:t xml:space="preserve"> </w:t>
      </w:r>
      <w:r>
        <w:t>Commercial</w:t>
      </w:r>
      <w:r>
        <w:rPr>
          <w:spacing w:val="23"/>
        </w:rPr>
        <w:t xml:space="preserve"> </w:t>
      </w:r>
      <w:r>
        <w:t>Operation</w:t>
      </w:r>
      <w:r>
        <w:rPr>
          <w:spacing w:val="23"/>
        </w:rPr>
        <w:t xml:space="preserve"> </w:t>
      </w:r>
      <w:r>
        <w:t>Date.</w:t>
      </w:r>
      <w:r>
        <w:rPr>
          <w:spacing w:val="22"/>
        </w:rPr>
        <w:t xml:space="preserve"> </w:t>
      </w:r>
      <w:r>
        <w:t>These</w:t>
      </w:r>
      <w:r>
        <w:rPr>
          <w:spacing w:val="23"/>
        </w:rPr>
        <w:t xml:space="preserve"> </w:t>
      </w:r>
      <w:r>
        <w:t>damages</w:t>
      </w:r>
      <w:r>
        <w:rPr>
          <w:spacing w:val="22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met</w:t>
      </w:r>
      <w:r>
        <w:rPr>
          <w:spacing w:val="20"/>
        </w:rPr>
        <w:t xml:space="preserve"> </w:t>
      </w:r>
      <w:r>
        <w:t>through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Guarantee</w:t>
      </w:r>
      <w:r>
        <w:rPr>
          <w:spacing w:val="-2"/>
        </w:rPr>
        <w:t xml:space="preserve"> </w:t>
      </w:r>
      <w:r>
        <w:t>equivalent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amounts</w:t>
      </w:r>
      <w:r>
        <w:rPr>
          <w:spacing w:val="-2"/>
        </w:rPr>
        <w:t xml:space="preserve"> </w:t>
      </w:r>
      <w:r>
        <w:t>due to</w:t>
      </w:r>
      <w:r>
        <w:rPr>
          <w:spacing w:val="-3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above.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1181"/>
        </w:tabs>
        <w:spacing w:before="1" w:line="276" w:lineRule="auto"/>
        <w:ind w:right="671"/>
      </w:pPr>
      <w:r>
        <w:t>The</w:t>
      </w:r>
      <w:r>
        <w:rPr>
          <w:spacing w:val="8"/>
        </w:rPr>
        <w:t xml:space="preserve"> </w:t>
      </w:r>
      <w:r>
        <w:t>SPD</w:t>
      </w:r>
      <w:r>
        <w:rPr>
          <w:spacing w:val="7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have</w:t>
      </w:r>
      <w:r>
        <w:rPr>
          <w:spacing w:val="6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liability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pay</w:t>
      </w:r>
      <w:r>
        <w:rPr>
          <w:spacing w:val="9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foregoing</w:t>
      </w:r>
      <w:r>
        <w:rPr>
          <w:spacing w:val="7"/>
        </w:rPr>
        <w:t xml:space="preserve"> </w:t>
      </w:r>
      <w:r>
        <w:t>liquidated</w:t>
      </w:r>
      <w:r>
        <w:rPr>
          <w:spacing w:val="8"/>
        </w:rPr>
        <w:t xml:space="preserve"> </w:t>
      </w:r>
      <w:r>
        <w:t>damages</w:t>
      </w:r>
      <w:r>
        <w:rPr>
          <w:spacing w:val="7"/>
        </w:rPr>
        <w:t xml:space="preserve"> </w:t>
      </w:r>
      <w:r>
        <w:t>if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delay</w:t>
      </w:r>
      <w:r>
        <w:rPr>
          <w:spacing w:val="7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achieving</w:t>
      </w:r>
      <w:r>
        <w:rPr>
          <w:spacing w:val="-1"/>
        </w:rPr>
        <w:t xml:space="preserve"> </w:t>
      </w:r>
      <w:r>
        <w:t>COD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solely due to:</w:t>
      </w:r>
    </w:p>
    <w:p w:rsidR="000C3096" w:rsidRDefault="00352585" w:rsidP="00B13111">
      <w:pPr>
        <w:pStyle w:val="ListParagraph"/>
        <w:numPr>
          <w:ilvl w:val="0"/>
          <w:numId w:val="94"/>
        </w:numPr>
        <w:tabs>
          <w:tab w:val="left" w:pos="1900"/>
          <w:tab w:val="left" w:pos="1901"/>
        </w:tabs>
        <w:spacing w:line="267" w:lineRule="exact"/>
        <w:ind w:hanging="361"/>
        <w:jc w:val="left"/>
      </w:pPr>
      <w:r>
        <w:t>the</w:t>
      </w:r>
      <w:r>
        <w:rPr>
          <w:spacing w:val="-1"/>
        </w:rPr>
        <w:t xml:space="preserve"> </w:t>
      </w:r>
      <w:r>
        <w:t>occurrence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Majeure</w:t>
      </w:r>
      <w:r>
        <w:rPr>
          <w:spacing w:val="-2"/>
        </w:rPr>
        <w:t xml:space="preserve"> </w:t>
      </w:r>
      <w:r>
        <w:t>event; or</w:t>
      </w:r>
    </w:p>
    <w:p w:rsidR="000C3096" w:rsidRDefault="00352585" w:rsidP="00B13111">
      <w:pPr>
        <w:pStyle w:val="ListParagraph"/>
        <w:numPr>
          <w:ilvl w:val="0"/>
          <w:numId w:val="94"/>
        </w:numPr>
        <w:tabs>
          <w:tab w:val="left" w:pos="1900"/>
          <w:tab w:val="left" w:pos="1901"/>
        </w:tabs>
        <w:spacing w:line="269" w:lineRule="exact"/>
        <w:ind w:hanging="361"/>
        <w:jc w:val="left"/>
      </w:pPr>
      <w:r>
        <w:t>Event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Default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76" w:lineRule="auto"/>
        <w:ind w:left="1180" w:right="668"/>
        <w:jc w:val="both"/>
      </w:pP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herein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notwithstanding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payment of liquidated damages, in the event the SPD fails to achieve Commissioning of a</w:t>
      </w:r>
      <w:r>
        <w:rPr>
          <w:spacing w:val="-52"/>
        </w:rPr>
        <w:t xml:space="preserve"> </w:t>
      </w:r>
      <w:r>
        <w:t>Unit</w:t>
      </w:r>
      <w:r>
        <w:rPr>
          <w:spacing w:val="3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Facility</w:t>
      </w:r>
      <w:r>
        <w:rPr>
          <w:spacing w:val="4"/>
        </w:rPr>
        <w:t xml:space="preserve"> </w:t>
      </w:r>
      <w:r>
        <w:t>within 2</w:t>
      </w:r>
      <w:r>
        <w:rPr>
          <w:spacing w:val="3"/>
        </w:rPr>
        <w:t xml:space="preserve"> </w:t>
      </w:r>
      <w:r>
        <w:t>months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Scheduled</w:t>
      </w:r>
      <w:r>
        <w:rPr>
          <w:spacing w:val="3"/>
        </w:rPr>
        <w:t xml:space="preserve"> </w:t>
      </w:r>
      <w:r>
        <w:t>Commercial</w:t>
      </w:r>
      <w:r>
        <w:rPr>
          <w:spacing w:val="4"/>
        </w:rPr>
        <w:t xml:space="preserve"> </w:t>
      </w:r>
      <w:r>
        <w:t>Operation Date, for</w:t>
      </w:r>
    </w:p>
    <w:p w:rsidR="000C3096" w:rsidRDefault="000C3096">
      <w:pPr>
        <w:spacing w:line="276" w:lineRule="auto"/>
        <w:jc w:val="both"/>
        <w:sectPr w:rsidR="000C3096">
          <w:headerReference w:type="default" r:id="rId213"/>
          <w:footerReference w:type="default" r:id="rId21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1180" w:right="669"/>
        <w:jc w:val="both"/>
      </w:pPr>
      <w:r>
        <w:lastRenderedPageBreak/>
        <w:t>any reason whatsoever, other than for Force Majeure or Event of Default by Railways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Implementation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entitled,</w:t>
      </w:r>
      <w:r>
        <w:rPr>
          <w:spacing w:val="55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written notice to the other Party of not less than 30 days, to terminate this Agreement</w:t>
      </w:r>
      <w:r>
        <w:rPr>
          <w:spacing w:val="1"/>
        </w:rPr>
        <w:t xml:space="preserve"> </w:t>
      </w:r>
      <w:r>
        <w:t>without any consequences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than that</w:t>
      </w:r>
      <w:r>
        <w:rPr>
          <w:spacing w:val="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Agreement.</w:t>
      </w: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198"/>
      </w:pPr>
      <w:r>
        <w:t>Obligations</w:t>
      </w:r>
      <w:r>
        <w:rPr>
          <w:spacing w:val="-1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Change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Ownership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2620"/>
          <w:tab w:val="left" w:pos="2621"/>
        </w:tabs>
        <w:ind w:right="663"/>
      </w:pPr>
      <w:r>
        <w:t>The</w:t>
      </w:r>
      <w:r>
        <w:rPr>
          <w:spacing w:val="3"/>
        </w:rPr>
        <w:t xml:space="preserve"> </w:t>
      </w:r>
      <w:r>
        <w:t>SPD</w:t>
      </w:r>
      <w:r>
        <w:rPr>
          <w:spacing w:val="2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undertake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permit</w:t>
      </w:r>
      <w:r>
        <w:rPr>
          <w:spacing w:val="4"/>
        </w:rPr>
        <w:t xml:space="preserve"> </w:t>
      </w:r>
      <w:r>
        <w:t>any</w:t>
      </w:r>
      <w:r>
        <w:rPr>
          <w:spacing w:val="3"/>
        </w:rPr>
        <w:t xml:space="preserve"> </w:t>
      </w:r>
      <w:r>
        <w:t>Change</w:t>
      </w:r>
      <w:r>
        <w:rPr>
          <w:spacing w:val="4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Ownership,</w:t>
      </w:r>
      <w:r>
        <w:rPr>
          <w:spacing w:val="9"/>
        </w:rPr>
        <w:t xml:space="preserve"> </w:t>
      </w:r>
      <w:r>
        <w:t>except</w:t>
      </w:r>
      <w:r>
        <w:rPr>
          <w:spacing w:val="-5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 prior written</w:t>
      </w:r>
      <w:r>
        <w:rPr>
          <w:spacing w:val="-3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of Railways.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183"/>
        </w:numPr>
        <w:tabs>
          <w:tab w:val="left" w:pos="2620"/>
          <w:tab w:val="left" w:pos="2621"/>
        </w:tabs>
        <w:ind w:right="668"/>
      </w:pPr>
      <w:r>
        <w:t>Notwithstanding</w:t>
      </w:r>
      <w:r>
        <w:rPr>
          <w:spacing w:val="29"/>
        </w:rPr>
        <w:t xml:space="preserve"> </w:t>
      </w:r>
      <w:r>
        <w:t>anything</w:t>
      </w:r>
      <w:r>
        <w:rPr>
          <w:spacing w:val="26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contrary</w:t>
      </w:r>
      <w:r>
        <w:rPr>
          <w:spacing w:val="29"/>
        </w:rPr>
        <w:t xml:space="preserve"> </w:t>
      </w:r>
      <w:r>
        <w:t>contained</w:t>
      </w:r>
      <w:r>
        <w:rPr>
          <w:spacing w:val="27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Agreement,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agrees and acknowledges that: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3"/>
        </w:numPr>
        <w:tabs>
          <w:tab w:val="left" w:pos="1901"/>
        </w:tabs>
        <w:spacing w:line="230" w:lineRule="auto"/>
        <w:ind w:right="667"/>
      </w:pPr>
      <w:r>
        <w:t>all acquisitions of Equity by an acquirer, either by himself or with any person</w:t>
      </w:r>
      <w:r>
        <w:rPr>
          <w:spacing w:val="1"/>
        </w:rPr>
        <w:t xml:space="preserve"> </w:t>
      </w:r>
      <w:r>
        <w:t>acting in concert, directly or indirectly, including by transfer of the direct or</w:t>
      </w:r>
      <w:r>
        <w:rPr>
          <w:spacing w:val="1"/>
        </w:rPr>
        <w:t xml:space="preserve"> </w:t>
      </w:r>
      <w:r>
        <w:t>indirect</w:t>
      </w:r>
      <w:r>
        <w:rPr>
          <w:spacing w:val="22"/>
        </w:rPr>
        <w:t xml:space="preserve"> </w:t>
      </w:r>
      <w:r>
        <w:t>legal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beneficial</w:t>
      </w:r>
      <w:r>
        <w:rPr>
          <w:spacing w:val="24"/>
        </w:rPr>
        <w:t xml:space="preserve"> </w:t>
      </w:r>
      <w:r>
        <w:t>ownership</w:t>
      </w:r>
      <w:r>
        <w:rPr>
          <w:spacing w:val="23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control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Equity,</w:t>
      </w:r>
      <w:r>
        <w:rPr>
          <w:spacing w:val="23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aggregate</w:t>
      </w:r>
      <w:r>
        <w:rPr>
          <w:spacing w:val="2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not less</w:t>
      </w:r>
      <w:r>
        <w:rPr>
          <w:spacing w:val="-2"/>
        </w:rPr>
        <w:t xml:space="preserve"> </w:t>
      </w:r>
      <w:r>
        <w:t>than 26% (twenty</w:t>
      </w:r>
      <w:r>
        <w:rPr>
          <w:spacing w:val="-1"/>
        </w:rPr>
        <w:t xml:space="preserve"> </w:t>
      </w:r>
      <w:r>
        <w:t>six per</w:t>
      </w:r>
      <w:r>
        <w:rPr>
          <w:spacing w:val="-1"/>
        </w:rPr>
        <w:t xml:space="preserve"> </w:t>
      </w:r>
      <w:r>
        <w:t>cent)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total Equity of</w:t>
      </w:r>
      <w:r>
        <w:rPr>
          <w:spacing w:val="-3"/>
        </w:rPr>
        <w:t xml:space="preserve"> </w:t>
      </w:r>
      <w:r>
        <w:t>the SPD;</w:t>
      </w:r>
      <w:r>
        <w:rPr>
          <w:spacing w:val="-3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3"/>
        </w:numPr>
        <w:tabs>
          <w:tab w:val="left" w:pos="1901"/>
        </w:tabs>
        <w:spacing w:line="223" w:lineRule="auto"/>
        <w:ind w:right="664"/>
      </w:pPr>
      <w:r>
        <w:t>acquisition of any control directly or indirectly of the Board of Directors of the</w:t>
      </w:r>
      <w:r>
        <w:rPr>
          <w:spacing w:val="1"/>
        </w:rPr>
        <w:t xml:space="preserve"> </w:t>
      </w:r>
      <w:r>
        <w:t>SPD by any person either by himself or together with any person or persons</w:t>
      </w:r>
      <w:r>
        <w:rPr>
          <w:spacing w:val="1"/>
        </w:rPr>
        <w:t xml:space="preserve"> </w:t>
      </w:r>
      <w:r>
        <w:t>acting in concert</w:t>
      </w:r>
      <w:r>
        <w:rPr>
          <w:spacing w:val="1"/>
        </w:rPr>
        <w:t xml:space="preserve"> </w:t>
      </w:r>
      <w:r>
        <w:t>with him,</w:t>
      </w:r>
      <w:r>
        <w:rPr>
          <w:spacing w:val="1"/>
        </w:rPr>
        <w:t xml:space="preserve"> </w:t>
      </w:r>
      <w:r>
        <w:t>shall constitute a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Ownership requiring</w:t>
      </w:r>
      <w:r>
        <w:rPr>
          <w:spacing w:val="1"/>
        </w:rPr>
        <w:t xml:space="preserve"> </w:t>
      </w:r>
      <w:r>
        <w:t>prior approval of Railways from national security and public interest perspective,</w:t>
      </w:r>
      <w:r>
        <w:rPr>
          <w:spacing w:val="-52"/>
        </w:rPr>
        <w:t xml:space="preserve"> </w:t>
      </w:r>
      <w:r>
        <w:t>the decision of Railways in this behalf being final, conclusive and binding on the</w:t>
      </w:r>
      <w:r>
        <w:rPr>
          <w:spacing w:val="1"/>
        </w:rPr>
        <w:t xml:space="preserve"> </w:t>
      </w:r>
      <w:r>
        <w:t>SPD, and undertakes that it shall not give effect to any such acquisition of Equity</w:t>
      </w:r>
      <w:r>
        <w:rPr>
          <w:spacing w:val="-52"/>
        </w:rPr>
        <w:t xml:space="preserve"> </w:t>
      </w:r>
      <w:r>
        <w:t>or control of the Board of Directors of the SPD without such prior approval of</w:t>
      </w:r>
      <w:r>
        <w:rPr>
          <w:spacing w:val="1"/>
        </w:rPr>
        <w:t xml:space="preserve"> </w:t>
      </w:r>
      <w:r>
        <w:t>Railways. For the avoidance of doubt, it is expressly agreed that approval 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hereunder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national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perspective,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endeavour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convey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decision</w:t>
      </w:r>
      <w:r>
        <w:rPr>
          <w:spacing w:val="1"/>
        </w:rPr>
        <w:t xml:space="preserve"> </w:t>
      </w:r>
      <w:r>
        <w:t>thereon</w:t>
      </w:r>
      <w:r>
        <w:rPr>
          <w:spacing w:val="1"/>
        </w:rPr>
        <w:t xml:space="preserve"> </w:t>
      </w:r>
      <w:r>
        <w:t>expeditiously. It is also agreed that Railways shall not be liable in any manner on</w:t>
      </w:r>
      <w:r>
        <w:rPr>
          <w:spacing w:val="1"/>
        </w:rPr>
        <w:t xml:space="preserve"> </w:t>
      </w:r>
      <w:r>
        <w:t>account of grant or otherwise of such approval and that such approval or denial</w:t>
      </w:r>
      <w:r>
        <w:rPr>
          <w:spacing w:val="1"/>
        </w:rPr>
        <w:t xml:space="preserve"> </w:t>
      </w:r>
      <w:r>
        <w:t>thereof shall not in any manner absolve the SPD from any liability or obligation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>
      <w:pPr>
        <w:pStyle w:val="BodyText"/>
        <w:ind w:left="1180"/>
        <w:jc w:val="both"/>
      </w:pP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purposes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5.4.2: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2"/>
        </w:numPr>
        <w:tabs>
          <w:tab w:val="left" w:pos="1181"/>
        </w:tabs>
        <w:spacing w:line="230" w:lineRule="auto"/>
        <w:ind w:right="663"/>
      </w:pPr>
      <w:r>
        <w:t>the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“acquirer”,</w:t>
      </w:r>
      <w:r>
        <w:rPr>
          <w:spacing w:val="1"/>
        </w:rPr>
        <w:t xml:space="preserve"> </w:t>
      </w:r>
      <w:r>
        <w:t>“control”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“person</w:t>
      </w:r>
      <w:r>
        <w:rPr>
          <w:spacing w:val="1"/>
        </w:rPr>
        <w:t xml:space="preserve"> </w:t>
      </w:r>
      <w:r>
        <w:t>acting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concert”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 ascribed thereto in the Securities and Exchange Board of India (Substantial</w:t>
      </w:r>
      <w:r>
        <w:rPr>
          <w:spacing w:val="1"/>
        </w:rPr>
        <w:t xml:space="preserve"> </w:t>
      </w:r>
      <w:r>
        <w:t>Acquisition of Shares and Takeover) Regulations, 2011 or any statutory re-enactment</w:t>
      </w:r>
      <w:r>
        <w:rPr>
          <w:spacing w:val="1"/>
        </w:rPr>
        <w:t xml:space="preserve"> </w:t>
      </w:r>
      <w:r>
        <w:t>thereof as in force as on the date of acquisition of Equity, or the control of the Board of</w:t>
      </w:r>
      <w:r>
        <w:rPr>
          <w:spacing w:val="1"/>
        </w:rPr>
        <w:t xml:space="preserve"> </w:t>
      </w:r>
      <w:r>
        <w:t>Directors,</w:t>
      </w:r>
      <w:r>
        <w:rPr>
          <w:spacing w:val="-1"/>
        </w:rPr>
        <w:t xml:space="preserve"> </w:t>
      </w:r>
      <w:r>
        <w:t>as the 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be, of</w:t>
      </w:r>
      <w:r>
        <w:rPr>
          <w:spacing w:val="-2"/>
        </w:rPr>
        <w:t xml:space="preserve"> </w:t>
      </w:r>
      <w:r>
        <w:t>the SPD;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92"/>
        </w:numPr>
        <w:tabs>
          <w:tab w:val="left" w:pos="1181"/>
        </w:tabs>
        <w:spacing w:line="228" w:lineRule="auto"/>
        <w:ind w:right="662"/>
      </w:pPr>
      <w:r>
        <w:t>the indirect transfer or control of legal or beneficial ownership of Equity shall mean</w:t>
      </w:r>
      <w:r>
        <w:rPr>
          <w:spacing w:val="1"/>
        </w:rPr>
        <w:t xml:space="preserve"> </w:t>
      </w:r>
      <w:r>
        <w:t>transfer of the direct or indirect beneficial ownership or control of any company or</w:t>
      </w:r>
      <w:r>
        <w:rPr>
          <w:spacing w:val="1"/>
        </w:rPr>
        <w:t xml:space="preserve"> </w:t>
      </w:r>
      <w:r>
        <w:t>companies whether in India or abroad which results in the acquirer acquiring control over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shares or voting rights of shares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before="1"/>
        <w:ind w:left="1180" w:right="663"/>
        <w:jc w:val="both"/>
      </w:pPr>
      <w:r>
        <w:t>power to appoint, whether by contract or by virtue of control or acquisition of shares 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holding directly or</w:t>
      </w:r>
      <w:r>
        <w:rPr>
          <w:spacing w:val="1"/>
        </w:rPr>
        <w:t xml:space="preserve"> </w:t>
      </w:r>
      <w:r>
        <w:t>through one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companies</w:t>
      </w:r>
      <w:r>
        <w:rPr>
          <w:spacing w:val="1"/>
        </w:rPr>
        <w:t xml:space="preserve"> </w:t>
      </w:r>
      <w:r>
        <w:t>(whether</w:t>
      </w:r>
      <w:r>
        <w:rPr>
          <w:spacing w:val="55"/>
        </w:rPr>
        <w:t xml:space="preserve"> </w:t>
      </w:r>
      <w:r>
        <w:t>situate</w:t>
      </w:r>
      <w:r>
        <w:rPr>
          <w:spacing w:val="5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India or abroad) the Equity of the SPD, not less than half of the directors on the Board of</w:t>
      </w:r>
      <w:r>
        <w:rPr>
          <w:spacing w:val="1"/>
        </w:rPr>
        <w:t xml:space="preserve"> </w:t>
      </w:r>
      <w:r>
        <w:t>Directors of the SPD or of any company, directly or indirectly whether situate in India or</w:t>
      </w:r>
      <w:r>
        <w:rPr>
          <w:spacing w:val="1"/>
        </w:rPr>
        <w:t xml:space="preserve"> </w:t>
      </w:r>
      <w:r>
        <w:t>abroad,</w:t>
      </w:r>
      <w:r>
        <w:rPr>
          <w:spacing w:val="14"/>
        </w:rPr>
        <w:t xml:space="preserve"> </w:t>
      </w:r>
      <w:r>
        <w:t>having</w:t>
      </w:r>
      <w:r>
        <w:rPr>
          <w:spacing w:val="15"/>
        </w:rPr>
        <w:t xml:space="preserve"> </w:t>
      </w:r>
      <w:r>
        <w:t>ultimate</w:t>
      </w:r>
      <w:r>
        <w:rPr>
          <w:spacing w:val="13"/>
        </w:rPr>
        <w:t xml:space="preserve"> </w:t>
      </w:r>
      <w:r>
        <w:t>control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less</w:t>
      </w:r>
      <w:r>
        <w:rPr>
          <w:spacing w:val="14"/>
        </w:rPr>
        <w:t xml:space="preserve"> </w:t>
      </w:r>
      <w:r>
        <w:t>than</w:t>
      </w:r>
      <w:r>
        <w:rPr>
          <w:spacing w:val="18"/>
        </w:rPr>
        <w:t xml:space="preserve"> </w:t>
      </w:r>
      <w:r>
        <w:t>26%</w:t>
      </w:r>
      <w:r>
        <w:rPr>
          <w:spacing w:val="14"/>
        </w:rPr>
        <w:t xml:space="preserve"> </w:t>
      </w:r>
      <w:r>
        <w:t>(twenty</w:t>
      </w:r>
      <w:r>
        <w:rPr>
          <w:spacing w:val="14"/>
        </w:rPr>
        <w:t xml:space="preserve"> </w:t>
      </w:r>
      <w:r>
        <w:t>six</w:t>
      </w:r>
      <w:r>
        <w:rPr>
          <w:spacing w:val="16"/>
        </w:rPr>
        <w:t xml:space="preserve"> </w:t>
      </w:r>
      <w:r>
        <w:t>per</w:t>
      </w:r>
      <w:r>
        <w:rPr>
          <w:spacing w:val="13"/>
        </w:rPr>
        <w:t xml:space="preserve"> </w:t>
      </w:r>
      <w:r>
        <w:t>cent)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Equity</w:t>
      </w:r>
      <w:r>
        <w:rPr>
          <w:spacing w:val="-53"/>
        </w:rPr>
        <w:t xml:space="preserve"> </w:t>
      </w:r>
      <w:r>
        <w:t>of the SPD shall constitute acquisition of control, directly or indirectly, of the Board of</w:t>
      </w:r>
      <w:r>
        <w:rPr>
          <w:spacing w:val="1"/>
        </w:rPr>
        <w:t xml:space="preserve"> </w:t>
      </w:r>
      <w:r>
        <w:t>Directors</w:t>
      </w:r>
      <w:r>
        <w:rPr>
          <w:spacing w:val="-1"/>
        </w:rPr>
        <w:t xml:space="preserve"> </w:t>
      </w:r>
      <w:r>
        <w:t>of the 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employment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foreign</w:t>
      </w:r>
      <w:r>
        <w:rPr>
          <w:spacing w:val="-1"/>
        </w:rPr>
        <w:t xml:space="preserve"> </w:t>
      </w:r>
      <w:r>
        <w:t>nationals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2"/>
        <w:jc w:val="both"/>
      </w:pPr>
      <w:r>
        <w:t>The SPD acknowledges, agrees and undertakes that employment of foreign personnel by</w:t>
      </w:r>
      <w:r>
        <w:rPr>
          <w:spacing w:val="1"/>
        </w:rPr>
        <w:t xml:space="preserve"> </w:t>
      </w:r>
      <w:r>
        <w:t>the SPD and/or its contractors and their sub-contractors shall be subject to grant of</w:t>
      </w:r>
      <w:r>
        <w:rPr>
          <w:spacing w:val="1"/>
        </w:rPr>
        <w:t xml:space="preserve"> </w:t>
      </w:r>
      <w:r>
        <w:t>requisite regulatory permits and statutory approvals including employment/residential</w:t>
      </w:r>
      <w:r>
        <w:rPr>
          <w:spacing w:val="1"/>
        </w:rPr>
        <w:t xml:space="preserve"> </w:t>
      </w:r>
      <w:r>
        <w:t>visas and work permits, if any required, and the obligation to apply for and obtain the</w:t>
      </w:r>
      <w:r>
        <w:rPr>
          <w:spacing w:val="1"/>
        </w:rPr>
        <w:t xml:space="preserve"> </w:t>
      </w:r>
      <w:r>
        <w:t>same</w:t>
      </w:r>
      <w:r>
        <w:rPr>
          <w:spacing w:val="13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always</w:t>
      </w:r>
      <w:r>
        <w:rPr>
          <w:spacing w:val="12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and,</w:t>
      </w:r>
      <w:r>
        <w:rPr>
          <w:spacing w:val="14"/>
        </w:rPr>
        <w:t xml:space="preserve"> </w:t>
      </w:r>
      <w:r>
        <w:t>notwithstanding</w:t>
      </w:r>
      <w:r>
        <w:rPr>
          <w:spacing w:val="14"/>
        </w:rPr>
        <w:t xml:space="preserve"> </w:t>
      </w:r>
      <w:r>
        <w:t>anything</w:t>
      </w:r>
      <w:r>
        <w:rPr>
          <w:spacing w:val="11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contrary</w:t>
      </w:r>
    </w:p>
    <w:p w:rsidR="000C3096" w:rsidRDefault="000C3096">
      <w:pPr>
        <w:spacing w:line="235" w:lineRule="auto"/>
        <w:jc w:val="both"/>
        <w:sectPr w:rsidR="000C3096">
          <w:headerReference w:type="default" r:id="rId215"/>
          <w:footerReference w:type="default" r:id="rId21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5" w:line="235" w:lineRule="auto"/>
        <w:ind w:left="1180" w:right="663"/>
        <w:jc w:val="both"/>
      </w:pPr>
      <w:r>
        <w:lastRenderedPageBreak/>
        <w:t>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 refusal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inability</w:t>
      </w:r>
      <w:r>
        <w:rPr>
          <w:spacing w:val="1"/>
        </w:rPr>
        <w:t xml:space="preserve"> </w:t>
      </w:r>
      <w:r>
        <w:t>to obtain 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permits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statutory approvals by the SPD or any of its Contractors or sub-contractors shall not</w:t>
      </w:r>
      <w:r>
        <w:rPr>
          <w:spacing w:val="1"/>
        </w:rPr>
        <w:t xml:space="preserve"> </w:t>
      </w:r>
      <w:r>
        <w:t>constitute Force Majeure Event, and shall not in any manner excuse the SPD from 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discharge</w:t>
      </w:r>
      <w:r>
        <w:rPr>
          <w:spacing w:val="-3"/>
        </w:rPr>
        <w:t xml:space="preserve"> </w:t>
      </w:r>
      <w:r>
        <w:t>of its</w:t>
      </w:r>
      <w:r>
        <w:rPr>
          <w:spacing w:val="-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liabilities under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1"/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employment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trained</w:t>
      </w:r>
      <w:r>
        <w:rPr>
          <w:spacing w:val="-1"/>
        </w:rPr>
        <w:t xml:space="preserve"> </w:t>
      </w:r>
      <w:r>
        <w:t>personnel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8"/>
        <w:jc w:val="both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personnel</w:t>
      </w:r>
      <w:r>
        <w:rPr>
          <w:spacing w:val="1"/>
        </w:rPr>
        <w:t xml:space="preserve"> </w:t>
      </w:r>
      <w:r>
        <w:t>engaged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 under this Agreement are at all times properly trained for their respective</w:t>
      </w:r>
      <w:r>
        <w:rPr>
          <w:spacing w:val="1"/>
        </w:rPr>
        <w:t xml:space="preserve"> </w:t>
      </w:r>
      <w:r>
        <w:t>functions in accordance with the Applicable Laws and also the applicable norms as may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notified</w:t>
      </w:r>
      <w:r>
        <w:rPr>
          <w:spacing w:val="-2"/>
        </w:rPr>
        <w:t xml:space="preserve"> </w:t>
      </w:r>
      <w:r>
        <w:t>by Railways from</w:t>
      </w:r>
      <w:r>
        <w:rPr>
          <w:spacing w:val="1"/>
        </w:rPr>
        <w:t xml:space="preserve"> </w:t>
      </w:r>
      <w:r>
        <w:t>time to</w:t>
      </w:r>
      <w:r>
        <w:rPr>
          <w:spacing w:val="-1"/>
        </w:rPr>
        <w:t xml:space="preserve"> </w:t>
      </w:r>
      <w:r>
        <w:t>time.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1"/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medical aid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7"/>
        <w:jc w:val="both"/>
      </w:pPr>
      <w:r>
        <w:t>For providing emergency medical aid to Users, the SPD shall, at each Station, set up and</w:t>
      </w:r>
      <w:r>
        <w:rPr>
          <w:spacing w:val="1"/>
        </w:rPr>
        <w:t xml:space="preserve"> </w:t>
      </w:r>
      <w:r>
        <w:t>operate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medical</w:t>
      </w:r>
      <w:r>
        <w:rPr>
          <w:spacing w:val="1"/>
        </w:rPr>
        <w:t xml:space="preserve"> </w:t>
      </w:r>
      <w:r>
        <w:t>aid</w:t>
      </w:r>
      <w:r>
        <w:rPr>
          <w:spacing w:val="1"/>
        </w:rPr>
        <w:t xml:space="preserve"> </w:t>
      </w:r>
      <w:r>
        <w:t>post</w:t>
      </w:r>
      <w:r>
        <w:rPr>
          <w:spacing w:val="1"/>
        </w:rPr>
        <w:t xml:space="preserve"> </w:t>
      </w:r>
      <w:r>
        <w:t>equipped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render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aid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assist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accessing</w:t>
      </w:r>
      <w:r>
        <w:rPr>
          <w:spacing w:val="1"/>
        </w:rPr>
        <w:t xml:space="preserve"> </w:t>
      </w:r>
      <w:r>
        <w:t>emergency</w:t>
      </w:r>
      <w:r>
        <w:rPr>
          <w:spacing w:val="-3"/>
        </w:rPr>
        <w:t xml:space="preserve"> </w:t>
      </w:r>
      <w:r>
        <w:t>medical</w:t>
      </w:r>
      <w:r>
        <w:rPr>
          <w:spacing w:val="1"/>
        </w:rPr>
        <w:t xml:space="preserve"> </w:t>
      </w:r>
      <w:r>
        <w:t>aid from</w:t>
      </w:r>
      <w:r>
        <w:rPr>
          <w:spacing w:val="1"/>
        </w:rPr>
        <w:t xml:space="preserve"> </w:t>
      </w:r>
      <w:r>
        <w:t>hospitals</w:t>
      </w:r>
      <w:r>
        <w:rPr>
          <w:spacing w:val="-1"/>
        </w:rPr>
        <w:t xml:space="preserve"> </w:t>
      </w:r>
      <w:r>
        <w:t>in the vicinity.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1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aesthetic</w:t>
      </w:r>
      <w:r>
        <w:rPr>
          <w:spacing w:val="-2"/>
        </w:rPr>
        <w:t xml:space="preserve"> </w:t>
      </w:r>
      <w:r>
        <w:t>quality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rooftop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project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5"/>
        <w:jc w:val="both"/>
      </w:pPr>
      <w:r>
        <w:t>The SPD shall maintain a high standard in the appearance and aesthetic quality of the</w:t>
      </w:r>
      <w:r>
        <w:rPr>
          <w:spacing w:val="1"/>
        </w:rPr>
        <w:t xml:space="preserve"> </w:t>
      </w:r>
      <w:r>
        <w:t>rooftop solar project and achieve integration of the Solar Rooftop Power System with the</w:t>
      </w:r>
      <w:r>
        <w:rPr>
          <w:spacing w:val="1"/>
        </w:rPr>
        <w:t xml:space="preserve"> </w:t>
      </w:r>
      <w:r>
        <w:t>character of the surrounding landscape through both appropriate design and sensitive</w:t>
      </w:r>
      <w:r>
        <w:rPr>
          <w:spacing w:val="1"/>
        </w:rPr>
        <w:t xml:space="preserve"> </w:t>
      </w:r>
      <w:r>
        <w:t>management of all visible elements. The SPD shall engage professional architects and</w:t>
      </w:r>
      <w:r>
        <w:rPr>
          <w:spacing w:val="1"/>
        </w:rPr>
        <w:t xml:space="preserve"> </w:t>
      </w:r>
      <w:r>
        <w:t>town planners of repute for ensuring that the design of the rooftop solar project meets the</w:t>
      </w:r>
      <w:r>
        <w:rPr>
          <w:spacing w:val="1"/>
        </w:rPr>
        <w:t xml:space="preserve"> </w:t>
      </w:r>
      <w:r>
        <w:t>aforesaid</w:t>
      </w:r>
      <w:r>
        <w:rPr>
          <w:spacing w:val="-1"/>
        </w:rPr>
        <w:t xml:space="preserve"> </w:t>
      </w:r>
      <w:r>
        <w:t>aesthetic</w:t>
      </w:r>
      <w:r>
        <w:rPr>
          <w:spacing w:val="-2"/>
        </w:rPr>
        <w:t xml:space="preserve"> </w:t>
      </w:r>
      <w:r>
        <w:t>standards.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noise</w:t>
      </w:r>
      <w:r>
        <w:rPr>
          <w:spacing w:val="-3"/>
        </w:rPr>
        <w:t xml:space="preserve"> </w:t>
      </w:r>
      <w:r>
        <w:t>control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70"/>
        <w:jc w:val="both"/>
      </w:pPr>
      <w:r>
        <w:t>The SPD shall take all such measures as may be necessary in accordance with Applicable</w:t>
      </w:r>
      <w:r>
        <w:rPr>
          <w:spacing w:val="-52"/>
        </w:rPr>
        <w:t xml:space="preserve"> </w:t>
      </w:r>
      <w:r>
        <w:t>Laws and Good Industry Practice to control and mitigate the noise arising from the</w:t>
      </w:r>
      <w:r>
        <w:rPr>
          <w:spacing w:val="1"/>
        </w:rPr>
        <w:t xml:space="preserve"> </w:t>
      </w:r>
      <w:r>
        <w:t>rooftop</w:t>
      </w:r>
      <w:r>
        <w:rPr>
          <w:spacing w:val="-4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on Users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neighbourhood.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183"/>
        </w:numPr>
        <w:tabs>
          <w:tab w:val="left" w:pos="1180"/>
          <w:tab w:val="left" w:pos="1181"/>
        </w:tabs>
        <w:spacing w:before="211"/>
      </w:pPr>
      <w:r>
        <w:t>Branding</w:t>
      </w:r>
      <w:r>
        <w:rPr>
          <w:spacing w:val="-1"/>
        </w:rPr>
        <w:t xml:space="preserve"> </w:t>
      </w:r>
      <w:r>
        <w:t>of rooftop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project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8"/>
        <w:jc w:val="both"/>
      </w:pPr>
      <w:r>
        <w:t>The rooftop solar project or any part thereof shall not be branded in any manner to</w:t>
      </w:r>
      <w:r>
        <w:rPr>
          <w:spacing w:val="1"/>
        </w:rPr>
        <w:t xml:space="preserve"> </w:t>
      </w:r>
      <w:r>
        <w:t>advertise,</w:t>
      </w:r>
      <w:r>
        <w:rPr>
          <w:spacing w:val="-1"/>
        </w:rPr>
        <w:t xml:space="preserve"> </w:t>
      </w:r>
      <w:r>
        <w:t>display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reflect</w:t>
      </w:r>
      <w:r>
        <w:rPr>
          <w:spacing w:val="-3"/>
        </w:rPr>
        <w:t xml:space="preserve"> </w:t>
      </w:r>
      <w:r>
        <w:t>the name or</w:t>
      </w:r>
      <w:r>
        <w:rPr>
          <w:spacing w:val="-3"/>
        </w:rPr>
        <w:t xml:space="preserve"> </w:t>
      </w:r>
      <w:r>
        <w:t>identity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or its shareholders.</w:t>
      </w:r>
    </w:p>
    <w:p w:rsidR="000C3096" w:rsidRDefault="000C3096">
      <w:pPr>
        <w:spacing w:line="228" w:lineRule="auto"/>
        <w:jc w:val="both"/>
        <w:sectPr w:rsidR="000C3096">
          <w:headerReference w:type="default" r:id="rId217"/>
          <w:footerReference w:type="default" r:id="rId21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839" w:right="103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6</w:t>
      </w:r>
    </w:p>
    <w:p w:rsidR="000C3096" w:rsidRDefault="00352585">
      <w:pPr>
        <w:pStyle w:val="Heading4"/>
        <w:spacing w:before="124"/>
        <w:ind w:left="839" w:right="378" w:firstLine="0"/>
        <w:jc w:val="center"/>
      </w:pPr>
      <w:r>
        <w:t>OBLIGATIONS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Pr="00BF6AD6" w:rsidRDefault="00352585" w:rsidP="00B13111">
      <w:pPr>
        <w:pStyle w:val="ListParagraph"/>
        <w:numPr>
          <w:ilvl w:val="1"/>
          <w:numId w:val="215"/>
        </w:numPr>
        <w:tabs>
          <w:tab w:val="left" w:pos="1180"/>
          <w:tab w:val="left" w:pos="1181"/>
        </w:tabs>
        <w:spacing w:before="92"/>
        <w:rPr>
          <w:b/>
        </w:rPr>
      </w:pPr>
      <w:r w:rsidRPr="00BF6AD6">
        <w:rPr>
          <w:b/>
        </w:rPr>
        <w:t>Obligations</w:t>
      </w:r>
      <w:r w:rsidRPr="00BF6AD6">
        <w:rPr>
          <w:b/>
          <w:spacing w:val="-3"/>
        </w:rPr>
        <w:t xml:space="preserve"> </w:t>
      </w:r>
      <w:r w:rsidRPr="00BF6AD6">
        <w:rPr>
          <w:b/>
        </w:rPr>
        <w:t>of</w:t>
      </w:r>
      <w:r w:rsidRPr="00BF6AD6">
        <w:rPr>
          <w:b/>
          <w:spacing w:val="-1"/>
        </w:rPr>
        <w:t xml:space="preserve"> </w:t>
      </w:r>
      <w:r w:rsidRPr="00BF6AD6">
        <w:rPr>
          <w:b/>
        </w:rPr>
        <w:t>Railways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before="1" w:line="213" w:lineRule="auto"/>
        <w:ind w:right="670"/>
      </w:pPr>
      <w:r>
        <w:t>Railways shall, at its own cost and expense, undertake, comply with and perform all its</w:t>
      </w:r>
      <w:r w:rsidRPr="00BF6AD6">
        <w:rPr>
          <w:spacing w:val="1"/>
        </w:rPr>
        <w:t xml:space="preserve"> </w:t>
      </w:r>
      <w:r>
        <w:t>obligations</w:t>
      </w:r>
      <w:r w:rsidRPr="00BF6AD6">
        <w:rPr>
          <w:spacing w:val="-1"/>
        </w:rPr>
        <w:t xml:space="preserve"> </w:t>
      </w:r>
      <w:r>
        <w:t>set</w:t>
      </w:r>
      <w:r w:rsidRPr="00BF6AD6">
        <w:rPr>
          <w:spacing w:val="1"/>
        </w:rPr>
        <w:t xml:space="preserve"> </w:t>
      </w:r>
      <w:r>
        <w:t>out in this Agreement or arising hereunder.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before="1" w:line="223" w:lineRule="auto"/>
        <w:ind w:right="664"/>
      </w:pPr>
      <w:r>
        <w:t>In addition to the fulfilment of the conditions precedent, Railways agrees to provide</w:t>
      </w:r>
      <w:r>
        <w:rPr>
          <w:spacing w:val="1"/>
        </w:rPr>
        <w:t xml:space="preserve"> </w:t>
      </w:r>
      <w:r>
        <w:t>support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undertakes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observe,</w:t>
      </w:r>
      <w:r>
        <w:rPr>
          <w:spacing w:val="13"/>
        </w:rPr>
        <w:t xml:space="preserve"> </w:t>
      </w:r>
      <w:r>
        <w:t>comply</w:t>
      </w:r>
      <w:r>
        <w:rPr>
          <w:spacing w:val="15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perform,</w:t>
      </w:r>
      <w:r>
        <w:rPr>
          <w:spacing w:val="13"/>
        </w:rPr>
        <w:t xml:space="preserve"> </w:t>
      </w:r>
      <w:r>
        <w:t>subject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Laws,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following: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BF6AD6" w:rsidP="00BF6AD6">
      <w:pPr>
        <w:pStyle w:val="ListParagraph"/>
        <w:tabs>
          <w:tab w:val="left" w:pos="1901"/>
          <w:tab w:val="left" w:pos="2860"/>
          <w:tab w:val="left" w:pos="3858"/>
          <w:tab w:val="left" w:pos="4747"/>
          <w:tab w:val="left" w:pos="6102"/>
          <w:tab w:val="left" w:pos="7383"/>
          <w:tab w:val="left" w:pos="8271"/>
        </w:tabs>
        <w:spacing w:line="230" w:lineRule="auto"/>
        <w:ind w:left="720" w:right="666" w:firstLine="0"/>
      </w:pPr>
      <w:r>
        <w:t xml:space="preserve">a. </w:t>
      </w:r>
      <w:r w:rsidR="00352585">
        <w:t>For harnessing solar power by Railways for their own use, by installing solar</w:t>
      </w:r>
      <w:r w:rsidR="00352585">
        <w:rPr>
          <w:spacing w:val="1"/>
        </w:rPr>
        <w:t xml:space="preserve"> </w:t>
      </w:r>
      <w:r w:rsidR="00352585">
        <w:t>power units, through developer mode, grant permission to the selected developer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tab/>
        <w:t>use</w:t>
      </w:r>
      <w:r w:rsidR="00352585">
        <w:tab/>
        <w:t>of</w:t>
      </w:r>
      <w:r w:rsidR="00352585">
        <w:tab/>
        <w:t>rooftop</w:t>
      </w:r>
      <w:r w:rsidR="00352585">
        <w:tab/>
        <w:t>spaces</w:t>
      </w:r>
      <w:r w:rsidR="00352585">
        <w:tab/>
        <w:t>of</w:t>
      </w:r>
      <w:r w:rsidR="00352585">
        <w:tab/>
        <w:t>Railways</w:t>
      </w:r>
      <w:r w:rsidR="00352585">
        <w:rPr>
          <w:spacing w:val="-53"/>
        </w:rPr>
        <w:t xml:space="preserve"> </w:t>
      </w:r>
      <w:r w:rsidR="00352585">
        <w:t>buildings/stations/platforms/sheds/workshops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56"/>
        </w:rPr>
        <w:t xml:space="preserve"> </w:t>
      </w:r>
      <w:r w:rsidR="00352585">
        <w:t>other</w:t>
      </w:r>
      <w:r w:rsidR="00352585">
        <w:rPr>
          <w:spacing w:val="56"/>
        </w:rPr>
        <w:t xml:space="preserve"> </w:t>
      </w:r>
      <w:r w:rsidR="00352585">
        <w:t>suitable</w:t>
      </w:r>
      <w:r w:rsidR="00352585">
        <w:rPr>
          <w:spacing w:val="56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space without any charge, whatsoever it maybe, with utilization</w:t>
      </w:r>
      <w:r w:rsidR="00352585">
        <w:rPr>
          <w:spacing w:val="1"/>
        </w:rPr>
        <w:t xml:space="preserve"> </w:t>
      </w:r>
      <w:r w:rsidR="00352585">
        <w:t>of complete</w:t>
      </w:r>
      <w:r w:rsidR="00352585">
        <w:rPr>
          <w:spacing w:val="1"/>
        </w:rPr>
        <w:t xml:space="preserve"> </w:t>
      </w:r>
      <w:r w:rsidR="00352585">
        <w:t>energy by Railways through long term Power Purchase Agreement (for the unit</w:t>
      </w:r>
      <w:r w:rsidR="00352585">
        <w:rPr>
          <w:spacing w:val="1"/>
        </w:rPr>
        <w:t xml:space="preserve"> </w:t>
      </w:r>
      <w:r w:rsidR="00352585">
        <w:t>cost</w:t>
      </w:r>
      <w:r w:rsidR="00352585">
        <w:rPr>
          <w:spacing w:val="48"/>
        </w:rPr>
        <w:t xml:space="preserve"> </w:t>
      </w:r>
      <w:r w:rsidR="00352585">
        <w:t>of</w:t>
      </w:r>
      <w:r w:rsidR="00352585">
        <w:rPr>
          <w:spacing w:val="48"/>
        </w:rPr>
        <w:t xml:space="preserve"> </w:t>
      </w:r>
      <w:r w:rsidR="00352585">
        <w:t>solar</w:t>
      </w:r>
      <w:r w:rsidR="00352585">
        <w:rPr>
          <w:spacing w:val="49"/>
        </w:rPr>
        <w:t xml:space="preserve"> </w:t>
      </w:r>
      <w:r w:rsidR="00352585">
        <w:t>power)</w:t>
      </w:r>
      <w:r w:rsidR="00352585">
        <w:rPr>
          <w:spacing w:val="48"/>
        </w:rPr>
        <w:t xml:space="preserve"> </w:t>
      </w:r>
      <w:r w:rsidR="00352585">
        <w:t>for</w:t>
      </w:r>
      <w:r w:rsidR="00352585">
        <w:rPr>
          <w:spacing w:val="51"/>
        </w:rPr>
        <w:t xml:space="preserve"> </w:t>
      </w:r>
      <w:r w:rsidR="00352585">
        <w:t>a</w:t>
      </w:r>
      <w:r w:rsidR="00352585">
        <w:rPr>
          <w:spacing w:val="47"/>
        </w:rPr>
        <w:t xml:space="preserve"> </w:t>
      </w:r>
      <w:r w:rsidR="00352585">
        <w:t>period</w:t>
      </w:r>
      <w:r w:rsidR="00352585">
        <w:rPr>
          <w:spacing w:val="48"/>
        </w:rPr>
        <w:t xml:space="preserve"> </w:t>
      </w:r>
      <w:r w:rsidR="00352585">
        <w:t>of</w:t>
      </w:r>
      <w:r w:rsidR="00352585">
        <w:rPr>
          <w:spacing w:val="50"/>
        </w:rPr>
        <w:t xml:space="preserve"> </w:t>
      </w:r>
      <w:r w:rsidR="00352585">
        <w:t>25</w:t>
      </w:r>
      <w:r w:rsidR="00352585">
        <w:rPr>
          <w:spacing w:val="48"/>
        </w:rPr>
        <w:t xml:space="preserve"> </w:t>
      </w:r>
      <w:r w:rsidR="00352585">
        <w:t>years.</w:t>
      </w:r>
      <w:r w:rsidR="00352585">
        <w:rPr>
          <w:spacing w:val="48"/>
        </w:rPr>
        <w:t xml:space="preserve"> </w:t>
      </w:r>
      <w:r w:rsidR="00352585">
        <w:t>The</w:t>
      </w:r>
      <w:r w:rsidR="00352585">
        <w:rPr>
          <w:spacing w:val="51"/>
        </w:rPr>
        <w:t xml:space="preserve"> </w:t>
      </w:r>
      <w:r w:rsidR="00352585">
        <w:t>developer</w:t>
      </w:r>
      <w:r w:rsidR="00352585">
        <w:rPr>
          <w:spacing w:val="48"/>
        </w:rPr>
        <w:t xml:space="preserve"> </w:t>
      </w:r>
      <w:r w:rsidR="00352585">
        <w:t>to</w:t>
      </w:r>
      <w:r w:rsidR="00352585">
        <w:rPr>
          <w:spacing w:val="48"/>
        </w:rPr>
        <w:t xml:space="preserve"> </w:t>
      </w:r>
      <w:r w:rsidR="00352585">
        <w:t>be</w:t>
      </w:r>
      <w:r w:rsidR="00352585">
        <w:rPr>
          <w:spacing w:val="47"/>
        </w:rPr>
        <w:t xml:space="preserve"> </w:t>
      </w:r>
      <w:r w:rsidR="00352585">
        <w:t>selected</w:t>
      </w:r>
      <w:r w:rsidR="00352585">
        <w:rPr>
          <w:spacing w:val="-52"/>
        </w:rPr>
        <w:t xml:space="preserve"> </w:t>
      </w:r>
      <w:r w:rsidR="00352585">
        <w:t>through</w:t>
      </w:r>
      <w:r w:rsidR="00352585">
        <w:rPr>
          <w:spacing w:val="2"/>
        </w:rPr>
        <w:t xml:space="preserve"> </w:t>
      </w:r>
      <w:r w:rsidR="00352585">
        <w:t>open</w:t>
      </w:r>
      <w:r w:rsidR="00352585">
        <w:rPr>
          <w:spacing w:val="2"/>
        </w:rPr>
        <w:t xml:space="preserve"> </w:t>
      </w:r>
      <w:r w:rsidR="00352585">
        <w:t>bidding process.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1" w:line="230" w:lineRule="auto"/>
        <w:ind w:right="662"/>
      </w:pPr>
      <w:r>
        <w:t>Purchase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hundred</w:t>
      </w:r>
      <w:r>
        <w:rPr>
          <w:spacing w:val="1"/>
        </w:rPr>
        <w:t xml:space="preserve"> </w:t>
      </w:r>
      <w:r>
        <w:t>percent</w:t>
      </w:r>
      <w:r>
        <w:rPr>
          <w:spacing w:val="1"/>
        </w:rPr>
        <w:t xml:space="preserve"> </w:t>
      </w:r>
      <w:r>
        <w:t>(100%)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System and made available by the Solar Company of the Installed Capacity at the</w:t>
      </w:r>
      <w:r>
        <w:rPr>
          <w:spacing w:val="-52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during each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month of</w:t>
      </w:r>
      <w:r>
        <w:rPr>
          <w:spacing w:val="1"/>
        </w:rPr>
        <w:t xml:space="preserve"> </w:t>
      </w:r>
      <w:r>
        <w:t>the Term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1" w:line="230" w:lineRule="auto"/>
        <w:ind w:right="664"/>
      </w:pPr>
      <w:r>
        <w:t>upon written request from the SPD, and subject to the SPD complying with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Laws,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assistance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procuring</w:t>
      </w:r>
      <w:r>
        <w:rPr>
          <w:spacing w:val="1"/>
        </w:rPr>
        <w:t xml:space="preserve"> </w:t>
      </w:r>
      <w:r>
        <w:t>Approvals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Instrumentality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operation of</w:t>
      </w:r>
      <w:r>
        <w:rPr>
          <w:spacing w:val="-2"/>
        </w:rPr>
        <w:t xml:space="preserve"> </w:t>
      </w:r>
      <w:r>
        <w:t>the Project;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1" w:line="230" w:lineRule="auto"/>
        <w:ind w:right="666"/>
      </w:pPr>
      <w:r>
        <w:t>allow the SPD to operate the Project as a must-run generating facility, subject to</w:t>
      </w:r>
      <w:r w:rsidRPr="00BF6AD6">
        <w:rPr>
          <w:spacing w:val="1"/>
        </w:rPr>
        <w:t xml:space="preserve"> </w:t>
      </w:r>
      <w:r>
        <w:t>Law</w:t>
      </w:r>
      <w:r w:rsidRPr="00BF6AD6">
        <w:rPr>
          <w:spacing w:val="-2"/>
        </w:rPr>
        <w:t xml:space="preserve"> </w:t>
      </w:r>
      <w:r>
        <w:t>and the provisions of this Agreement;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line="230" w:lineRule="auto"/>
        <w:ind w:right="670"/>
      </w:pPr>
      <w:r>
        <w:t>ensure</w:t>
      </w:r>
      <w:r w:rsidRPr="00BF6AD6">
        <w:rPr>
          <w:spacing w:val="1"/>
        </w:rPr>
        <w:t xml:space="preserve"> </w:t>
      </w:r>
      <w:r>
        <w:t>that</w:t>
      </w:r>
      <w:r w:rsidRPr="00BF6AD6">
        <w:rPr>
          <w:spacing w:val="1"/>
        </w:rPr>
        <w:t xml:space="preserve"> </w:t>
      </w:r>
      <w:r>
        <w:t>it</w:t>
      </w:r>
      <w:r w:rsidRPr="00BF6AD6">
        <w:rPr>
          <w:spacing w:val="1"/>
        </w:rPr>
        <w:t xml:space="preserve"> </w:t>
      </w:r>
      <w:r>
        <w:t>shall</w:t>
      </w:r>
      <w:r w:rsidRPr="00BF6AD6">
        <w:rPr>
          <w:spacing w:val="1"/>
        </w:rPr>
        <w:t xml:space="preserve"> </w:t>
      </w:r>
      <w:r>
        <w:t>evacuate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accept</w:t>
      </w:r>
      <w:r w:rsidRPr="00BF6AD6">
        <w:rPr>
          <w:spacing w:val="1"/>
        </w:rPr>
        <w:t xml:space="preserve"> </w:t>
      </w:r>
      <w:r>
        <w:t>all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Delivered</w:t>
      </w:r>
      <w:r w:rsidRPr="00BF6AD6">
        <w:rPr>
          <w:spacing w:val="1"/>
        </w:rPr>
        <w:t xml:space="preserve"> </w:t>
      </w:r>
      <w:r>
        <w:t>Energy</w:t>
      </w:r>
      <w:r w:rsidRPr="00BF6AD6">
        <w:rPr>
          <w:spacing w:val="1"/>
        </w:rPr>
        <w:t xml:space="preserve"> </w:t>
      </w:r>
      <w:r>
        <w:t>up</w:t>
      </w:r>
      <w:r w:rsidRPr="00BF6AD6">
        <w:rPr>
          <w:spacing w:val="1"/>
        </w:rPr>
        <w:t xml:space="preserve"> </w:t>
      </w:r>
      <w:r>
        <w:t>to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-52"/>
        </w:rPr>
        <w:t xml:space="preserve"> </w:t>
      </w:r>
      <w:r>
        <w:t>Contracted</w:t>
      </w:r>
      <w:r w:rsidRPr="00BF6AD6">
        <w:rPr>
          <w:spacing w:val="-1"/>
        </w:rPr>
        <w:t xml:space="preserve"> </w:t>
      </w:r>
      <w:r>
        <w:t>capacity at</w:t>
      </w:r>
      <w:r w:rsidRPr="00BF6AD6">
        <w:rPr>
          <w:spacing w:val="-1"/>
        </w:rPr>
        <w:t xml:space="preserve"> </w:t>
      </w:r>
      <w:r>
        <w:t>all</w:t>
      </w:r>
      <w:r w:rsidRPr="00BF6AD6">
        <w:rPr>
          <w:spacing w:val="-2"/>
        </w:rPr>
        <w:t xml:space="preserve"> </w:t>
      </w:r>
      <w:r>
        <w:t>times</w:t>
      </w:r>
      <w:r w:rsidRPr="00BF6AD6">
        <w:rPr>
          <w:spacing w:val="-2"/>
        </w:rPr>
        <w:t xml:space="preserve"> </w:t>
      </w:r>
      <w:r>
        <w:t>from</w:t>
      </w:r>
      <w:r w:rsidRPr="00BF6AD6">
        <w:rPr>
          <w:spacing w:val="-3"/>
        </w:rPr>
        <w:t xml:space="preserve"> </w:t>
      </w:r>
      <w:r>
        <w:t>the  Project;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1"/>
        </w:tabs>
        <w:spacing w:before="215" w:line="230" w:lineRule="auto"/>
        <w:ind w:right="668"/>
      </w:pPr>
      <w:r>
        <w:t>Provide Auxiliary Power to the SPD for the projects development, operation and</w:t>
      </w:r>
      <w:r w:rsidRPr="00BF6AD6">
        <w:rPr>
          <w:spacing w:val="1"/>
        </w:rPr>
        <w:t xml:space="preserve"> </w:t>
      </w:r>
      <w:r>
        <w:t>maintenance</w:t>
      </w:r>
      <w:r w:rsidRPr="00BF6AD6">
        <w:rPr>
          <w:spacing w:val="1"/>
        </w:rPr>
        <w:t xml:space="preserve"> </w:t>
      </w:r>
      <w:r>
        <w:t>purposes.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Railways</w:t>
      </w:r>
      <w:r w:rsidRPr="00BF6AD6">
        <w:rPr>
          <w:spacing w:val="1"/>
        </w:rPr>
        <w:t xml:space="preserve"> </w:t>
      </w:r>
      <w:r>
        <w:t>will</w:t>
      </w:r>
      <w:r w:rsidRPr="00BF6AD6">
        <w:rPr>
          <w:spacing w:val="1"/>
        </w:rPr>
        <w:t xml:space="preserve"> </w:t>
      </w:r>
      <w:r>
        <w:t>have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right</w:t>
      </w:r>
      <w:r w:rsidRPr="00BF6AD6">
        <w:rPr>
          <w:spacing w:val="1"/>
        </w:rPr>
        <w:t xml:space="preserve"> </w:t>
      </w:r>
      <w:r>
        <w:t>to</w:t>
      </w:r>
      <w:r w:rsidRPr="00BF6AD6">
        <w:rPr>
          <w:spacing w:val="1"/>
        </w:rPr>
        <w:t xml:space="preserve"> </w:t>
      </w:r>
      <w:r>
        <w:t>charge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SPD</w:t>
      </w:r>
      <w:r w:rsidRPr="00BF6AD6">
        <w:rPr>
          <w:spacing w:val="-52"/>
        </w:rPr>
        <w:t xml:space="preserve"> </w:t>
      </w:r>
      <w:r>
        <w:t>reasonable charges for the electricity connection and the supply of power which</w:t>
      </w:r>
      <w:r w:rsidRPr="00BF6AD6">
        <w:rPr>
          <w:spacing w:val="1"/>
        </w:rPr>
        <w:t xml:space="preserve"> </w:t>
      </w:r>
      <w:r>
        <w:t>may</w:t>
      </w:r>
      <w:r w:rsidRPr="00BF6AD6">
        <w:rPr>
          <w:spacing w:val="-1"/>
        </w:rPr>
        <w:t xml:space="preserve"> </w:t>
      </w:r>
      <w:r>
        <w:t>be provided</w:t>
      </w:r>
      <w:r w:rsidRPr="00BF6AD6">
        <w:rPr>
          <w:spacing w:val="-2"/>
        </w:rPr>
        <w:t xml:space="preserve"> </w:t>
      </w:r>
      <w:r>
        <w:t>to the SPD.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0"/>
          <w:tab w:val="left" w:pos="1901"/>
        </w:tabs>
      </w:pPr>
      <w:r>
        <w:t>pay</w:t>
      </w:r>
      <w:r w:rsidRPr="00BF6AD6">
        <w:rPr>
          <w:spacing w:val="-2"/>
        </w:rPr>
        <w:t xml:space="preserve"> </w:t>
      </w:r>
      <w:r>
        <w:t>the</w:t>
      </w:r>
      <w:r w:rsidRPr="00BF6AD6">
        <w:rPr>
          <w:spacing w:val="-1"/>
        </w:rPr>
        <w:t xml:space="preserve"> </w:t>
      </w:r>
      <w:r>
        <w:t>SPD</w:t>
      </w:r>
      <w:r w:rsidRPr="00BF6AD6">
        <w:rPr>
          <w:spacing w:val="-3"/>
        </w:rPr>
        <w:t xml:space="preserve"> </w:t>
      </w:r>
      <w:r>
        <w:t>for</w:t>
      </w:r>
      <w:r w:rsidRPr="00BF6AD6">
        <w:rPr>
          <w:spacing w:val="-1"/>
        </w:rPr>
        <w:t xml:space="preserve"> </w:t>
      </w:r>
      <w:r>
        <w:t>Deemed</w:t>
      </w:r>
      <w:r w:rsidRPr="00BF6AD6">
        <w:rPr>
          <w:spacing w:val="-3"/>
        </w:rPr>
        <w:t xml:space="preserve"> </w:t>
      </w:r>
      <w:r>
        <w:t>Generation</w:t>
      </w:r>
      <w:r w:rsidRPr="00BF6AD6">
        <w:rPr>
          <w:spacing w:val="-4"/>
        </w:rPr>
        <w:t xml:space="preserve"> </w:t>
      </w:r>
      <w:r>
        <w:t>(wherever</w:t>
      </w:r>
      <w:r w:rsidRPr="00BF6AD6">
        <w:rPr>
          <w:spacing w:val="-2"/>
        </w:rPr>
        <w:t xml:space="preserve"> </w:t>
      </w:r>
      <w:r>
        <w:t>applicable)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6"/>
        </w:numPr>
        <w:tabs>
          <w:tab w:val="left" w:pos="1900"/>
          <w:tab w:val="left" w:pos="1901"/>
        </w:tabs>
      </w:pPr>
      <w:r>
        <w:t>Enter</w:t>
      </w:r>
      <w:r w:rsidRPr="00BF6AD6">
        <w:rPr>
          <w:spacing w:val="-4"/>
        </w:rPr>
        <w:t xml:space="preserve"> </w:t>
      </w:r>
      <w:r>
        <w:t>into net</w:t>
      </w:r>
      <w:r w:rsidRPr="00BF6AD6">
        <w:rPr>
          <w:spacing w:val="-4"/>
        </w:rPr>
        <w:t xml:space="preserve"> </w:t>
      </w:r>
      <w:r>
        <w:t>metering</w:t>
      </w:r>
      <w:r w:rsidRPr="00BF6AD6">
        <w:rPr>
          <w:spacing w:val="-4"/>
        </w:rPr>
        <w:t xml:space="preserve"> </w:t>
      </w:r>
      <w:r>
        <w:t>agreement with</w:t>
      </w:r>
      <w:r w:rsidRPr="00BF6AD6">
        <w:rPr>
          <w:spacing w:val="-3"/>
        </w:rPr>
        <w:t xml:space="preserve"> </w:t>
      </w:r>
      <w:r>
        <w:t>concerned</w:t>
      </w:r>
      <w:r w:rsidRPr="00BF6AD6">
        <w:rPr>
          <w:spacing w:val="-1"/>
        </w:rPr>
        <w:t xml:space="preserve"> </w:t>
      </w:r>
      <w:r>
        <w:t>Distribution</w:t>
      </w:r>
      <w:r w:rsidRPr="00BF6AD6">
        <w:rPr>
          <w:spacing w:val="-4"/>
        </w:rPr>
        <w:t xml:space="preserve"> </w:t>
      </w:r>
      <w:r>
        <w:t>licensee</w:t>
      </w:r>
    </w:p>
    <w:p w:rsidR="000C3096" w:rsidRDefault="000C3096">
      <w:pPr>
        <w:pStyle w:val="BodyText"/>
        <w:rPr>
          <w:sz w:val="24"/>
        </w:rPr>
      </w:pPr>
    </w:p>
    <w:p w:rsidR="00BF6AD6" w:rsidRDefault="00BF6AD6" w:rsidP="00BF6AD6">
      <w:pPr>
        <w:tabs>
          <w:tab w:val="left" w:pos="1901"/>
        </w:tabs>
        <w:spacing w:before="215"/>
        <w:ind w:right="669"/>
      </w:pPr>
      <w:r>
        <w:t xml:space="preserve">            i </w:t>
      </w:r>
      <w:r w:rsidR="00352585">
        <w:t>.make regular monthly payments to the SPD for the solar power generated and</w:t>
      </w:r>
      <w:r w:rsidR="00352585" w:rsidRPr="00BF6AD6">
        <w:rPr>
          <w:spacing w:val="1"/>
        </w:rPr>
        <w:t xml:space="preserve"> </w:t>
      </w:r>
      <w:r w:rsidR="00352585">
        <w:t>sold</w:t>
      </w:r>
      <w:r w:rsidR="00352585" w:rsidRPr="00BF6AD6">
        <w:rPr>
          <w:spacing w:val="-4"/>
        </w:rPr>
        <w:t xml:space="preserve"> </w:t>
      </w:r>
      <w:r w:rsidR="00352585">
        <w:t xml:space="preserve">to </w:t>
      </w:r>
    </w:p>
    <w:p w:rsidR="000C3096" w:rsidRDefault="00BF6AD6" w:rsidP="00BF6AD6">
      <w:pPr>
        <w:tabs>
          <w:tab w:val="left" w:pos="1901"/>
        </w:tabs>
        <w:spacing w:before="215"/>
        <w:ind w:right="669"/>
      </w:pPr>
      <w:r>
        <w:t xml:space="preserve">               </w:t>
      </w:r>
      <w:r w:rsidR="00352585">
        <w:t>Railways at the tariff decided</w:t>
      </w:r>
      <w:r w:rsidR="00352585" w:rsidRPr="00BF6AD6">
        <w:rPr>
          <w:spacing w:val="-1"/>
        </w:rPr>
        <w:t xml:space="preserve"> </w:t>
      </w:r>
      <w:r w:rsidR="00352585">
        <w:t>under this</w:t>
      </w:r>
      <w:r w:rsidR="00352585" w:rsidRPr="00BF6AD6">
        <w:rPr>
          <w:spacing w:val="-2"/>
        </w:rPr>
        <w:t xml:space="preserve"> </w:t>
      </w:r>
      <w:r w:rsidR="00352585">
        <w:t>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196"/>
        </w:numPr>
        <w:tabs>
          <w:tab w:val="left" w:pos="1901"/>
        </w:tabs>
        <w:spacing w:before="212"/>
        <w:ind w:right="669"/>
      </w:pPr>
      <w:r>
        <w:t>not initiate or conduct activities that it knows or reasonably should know may</w:t>
      </w:r>
      <w:r w:rsidRPr="00BF6AD6">
        <w:rPr>
          <w:spacing w:val="1"/>
        </w:rPr>
        <w:t xml:space="preserve"> </w:t>
      </w:r>
      <w:r>
        <w:t>damage, impair or otherwise adversely affect the Project exposure or its function</w:t>
      </w:r>
      <w:r w:rsidRPr="00BF6AD6">
        <w:rPr>
          <w:spacing w:val="1"/>
        </w:rPr>
        <w:t xml:space="preserve"> </w:t>
      </w:r>
      <w:r>
        <w:t>(including activities that may adversely affect the exposure of the Project to</w:t>
      </w:r>
      <w:r w:rsidRPr="00BF6AD6">
        <w:rPr>
          <w:spacing w:val="1"/>
        </w:rPr>
        <w:t xml:space="preserve"> </w:t>
      </w:r>
      <w:r>
        <w:t>sunlight), without the SPD’s prior written consent, which consent shall not be</w:t>
      </w:r>
      <w:r w:rsidRPr="00BF6AD6">
        <w:rPr>
          <w:spacing w:val="1"/>
        </w:rPr>
        <w:t xml:space="preserve"> </w:t>
      </w:r>
      <w:r>
        <w:t>unreasonably</w:t>
      </w:r>
      <w:r w:rsidRPr="00BF6AD6">
        <w:rPr>
          <w:spacing w:val="-1"/>
        </w:rPr>
        <w:t xml:space="preserve"> </w:t>
      </w:r>
      <w:r>
        <w:t>withheld or delayed.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30" w:lineRule="auto"/>
        <w:ind w:right="662"/>
      </w:pPr>
      <w:r>
        <w:t>provide (upon written request from the SPD,) reasonable assistance to the SPD in</w:t>
      </w:r>
      <w:r w:rsidRPr="00BF6AD6">
        <w:rPr>
          <w:spacing w:val="-52"/>
        </w:rPr>
        <w:t xml:space="preserve"> </w:t>
      </w:r>
      <w:r>
        <w:t>obtaining access to all necessary infrastructure facilities and utilities, including</w:t>
      </w:r>
      <w:r w:rsidRPr="00BF6AD6">
        <w:rPr>
          <w:spacing w:val="1"/>
        </w:rPr>
        <w:t xml:space="preserve"> </w:t>
      </w:r>
      <w:r>
        <w:t>water</w:t>
      </w:r>
      <w:r w:rsidRPr="00BF6AD6">
        <w:rPr>
          <w:spacing w:val="29"/>
        </w:rPr>
        <w:t xml:space="preserve"> </w:t>
      </w:r>
      <w:r>
        <w:t>and</w:t>
      </w:r>
      <w:r w:rsidRPr="00BF6AD6">
        <w:rPr>
          <w:spacing w:val="29"/>
        </w:rPr>
        <w:t xml:space="preserve"> </w:t>
      </w:r>
      <w:r>
        <w:t>electricity</w:t>
      </w:r>
      <w:r w:rsidRPr="00BF6AD6">
        <w:rPr>
          <w:spacing w:val="27"/>
        </w:rPr>
        <w:t xml:space="preserve"> </w:t>
      </w:r>
      <w:r>
        <w:t>at</w:t>
      </w:r>
      <w:r w:rsidRPr="00BF6AD6">
        <w:rPr>
          <w:spacing w:val="29"/>
        </w:rPr>
        <w:t xml:space="preserve"> </w:t>
      </w:r>
      <w:r>
        <w:t>rates</w:t>
      </w:r>
      <w:r w:rsidRPr="00BF6AD6">
        <w:rPr>
          <w:spacing w:val="30"/>
        </w:rPr>
        <w:t xml:space="preserve"> </w:t>
      </w:r>
      <w:r>
        <w:t>and</w:t>
      </w:r>
      <w:r w:rsidRPr="00BF6AD6">
        <w:rPr>
          <w:spacing w:val="31"/>
        </w:rPr>
        <w:t xml:space="preserve"> </w:t>
      </w:r>
      <w:r>
        <w:t>on</w:t>
      </w:r>
      <w:r w:rsidRPr="00BF6AD6">
        <w:rPr>
          <w:spacing w:val="27"/>
        </w:rPr>
        <w:t xml:space="preserve"> </w:t>
      </w:r>
      <w:r>
        <w:t>terms</w:t>
      </w:r>
      <w:r w:rsidRPr="00BF6AD6">
        <w:rPr>
          <w:spacing w:val="31"/>
        </w:rPr>
        <w:t xml:space="preserve"> </w:t>
      </w:r>
      <w:r>
        <w:t>no</w:t>
      </w:r>
      <w:r w:rsidRPr="00BF6AD6">
        <w:rPr>
          <w:spacing w:val="27"/>
        </w:rPr>
        <w:t xml:space="preserve"> </w:t>
      </w:r>
      <w:r>
        <w:t>less</w:t>
      </w:r>
      <w:r w:rsidRPr="00BF6AD6">
        <w:rPr>
          <w:spacing w:val="29"/>
        </w:rPr>
        <w:t xml:space="preserve"> </w:t>
      </w:r>
      <w:r>
        <w:t>favourable</w:t>
      </w:r>
      <w:r w:rsidRPr="00BF6AD6">
        <w:rPr>
          <w:spacing w:val="29"/>
        </w:rPr>
        <w:t xml:space="preserve"> </w:t>
      </w:r>
      <w:r>
        <w:t>to</w:t>
      </w:r>
      <w:r w:rsidRPr="00BF6AD6">
        <w:rPr>
          <w:spacing w:val="27"/>
        </w:rPr>
        <w:t xml:space="preserve"> </w:t>
      </w:r>
      <w:r>
        <w:t>the</w:t>
      </w:r>
      <w:r w:rsidRPr="00BF6AD6">
        <w:rPr>
          <w:spacing w:val="29"/>
        </w:rPr>
        <w:t xml:space="preserve"> </w:t>
      </w:r>
      <w:r>
        <w:t>SPD</w:t>
      </w:r>
      <w:r w:rsidRPr="00BF6AD6">
        <w:rPr>
          <w:spacing w:val="37"/>
        </w:rPr>
        <w:t xml:space="preserve"> </w:t>
      </w:r>
      <w:r>
        <w:t>than</w:t>
      </w:r>
    </w:p>
    <w:p w:rsidR="000C3096" w:rsidRDefault="000C3096">
      <w:pPr>
        <w:spacing w:line="230" w:lineRule="auto"/>
        <w:jc w:val="both"/>
        <w:sectPr w:rsidR="000C3096">
          <w:headerReference w:type="default" r:id="rId219"/>
          <w:footerReference w:type="default" r:id="rId220"/>
          <w:pgSz w:w="11910" w:h="16840"/>
          <w:pgMar w:top="540" w:right="800" w:bottom="760" w:left="1340" w:header="0" w:footer="565" w:gutter="0"/>
          <w:cols w:space="720"/>
        </w:sectPr>
      </w:pPr>
    </w:p>
    <w:p w:rsidR="000C3096" w:rsidRDefault="00352585">
      <w:pPr>
        <w:pStyle w:val="BodyText"/>
        <w:spacing w:before="66"/>
        <w:ind w:left="1900"/>
      </w:pPr>
      <w:r>
        <w:lastRenderedPageBreak/>
        <w:t>those</w:t>
      </w:r>
      <w:r>
        <w:rPr>
          <w:spacing w:val="-5"/>
        </w:rPr>
        <w:t xml:space="preserve"> </w:t>
      </w:r>
      <w:r>
        <w:t>generally</w:t>
      </w:r>
      <w:r>
        <w:rPr>
          <w:spacing w:val="-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receiving</w:t>
      </w:r>
      <w:r>
        <w:rPr>
          <w:spacing w:val="-2"/>
        </w:rPr>
        <w:t xml:space="preserve"> </w:t>
      </w:r>
      <w:r>
        <w:t>substantially</w:t>
      </w:r>
      <w:r>
        <w:rPr>
          <w:spacing w:val="-3"/>
        </w:rPr>
        <w:t xml:space="preserve"> </w:t>
      </w:r>
      <w:r>
        <w:t>equivalent</w:t>
      </w:r>
      <w:r>
        <w:rPr>
          <w:spacing w:val="-1"/>
        </w:rPr>
        <w:t xml:space="preserve"> </w:t>
      </w:r>
      <w:r>
        <w:t>services;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23" w:lineRule="auto"/>
        <w:ind w:right="669"/>
      </w:pPr>
      <w:r>
        <w:t>Ensure that no barriers are erected or placed on or about the Project by any</w:t>
      </w:r>
      <w:r w:rsidRPr="00BF6AD6">
        <w:rPr>
          <w:spacing w:val="1"/>
        </w:rPr>
        <w:t xml:space="preserve"> </w:t>
      </w:r>
      <w:r>
        <w:t>Government</w:t>
      </w:r>
      <w:r w:rsidRPr="00BF6AD6">
        <w:rPr>
          <w:spacing w:val="20"/>
        </w:rPr>
        <w:t xml:space="preserve"> </w:t>
      </w:r>
      <w:r>
        <w:t>Agency/</w:t>
      </w:r>
      <w:r w:rsidRPr="00BF6AD6">
        <w:rPr>
          <w:spacing w:val="21"/>
        </w:rPr>
        <w:t xml:space="preserve"> </w:t>
      </w:r>
      <w:r>
        <w:t>Instrumentality</w:t>
      </w:r>
      <w:r w:rsidRPr="00BF6AD6">
        <w:rPr>
          <w:spacing w:val="20"/>
        </w:rPr>
        <w:t xml:space="preserve"> </w:t>
      </w:r>
      <w:r>
        <w:t>or</w:t>
      </w:r>
      <w:r w:rsidRPr="00BF6AD6">
        <w:rPr>
          <w:spacing w:val="21"/>
        </w:rPr>
        <w:t xml:space="preserve"> </w:t>
      </w:r>
      <w:r>
        <w:t>any</w:t>
      </w:r>
      <w:r w:rsidRPr="00BF6AD6">
        <w:rPr>
          <w:spacing w:val="20"/>
        </w:rPr>
        <w:t xml:space="preserve"> </w:t>
      </w:r>
      <w:r>
        <w:t>persons</w:t>
      </w:r>
      <w:r w:rsidRPr="00BF6AD6">
        <w:rPr>
          <w:spacing w:val="18"/>
        </w:rPr>
        <w:t xml:space="preserve"> </w:t>
      </w:r>
      <w:r>
        <w:t>claiming</w:t>
      </w:r>
      <w:r w:rsidRPr="00BF6AD6">
        <w:rPr>
          <w:spacing w:val="20"/>
        </w:rPr>
        <w:t xml:space="preserve"> </w:t>
      </w:r>
      <w:r>
        <w:t>through</w:t>
      </w:r>
      <w:r w:rsidRPr="00BF6AD6">
        <w:rPr>
          <w:spacing w:val="19"/>
        </w:rPr>
        <w:t xml:space="preserve"> </w:t>
      </w:r>
      <w:r>
        <w:t>or</w:t>
      </w:r>
      <w:r w:rsidRPr="00BF6AD6">
        <w:rPr>
          <w:spacing w:val="21"/>
        </w:rPr>
        <w:t xml:space="preserve"> </w:t>
      </w:r>
      <w:r>
        <w:t>under</w:t>
      </w:r>
      <w:r w:rsidRPr="00BF6AD6">
        <w:rPr>
          <w:spacing w:val="-52"/>
        </w:rPr>
        <w:t xml:space="preserve"> </w:t>
      </w:r>
      <w:r>
        <w:t>it, except for reasons of Safety Requirements, Emergency, national security, or</w:t>
      </w:r>
      <w:r w:rsidRPr="00BF6AD6">
        <w:rPr>
          <w:spacing w:val="1"/>
        </w:rPr>
        <w:t xml:space="preserve"> </w:t>
      </w:r>
      <w:r>
        <w:t>law and</w:t>
      </w:r>
      <w:r w:rsidRPr="00BF6AD6">
        <w:rPr>
          <w:spacing w:val="-4"/>
        </w:rPr>
        <w:t xml:space="preserve"> </w:t>
      </w:r>
      <w:r>
        <w:t>order;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13" w:lineRule="auto"/>
        <w:ind w:right="669"/>
      </w:pPr>
      <w:r>
        <w:t>assist the</w:t>
      </w:r>
      <w:r w:rsidRPr="00BF6AD6">
        <w:rPr>
          <w:spacing w:val="1"/>
        </w:rPr>
        <w:t xml:space="preserve"> </w:t>
      </w:r>
      <w:r>
        <w:t>SPD in procuring police assistance for removal of trespassers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security</w:t>
      </w:r>
      <w:r w:rsidRPr="00BF6AD6">
        <w:rPr>
          <w:spacing w:val="-1"/>
        </w:rPr>
        <w:t xml:space="preserve"> </w:t>
      </w:r>
      <w:r>
        <w:t>on or at</w:t>
      </w:r>
      <w:r w:rsidRPr="00BF6AD6">
        <w:rPr>
          <w:spacing w:val="1"/>
        </w:rPr>
        <w:t xml:space="preserve"> </w:t>
      </w:r>
      <w:r>
        <w:t>the Project;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13" w:lineRule="auto"/>
        <w:ind w:right="663"/>
      </w:pPr>
      <w:r>
        <w:t>not do or omit to do any act, deed or thing which may in any manner violates any</w:t>
      </w:r>
      <w:r w:rsidRPr="00BF6AD6">
        <w:rPr>
          <w:spacing w:val="-52"/>
        </w:rPr>
        <w:t xml:space="preserve"> </w:t>
      </w:r>
      <w:r>
        <w:t>of</w:t>
      </w:r>
      <w:r w:rsidRPr="00BF6AD6">
        <w:rPr>
          <w:spacing w:val="-1"/>
        </w:rPr>
        <w:t xml:space="preserve"> </w:t>
      </w:r>
      <w:r>
        <w:t>the provisions under</w:t>
      </w:r>
      <w:r w:rsidRPr="00BF6AD6">
        <w:rPr>
          <w:spacing w:val="-2"/>
        </w:rPr>
        <w:t xml:space="preserve"> </w:t>
      </w:r>
      <w:r>
        <w:t>this</w:t>
      </w:r>
      <w:r w:rsidRPr="00BF6AD6"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13" w:lineRule="auto"/>
        <w:ind w:right="669"/>
      </w:pPr>
      <w:r>
        <w:t>support,</w:t>
      </w:r>
      <w:r w:rsidRPr="00BF6AD6">
        <w:rPr>
          <w:spacing w:val="1"/>
        </w:rPr>
        <w:t xml:space="preserve"> </w:t>
      </w:r>
      <w:r>
        <w:t>cooperate</w:t>
      </w:r>
      <w:r w:rsidRPr="00BF6AD6">
        <w:rPr>
          <w:spacing w:val="1"/>
        </w:rPr>
        <w:t xml:space="preserve"> </w:t>
      </w:r>
      <w:r>
        <w:t>with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facilitate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Project</w:t>
      </w:r>
      <w:r w:rsidRPr="00BF6AD6">
        <w:rPr>
          <w:spacing w:val="1"/>
        </w:rPr>
        <w:t xml:space="preserve"> </w:t>
      </w:r>
      <w:r>
        <w:t>in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1"/>
        </w:rPr>
        <w:t xml:space="preserve"> </w:t>
      </w:r>
      <w:r>
        <w:t>implementation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-52"/>
        </w:rPr>
        <w:t xml:space="preserve"> </w:t>
      </w:r>
      <w:r>
        <w:t>operation</w:t>
      </w:r>
      <w:r w:rsidRPr="00BF6AD6">
        <w:rPr>
          <w:spacing w:val="-1"/>
        </w:rPr>
        <w:t xml:space="preserve"> </w:t>
      </w:r>
      <w:r>
        <w:t>of</w:t>
      </w:r>
      <w:r w:rsidRPr="00BF6AD6">
        <w:rPr>
          <w:spacing w:val="-1"/>
        </w:rPr>
        <w:t xml:space="preserve"> </w:t>
      </w:r>
      <w:r>
        <w:t>the</w:t>
      </w:r>
      <w:r w:rsidRPr="00BF6AD6">
        <w:rPr>
          <w:spacing w:val="-1"/>
        </w:rPr>
        <w:t xml:space="preserve"> </w:t>
      </w:r>
      <w:r>
        <w:t>Project</w:t>
      </w:r>
      <w:r w:rsidRPr="00BF6AD6">
        <w:rPr>
          <w:spacing w:val="-3"/>
        </w:rPr>
        <w:t xml:space="preserve"> </w:t>
      </w:r>
      <w:r>
        <w:t>in</w:t>
      </w:r>
      <w:r w:rsidRPr="00BF6AD6">
        <w:rPr>
          <w:spacing w:val="-1"/>
        </w:rPr>
        <w:t xml:space="preserve"> </w:t>
      </w:r>
      <w:r>
        <w:t>accordance</w:t>
      </w:r>
      <w:r w:rsidRPr="00BF6AD6">
        <w:rPr>
          <w:spacing w:val="-1"/>
        </w:rPr>
        <w:t xml:space="preserve"> </w:t>
      </w:r>
      <w:r>
        <w:t>with</w:t>
      </w:r>
      <w:r w:rsidRPr="00BF6AD6">
        <w:rPr>
          <w:spacing w:val="-1"/>
        </w:rPr>
        <w:t xml:space="preserve"> </w:t>
      </w:r>
      <w:r>
        <w:t>the</w:t>
      </w:r>
      <w:r w:rsidRPr="00BF6AD6">
        <w:rPr>
          <w:spacing w:val="-1"/>
        </w:rPr>
        <w:t xml:space="preserve"> </w:t>
      </w:r>
      <w:r>
        <w:t>provisions</w:t>
      </w:r>
      <w:r w:rsidRPr="00BF6AD6">
        <w:rPr>
          <w:spacing w:val="-1"/>
        </w:rPr>
        <w:t xml:space="preserve"> </w:t>
      </w:r>
      <w:r>
        <w:t>of</w:t>
      </w:r>
      <w:r w:rsidRPr="00BF6AD6">
        <w:rPr>
          <w:spacing w:val="-3"/>
        </w:rPr>
        <w:t xml:space="preserve"> </w:t>
      </w:r>
      <w:r>
        <w:t>this</w:t>
      </w:r>
      <w:r w:rsidRPr="00BF6AD6"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30" w:lineRule="auto"/>
        <w:ind w:right="663"/>
      </w:pPr>
      <w:r>
        <w:t>upon written request from the SPD and subject to the provisions of Clause 5.5,</w:t>
      </w:r>
      <w:r w:rsidRPr="00BF6AD6">
        <w:rPr>
          <w:spacing w:val="1"/>
        </w:rPr>
        <w:t xml:space="preserve"> </w:t>
      </w:r>
      <w:r>
        <w:t>provide</w:t>
      </w:r>
      <w:r w:rsidRPr="00BF6AD6">
        <w:rPr>
          <w:spacing w:val="1"/>
        </w:rPr>
        <w:t xml:space="preserve"> </w:t>
      </w:r>
      <w:r>
        <w:t>reasonable</w:t>
      </w:r>
      <w:r w:rsidRPr="00BF6AD6">
        <w:rPr>
          <w:spacing w:val="1"/>
        </w:rPr>
        <w:t xml:space="preserve"> </w:t>
      </w:r>
      <w:r>
        <w:t>assistance</w:t>
      </w:r>
      <w:r w:rsidRPr="00BF6AD6">
        <w:rPr>
          <w:spacing w:val="1"/>
        </w:rPr>
        <w:t xml:space="preserve"> </w:t>
      </w:r>
      <w:r>
        <w:t>to the</w:t>
      </w:r>
      <w:r w:rsidRPr="00BF6AD6">
        <w:rPr>
          <w:spacing w:val="1"/>
        </w:rPr>
        <w:t xml:space="preserve"> </w:t>
      </w:r>
      <w:r>
        <w:t>SPD and any expatriate</w:t>
      </w:r>
      <w:r w:rsidRPr="00BF6AD6">
        <w:rPr>
          <w:spacing w:val="55"/>
        </w:rPr>
        <w:t xml:space="preserve"> </w:t>
      </w:r>
      <w:r>
        <w:t>personnel of the</w:t>
      </w:r>
      <w:r w:rsidRPr="00BF6AD6">
        <w:rPr>
          <w:spacing w:val="1"/>
        </w:rPr>
        <w:t xml:space="preserve"> </w:t>
      </w:r>
      <w:r>
        <w:t>SPD</w:t>
      </w:r>
      <w:r w:rsidRPr="00BF6AD6">
        <w:rPr>
          <w:spacing w:val="1"/>
        </w:rPr>
        <w:t xml:space="preserve"> </w:t>
      </w:r>
      <w:r>
        <w:t>or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1"/>
        </w:rPr>
        <w:t xml:space="preserve"> </w:t>
      </w:r>
      <w:r>
        <w:t>Contractors</w:t>
      </w:r>
      <w:r w:rsidRPr="00BF6AD6">
        <w:rPr>
          <w:spacing w:val="1"/>
        </w:rPr>
        <w:t xml:space="preserve"> </w:t>
      </w:r>
      <w:r>
        <w:t>to</w:t>
      </w:r>
      <w:r w:rsidRPr="00BF6AD6">
        <w:rPr>
          <w:spacing w:val="1"/>
        </w:rPr>
        <w:t xml:space="preserve"> </w:t>
      </w:r>
      <w:r>
        <w:t>obtain</w:t>
      </w:r>
      <w:r w:rsidRPr="00BF6AD6">
        <w:rPr>
          <w:spacing w:val="1"/>
        </w:rPr>
        <w:t xml:space="preserve"> </w:t>
      </w:r>
      <w:r>
        <w:t>applicable</w:t>
      </w:r>
      <w:r w:rsidRPr="00BF6AD6">
        <w:rPr>
          <w:spacing w:val="1"/>
        </w:rPr>
        <w:t xml:space="preserve"> </w:t>
      </w:r>
      <w:r>
        <w:t>visas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work</w:t>
      </w:r>
      <w:r w:rsidRPr="00BF6AD6">
        <w:rPr>
          <w:spacing w:val="1"/>
        </w:rPr>
        <w:t xml:space="preserve"> </w:t>
      </w:r>
      <w:r>
        <w:t>permits</w:t>
      </w:r>
      <w:r w:rsidRPr="00BF6AD6">
        <w:rPr>
          <w:spacing w:val="1"/>
        </w:rPr>
        <w:t xml:space="preserve"> </w:t>
      </w:r>
      <w:r>
        <w:t>for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-52"/>
        </w:rPr>
        <w:t xml:space="preserve"> </w:t>
      </w:r>
      <w:r>
        <w:t>purposes of discharge by the SPD or its Contractors their obligations under this</w:t>
      </w:r>
      <w:r w:rsidRPr="00BF6AD6"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3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55"/>
          <w:tab w:val="left" w:pos="1956"/>
        </w:tabs>
        <w:spacing w:before="1" w:line="220" w:lineRule="auto"/>
        <w:ind w:right="670"/>
      </w:pPr>
      <w:r>
        <w:t>Railways</w:t>
      </w:r>
      <w:r w:rsidRPr="00BF6AD6">
        <w:rPr>
          <w:spacing w:val="21"/>
        </w:rPr>
        <w:t xml:space="preserve"> </w:t>
      </w:r>
      <w:r>
        <w:t>will</w:t>
      </w:r>
      <w:r w:rsidRPr="00BF6AD6">
        <w:rPr>
          <w:spacing w:val="20"/>
        </w:rPr>
        <w:t xml:space="preserve"> </w:t>
      </w:r>
      <w:r>
        <w:t>notify</w:t>
      </w:r>
      <w:r w:rsidRPr="00BF6AD6">
        <w:rPr>
          <w:spacing w:val="22"/>
        </w:rPr>
        <w:t xml:space="preserve"> </w:t>
      </w:r>
      <w:r>
        <w:t>in</w:t>
      </w:r>
      <w:r w:rsidRPr="00BF6AD6">
        <w:rPr>
          <w:spacing w:val="22"/>
        </w:rPr>
        <w:t xml:space="preserve"> </w:t>
      </w:r>
      <w:r>
        <w:t>written</w:t>
      </w:r>
      <w:r w:rsidRPr="00BF6AD6">
        <w:rPr>
          <w:spacing w:val="22"/>
        </w:rPr>
        <w:t xml:space="preserve"> </w:t>
      </w:r>
      <w:r>
        <w:t>within</w:t>
      </w:r>
      <w:r w:rsidRPr="00BF6AD6">
        <w:rPr>
          <w:spacing w:val="19"/>
        </w:rPr>
        <w:t xml:space="preserve"> </w:t>
      </w:r>
      <w:r>
        <w:t>07</w:t>
      </w:r>
      <w:r w:rsidRPr="00BF6AD6">
        <w:rPr>
          <w:spacing w:val="22"/>
        </w:rPr>
        <w:t xml:space="preserve"> </w:t>
      </w:r>
      <w:r>
        <w:t>working</w:t>
      </w:r>
      <w:r w:rsidRPr="00BF6AD6">
        <w:rPr>
          <w:spacing w:val="22"/>
        </w:rPr>
        <w:t xml:space="preserve"> </w:t>
      </w:r>
      <w:r>
        <w:t>days</w:t>
      </w:r>
      <w:r w:rsidRPr="00BF6AD6">
        <w:rPr>
          <w:spacing w:val="22"/>
        </w:rPr>
        <w:t xml:space="preserve"> </w:t>
      </w:r>
      <w:r>
        <w:t>after</w:t>
      </w:r>
      <w:r w:rsidRPr="00BF6AD6">
        <w:rPr>
          <w:spacing w:val="20"/>
        </w:rPr>
        <w:t xml:space="preserve"> </w:t>
      </w:r>
      <w:r>
        <w:t>the</w:t>
      </w:r>
      <w:r w:rsidRPr="00BF6AD6">
        <w:rPr>
          <w:spacing w:val="20"/>
        </w:rPr>
        <w:t xml:space="preserve"> </w:t>
      </w:r>
      <w:r>
        <w:t>receipt</w:t>
      </w:r>
      <w:r w:rsidRPr="00BF6AD6">
        <w:rPr>
          <w:spacing w:val="22"/>
        </w:rPr>
        <w:t xml:space="preserve"> </w:t>
      </w:r>
      <w:r>
        <w:t>of</w:t>
      </w:r>
      <w:r w:rsidRPr="00BF6AD6">
        <w:rPr>
          <w:spacing w:val="20"/>
        </w:rPr>
        <w:t xml:space="preserve"> </w:t>
      </w:r>
      <w:r>
        <w:t>the</w:t>
      </w:r>
      <w:r w:rsidRPr="00BF6AD6">
        <w:rPr>
          <w:spacing w:val="-52"/>
        </w:rPr>
        <w:t xml:space="preserve"> </w:t>
      </w:r>
      <w:r>
        <w:t>notice</w:t>
      </w:r>
      <w:r w:rsidRPr="00BF6AD6">
        <w:rPr>
          <w:spacing w:val="-3"/>
        </w:rPr>
        <w:t xml:space="preserve"> </w:t>
      </w:r>
      <w:r>
        <w:t>for</w:t>
      </w:r>
      <w:r w:rsidRPr="00BF6AD6">
        <w:rPr>
          <w:spacing w:val="-1"/>
        </w:rPr>
        <w:t xml:space="preserve"> </w:t>
      </w:r>
      <w:r>
        <w:t>Phased</w:t>
      </w:r>
      <w:r w:rsidRPr="00BF6AD6">
        <w:rPr>
          <w:spacing w:val="-1"/>
        </w:rPr>
        <w:t xml:space="preserve"> </w:t>
      </w:r>
      <w:r>
        <w:t>Commissioning</w:t>
      </w:r>
      <w:r w:rsidRPr="00BF6AD6">
        <w:rPr>
          <w:spacing w:val="-1"/>
        </w:rPr>
        <w:t xml:space="preserve"> </w:t>
      </w:r>
      <w:r>
        <w:t>referred to</w:t>
      </w:r>
      <w:r w:rsidRPr="00BF6AD6">
        <w:rPr>
          <w:spacing w:val="-1"/>
        </w:rPr>
        <w:t xml:space="preserve"> </w:t>
      </w:r>
      <w:r>
        <w:t>in</w:t>
      </w:r>
      <w:r w:rsidRPr="00BF6AD6">
        <w:rPr>
          <w:spacing w:val="-1"/>
        </w:rPr>
        <w:t xml:space="preserve"> </w:t>
      </w:r>
      <w:r>
        <w:t>Section</w:t>
      </w:r>
      <w:r w:rsidRPr="00BF6AD6">
        <w:rPr>
          <w:spacing w:val="2"/>
        </w:rPr>
        <w:t xml:space="preserve"> </w:t>
      </w:r>
      <w:r>
        <w:t>14.5 above</w:t>
      </w:r>
      <w:r w:rsidRPr="00BF6AD6">
        <w:rPr>
          <w:spacing w:val="-1"/>
        </w:rPr>
        <w:t xml:space="preserve"> </w:t>
      </w:r>
      <w:r>
        <w:t>either:</w:t>
      </w:r>
    </w:p>
    <w:p w:rsidR="00BF6AD6" w:rsidRPr="00BF6AD6" w:rsidRDefault="00352585" w:rsidP="00B13111">
      <w:pPr>
        <w:pStyle w:val="ListParagraph"/>
        <w:numPr>
          <w:ilvl w:val="1"/>
          <w:numId w:val="217"/>
        </w:numPr>
        <w:tabs>
          <w:tab w:val="left" w:pos="3160"/>
          <w:tab w:val="left" w:pos="3161"/>
        </w:tabs>
        <w:ind w:right="705"/>
        <w:rPr>
          <w:spacing w:val="-53"/>
        </w:rPr>
      </w:pPr>
      <w:r>
        <w:t>propose changes to dates for Commissioning of one or more Units;</w:t>
      </w:r>
      <w:r w:rsidRPr="00BF6AD6">
        <w:rPr>
          <w:spacing w:val="-53"/>
        </w:rPr>
        <w:t xml:space="preserve"> </w:t>
      </w:r>
      <w:r w:rsidR="00BF6AD6" w:rsidRPr="00BF6AD6">
        <w:rPr>
          <w:spacing w:val="-53"/>
        </w:rPr>
        <w:t xml:space="preserve">   </w:t>
      </w:r>
    </w:p>
    <w:p w:rsidR="000C3096" w:rsidRDefault="00BF6AD6" w:rsidP="00BF6AD6">
      <w:pPr>
        <w:tabs>
          <w:tab w:val="left" w:pos="3160"/>
          <w:tab w:val="left" w:pos="3161"/>
        </w:tabs>
        <w:ind w:right="705"/>
      </w:pPr>
      <w:r>
        <w:rPr>
          <w:spacing w:val="-53"/>
        </w:rPr>
        <w:t xml:space="preserve">                                                                                                           </w:t>
      </w:r>
      <w:r w:rsidR="00352585">
        <w:t>or</w:t>
      </w:r>
    </w:p>
    <w:p w:rsidR="000C3096" w:rsidRDefault="00BF6AD6" w:rsidP="00BF6AD6">
      <w:pPr>
        <w:tabs>
          <w:tab w:val="left" w:pos="2260"/>
          <w:tab w:val="left" w:pos="2261"/>
        </w:tabs>
      </w:pPr>
      <w:r>
        <w:t xml:space="preserve">                   b.</w:t>
      </w:r>
      <w:r w:rsidR="00352585">
        <w:t>agree</w:t>
      </w:r>
      <w:r w:rsidR="00352585" w:rsidRPr="00BF6AD6">
        <w:rPr>
          <w:spacing w:val="-1"/>
        </w:rPr>
        <w:t xml:space="preserve"> </w:t>
      </w:r>
      <w:r w:rsidR="00352585">
        <w:t>to</w:t>
      </w:r>
      <w:r w:rsidR="00352585" w:rsidRPr="00BF6AD6">
        <w:rPr>
          <w:spacing w:val="-4"/>
        </w:rPr>
        <w:t xml:space="preserve"> </w:t>
      </w:r>
      <w:r w:rsidR="00352585">
        <w:t>the</w:t>
      </w:r>
      <w:r w:rsidR="00352585" w:rsidRPr="00BF6AD6">
        <w:rPr>
          <w:spacing w:val="-2"/>
        </w:rPr>
        <w:t xml:space="preserve"> </w:t>
      </w:r>
      <w:r w:rsidR="00352585">
        <w:t>dates</w:t>
      </w:r>
      <w:r w:rsidR="00352585" w:rsidRPr="00BF6AD6">
        <w:rPr>
          <w:spacing w:val="-3"/>
        </w:rPr>
        <w:t xml:space="preserve"> </w:t>
      </w:r>
      <w:r w:rsidR="00352585">
        <w:t>for</w:t>
      </w:r>
      <w:r w:rsidR="00352585" w:rsidRPr="00BF6AD6">
        <w:rPr>
          <w:spacing w:val="-1"/>
        </w:rPr>
        <w:t xml:space="preserve"> </w:t>
      </w:r>
      <w:r w:rsidR="00352585">
        <w:t>Phased Commissioning</w:t>
      </w:r>
      <w:r w:rsidR="00352585" w:rsidRPr="00BF6AD6">
        <w:rPr>
          <w:spacing w:val="-1"/>
        </w:rPr>
        <w:t xml:space="preserve"> </w:t>
      </w:r>
      <w:r w:rsidR="00352585">
        <w:t>proposed</w:t>
      </w:r>
      <w:r w:rsidR="00352585" w:rsidRPr="00BF6AD6">
        <w:rPr>
          <w:spacing w:val="-3"/>
        </w:rPr>
        <w:t xml:space="preserve"> </w:t>
      </w:r>
      <w:r w:rsidR="00352585">
        <w:t>by</w:t>
      </w:r>
      <w:r w:rsidR="00352585" w:rsidRPr="00BF6AD6">
        <w:rPr>
          <w:spacing w:val="-1"/>
        </w:rPr>
        <w:t xml:space="preserve"> </w:t>
      </w:r>
      <w:r w:rsidR="00352585">
        <w:t>the</w:t>
      </w:r>
      <w:r w:rsidR="00352585" w:rsidRPr="00BF6AD6">
        <w:rPr>
          <w:spacing w:val="-3"/>
        </w:rPr>
        <w:t xml:space="preserve"> </w:t>
      </w:r>
      <w:r w:rsidR="00352585">
        <w:t>SPD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91"/>
        </w:numPr>
        <w:tabs>
          <w:tab w:val="left" w:pos="2621"/>
        </w:tabs>
        <w:spacing w:before="1"/>
        <w:ind w:right="667"/>
        <w:jc w:val="both"/>
      </w:pPr>
      <w:r>
        <w:t>provided that Railways will be entitled to propose changes to the SPD’s</w:t>
      </w:r>
      <w:r>
        <w:rPr>
          <w:spacing w:val="1"/>
        </w:rPr>
        <w:t xml:space="preserve"> </w:t>
      </w:r>
      <w:r>
        <w:t>dates for Commissioning on the ground that, in accordance with Prudent</w:t>
      </w:r>
      <w:r>
        <w:rPr>
          <w:spacing w:val="1"/>
        </w:rPr>
        <w:t xml:space="preserve"> </w:t>
      </w:r>
      <w:r>
        <w:t>Utility Practices, that Railways’ Distribution Grid cannot accommodate</w:t>
      </w:r>
      <w:r>
        <w:rPr>
          <w:spacing w:val="1"/>
        </w:rPr>
        <w:t xml:space="preserve"> </w:t>
      </w:r>
      <w:r>
        <w:t>Electricity</w:t>
      </w:r>
      <w:r>
        <w:rPr>
          <w:spacing w:val="-4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or more</w:t>
      </w:r>
      <w:r>
        <w:rPr>
          <w:spacing w:val="-1"/>
        </w:rPr>
        <w:t xml:space="preserve"> </w:t>
      </w:r>
      <w:r>
        <w:t>Units identified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0"/>
          <w:numId w:val="91"/>
        </w:numPr>
        <w:tabs>
          <w:tab w:val="left" w:pos="2621"/>
        </w:tabs>
        <w:ind w:right="666" w:hanging="539"/>
        <w:jc w:val="both"/>
      </w:pPr>
      <w:r>
        <w:t>provided further that Railways will not have the right to defer the date(s)</w:t>
      </w:r>
      <w:r>
        <w:rPr>
          <w:spacing w:val="1"/>
        </w:rPr>
        <w:t xml:space="preserve"> </w:t>
      </w:r>
      <w:r>
        <w:t>beyond a period of seven (07) days from the date(s) mentioned in the</w:t>
      </w:r>
      <w:r>
        <w:rPr>
          <w:spacing w:val="1"/>
        </w:rPr>
        <w:t xml:space="preserve"> </w:t>
      </w:r>
      <w:r>
        <w:t>notice.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217"/>
        </w:numPr>
        <w:tabs>
          <w:tab w:val="left" w:pos="1901"/>
        </w:tabs>
        <w:spacing w:line="220" w:lineRule="auto"/>
        <w:ind w:right="663"/>
      </w:pPr>
      <w:r>
        <w:t>Appoint/</w:t>
      </w:r>
      <w:r w:rsidRPr="00BF6AD6">
        <w:rPr>
          <w:spacing w:val="1"/>
        </w:rPr>
        <w:t xml:space="preserve"> </w:t>
      </w:r>
      <w:r>
        <w:t>Nominate [Chief]</w:t>
      </w:r>
      <w:r w:rsidRPr="00BF6AD6">
        <w:rPr>
          <w:spacing w:val="1"/>
        </w:rPr>
        <w:t xml:space="preserve"> </w:t>
      </w:r>
      <w:r>
        <w:t>Electrical</w:t>
      </w:r>
      <w:r w:rsidRPr="00BF6AD6">
        <w:rPr>
          <w:spacing w:val="1"/>
        </w:rPr>
        <w:t xml:space="preserve"> </w:t>
      </w:r>
      <w:r>
        <w:t>Inspector</w:t>
      </w:r>
      <w:r w:rsidRPr="00BF6AD6">
        <w:rPr>
          <w:spacing w:val="1"/>
        </w:rPr>
        <w:t xml:space="preserve"> </w:t>
      </w:r>
      <w:r>
        <w:t>to conduct</w:t>
      </w:r>
      <w:r w:rsidRPr="00BF6AD6">
        <w:rPr>
          <w:spacing w:val="55"/>
        </w:rPr>
        <w:t xml:space="preserve"> </w:t>
      </w:r>
      <w:r>
        <w:t>pre commissioning</w:t>
      </w:r>
      <w:r w:rsidRPr="00BF6AD6">
        <w:rPr>
          <w:spacing w:val="-52"/>
        </w:rPr>
        <w:t xml:space="preserve"> </w:t>
      </w:r>
      <w:r>
        <w:t>test to ensure and certify the Safety Requirements. The safety certificate to this</w:t>
      </w:r>
      <w:r w:rsidRPr="00BF6AD6">
        <w:rPr>
          <w:spacing w:val="1"/>
        </w:rPr>
        <w:t xml:space="preserve"> </w:t>
      </w:r>
      <w:r>
        <w:t>effect will</w:t>
      </w:r>
      <w:r w:rsidRPr="00BF6AD6">
        <w:rPr>
          <w:spacing w:val="1"/>
        </w:rPr>
        <w:t xml:space="preserve"> </w:t>
      </w:r>
      <w:r>
        <w:t>be</w:t>
      </w:r>
      <w:r w:rsidRPr="00BF6AD6">
        <w:rPr>
          <w:spacing w:val="-2"/>
        </w:rPr>
        <w:t xml:space="preserve"> </w:t>
      </w:r>
      <w:r>
        <w:t>issued with</w:t>
      </w:r>
      <w:r w:rsidRPr="00BF6AD6">
        <w:rPr>
          <w:spacing w:val="-3"/>
        </w:rPr>
        <w:t xml:space="preserve"> </w:t>
      </w:r>
      <w:r>
        <w:t>the approval</w:t>
      </w:r>
      <w:r w:rsidRPr="00BF6AD6">
        <w:rPr>
          <w:spacing w:val="1"/>
        </w:rPr>
        <w:t xml:space="preserve"> </w:t>
      </w:r>
      <w:r>
        <w:t>of EIG;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15"/>
        </w:numPr>
        <w:tabs>
          <w:tab w:val="left" w:pos="1180"/>
          <w:tab w:val="left" w:pos="1181"/>
        </w:tabs>
        <w:spacing w:before="160"/>
      </w:pPr>
      <w:r>
        <w:t>Obligations</w:t>
      </w:r>
      <w:r>
        <w:rPr>
          <w:spacing w:val="-2"/>
        </w:rPr>
        <w:t xml:space="preserve"> </w:t>
      </w:r>
      <w:r>
        <w:t>relating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Inter-Connection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76" w:lineRule="auto"/>
        <w:ind w:right="705"/>
      </w:pP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charges,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covenants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warranties on the part of the SPD herein contained, Railways, in accordance with the</w:t>
      </w:r>
      <w:r>
        <w:rPr>
          <w:spacing w:val="1"/>
        </w:rPr>
        <w:t xml:space="preserve"> </w:t>
      </w:r>
      <w:r>
        <w:t>terms and</w:t>
      </w:r>
      <w:r>
        <w:rPr>
          <w:spacing w:val="1"/>
        </w:rPr>
        <w:t xml:space="preserve"> </w:t>
      </w:r>
      <w:r>
        <w:t>conditions set forth herein, hereby grants to the</w:t>
      </w:r>
      <w:r>
        <w:rPr>
          <w:spacing w:val="1"/>
        </w:rPr>
        <w:t xml:space="preserve"> </w:t>
      </w:r>
      <w:r>
        <w:t>SPD, leave</w:t>
      </w:r>
      <w:r>
        <w:rPr>
          <w:spacing w:val="55"/>
        </w:rPr>
        <w:t xml:space="preserve"> </w:t>
      </w:r>
      <w:r>
        <w:t>and rights 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 the land/ rooftops</w:t>
      </w:r>
      <w:r>
        <w:rPr>
          <w:spacing w:val="1"/>
        </w:rPr>
        <w:t xml:space="preserve"> </w:t>
      </w:r>
      <w:r>
        <w:t>owned by</w:t>
      </w:r>
      <w:r>
        <w:rPr>
          <w:spacing w:val="1"/>
        </w:rPr>
        <w:t xml:space="preserve"> </w:t>
      </w:r>
      <w:r>
        <w:t>Railways 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connecting the</w:t>
      </w:r>
      <w:r>
        <w:rPr>
          <w:spacing w:val="1"/>
        </w:rPr>
        <w:t xml:space="preserve"> </w:t>
      </w:r>
      <w:r>
        <w:t>rooftop solar project to [nearest existing evacuation point] (“rooftop”), and for no other</w:t>
      </w:r>
      <w:r>
        <w:rPr>
          <w:spacing w:val="1"/>
        </w:rPr>
        <w:t xml:space="preserve"> </w:t>
      </w:r>
      <w:r>
        <w:t>purpose</w:t>
      </w:r>
      <w:r>
        <w:rPr>
          <w:spacing w:val="-1"/>
        </w:rPr>
        <w:t xml:space="preserve"> </w:t>
      </w:r>
      <w:r>
        <w:t>whatsoever,</w:t>
      </w:r>
      <w:r>
        <w:rPr>
          <w:spacing w:val="-3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 given</w:t>
      </w:r>
      <w:r>
        <w:rPr>
          <w:spacing w:val="-2"/>
        </w:rPr>
        <w:t xml:space="preserve"> </w:t>
      </w:r>
      <w:r>
        <w:t>in Schedule N.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76" w:lineRule="auto"/>
        <w:ind w:right="704"/>
      </w:pP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reason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by the SPD, and only if the Railway Electrical Engineer determines that the</w:t>
      </w:r>
      <w:r>
        <w:rPr>
          <w:spacing w:val="1"/>
        </w:rPr>
        <w:t xml:space="preserve"> </w:t>
      </w:r>
      <w:r>
        <w:t>SPD is unable to achieve COD on account of the delay or denial of Right of Way to any</w:t>
      </w:r>
      <w:r>
        <w:rPr>
          <w:spacing w:val="1"/>
        </w:rPr>
        <w:t xml:space="preserve"> </w:t>
      </w:r>
      <w:r>
        <w:t>part of the rooftop, Railways shall pay to the SPD, Damages in a sum calculated at the</w:t>
      </w:r>
      <w:r>
        <w:rPr>
          <w:spacing w:val="1"/>
        </w:rPr>
        <w:t xml:space="preserve"> </w:t>
      </w:r>
      <w:r>
        <w:t>rate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Rs. [1,000]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 delay</w:t>
      </w:r>
      <w:r>
        <w:rPr>
          <w:spacing w:val="-2"/>
        </w:rPr>
        <w:t xml:space="preserve"> </w:t>
      </w:r>
      <w:r>
        <w:t>and until such Right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granted.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28" w:lineRule="auto"/>
        <w:ind w:right="705"/>
      </w:pPr>
      <w:r>
        <w:t>The</w:t>
      </w:r>
      <w:r>
        <w:rPr>
          <w:spacing w:val="20"/>
        </w:rPr>
        <w:t xml:space="preserve"> </w:t>
      </w:r>
      <w:r>
        <w:t>access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Right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Way/</w:t>
      </w:r>
      <w:r>
        <w:rPr>
          <w:spacing w:val="21"/>
        </w:rPr>
        <w:t xml:space="preserve"> </w:t>
      </w:r>
      <w:r>
        <w:t>permission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use</w:t>
      </w:r>
      <w:r>
        <w:rPr>
          <w:spacing w:val="20"/>
        </w:rPr>
        <w:t xml:space="preserve"> </w:t>
      </w:r>
      <w:r>
        <w:t>rooftop</w:t>
      </w:r>
      <w:r>
        <w:rPr>
          <w:spacing w:val="23"/>
        </w:rPr>
        <w:t xml:space="preserve"> </w:t>
      </w:r>
      <w:r>
        <w:t>granted</w:t>
      </w:r>
      <w:r>
        <w:rPr>
          <w:spacing w:val="20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Agreement</w:t>
      </w:r>
      <w:r>
        <w:rPr>
          <w:spacing w:val="21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 SPD shall always be subject to existing rights of way. Railways will carry out or</w:t>
      </w:r>
      <w:r>
        <w:rPr>
          <w:spacing w:val="1"/>
        </w:rPr>
        <w:t xml:space="preserve"> </w:t>
      </w:r>
      <w:r>
        <w:t>cause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carried</w:t>
      </w:r>
      <w:r>
        <w:rPr>
          <w:spacing w:val="35"/>
        </w:rPr>
        <w:t xml:space="preserve"> </w:t>
      </w:r>
      <w:r>
        <w:t>out</w:t>
      </w:r>
      <w:r>
        <w:rPr>
          <w:spacing w:val="35"/>
        </w:rPr>
        <w:t xml:space="preserve"> </w:t>
      </w:r>
      <w:r>
        <w:t>under</w:t>
      </w:r>
      <w:r>
        <w:rPr>
          <w:spacing w:val="33"/>
        </w:rPr>
        <w:t xml:space="preserve"> </w:t>
      </w:r>
      <w:r>
        <w:t>its</w:t>
      </w:r>
      <w:r>
        <w:rPr>
          <w:spacing w:val="35"/>
        </w:rPr>
        <w:t xml:space="preserve"> </w:t>
      </w:r>
      <w:r>
        <w:t>supervision,</w:t>
      </w:r>
      <w:r>
        <w:rPr>
          <w:spacing w:val="32"/>
        </w:rPr>
        <w:t xml:space="preserve"> </w:t>
      </w:r>
      <w:r>
        <w:t>necessary</w:t>
      </w:r>
      <w:r>
        <w:rPr>
          <w:spacing w:val="34"/>
        </w:rPr>
        <w:t xml:space="preserve"> </w:t>
      </w:r>
      <w:r>
        <w:t>alterations</w:t>
      </w:r>
      <w:r>
        <w:rPr>
          <w:spacing w:val="32"/>
        </w:rPr>
        <w:t xml:space="preserve"> </w:t>
      </w:r>
      <w:r>
        <w:t>/</w:t>
      </w:r>
      <w:r>
        <w:rPr>
          <w:spacing w:val="33"/>
        </w:rPr>
        <w:t xml:space="preserve"> </w:t>
      </w:r>
      <w:r>
        <w:t>additions</w:t>
      </w:r>
      <w:r>
        <w:rPr>
          <w:spacing w:val="32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the</w:t>
      </w:r>
    </w:p>
    <w:p w:rsidR="000C3096" w:rsidRDefault="000C3096">
      <w:pPr>
        <w:spacing w:line="228" w:lineRule="auto"/>
        <w:jc w:val="both"/>
        <w:sectPr w:rsidR="000C3096">
          <w:headerReference w:type="default" r:id="rId221"/>
          <w:footerReference w:type="default" r:id="rId222"/>
          <w:pgSz w:w="11910" w:h="16840"/>
          <w:pgMar w:top="540" w:right="800" w:bottom="720" w:left="1340" w:header="0" w:footer="531" w:gutter="0"/>
          <w:cols w:space="720"/>
        </w:sectPr>
      </w:pPr>
    </w:p>
    <w:p w:rsidR="000C3096" w:rsidRDefault="00352585">
      <w:pPr>
        <w:spacing w:before="66"/>
        <w:ind w:left="1180"/>
        <w:jc w:val="both"/>
      </w:pPr>
      <w:r>
        <w:lastRenderedPageBreak/>
        <w:t>take-off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rooftop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project at</w:t>
      </w:r>
      <w:r>
        <w:rPr>
          <w:spacing w:val="-3"/>
        </w:rPr>
        <w:t xml:space="preserve"> </w:t>
      </w:r>
      <w:r>
        <w:t>[</w:t>
      </w:r>
      <w:r>
        <w:rPr>
          <w:i/>
        </w:rPr>
        <w:t>insert</w:t>
      </w:r>
      <w:r>
        <w:rPr>
          <w:i/>
          <w:spacing w:val="-1"/>
        </w:rPr>
        <w:t xml:space="preserve"> </w:t>
      </w:r>
      <w:r>
        <w:rPr>
          <w:i/>
        </w:rPr>
        <w:t>name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station</w:t>
      </w:r>
      <w:r>
        <w:t>]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5"/>
        </w:numPr>
        <w:tabs>
          <w:tab w:val="left" w:pos="1181"/>
        </w:tabs>
        <w:spacing w:line="228" w:lineRule="auto"/>
        <w:ind w:right="706"/>
      </w:pPr>
      <w:r>
        <w:t>It is expressly agreed that the access and Right of Way granted hereunder shall terminate</w:t>
      </w:r>
      <w:r>
        <w:rPr>
          <w:spacing w:val="1"/>
        </w:rPr>
        <w:t xml:space="preserve"> </w:t>
      </w:r>
      <w:r>
        <w:t>automatically and forthwith, without the need for any action to be taken by Railways to</w:t>
      </w:r>
      <w:r>
        <w:rPr>
          <w:spacing w:val="1"/>
        </w:rPr>
        <w:t xml:space="preserve"> </w:t>
      </w:r>
      <w:r>
        <w:t>terminate the permission to use the rooftop, upon Termination of this Agreement for any</w:t>
      </w:r>
      <w:r>
        <w:rPr>
          <w:spacing w:val="1"/>
        </w:rPr>
        <w:t xml:space="preserve"> </w:t>
      </w:r>
      <w:r>
        <w:t>reason</w:t>
      </w:r>
      <w:r>
        <w:rPr>
          <w:spacing w:val="-1"/>
        </w:rPr>
        <w:t xml:space="preserve"> </w:t>
      </w:r>
      <w:r>
        <w:t>whatsoever.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15"/>
        </w:numPr>
        <w:tabs>
          <w:tab w:val="left" w:pos="1180"/>
          <w:tab w:val="left" w:pos="1181"/>
        </w:tabs>
      </w:pPr>
      <w:r>
        <w:t>Maintenance</w:t>
      </w:r>
      <w:r>
        <w:rPr>
          <w:spacing w:val="-2"/>
        </w:rPr>
        <w:t xml:space="preserve"> </w:t>
      </w:r>
      <w:r>
        <w:t>obligations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704"/>
        <w:jc w:val="both"/>
      </w:pP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roads,</w:t>
      </w:r>
      <w:r>
        <w:rPr>
          <w:spacing w:val="1"/>
        </w:rPr>
        <w:t xml:space="preserve"> </w:t>
      </w:r>
      <w:r>
        <w:t>pathways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rooftops along or near the Project, at its own cost and expense, so that its safety are at no</w:t>
      </w:r>
      <w:r>
        <w:rPr>
          <w:spacing w:val="1"/>
        </w:rPr>
        <w:t xml:space="preserve"> </w:t>
      </w:r>
      <w:r>
        <w:t>time materially inferior as compared to its condition 7 (seven) days prior to the last date</w:t>
      </w:r>
      <w:r>
        <w:rPr>
          <w:spacing w:val="1"/>
        </w:rPr>
        <w:t xml:space="preserve"> </w:t>
      </w:r>
      <w:r>
        <w:t>for submission of the Bid, and in the event of any material deterioration or damage other</w:t>
      </w:r>
      <w:r>
        <w:rPr>
          <w:spacing w:val="1"/>
        </w:rPr>
        <w:t xml:space="preserve"> </w:t>
      </w:r>
      <w:r>
        <w:t>than normal wear and tear, undertake repair thereof, or pay to the SPD the cost and</w:t>
      </w:r>
      <w:r>
        <w:rPr>
          <w:spacing w:val="1"/>
        </w:rPr>
        <w:t xml:space="preserve"> </w:t>
      </w:r>
      <w:r>
        <w:t>expense, as determined by the Railway Electrical Engineer, for undertaking such repair</w:t>
      </w:r>
      <w:r>
        <w:rPr>
          <w:spacing w:val="1"/>
        </w:rPr>
        <w:t xml:space="preserve"> </w:t>
      </w:r>
      <w:r>
        <w:t>after the Effective Date. For the avoidance of doubt, Railways shall undertake only</w:t>
      </w:r>
      <w:r>
        <w:rPr>
          <w:spacing w:val="1"/>
        </w:rPr>
        <w:t xml:space="preserve"> </w:t>
      </w:r>
      <w:r>
        <w:t>routine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Period,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undertake</w:t>
      </w:r>
      <w:r>
        <w:rPr>
          <w:spacing w:val="55"/>
        </w:rPr>
        <w:t xml:space="preserve"> </w:t>
      </w:r>
      <w:r>
        <w:t>special</w:t>
      </w:r>
      <w:r>
        <w:rPr>
          <w:spacing w:val="1"/>
        </w:rPr>
        <w:t xml:space="preserve"> </w:t>
      </w:r>
      <w:r>
        <w:t>repairs only for ensuring safe operation of the roads, pathways and rooftops along the</w:t>
      </w:r>
      <w:r>
        <w:rPr>
          <w:spacing w:val="1"/>
        </w:rPr>
        <w:t xml:space="preserve"> </w:t>
      </w:r>
      <w:r>
        <w:t>rooftop solar project, or in the event of excessive deterioration or damage caused due to</w:t>
      </w:r>
      <w:r>
        <w:rPr>
          <w:spacing w:val="1"/>
        </w:rPr>
        <w:t xml:space="preserve"> </w:t>
      </w:r>
      <w:r>
        <w:t>unforeseen</w:t>
      </w:r>
      <w:r>
        <w:rPr>
          <w:spacing w:val="-1"/>
        </w:rPr>
        <w:t xml:space="preserve"> </w:t>
      </w:r>
      <w:r>
        <w:t>events such as</w:t>
      </w:r>
      <w:r>
        <w:rPr>
          <w:spacing w:val="-2"/>
        </w:rPr>
        <w:t xml:space="preserve"> </w:t>
      </w:r>
      <w:r>
        <w:t>floods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torrential</w:t>
      </w:r>
      <w:r>
        <w:rPr>
          <w:spacing w:val="-2"/>
        </w:rPr>
        <w:t xml:space="preserve"> </w:t>
      </w:r>
      <w:r>
        <w:t>rain.</w:t>
      </w:r>
    </w:p>
    <w:p w:rsidR="000C3096" w:rsidRDefault="000C3096">
      <w:pPr>
        <w:spacing w:line="235" w:lineRule="auto"/>
        <w:jc w:val="both"/>
        <w:sectPr w:rsidR="000C3096">
          <w:headerReference w:type="default" r:id="rId223"/>
          <w:footerReference w:type="default" r:id="rId22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7</w:t>
      </w:r>
    </w:p>
    <w:p w:rsidR="000C3096" w:rsidRDefault="000C3096">
      <w:pPr>
        <w:pStyle w:val="BodyText"/>
        <w:spacing w:before="3"/>
        <w:rPr>
          <w:sz w:val="31"/>
        </w:rPr>
      </w:pPr>
    </w:p>
    <w:p w:rsidR="000C3096" w:rsidRDefault="00352585">
      <w:pPr>
        <w:pStyle w:val="Heading4"/>
        <w:ind w:left="830" w:right="1052" w:firstLine="0"/>
        <w:jc w:val="center"/>
      </w:pPr>
      <w:r>
        <w:t>REPRESENTATIONS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WARRANTIES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BF6AD6" w:rsidRDefault="00352585" w:rsidP="00B13111">
      <w:pPr>
        <w:pStyle w:val="ListParagraph"/>
        <w:numPr>
          <w:ilvl w:val="1"/>
          <w:numId w:val="218"/>
        </w:numPr>
        <w:tabs>
          <w:tab w:val="left" w:pos="1180"/>
          <w:tab w:val="left" w:pos="1181"/>
        </w:tabs>
        <w:rPr>
          <w:b/>
        </w:rPr>
      </w:pPr>
      <w:r w:rsidRPr="00BF6AD6">
        <w:rPr>
          <w:b/>
        </w:rPr>
        <w:t>Representations</w:t>
      </w:r>
      <w:r w:rsidRPr="00BF6AD6">
        <w:rPr>
          <w:b/>
          <w:spacing w:val="-1"/>
        </w:rPr>
        <w:t xml:space="preserve"> </w:t>
      </w:r>
      <w:r w:rsidRPr="00BF6AD6">
        <w:rPr>
          <w:b/>
        </w:rPr>
        <w:t>and</w:t>
      </w:r>
      <w:r w:rsidRPr="00BF6AD6">
        <w:rPr>
          <w:b/>
          <w:spacing w:val="-3"/>
        </w:rPr>
        <w:t xml:space="preserve"> </w:t>
      </w:r>
      <w:r w:rsidRPr="00BF6AD6">
        <w:rPr>
          <w:b/>
        </w:rPr>
        <w:t>warranties</w:t>
      </w:r>
      <w:r w:rsidRPr="00BF6AD6">
        <w:rPr>
          <w:b/>
          <w:spacing w:val="-1"/>
        </w:rPr>
        <w:t xml:space="preserve"> </w:t>
      </w:r>
      <w:r w:rsidRPr="00BF6AD6">
        <w:rPr>
          <w:b/>
        </w:rPr>
        <w:t>of the</w:t>
      </w:r>
      <w:r w:rsidRPr="00BF6AD6">
        <w:rPr>
          <w:b/>
          <w:spacing w:val="-4"/>
        </w:rPr>
        <w:t xml:space="preserve"> </w:t>
      </w:r>
      <w:r w:rsidRPr="00BF6AD6">
        <w:rPr>
          <w:b/>
        </w:rPr>
        <w:t>SPD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The</w:t>
      </w:r>
      <w:r>
        <w:rPr>
          <w:spacing w:val="-1"/>
        </w:rPr>
        <w:t xml:space="preserve"> </w:t>
      </w:r>
      <w:r>
        <w:t>Solar Power</w:t>
      </w:r>
      <w:r>
        <w:rPr>
          <w:spacing w:val="-1"/>
        </w:rPr>
        <w:t xml:space="preserve"> </w:t>
      </w:r>
      <w:r>
        <w:t>Developer</w:t>
      </w:r>
      <w:r>
        <w:rPr>
          <w:spacing w:val="-2"/>
        </w:rPr>
        <w:t xml:space="preserve"> </w:t>
      </w:r>
      <w:r>
        <w:t>represents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warrants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Railways</w:t>
      </w:r>
      <w:r>
        <w:rPr>
          <w:spacing w:val="-3"/>
        </w:rPr>
        <w:t xml:space="preserve"> </w:t>
      </w:r>
      <w:r>
        <w:t>that: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0" w:lineRule="auto"/>
        <w:ind w:right="668"/>
      </w:pPr>
      <w:r>
        <w:t>it is duly organised and validly existing under the laws of India, and has full</w:t>
      </w:r>
      <w:r>
        <w:rPr>
          <w:spacing w:val="1"/>
        </w:rPr>
        <w:t xml:space="preserve"> </w:t>
      </w:r>
      <w:r>
        <w:t>power and authority to execute and perform its obligations under this Agreement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carry out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transactions</w:t>
      </w:r>
      <w:r>
        <w:rPr>
          <w:spacing w:val="-2"/>
        </w:rPr>
        <w:t xml:space="preserve"> </w:t>
      </w:r>
      <w:r>
        <w:t>contemplated</w:t>
      </w:r>
      <w:r>
        <w:rPr>
          <w:spacing w:val="-2"/>
        </w:rPr>
        <w:t xml:space="preserve"> </w:t>
      </w:r>
      <w:r>
        <w:t>hereby;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3" w:lineRule="auto"/>
        <w:ind w:right="669"/>
      </w:pPr>
      <w:r>
        <w:t>it has taken all necessary corporate and other actions under Applicable Laws to</w:t>
      </w:r>
      <w:r>
        <w:rPr>
          <w:spacing w:val="1"/>
        </w:rPr>
        <w:t xml:space="preserve"> </w:t>
      </w:r>
      <w:r>
        <w:t>authorize the execution and delivery of this Agreement and to validly exercise its</w:t>
      </w:r>
      <w:r>
        <w:rPr>
          <w:spacing w:val="-52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and perform</w:t>
      </w:r>
      <w:r>
        <w:rPr>
          <w:spacing w:val="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obligations under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0"/>
          <w:tab w:val="left" w:pos="1901"/>
        </w:tabs>
        <w:spacing w:line="213" w:lineRule="auto"/>
        <w:ind w:right="667"/>
        <w:jc w:val="right"/>
      </w:pPr>
      <w:r>
        <w:t>it</w:t>
      </w:r>
      <w:r>
        <w:rPr>
          <w:spacing w:val="15"/>
        </w:rPr>
        <w:t xml:space="preserve"> </w:t>
      </w:r>
      <w:r>
        <w:t>has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financial</w:t>
      </w:r>
      <w:r>
        <w:rPr>
          <w:spacing w:val="15"/>
        </w:rPr>
        <w:t xml:space="preserve"> </w:t>
      </w:r>
      <w:r>
        <w:t>standing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capacity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undertake</w:t>
      </w:r>
      <w:r>
        <w:rPr>
          <w:spacing w:val="15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accordance</w:t>
      </w:r>
      <w:r>
        <w:rPr>
          <w:spacing w:val="-52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terms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Agreement;</w:t>
      </w:r>
      <w:r>
        <w:rPr>
          <w:spacing w:val="13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t>Agreement</w:t>
      </w:r>
      <w:r>
        <w:rPr>
          <w:spacing w:val="11"/>
        </w:rPr>
        <w:t xml:space="preserve"> </w:t>
      </w:r>
      <w:r>
        <w:t>constitutes</w:t>
      </w:r>
      <w:r>
        <w:rPr>
          <w:spacing w:val="10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legal,</w:t>
      </w:r>
      <w:r>
        <w:rPr>
          <w:spacing w:val="12"/>
        </w:rPr>
        <w:t xml:space="preserve"> </w:t>
      </w:r>
      <w:r>
        <w:t>valid</w:t>
      </w:r>
      <w:r>
        <w:rPr>
          <w:spacing w:val="9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binding</w:t>
      </w:r>
      <w:r>
        <w:rPr>
          <w:spacing w:val="31"/>
        </w:rPr>
        <w:t xml:space="preserve"> </w:t>
      </w:r>
      <w:r>
        <w:t>obligation,</w:t>
      </w:r>
      <w:r>
        <w:rPr>
          <w:spacing w:val="30"/>
        </w:rPr>
        <w:t xml:space="preserve"> </w:t>
      </w:r>
      <w:r>
        <w:t>enforceable</w:t>
      </w:r>
      <w:r>
        <w:rPr>
          <w:spacing w:val="29"/>
        </w:rPr>
        <w:t xml:space="preserve"> </w:t>
      </w:r>
      <w:r>
        <w:t>against</w:t>
      </w:r>
      <w:r>
        <w:rPr>
          <w:spacing w:val="31"/>
        </w:rPr>
        <w:t xml:space="preserve"> </w:t>
      </w:r>
      <w:r>
        <w:t>it</w:t>
      </w:r>
      <w:r>
        <w:rPr>
          <w:spacing w:val="30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accordance</w:t>
      </w:r>
      <w:r>
        <w:rPr>
          <w:spacing w:val="32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terms</w:t>
      </w:r>
      <w:r>
        <w:rPr>
          <w:spacing w:val="32"/>
        </w:rPr>
        <w:t xml:space="preserve"> </w:t>
      </w:r>
      <w:r>
        <w:t>hereof,</w:t>
      </w:r>
      <w:r>
        <w:rPr>
          <w:spacing w:val="-52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its</w:t>
      </w:r>
      <w:r>
        <w:rPr>
          <w:spacing w:val="4"/>
        </w:rPr>
        <w:t xml:space="preserve"> </w:t>
      </w:r>
      <w:r>
        <w:t>obligations</w:t>
      </w:r>
      <w:r>
        <w:rPr>
          <w:spacing w:val="4"/>
        </w:rPr>
        <w:t xml:space="preserve"> </w:t>
      </w:r>
      <w:r>
        <w:t>under</w:t>
      </w:r>
      <w:r>
        <w:rPr>
          <w:spacing w:val="2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Agreement</w:t>
      </w:r>
      <w:r>
        <w:rPr>
          <w:spacing w:val="5"/>
        </w:rPr>
        <w:t xml:space="preserve"> </w:t>
      </w:r>
      <w:r>
        <w:t>will</w:t>
      </w:r>
      <w:r>
        <w:rPr>
          <w:spacing w:val="4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legally</w:t>
      </w:r>
      <w:r>
        <w:rPr>
          <w:spacing w:val="4"/>
        </w:rPr>
        <w:t xml:space="preserve"> </w:t>
      </w:r>
      <w:r>
        <w:t>valid,</w:t>
      </w:r>
      <w:r>
        <w:rPr>
          <w:spacing w:val="4"/>
        </w:rPr>
        <w:t xml:space="preserve"> </w:t>
      </w:r>
      <w:r>
        <w:t>binding</w:t>
      </w:r>
      <w:r>
        <w:rPr>
          <w:spacing w:val="4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enforceable</w:t>
      </w:r>
      <w:r>
        <w:rPr>
          <w:spacing w:val="2"/>
        </w:rPr>
        <w:t xml:space="preserve"> </w:t>
      </w:r>
      <w:r>
        <w:t>obligations</w:t>
      </w:r>
      <w:r>
        <w:rPr>
          <w:spacing w:val="2"/>
        </w:rPr>
        <w:t xml:space="preserve"> </w:t>
      </w:r>
      <w:r>
        <w:t>against</w:t>
      </w:r>
      <w:r>
        <w:rPr>
          <w:spacing w:val="2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54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terms</w:t>
      </w:r>
      <w:r>
        <w:rPr>
          <w:spacing w:val="2"/>
        </w:rPr>
        <w:t xml:space="preserve"> </w:t>
      </w:r>
      <w:r>
        <w:t>hereof;</w:t>
      </w:r>
    </w:p>
    <w:p w:rsidR="000C3096" w:rsidRDefault="00352585">
      <w:pPr>
        <w:pStyle w:val="BodyText"/>
        <w:spacing w:before="2" w:line="213" w:lineRule="auto"/>
        <w:ind w:left="1900" w:right="663" w:firstLine="720"/>
      </w:pPr>
      <w:r>
        <w:t>However,</w:t>
      </w:r>
      <w:r>
        <w:rPr>
          <w:spacing w:val="5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enforcement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rights</w:t>
      </w:r>
      <w:r>
        <w:rPr>
          <w:spacing w:val="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remedies</w:t>
      </w:r>
      <w:r>
        <w:rPr>
          <w:spacing w:val="5"/>
        </w:rPr>
        <w:t xml:space="preserve"> </w:t>
      </w:r>
      <w:r>
        <w:t>herein</w:t>
      </w:r>
      <w:r>
        <w:rPr>
          <w:spacing w:val="5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Applicable Laws and Change</w:t>
      </w:r>
      <w:r>
        <w:rPr>
          <w:spacing w:val="-2"/>
        </w:rPr>
        <w:t xml:space="preserve"> </w:t>
      </w:r>
      <w:r>
        <w:t>in Laws</w:t>
      </w: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0" w:lineRule="auto"/>
        <w:ind w:right="667"/>
      </w:pPr>
      <w:r>
        <w:t>it is subject to the laws of India, and hereby expressly and irrevocably waives any</w:t>
      </w:r>
      <w:r>
        <w:rPr>
          <w:spacing w:val="-52"/>
        </w:rPr>
        <w:t xml:space="preserve"> </w:t>
      </w:r>
      <w:r>
        <w:t>immunity in any jurisdiction in respect of this Agreement or matters arising there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any obligation,</w:t>
      </w:r>
      <w:r>
        <w:rPr>
          <w:spacing w:val="-4"/>
        </w:rPr>
        <w:t xml:space="preserve"> </w:t>
      </w:r>
      <w:r>
        <w:t>liability</w:t>
      </w:r>
      <w:r>
        <w:rPr>
          <w:spacing w:val="-1"/>
        </w:rPr>
        <w:t xml:space="preserve"> </w:t>
      </w:r>
      <w:r>
        <w:t>or responsibility</w:t>
      </w:r>
      <w:r>
        <w:rPr>
          <w:spacing w:val="-1"/>
        </w:rPr>
        <w:t xml:space="preserve"> </w:t>
      </w:r>
      <w:r>
        <w:t>hereunder;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before="1" w:line="213" w:lineRule="auto"/>
        <w:ind w:right="669"/>
      </w:pPr>
      <w:r>
        <w:t>the information furnished in the Bid and as updated on or before the date of this</w:t>
      </w:r>
      <w:r>
        <w:rPr>
          <w:spacing w:val="1"/>
        </w:rPr>
        <w:t xml:space="preserve"> </w:t>
      </w:r>
      <w:r>
        <w:t>Agreement is</w:t>
      </w:r>
      <w:r>
        <w:rPr>
          <w:spacing w:val="-1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accurate in</w:t>
      </w:r>
      <w:r>
        <w:rPr>
          <w:spacing w:val="-4"/>
        </w:rPr>
        <w:t xml:space="preserve"> </w:t>
      </w:r>
      <w:r>
        <w:t>all respects as</w:t>
      </w:r>
      <w:r>
        <w:rPr>
          <w:spacing w:val="-3"/>
        </w:rPr>
        <w:t xml:space="preserve"> </w:t>
      </w:r>
      <w:r>
        <w:t>on the</w:t>
      </w:r>
      <w:r>
        <w:rPr>
          <w:spacing w:val="-3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before="1" w:line="232" w:lineRule="auto"/>
        <w:ind w:right="664"/>
      </w:pPr>
      <w:r>
        <w:t>the execution, delivery and performance of this Agreement will not conflict with,</w:t>
      </w:r>
      <w:r>
        <w:rPr>
          <w:spacing w:val="-52"/>
        </w:rPr>
        <w:t xml:space="preserve"> </w:t>
      </w:r>
      <w:r>
        <w:t>result in the breach of, constitute a default under, or accelerate performance</w:t>
      </w:r>
      <w:r>
        <w:rPr>
          <w:spacing w:val="1"/>
        </w:rPr>
        <w:t xml:space="preserve"> </w:t>
      </w:r>
      <w:r>
        <w:t>required by any of the terms of its Memorandum and Articles of Association {or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member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Consortium}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covenant, contract, agreement, arrangement, understanding, decree or order to</w:t>
      </w:r>
      <w:r>
        <w:rPr>
          <w:spacing w:val="1"/>
        </w:rPr>
        <w:t xml:space="preserve"> </w:t>
      </w:r>
      <w:r>
        <w:t>which it is a party or by which it or any of its properties or assets is bound or</w:t>
      </w:r>
      <w:r>
        <w:rPr>
          <w:spacing w:val="1"/>
        </w:rPr>
        <w:t xml:space="preserve"> </w:t>
      </w:r>
      <w:r>
        <w:t>affected;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2" w:lineRule="auto"/>
        <w:ind w:right="660"/>
      </w:pPr>
      <w:r>
        <w:t>it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approval/s</w:t>
      </w:r>
      <w:r>
        <w:rPr>
          <w:spacing w:val="1"/>
        </w:rPr>
        <w:t xml:space="preserve"> </w:t>
      </w:r>
      <w:r>
        <w:t>(other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governmental approvals which have been previously obtained or disclosed in</w:t>
      </w:r>
      <w:r>
        <w:rPr>
          <w:spacing w:val="1"/>
        </w:rPr>
        <w:t xml:space="preserve"> </w:t>
      </w:r>
      <w:r>
        <w:t>writing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Party)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connection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authorization, execution and delivery of this Agreement by it or the performance</w:t>
      </w:r>
      <w:r>
        <w:rPr>
          <w:spacing w:val="1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its</w:t>
      </w:r>
      <w:r>
        <w:rPr>
          <w:spacing w:val="17"/>
        </w:rPr>
        <w:t xml:space="preserve"> </w:t>
      </w:r>
      <w:r>
        <w:t>obligations</w:t>
      </w:r>
      <w:r>
        <w:rPr>
          <w:spacing w:val="16"/>
        </w:rPr>
        <w:t xml:space="preserve"> </w:t>
      </w:r>
      <w:r>
        <w:t>hereunder</w:t>
      </w:r>
      <w:r>
        <w:rPr>
          <w:spacing w:val="16"/>
        </w:rPr>
        <w:t xml:space="preserve"> </w:t>
      </w:r>
      <w:r>
        <w:t>which</w:t>
      </w:r>
      <w:r>
        <w:rPr>
          <w:spacing w:val="14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t>has</w:t>
      </w:r>
      <w:r>
        <w:rPr>
          <w:spacing w:val="14"/>
        </w:rPr>
        <w:t xml:space="preserve"> </w:t>
      </w:r>
      <w:r>
        <w:t>reason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believe</w:t>
      </w:r>
      <w:r>
        <w:rPr>
          <w:spacing w:val="13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will</w:t>
      </w:r>
      <w:r>
        <w:rPr>
          <w:spacing w:val="-53"/>
        </w:rPr>
        <w:t xml:space="preserve"> </w:t>
      </w:r>
      <w:r>
        <w:t>be unable</w:t>
      </w:r>
      <w:r>
        <w:rPr>
          <w:spacing w:val="-3"/>
        </w:rPr>
        <w:t xml:space="preserve"> </w:t>
      </w:r>
      <w:r>
        <w:t>to obtain</w:t>
      </w:r>
      <w:r>
        <w:rPr>
          <w:spacing w:val="-3"/>
        </w:rPr>
        <w:t xml:space="preserve"> </w:t>
      </w:r>
      <w:r>
        <w:t>in due</w:t>
      </w:r>
      <w:r>
        <w:rPr>
          <w:spacing w:val="-2"/>
        </w:rPr>
        <w:t xml:space="preserve"> </w:t>
      </w:r>
      <w:r>
        <w:t>course;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0" w:lineRule="auto"/>
        <w:ind w:right="663"/>
      </w:pP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actions,</w:t>
      </w:r>
      <w:r>
        <w:rPr>
          <w:spacing w:val="1"/>
        </w:rPr>
        <w:t xml:space="preserve"> </w:t>
      </w:r>
      <w:r>
        <w:t>suits,</w:t>
      </w:r>
      <w:r>
        <w:rPr>
          <w:spacing w:val="1"/>
        </w:rPr>
        <w:t xml:space="preserve"> </w:t>
      </w:r>
      <w:r>
        <w:t>proceedings,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investigations</w:t>
      </w:r>
      <w:r>
        <w:rPr>
          <w:spacing w:val="1"/>
        </w:rPr>
        <w:t xml:space="preserve"> </w:t>
      </w:r>
      <w:r>
        <w:t>pending</w:t>
      </w:r>
      <w:r>
        <w:rPr>
          <w:spacing w:val="1"/>
        </w:rPr>
        <w:t xml:space="preserve"> </w:t>
      </w:r>
      <w:r>
        <w:t>or,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knowledge,</w:t>
      </w:r>
      <w:r>
        <w:rPr>
          <w:spacing w:val="25"/>
        </w:rPr>
        <w:t xml:space="preserve"> </w:t>
      </w:r>
      <w:r>
        <w:t>threatened</w:t>
      </w:r>
      <w:r>
        <w:rPr>
          <w:spacing w:val="25"/>
        </w:rPr>
        <w:t xml:space="preserve"> </w:t>
      </w:r>
      <w:r>
        <w:t>against</w:t>
      </w:r>
      <w:r>
        <w:rPr>
          <w:spacing w:val="26"/>
        </w:rPr>
        <w:t xml:space="preserve"> </w:t>
      </w:r>
      <w:r>
        <w:t>it</w:t>
      </w:r>
      <w:r>
        <w:rPr>
          <w:spacing w:val="26"/>
        </w:rPr>
        <w:t xml:space="preserve"> </w:t>
      </w:r>
      <w:r>
        <w:t>at</w:t>
      </w:r>
      <w:r>
        <w:rPr>
          <w:spacing w:val="24"/>
        </w:rPr>
        <w:t xml:space="preserve"> </w:t>
      </w:r>
      <w:r>
        <w:t>law</w:t>
      </w:r>
      <w:r>
        <w:rPr>
          <w:spacing w:val="24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equity</w:t>
      </w:r>
      <w:r>
        <w:rPr>
          <w:spacing w:val="23"/>
        </w:rPr>
        <w:t xml:space="preserve"> </w:t>
      </w:r>
      <w:r>
        <w:t>before</w:t>
      </w:r>
      <w:r>
        <w:rPr>
          <w:spacing w:val="25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court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before</w:t>
      </w:r>
      <w:r>
        <w:rPr>
          <w:spacing w:val="-53"/>
        </w:rPr>
        <w:t xml:space="preserve"> </w:t>
      </w:r>
      <w:r>
        <w:t>any other judicial, quasi-judicial or other authority, the outcome of which may</w:t>
      </w:r>
      <w:r>
        <w:rPr>
          <w:spacing w:val="1"/>
        </w:rPr>
        <w:t xml:space="preserve"> </w:t>
      </w:r>
      <w:r>
        <w:t>result in the breach of this Agreement or which individually or in the aggregate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impairment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ability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0" w:lineRule="auto"/>
        <w:ind w:right="663"/>
      </w:pPr>
      <w:r>
        <w:t>it has no knowledge of any violation or default with respect to any order, writ,</w:t>
      </w:r>
      <w:r>
        <w:rPr>
          <w:spacing w:val="1"/>
        </w:rPr>
        <w:t xml:space="preserve"> </w:t>
      </w:r>
      <w:r>
        <w:t>injunction or decree of any court or any legally binding order of any Government</w:t>
      </w:r>
      <w:r>
        <w:rPr>
          <w:spacing w:val="-52"/>
        </w:rPr>
        <w:t xml:space="preserve"> </w:t>
      </w:r>
      <w:r>
        <w:t>Instrumentality which may result in any material adverse effect on its ability to</w:t>
      </w:r>
      <w:r>
        <w:rPr>
          <w:spacing w:val="1"/>
        </w:rPr>
        <w:t xml:space="preserve"> </w:t>
      </w:r>
      <w:r>
        <w:t>perform its obligations under this Agreement and no fact or circumstance exists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rise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proceedings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adversely</w:t>
      </w:r>
      <w:r>
        <w:rPr>
          <w:spacing w:val="1"/>
        </w:rPr>
        <w:t xml:space="preserve"> </w:t>
      </w:r>
      <w:r>
        <w:t>affect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 its obligations</w:t>
      </w:r>
      <w:r>
        <w:rPr>
          <w:spacing w:val="-1"/>
        </w:rPr>
        <w:t xml:space="preserve"> </w:t>
      </w:r>
      <w:r>
        <w:t>under this</w:t>
      </w:r>
      <w:r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0"/>
          <w:tab w:val="left" w:pos="1901"/>
        </w:tabs>
        <w:ind w:hanging="721"/>
      </w:pPr>
      <w:r>
        <w:t>it</w:t>
      </w:r>
      <w:r>
        <w:rPr>
          <w:spacing w:val="20"/>
        </w:rPr>
        <w:t xml:space="preserve"> </w:t>
      </w:r>
      <w:r>
        <w:t>has</w:t>
      </w:r>
      <w:r>
        <w:rPr>
          <w:spacing w:val="21"/>
        </w:rPr>
        <w:t xml:space="preserve"> </w:t>
      </w:r>
      <w:r>
        <w:t>complied</w:t>
      </w:r>
      <w:r>
        <w:rPr>
          <w:spacing w:val="20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Applicable</w:t>
      </w:r>
      <w:r>
        <w:rPr>
          <w:spacing w:val="20"/>
        </w:rPr>
        <w:t xml:space="preserve"> </w:t>
      </w:r>
      <w:r>
        <w:t>Laws</w:t>
      </w:r>
      <w:r>
        <w:rPr>
          <w:spacing w:val="21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material</w:t>
      </w:r>
      <w:r>
        <w:rPr>
          <w:spacing w:val="19"/>
        </w:rPr>
        <w:t xml:space="preserve"> </w:t>
      </w:r>
      <w:r>
        <w:t>respects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has</w:t>
      </w:r>
      <w:r>
        <w:rPr>
          <w:spacing w:val="21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been</w:t>
      </w:r>
    </w:p>
    <w:p w:rsidR="000C3096" w:rsidRDefault="000C3096">
      <w:pPr>
        <w:sectPr w:rsidR="000C3096">
          <w:headerReference w:type="default" r:id="rId225"/>
          <w:footerReference w:type="default" r:id="rId22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7" w:line="230" w:lineRule="auto"/>
        <w:ind w:left="1900" w:right="667"/>
        <w:jc w:val="both"/>
      </w:pPr>
      <w:r>
        <w:lastRenderedPageBreak/>
        <w:t>subject to any fines, penalties, injunctive relief or any other civil or criminal</w:t>
      </w:r>
      <w:r>
        <w:rPr>
          <w:spacing w:val="1"/>
        </w:rPr>
        <w:t xml:space="preserve"> </w:t>
      </w:r>
      <w:r>
        <w:t>liabilities</w:t>
      </w:r>
      <w:r>
        <w:rPr>
          <w:spacing w:val="16"/>
        </w:rPr>
        <w:t xml:space="preserve"> </w:t>
      </w:r>
      <w:r>
        <w:t>which</w:t>
      </w:r>
      <w:r>
        <w:rPr>
          <w:spacing w:val="13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aggregate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may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material</w:t>
      </w:r>
      <w:r>
        <w:rPr>
          <w:spacing w:val="16"/>
        </w:rPr>
        <w:t xml:space="preserve"> </w:t>
      </w:r>
      <w:r>
        <w:t>adverse</w:t>
      </w:r>
      <w:r>
        <w:rPr>
          <w:spacing w:val="16"/>
        </w:rPr>
        <w:t xml:space="preserve"> </w:t>
      </w:r>
      <w:r>
        <w:t>effect</w:t>
      </w:r>
      <w:r>
        <w:rPr>
          <w:spacing w:val="17"/>
        </w:rPr>
        <w:t xml:space="preserve"> </w:t>
      </w:r>
      <w:r>
        <w:t>on</w:t>
      </w:r>
      <w:r>
        <w:rPr>
          <w:spacing w:val="-5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ability</w:t>
      </w:r>
      <w:r>
        <w:rPr>
          <w:spacing w:val="-3"/>
        </w:rPr>
        <w:t xml:space="preserve"> </w:t>
      </w:r>
      <w:r>
        <w:t>to perform its</w:t>
      </w:r>
      <w:r>
        <w:rPr>
          <w:spacing w:val="-2"/>
        </w:rPr>
        <w:t xml:space="preserve"> </w:t>
      </w:r>
      <w:r>
        <w:t>obligations under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2" w:lineRule="auto"/>
        <w:ind w:right="660"/>
      </w:pPr>
      <w:r>
        <w:t>it shall at no time undertake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any Change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Ownership except in</w:t>
      </w:r>
      <w:r>
        <w:rPr>
          <w:spacing w:val="1"/>
        </w:rPr>
        <w:t xml:space="preserve"> </w:t>
      </w:r>
      <w:r>
        <w:t>accordance with the provisions of Clause 5.4; and that the {selected bidder/</w:t>
      </w:r>
      <w:r>
        <w:rPr>
          <w:spacing w:val="1"/>
        </w:rPr>
        <w:t xml:space="preserve"> </w:t>
      </w:r>
      <w:r>
        <w:t>Consortium Members}, together with {its/their} Associates, hold not less than</w:t>
      </w:r>
      <w:r>
        <w:rPr>
          <w:spacing w:val="1"/>
        </w:rPr>
        <w:t xml:space="preserve"> </w:t>
      </w:r>
      <w:r>
        <w:t>51% (fifty one per cent) of its issued and paid up Equity as on the date of this</w:t>
      </w:r>
      <w:r>
        <w:rPr>
          <w:spacing w:val="1"/>
        </w:rPr>
        <w:t xml:space="preserve"> </w:t>
      </w:r>
      <w:r>
        <w:t>Agreement; and that no Member of the Consortium whose technical and financial</w:t>
      </w:r>
      <w:r>
        <w:rPr>
          <w:spacing w:val="-52"/>
        </w:rPr>
        <w:t xml:space="preserve"> </w:t>
      </w:r>
      <w:r>
        <w:t>capacity was evaluated for the purposes of pre-qualification and short-listing in</w:t>
      </w:r>
      <w:r>
        <w:rPr>
          <w:spacing w:val="1"/>
        </w:rPr>
        <w:t xml:space="preserve"> </w:t>
      </w:r>
      <w:r>
        <w:t>response to the Request for Qualification shall hold less than 26% (twenty-six per</w:t>
      </w:r>
      <w:r>
        <w:rPr>
          <w:spacing w:val="-52"/>
        </w:rPr>
        <w:t xml:space="preserve"> </w:t>
      </w:r>
      <w:r>
        <w:t>cent)</w:t>
      </w:r>
      <w:r>
        <w:rPr>
          <w:spacing w:val="-1"/>
        </w:rPr>
        <w:t xml:space="preserve"> </w:t>
      </w:r>
      <w:r>
        <w:t>of such Equity during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Period;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61"/>
      </w:pPr>
      <w:r>
        <w:t>{the selected bidder/ Consortium Members and its/their} Associates have the</w:t>
      </w:r>
      <w:r>
        <w:rPr>
          <w:spacing w:val="1"/>
        </w:rPr>
        <w:t xml:space="preserve"> </w:t>
      </w:r>
      <w:r>
        <w:t>financial standing and resources to fund the required Equity and to raise the debt</w:t>
      </w:r>
      <w:r>
        <w:rPr>
          <w:spacing w:val="1"/>
        </w:rPr>
        <w:t xml:space="preserve"> </w:t>
      </w:r>
      <w:r>
        <w:t>necessary for undertaking and implementing the Project in accordance with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60"/>
      </w:pPr>
      <w:r>
        <w:t>{the selected bidder/ each Consortium Member} is duly organised and validly</w:t>
      </w:r>
      <w:r>
        <w:rPr>
          <w:spacing w:val="1"/>
        </w:rPr>
        <w:t xml:space="preserve"> </w:t>
      </w:r>
      <w:r>
        <w:t>existing under the laws of the jurisdiction of its incorporation, and is entering into</w:t>
      </w:r>
      <w:r>
        <w:rPr>
          <w:spacing w:val="-52"/>
        </w:rPr>
        <w:t xml:space="preserve"> </w:t>
      </w:r>
      <w:r>
        <w:t>this Agreement with the Railways pursuant to the Letter of Award, and</w:t>
      </w:r>
      <w:r>
        <w:rPr>
          <w:spacing w:val="55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agreed to and unconditionally accepted the terms and conditions set forth in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2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80" w:lineRule="auto"/>
        <w:ind w:right="665"/>
      </w:pPr>
      <w:r>
        <w:t>all its rights and interests in the Project shall pass to and vest in Railways on the</w:t>
      </w:r>
      <w:r>
        <w:rPr>
          <w:spacing w:val="1"/>
        </w:rPr>
        <w:t xml:space="preserve"> </w:t>
      </w:r>
      <w:r>
        <w:t>Transfer Date free and clear of all liens, claims and Encumbrances, without any</w:t>
      </w:r>
      <w:r>
        <w:rPr>
          <w:spacing w:val="1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or deed on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or that</w:t>
      </w:r>
      <w:r>
        <w:rPr>
          <w:spacing w:val="-2"/>
        </w:rPr>
        <w:t xml:space="preserve"> </w:t>
      </w:r>
      <w:r>
        <w:t>of Railways,</w:t>
      </w:r>
    </w:p>
    <w:p w:rsidR="000C3096" w:rsidRDefault="000C3096">
      <w:pPr>
        <w:pStyle w:val="BodyText"/>
        <w:spacing w:before="10"/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30" w:lineRule="auto"/>
        <w:ind w:right="664"/>
      </w:pPr>
      <w:r>
        <w:t>no representation or warranty by it contained herein or in any other document</w:t>
      </w:r>
      <w:r>
        <w:rPr>
          <w:spacing w:val="1"/>
        </w:rPr>
        <w:t xml:space="preserve"> </w:t>
      </w:r>
      <w:r>
        <w:t>furnished by it to Railways or to any Government Instrumentality in relation to</w:t>
      </w:r>
      <w:r>
        <w:rPr>
          <w:spacing w:val="1"/>
        </w:rPr>
        <w:t xml:space="preserve"> </w:t>
      </w:r>
      <w:r>
        <w:t>Approvals,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contain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untrue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misleading</w:t>
      </w:r>
      <w:r>
        <w:rPr>
          <w:spacing w:val="1"/>
        </w:rPr>
        <w:t xml:space="preserve"> </w:t>
      </w:r>
      <w:r>
        <w:t>statement</w:t>
      </w:r>
      <w:r>
        <w:rPr>
          <w:spacing w:val="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material fact or omits or will omit to state a material fact necessary to make such</w:t>
      </w:r>
      <w:r>
        <w:rPr>
          <w:spacing w:val="1"/>
        </w:rPr>
        <w:t xml:space="preserve"> </w:t>
      </w:r>
      <w:r>
        <w:t>representation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warranty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misleading;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70"/>
      </w:pPr>
      <w:r>
        <w:t>no sums, in cash or kind, have been paid or will be paid, by it or on its behalf, to</w:t>
      </w:r>
      <w:r>
        <w:rPr>
          <w:spacing w:val="1"/>
        </w:rPr>
        <w:t xml:space="preserve"> </w:t>
      </w:r>
      <w:r>
        <w:t>any person by way of fees, commission or otherwise for securing the SPD or</w:t>
      </w:r>
      <w:r>
        <w:rPr>
          <w:spacing w:val="1"/>
        </w:rPr>
        <w:t xml:space="preserve"> </w:t>
      </w:r>
      <w:r>
        <w:t>entering into this Agreement or for influencing or attempting to influence any</w:t>
      </w:r>
      <w:r>
        <w:rPr>
          <w:spacing w:val="1"/>
        </w:rPr>
        <w:t xml:space="preserve"> </w:t>
      </w:r>
      <w:r>
        <w:t>officer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employee of Railways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connection</w:t>
      </w:r>
      <w:r>
        <w:rPr>
          <w:spacing w:val="-3"/>
        </w:rPr>
        <w:t xml:space="preserve"> </w:t>
      </w:r>
      <w:r>
        <w:t>therewith;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90"/>
        </w:numPr>
        <w:tabs>
          <w:tab w:val="left" w:pos="1901"/>
        </w:tabs>
        <w:spacing w:line="228" w:lineRule="auto"/>
        <w:ind w:right="665"/>
      </w:pPr>
      <w:r>
        <w:t>all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{selected</w:t>
      </w:r>
      <w:r>
        <w:rPr>
          <w:spacing w:val="1"/>
        </w:rPr>
        <w:t xml:space="preserve"> </w:t>
      </w:r>
      <w:r>
        <w:t>bidder/</w:t>
      </w:r>
      <w:r>
        <w:rPr>
          <w:spacing w:val="1"/>
        </w:rPr>
        <w:t xml:space="preserve"> </w:t>
      </w:r>
      <w:r>
        <w:t>Consortium</w:t>
      </w:r>
      <w:r>
        <w:rPr>
          <w:spacing w:val="1"/>
        </w:rPr>
        <w:t xml:space="preserve"> </w:t>
      </w:r>
      <w:r>
        <w:t>Members}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response to the Request for Qualification and Request for Proposal or otherwise,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and belief, true</w:t>
      </w:r>
      <w:r>
        <w:rPr>
          <w:spacing w:val="1"/>
        </w:rPr>
        <w:t xml:space="preserve"> </w:t>
      </w:r>
      <w:r>
        <w:t>and accurate</w:t>
      </w:r>
      <w:r>
        <w:rPr>
          <w:spacing w:val="1"/>
        </w:rPr>
        <w:t xml:space="preserve"> </w:t>
      </w:r>
      <w:r>
        <w:t>in all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respects.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BF6AD6" w:rsidP="00BF6AD6">
      <w:pPr>
        <w:pStyle w:val="Heading4"/>
        <w:tabs>
          <w:tab w:val="left" w:pos="1180"/>
          <w:tab w:val="left" w:pos="1181"/>
        </w:tabs>
      </w:pPr>
      <w:r>
        <w:t xml:space="preserve">7.2 </w:t>
      </w:r>
      <w:r w:rsidR="00352585">
        <w:t>Representations</w:t>
      </w:r>
      <w:r w:rsidR="00352585">
        <w:rPr>
          <w:spacing w:val="-2"/>
        </w:rPr>
        <w:t xml:space="preserve"> </w:t>
      </w:r>
      <w:r w:rsidR="00352585">
        <w:t>and</w:t>
      </w:r>
      <w:r w:rsidR="00352585">
        <w:rPr>
          <w:spacing w:val="-4"/>
        </w:rPr>
        <w:t xml:space="preserve"> </w:t>
      </w:r>
      <w:r w:rsidR="00352585">
        <w:t>warranties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Railways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Railways</w:t>
      </w:r>
      <w:r>
        <w:rPr>
          <w:spacing w:val="-2"/>
        </w:rPr>
        <w:t xml:space="preserve"> </w:t>
      </w:r>
      <w:r>
        <w:t>represent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warrants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 Developer</w:t>
      </w:r>
      <w:r>
        <w:rPr>
          <w:spacing w:val="-4"/>
        </w:rPr>
        <w:t xml:space="preserve"> </w:t>
      </w:r>
      <w:r>
        <w:t>that: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line="228" w:lineRule="auto"/>
        <w:ind w:right="667"/>
      </w:pPr>
      <w:r>
        <w:t>it has full power and authority to execute, deliver and perform its obligations</w:t>
      </w:r>
      <w:r w:rsidRPr="00BF6AD6">
        <w:rPr>
          <w:spacing w:val="1"/>
        </w:rPr>
        <w:t xml:space="preserve"> </w:t>
      </w:r>
      <w:r>
        <w:t>under this Agreement and to carry out the transactions contemplated herein and</w:t>
      </w:r>
      <w:r w:rsidRPr="00BF6AD6">
        <w:rPr>
          <w:spacing w:val="1"/>
        </w:rPr>
        <w:t xml:space="preserve"> </w:t>
      </w:r>
      <w:r>
        <w:t>that</w:t>
      </w:r>
      <w:r w:rsidRPr="00BF6AD6">
        <w:rPr>
          <w:spacing w:val="1"/>
        </w:rPr>
        <w:t xml:space="preserve"> </w:t>
      </w:r>
      <w:r>
        <w:t>it</w:t>
      </w:r>
      <w:r w:rsidRPr="00BF6AD6">
        <w:rPr>
          <w:spacing w:val="1"/>
        </w:rPr>
        <w:t xml:space="preserve"> </w:t>
      </w:r>
      <w:r>
        <w:t>has</w:t>
      </w:r>
      <w:r w:rsidRPr="00BF6AD6">
        <w:rPr>
          <w:spacing w:val="1"/>
        </w:rPr>
        <w:t xml:space="preserve"> </w:t>
      </w:r>
      <w:r>
        <w:t>taken all</w:t>
      </w:r>
      <w:r w:rsidRPr="00BF6AD6">
        <w:rPr>
          <w:spacing w:val="1"/>
        </w:rPr>
        <w:t xml:space="preserve"> </w:t>
      </w:r>
      <w:r>
        <w:t>actions</w:t>
      </w:r>
      <w:r w:rsidRPr="00BF6AD6">
        <w:rPr>
          <w:spacing w:val="1"/>
        </w:rPr>
        <w:t xml:space="preserve"> </w:t>
      </w:r>
      <w:r>
        <w:t>necessary to execute this</w:t>
      </w:r>
      <w:r w:rsidRPr="00BF6AD6">
        <w:rPr>
          <w:spacing w:val="1"/>
        </w:rPr>
        <w:t xml:space="preserve"> </w:t>
      </w:r>
      <w:r>
        <w:t>Agreement, exercise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1"/>
        </w:rPr>
        <w:t xml:space="preserve"> </w:t>
      </w:r>
      <w:r>
        <w:t>rights</w:t>
      </w:r>
      <w:r w:rsidRPr="00BF6AD6">
        <w:rPr>
          <w:spacing w:val="-3"/>
        </w:rPr>
        <w:t xml:space="preserve"> </w:t>
      </w:r>
      <w:r>
        <w:t>and perform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-1"/>
        </w:rPr>
        <w:t xml:space="preserve"> </w:t>
      </w:r>
      <w:r>
        <w:t>obligations, under</w:t>
      </w:r>
      <w:r w:rsidRPr="00BF6AD6">
        <w:rPr>
          <w:spacing w:val="-1"/>
        </w:rPr>
        <w:t xml:space="preserve"> </w:t>
      </w:r>
      <w:r>
        <w:t>this</w:t>
      </w:r>
      <w:r w:rsidRPr="00BF6AD6">
        <w:rPr>
          <w:spacing w:val="-1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before="197" w:line="213" w:lineRule="auto"/>
        <w:ind w:right="670"/>
      </w:pPr>
      <w:r>
        <w:t>it has taken all necessary actions under the Applicable Laws to authorise the</w:t>
      </w:r>
      <w:r w:rsidRPr="00BF6AD6">
        <w:rPr>
          <w:spacing w:val="1"/>
        </w:rPr>
        <w:t xml:space="preserve"> </w:t>
      </w:r>
      <w:r>
        <w:t>execution,</w:t>
      </w:r>
      <w:r w:rsidRPr="00BF6AD6">
        <w:rPr>
          <w:spacing w:val="-1"/>
        </w:rPr>
        <w:t xml:space="preserve"> </w:t>
      </w:r>
      <w:r>
        <w:t>delivery</w:t>
      </w:r>
      <w:r w:rsidRPr="00BF6AD6">
        <w:rPr>
          <w:spacing w:val="-3"/>
        </w:rPr>
        <w:t xml:space="preserve"> </w:t>
      </w:r>
      <w:r>
        <w:t>and performance</w:t>
      </w:r>
      <w:r w:rsidRPr="00BF6AD6">
        <w:rPr>
          <w:spacing w:val="-1"/>
        </w:rPr>
        <w:t xml:space="preserve"> </w:t>
      </w:r>
      <w:r>
        <w:t>of this Agreement;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line="213" w:lineRule="auto"/>
        <w:ind w:right="668"/>
      </w:pPr>
      <w:r>
        <w:t>it has the financial standing and capacity to perform its obligations under this</w:t>
      </w:r>
      <w:r w:rsidRPr="00BF6AD6"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1"/>
        </w:tabs>
        <w:spacing w:line="213" w:lineRule="auto"/>
        <w:ind w:right="669"/>
      </w:pPr>
      <w:r>
        <w:t>this</w:t>
      </w:r>
      <w:r w:rsidRPr="00BF6AD6">
        <w:rPr>
          <w:spacing w:val="1"/>
        </w:rPr>
        <w:t xml:space="preserve"> </w:t>
      </w:r>
      <w:r>
        <w:t>Agreement</w:t>
      </w:r>
      <w:r w:rsidRPr="00BF6AD6">
        <w:rPr>
          <w:spacing w:val="1"/>
        </w:rPr>
        <w:t xml:space="preserve"> </w:t>
      </w:r>
      <w:r>
        <w:t>constitutes</w:t>
      </w:r>
      <w:r w:rsidRPr="00BF6AD6">
        <w:rPr>
          <w:spacing w:val="1"/>
        </w:rPr>
        <w:t xml:space="preserve"> </w:t>
      </w:r>
      <w:r>
        <w:t>a</w:t>
      </w:r>
      <w:r w:rsidRPr="00BF6AD6">
        <w:rPr>
          <w:spacing w:val="1"/>
        </w:rPr>
        <w:t xml:space="preserve"> </w:t>
      </w:r>
      <w:r>
        <w:t>legal,</w:t>
      </w:r>
      <w:r w:rsidRPr="00BF6AD6">
        <w:rPr>
          <w:spacing w:val="1"/>
        </w:rPr>
        <w:t xml:space="preserve"> </w:t>
      </w:r>
      <w:r>
        <w:t>valid</w:t>
      </w:r>
      <w:r w:rsidRPr="00BF6AD6">
        <w:rPr>
          <w:spacing w:val="1"/>
        </w:rPr>
        <w:t xml:space="preserve"> </w:t>
      </w:r>
      <w:r>
        <w:t>and</w:t>
      </w:r>
      <w:r w:rsidRPr="00BF6AD6">
        <w:rPr>
          <w:spacing w:val="1"/>
        </w:rPr>
        <w:t xml:space="preserve"> </w:t>
      </w:r>
      <w:r>
        <w:t>binding</w:t>
      </w:r>
      <w:r w:rsidRPr="00BF6AD6">
        <w:rPr>
          <w:spacing w:val="1"/>
        </w:rPr>
        <w:t xml:space="preserve"> </w:t>
      </w:r>
      <w:r>
        <w:t>obligation</w:t>
      </w:r>
      <w:r w:rsidRPr="00BF6AD6">
        <w:rPr>
          <w:spacing w:val="1"/>
        </w:rPr>
        <w:t xml:space="preserve"> </w:t>
      </w:r>
      <w:r>
        <w:t>enforceable</w:t>
      </w:r>
      <w:r w:rsidRPr="00BF6AD6">
        <w:rPr>
          <w:spacing w:val="-52"/>
        </w:rPr>
        <w:t xml:space="preserve"> </w:t>
      </w:r>
      <w:r>
        <w:t>against</w:t>
      </w:r>
      <w:r w:rsidRPr="00BF6AD6">
        <w:rPr>
          <w:spacing w:val="-2"/>
        </w:rPr>
        <w:t xml:space="preserve"> </w:t>
      </w:r>
      <w:r>
        <w:t>it</w:t>
      </w:r>
      <w:r w:rsidRPr="00BF6AD6">
        <w:rPr>
          <w:spacing w:val="-2"/>
        </w:rPr>
        <w:t xml:space="preserve"> </w:t>
      </w:r>
      <w:r>
        <w:t>in</w:t>
      </w:r>
      <w:r w:rsidRPr="00BF6AD6">
        <w:rPr>
          <w:spacing w:val="-3"/>
        </w:rPr>
        <w:t xml:space="preserve"> </w:t>
      </w:r>
      <w:r>
        <w:t>accordance with the</w:t>
      </w:r>
      <w:r w:rsidRPr="00BF6AD6">
        <w:rPr>
          <w:spacing w:val="-2"/>
        </w:rPr>
        <w:t xml:space="preserve"> </w:t>
      </w:r>
      <w:r>
        <w:t>terms hereof;</w:t>
      </w:r>
    </w:p>
    <w:p w:rsidR="000C3096" w:rsidRDefault="000C3096">
      <w:pPr>
        <w:spacing w:line="213" w:lineRule="auto"/>
        <w:jc w:val="both"/>
        <w:sectPr w:rsidR="000C3096">
          <w:headerReference w:type="default" r:id="rId227"/>
          <w:footerReference w:type="default" r:id="rId22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0"/>
          <w:tab w:val="left" w:pos="1901"/>
        </w:tabs>
        <w:spacing w:before="85" w:line="228" w:lineRule="auto"/>
        <w:ind w:right="667"/>
      </w:pPr>
      <w:r>
        <w:lastRenderedPageBreak/>
        <w:t>it</w:t>
      </w:r>
      <w:r w:rsidRPr="00BF6AD6">
        <w:rPr>
          <w:spacing w:val="20"/>
        </w:rPr>
        <w:t xml:space="preserve"> </w:t>
      </w:r>
      <w:r>
        <w:t>has</w:t>
      </w:r>
      <w:r w:rsidRPr="00BF6AD6">
        <w:rPr>
          <w:spacing w:val="21"/>
        </w:rPr>
        <w:t xml:space="preserve"> </w:t>
      </w:r>
      <w:r>
        <w:t>no</w:t>
      </w:r>
      <w:r w:rsidRPr="00BF6AD6">
        <w:rPr>
          <w:spacing w:val="20"/>
        </w:rPr>
        <w:t xml:space="preserve"> </w:t>
      </w:r>
      <w:r>
        <w:t>knowledge</w:t>
      </w:r>
      <w:r w:rsidRPr="00BF6AD6">
        <w:rPr>
          <w:spacing w:val="23"/>
        </w:rPr>
        <w:t xml:space="preserve"> </w:t>
      </w:r>
      <w:r>
        <w:t>of</w:t>
      </w:r>
      <w:r w:rsidRPr="00BF6AD6">
        <w:rPr>
          <w:spacing w:val="21"/>
        </w:rPr>
        <w:t xml:space="preserve"> </w:t>
      </w:r>
      <w:r>
        <w:t>any</w:t>
      </w:r>
      <w:r w:rsidRPr="00BF6AD6">
        <w:rPr>
          <w:spacing w:val="22"/>
        </w:rPr>
        <w:t xml:space="preserve"> </w:t>
      </w:r>
      <w:r>
        <w:t>violation</w:t>
      </w:r>
      <w:r w:rsidRPr="00BF6AD6">
        <w:rPr>
          <w:spacing w:val="23"/>
        </w:rPr>
        <w:t xml:space="preserve"> </w:t>
      </w:r>
      <w:r>
        <w:t>or</w:t>
      </w:r>
      <w:r w:rsidRPr="00BF6AD6">
        <w:rPr>
          <w:spacing w:val="21"/>
        </w:rPr>
        <w:t xml:space="preserve"> </w:t>
      </w:r>
      <w:r>
        <w:t>default</w:t>
      </w:r>
      <w:r w:rsidRPr="00BF6AD6">
        <w:rPr>
          <w:spacing w:val="21"/>
        </w:rPr>
        <w:t xml:space="preserve"> </w:t>
      </w:r>
      <w:r>
        <w:t>with</w:t>
      </w:r>
      <w:r w:rsidRPr="00BF6AD6">
        <w:rPr>
          <w:spacing w:val="20"/>
        </w:rPr>
        <w:t xml:space="preserve"> </w:t>
      </w:r>
      <w:r>
        <w:t>respect</w:t>
      </w:r>
      <w:r w:rsidRPr="00BF6AD6">
        <w:rPr>
          <w:spacing w:val="20"/>
        </w:rPr>
        <w:t xml:space="preserve"> </w:t>
      </w:r>
      <w:r>
        <w:t>to</w:t>
      </w:r>
      <w:r w:rsidRPr="00BF6AD6">
        <w:rPr>
          <w:spacing w:val="20"/>
        </w:rPr>
        <w:t xml:space="preserve"> </w:t>
      </w:r>
      <w:r>
        <w:t>any</w:t>
      </w:r>
      <w:r w:rsidRPr="00BF6AD6">
        <w:rPr>
          <w:spacing w:val="21"/>
        </w:rPr>
        <w:t xml:space="preserve"> </w:t>
      </w:r>
      <w:r>
        <w:t>order,</w:t>
      </w:r>
      <w:r w:rsidRPr="00BF6AD6">
        <w:rPr>
          <w:spacing w:val="23"/>
        </w:rPr>
        <w:t xml:space="preserve"> </w:t>
      </w:r>
      <w:r>
        <w:t>writ,</w:t>
      </w:r>
      <w:r w:rsidRPr="00BF6AD6">
        <w:rPr>
          <w:spacing w:val="-52"/>
        </w:rPr>
        <w:t xml:space="preserve"> </w:t>
      </w:r>
      <w:r>
        <w:t>injunction</w:t>
      </w:r>
      <w:r w:rsidRPr="00BF6AD6">
        <w:rPr>
          <w:spacing w:val="7"/>
        </w:rPr>
        <w:t xml:space="preserve"> </w:t>
      </w:r>
      <w:r>
        <w:t>or</w:t>
      </w:r>
      <w:r w:rsidRPr="00BF6AD6">
        <w:rPr>
          <w:spacing w:val="8"/>
        </w:rPr>
        <w:t xml:space="preserve"> </w:t>
      </w:r>
      <w:r>
        <w:t>any</w:t>
      </w:r>
      <w:r w:rsidRPr="00BF6AD6">
        <w:rPr>
          <w:spacing w:val="9"/>
        </w:rPr>
        <w:t xml:space="preserve"> </w:t>
      </w:r>
      <w:r>
        <w:t>decree</w:t>
      </w:r>
      <w:r w:rsidRPr="00BF6AD6">
        <w:rPr>
          <w:spacing w:val="5"/>
        </w:rPr>
        <w:t xml:space="preserve"> </w:t>
      </w:r>
      <w:r>
        <w:t>of</w:t>
      </w:r>
      <w:r w:rsidRPr="00BF6AD6">
        <w:rPr>
          <w:spacing w:val="10"/>
        </w:rPr>
        <w:t xml:space="preserve"> </w:t>
      </w:r>
      <w:r>
        <w:t>any</w:t>
      </w:r>
      <w:r w:rsidRPr="00BF6AD6">
        <w:rPr>
          <w:spacing w:val="7"/>
        </w:rPr>
        <w:t xml:space="preserve"> </w:t>
      </w:r>
      <w:r>
        <w:t>court</w:t>
      </w:r>
      <w:r w:rsidRPr="00BF6AD6">
        <w:rPr>
          <w:spacing w:val="8"/>
        </w:rPr>
        <w:t xml:space="preserve"> </w:t>
      </w:r>
      <w:r>
        <w:t>or</w:t>
      </w:r>
      <w:r w:rsidRPr="00BF6AD6">
        <w:rPr>
          <w:spacing w:val="8"/>
        </w:rPr>
        <w:t xml:space="preserve"> </w:t>
      </w:r>
      <w:r>
        <w:t>any</w:t>
      </w:r>
      <w:r w:rsidRPr="00BF6AD6">
        <w:rPr>
          <w:spacing w:val="7"/>
        </w:rPr>
        <w:t xml:space="preserve"> </w:t>
      </w:r>
      <w:r>
        <w:t>legally</w:t>
      </w:r>
      <w:r w:rsidRPr="00BF6AD6">
        <w:rPr>
          <w:spacing w:val="7"/>
        </w:rPr>
        <w:t xml:space="preserve"> </w:t>
      </w:r>
      <w:r>
        <w:t>binding</w:t>
      </w:r>
      <w:r w:rsidRPr="00BF6AD6">
        <w:rPr>
          <w:spacing w:val="9"/>
        </w:rPr>
        <w:t xml:space="preserve"> </w:t>
      </w:r>
      <w:r>
        <w:t>order</w:t>
      </w:r>
      <w:r w:rsidRPr="00BF6AD6">
        <w:rPr>
          <w:spacing w:val="10"/>
        </w:rPr>
        <w:t xml:space="preserve"> </w:t>
      </w:r>
      <w:r>
        <w:t>of</w:t>
      </w:r>
      <w:r w:rsidRPr="00BF6AD6">
        <w:rPr>
          <w:spacing w:val="8"/>
        </w:rPr>
        <w:t xml:space="preserve"> </w:t>
      </w:r>
      <w:r>
        <w:t>any</w:t>
      </w:r>
      <w:r w:rsidRPr="00BF6AD6">
        <w:rPr>
          <w:spacing w:val="-52"/>
        </w:rPr>
        <w:t xml:space="preserve"> </w:t>
      </w:r>
      <w:r>
        <w:t>Government Instrumentality which may result in any material adverse effect on</w:t>
      </w:r>
      <w:r w:rsidRPr="00BF6AD6">
        <w:rPr>
          <w:spacing w:val="1"/>
        </w:rPr>
        <w:t xml:space="preserve"> </w:t>
      </w:r>
      <w:r>
        <w:t>Railways’</w:t>
      </w:r>
      <w:r w:rsidRPr="00BF6AD6">
        <w:rPr>
          <w:spacing w:val="-3"/>
        </w:rPr>
        <w:t xml:space="preserve"> </w:t>
      </w:r>
      <w:r>
        <w:t>ability</w:t>
      </w:r>
      <w:r w:rsidRPr="00BF6AD6">
        <w:rPr>
          <w:spacing w:val="-3"/>
        </w:rPr>
        <w:t xml:space="preserve"> </w:t>
      </w:r>
      <w:r>
        <w:t>to</w:t>
      </w:r>
      <w:r w:rsidRPr="00BF6AD6">
        <w:rPr>
          <w:spacing w:val="-1"/>
        </w:rPr>
        <w:t xml:space="preserve"> </w:t>
      </w:r>
      <w:r>
        <w:t>perform</w:t>
      </w:r>
      <w:r w:rsidRPr="00BF6AD6">
        <w:rPr>
          <w:spacing w:val="1"/>
        </w:rPr>
        <w:t xml:space="preserve"> </w:t>
      </w:r>
      <w:r>
        <w:t>its</w:t>
      </w:r>
      <w:r w:rsidRPr="00BF6AD6">
        <w:rPr>
          <w:spacing w:val="-1"/>
        </w:rPr>
        <w:t xml:space="preserve"> </w:t>
      </w:r>
      <w:r>
        <w:t>obligations under</w:t>
      </w:r>
      <w:r w:rsidRPr="00BF6AD6">
        <w:rPr>
          <w:spacing w:val="-3"/>
        </w:rPr>
        <w:t xml:space="preserve"> </w:t>
      </w:r>
      <w:r>
        <w:t>this</w:t>
      </w:r>
      <w:r w:rsidRPr="00BF6AD6">
        <w:rPr>
          <w:spacing w:val="-2"/>
        </w:rPr>
        <w:t xml:space="preserve"> </w:t>
      </w:r>
      <w:r>
        <w:t>Agreement;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00"/>
          <w:tab w:val="left" w:pos="1901"/>
        </w:tabs>
      </w:pPr>
      <w:r>
        <w:t>it</w:t>
      </w:r>
      <w:r w:rsidRPr="00BF6AD6">
        <w:rPr>
          <w:spacing w:val="-1"/>
        </w:rPr>
        <w:t xml:space="preserve"> </w:t>
      </w:r>
      <w:r>
        <w:t>has</w:t>
      </w:r>
      <w:r w:rsidRPr="00BF6AD6">
        <w:rPr>
          <w:spacing w:val="-2"/>
        </w:rPr>
        <w:t xml:space="preserve"> </w:t>
      </w:r>
      <w:r>
        <w:t>complied</w:t>
      </w:r>
      <w:r w:rsidRPr="00BF6AD6">
        <w:rPr>
          <w:spacing w:val="-2"/>
        </w:rPr>
        <w:t xml:space="preserve"> </w:t>
      </w:r>
      <w:r>
        <w:t>with</w:t>
      </w:r>
      <w:r w:rsidRPr="00BF6AD6">
        <w:rPr>
          <w:spacing w:val="-1"/>
        </w:rPr>
        <w:t xml:space="preserve"> </w:t>
      </w:r>
      <w:r>
        <w:t>Applicable</w:t>
      </w:r>
      <w:r w:rsidRPr="00BF6AD6">
        <w:rPr>
          <w:spacing w:val="-2"/>
        </w:rPr>
        <w:t xml:space="preserve"> </w:t>
      </w:r>
      <w:r>
        <w:t>Laws</w:t>
      </w:r>
      <w:r w:rsidRPr="00BF6AD6">
        <w:rPr>
          <w:spacing w:val="-2"/>
        </w:rPr>
        <w:t xml:space="preserve"> </w:t>
      </w:r>
      <w:r>
        <w:t>in</w:t>
      </w:r>
      <w:r w:rsidRPr="00BF6AD6">
        <w:rPr>
          <w:spacing w:val="-1"/>
        </w:rPr>
        <w:t xml:space="preserve"> </w:t>
      </w:r>
      <w:r>
        <w:t>all</w:t>
      </w:r>
      <w:r w:rsidRPr="00BF6AD6">
        <w:rPr>
          <w:spacing w:val="-4"/>
        </w:rPr>
        <w:t xml:space="preserve"> </w:t>
      </w:r>
      <w:r>
        <w:t>material</w:t>
      </w:r>
      <w:r w:rsidRPr="00BF6AD6">
        <w:rPr>
          <w:spacing w:val="-1"/>
        </w:rPr>
        <w:t xml:space="preserve"> </w:t>
      </w:r>
      <w:r>
        <w:t>respects;</w:t>
      </w:r>
      <w:r w:rsidRPr="00BF6AD6"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17"/>
        </w:numPr>
        <w:tabs>
          <w:tab w:val="left" w:pos="1985"/>
        </w:tabs>
        <w:spacing w:line="216" w:lineRule="auto"/>
        <w:ind w:right="670"/>
      </w:pPr>
      <w:r>
        <w:t>it has good and valid right to the Site, and has power and authority to grant</w:t>
      </w:r>
      <w:r w:rsidRPr="00BF6AD6">
        <w:rPr>
          <w:spacing w:val="1"/>
        </w:rPr>
        <w:t xml:space="preserve"> </w:t>
      </w:r>
      <w:r>
        <w:t>access as well as use of the site for solar rooftop development and generation till</w:t>
      </w:r>
      <w:r w:rsidRPr="00BF6AD6">
        <w:rPr>
          <w:spacing w:val="1"/>
        </w:rPr>
        <w:t xml:space="preserve"> </w:t>
      </w:r>
      <w:r>
        <w:t>the</w:t>
      </w:r>
      <w:r w:rsidRPr="00BF6AD6">
        <w:rPr>
          <w:spacing w:val="-3"/>
        </w:rPr>
        <w:t xml:space="preserve"> </w:t>
      </w:r>
      <w:r>
        <w:t>terms</w:t>
      </w:r>
      <w:r w:rsidRPr="00BF6AD6">
        <w:rPr>
          <w:spacing w:val="-2"/>
        </w:rPr>
        <w:t xml:space="preserve"> </w:t>
      </w:r>
      <w:r>
        <w:t>of</w:t>
      </w:r>
      <w:r w:rsidRPr="00BF6AD6">
        <w:rPr>
          <w:spacing w:val="-2"/>
        </w:rPr>
        <w:t xml:space="preserve"> </w:t>
      </w:r>
      <w:r>
        <w:t>the</w:t>
      </w:r>
      <w:r w:rsidRPr="00BF6AD6">
        <w:rPr>
          <w:spacing w:val="-2"/>
        </w:rPr>
        <w:t xml:space="preserve"> </w:t>
      </w:r>
      <w:r>
        <w:t>agreement</w:t>
      </w:r>
      <w:r w:rsidRPr="00BF6AD6">
        <w:rPr>
          <w:spacing w:val="-2"/>
        </w:rPr>
        <w:t xml:space="preserve"> </w:t>
      </w:r>
      <w:r>
        <w:t>are enforceable.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18"/>
        </w:numPr>
        <w:tabs>
          <w:tab w:val="left" w:pos="1180"/>
          <w:tab w:val="left" w:pos="1181"/>
        </w:tabs>
      </w:pPr>
      <w:r>
        <w:t>Disclosure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7"/>
        <w:jc w:val="both"/>
      </w:pPr>
      <w:r>
        <w:t>In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event</w:t>
      </w:r>
      <w:r>
        <w:rPr>
          <w:spacing w:val="22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occurrence</w:t>
      </w:r>
      <w:r>
        <w:rPr>
          <w:spacing w:val="22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circumstance</w:t>
      </w:r>
      <w:r>
        <w:rPr>
          <w:spacing w:val="23"/>
        </w:rPr>
        <w:t xml:space="preserve"> </w:t>
      </w:r>
      <w:r>
        <w:t>comes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attention</w:t>
      </w:r>
      <w:r>
        <w:rPr>
          <w:spacing w:val="2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either</w:t>
      </w:r>
      <w:r>
        <w:rPr>
          <w:spacing w:val="24"/>
        </w:rPr>
        <w:t xml:space="preserve"> </w:t>
      </w:r>
      <w:r>
        <w:t>Party</w:t>
      </w:r>
      <w:r>
        <w:rPr>
          <w:spacing w:val="-53"/>
        </w:rPr>
        <w:t xml:space="preserve"> </w:t>
      </w:r>
      <w:r>
        <w:t>that renders any of its aforesaid representations or warranties untrue or incorrect, such</w:t>
      </w:r>
      <w:r>
        <w:rPr>
          <w:spacing w:val="1"/>
        </w:rPr>
        <w:t xml:space="preserve"> </w:t>
      </w:r>
      <w:r>
        <w:t>Party shall immediately notify the other Party of the same. Such notification shall not</w:t>
      </w:r>
      <w:r>
        <w:rPr>
          <w:spacing w:val="1"/>
        </w:rPr>
        <w:t xml:space="preserve"> </w:t>
      </w:r>
      <w:r>
        <w:t>have the effect of remedying any breach of the representation or warranty that has been</w:t>
      </w:r>
      <w:r>
        <w:rPr>
          <w:spacing w:val="1"/>
        </w:rPr>
        <w:t xml:space="preserve"> </w:t>
      </w:r>
      <w:r>
        <w:t>found to be untrue or incorrect nor shall it adversely affect or waive any right, remedy or</w:t>
      </w:r>
      <w:r>
        <w:rPr>
          <w:spacing w:val="1"/>
        </w:rPr>
        <w:t xml:space="preserve"> </w:t>
      </w:r>
      <w:r>
        <w:t>obligation</w:t>
      </w:r>
      <w:r>
        <w:rPr>
          <w:spacing w:val="-1"/>
        </w:rPr>
        <w:t xml:space="preserve"> </w:t>
      </w:r>
      <w:r>
        <w:t>of either</w:t>
      </w:r>
      <w:r>
        <w:rPr>
          <w:spacing w:val="1"/>
        </w:rPr>
        <w:t xml:space="preserve"> </w:t>
      </w:r>
      <w:r>
        <w:t>Party 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spacing w:line="230" w:lineRule="auto"/>
        <w:jc w:val="both"/>
        <w:sectPr w:rsidR="000C3096">
          <w:headerReference w:type="default" r:id="rId229"/>
          <w:footerReference w:type="default" r:id="rId230"/>
          <w:pgSz w:w="11910" w:h="16840"/>
          <w:pgMar w:top="820" w:right="800" w:bottom="760" w:left="1340" w:header="0" w:footer="566" w:gutter="0"/>
          <w:cols w:space="720"/>
        </w:sectPr>
      </w:pPr>
    </w:p>
    <w:p w:rsidR="000C3096" w:rsidRDefault="000C3096">
      <w:pPr>
        <w:pStyle w:val="BodyText"/>
        <w:spacing w:before="4"/>
        <w:rPr>
          <w:sz w:val="12"/>
        </w:rPr>
      </w:pPr>
    </w:p>
    <w:p w:rsidR="000C3096" w:rsidRDefault="00352585">
      <w:pPr>
        <w:pStyle w:val="Heading4"/>
        <w:spacing w:before="92"/>
        <w:ind w:left="839" w:right="1052" w:firstLine="0"/>
        <w:jc w:val="center"/>
      </w:pPr>
      <w:r>
        <w:t>DISCLAIMER</w:t>
      </w:r>
    </w:p>
    <w:p w:rsidR="000C3096" w:rsidRDefault="000C3096">
      <w:pPr>
        <w:pStyle w:val="BodyText"/>
        <w:spacing w:before="6"/>
        <w:rPr>
          <w:b/>
          <w:sz w:val="23"/>
        </w:rPr>
      </w:pPr>
    </w:p>
    <w:p w:rsidR="000C3096" w:rsidRDefault="00BF6AD6" w:rsidP="00B13111">
      <w:pPr>
        <w:pStyle w:val="ListParagraph"/>
        <w:numPr>
          <w:ilvl w:val="1"/>
          <w:numId w:val="89"/>
        </w:numPr>
        <w:tabs>
          <w:tab w:val="left" w:pos="1180"/>
          <w:tab w:val="left" w:pos="1181"/>
        </w:tabs>
        <w:spacing w:before="91"/>
        <w:rPr>
          <w:b/>
        </w:rPr>
      </w:pPr>
      <w:r>
        <w:rPr>
          <w:b/>
        </w:rPr>
        <w:t xml:space="preserve">8.1 </w:t>
      </w:r>
      <w:r w:rsidR="00352585">
        <w:rPr>
          <w:b/>
        </w:rPr>
        <w:t>Disclaimer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35" w:lineRule="auto"/>
        <w:ind w:right="667"/>
      </w:pPr>
      <w:r>
        <w:t xml:space="preserve">8.1.1 </w:t>
      </w:r>
      <w:r w:rsidR="00352585">
        <w:t>The</w:t>
      </w:r>
      <w:r w:rsidR="00352585">
        <w:rPr>
          <w:spacing w:val="8"/>
        </w:rPr>
        <w:t xml:space="preserve"> </w:t>
      </w:r>
      <w:r w:rsidR="00352585">
        <w:t>SPD</w:t>
      </w:r>
      <w:r w:rsidR="00352585">
        <w:rPr>
          <w:spacing w:val="7"/>
        </w:rPr>
        <w:t xml:space="preserve"> </w:t>
      </w:r>
      <w:r w:rsidR="00352585">
        <w:t>acknowledges</w:t>
      </w:r>
      <w:r w:rsidR="00352585">
        <w:rPr>
          <w:spacing w:val="7"/>
        </w:rPr>
        <w:t xml:space="preserve"> </w:t>
      </w:r>
      <w:r w:rsidR="00352585">
        <w:t>that</w:t>
      </w:r>
      <w:r w:rsidR="00352585">
        <w:rPr>
          <w:spacing w:val="9"/>
        </w:rPr>
        <w:t xml:space="preserve"> </w:t>
      </w:r>
      <w:r w:rsidR="00352585">
        <w:t>prior</w:t>
      </w:r>
      <w:r w:rsidR="00352585">
        <w:rPr>
          <w:spacing w:val="10"/>
        </w:rPr>
        <w:t xml:space="preserve"> </w:t>
      </w:r>
      <w:r w:rsidR="00352585">
        <w:t>to</w:t>
      </w:r>
      <w:r w:rsidR="00352585">
        <w:rPr>
          <w:spacing w:val="8"/>
        </w:rPr>
        <w:t xml:space="preserve"> </w:t>
      </w:r>
      <w:r w:rsidR="00352585">
        <w:t>the</w:t>
      </w:r>
      <w:r w:rsidR="00352585">
        <w:rPr>
          <w:spacing w:val="9"/>
        </w:rPr>
        <w:t xml:space="preserve"> </w:t>
      </w:r>
      <w:r w:rsidR="00352585">
        <w:t>execution</w:t>
      </w:r>
      <w:r w:rsidR="00352585">
        <w:rPr>
          <w:spacing w:val="8"/>
        </w:rPr>
        <w:t xml:space="preserve"> </w:t>
      </w:r>
      <w:r w:rsidR="00352585">
        <w:t>of</w:t>
      </w:r>
      <w:r w:rsidR="00352585">
        <w:rPr>
          <w:spacing w:val="7"/>
        </w:rPr>
        <w:t xml:space="preserve"> </w:t>
      </w:r>
      <w:r w:rsidR="00352585">
        <w:t>this</w:t>
      </w:r>
      <w:r w:rsidR="00352585">
        <w:rPr>
          <w:spacing w:val="9"/>
        </w:rPr>
        <w:t xml:space="preserve"> </w:t>
      </w:r>
      <w:r w:rsidR="00352585">
        <w:t>Agreement,</w:t>
      </w:r>
      <w:r w:rsidR="00352585">
        <w:rPr>
          <w:spacing w:val="9"/>
        </w:rPr>
        <w:t xml:space="preserve"> </w:t>
      </w:r>
      <w:r w:rsidR="00352585">
        <w:t>the</w:t>
      </w:r>
      <w:r w:rsidR="00352585">
        <w:rPr>
          <w:spacing w:val="8"/>
        </w:rPr>
        <w:t xml:space="preserve"> </w:t>
      </w:r>
      <w:r w:rsidR="00352585">
        <w:t>SPD</w:t>
      </w:r>
      <w:r w:rsidR="00352585">
        <w:rPr>
          <w:spacing w:val="6"/>
        </w:rPr>
        <w:t xml:space="preserve"> </w:t>
      </w:r>
      <w:r w:rsidR="00352585">
        <w:t>has,</w:t>
      </w:r>
      <w:r w:rsidR="00352585">
        <w:rPr>
          <w:spacing w:val="8"/>
        </w:rPr>
        <w:t xml:space="preserve"> </w:t>
      </w:r>
      <w:r w:rsidR="00352585">
        <w:t>after</w:t>
      </w:r>
      <w:r w:rsidR="00352585">
        <w:rPr>
          <w:spacing w:val="-53"/>
        </w:rPr>
        <w:t xml:space="preserve"> </w:t>
      </w:r>
      <w:r w:rsidR="00352585">
        <w:t>a complete and careful examination, made an independent evaluation of the Request for</w:t>
      </w:r>
      <w:r w:rsidR="00352585">
        <w:rPr>
          <w:spacing w:val="1"/>
        </w:rPr>
        <w:t xml:space="preserve"> </w:t>
      </w:r>
      <w:r w:rsidR="00352585">
        <w:t>Qualification, Request for Proposal, Power Purchase Agreement, Scope of the Project,</w:t>
      </w:r>
      <w:r w:rsidR="00352585">
        <w:rPr>
          <w:spacing w:val="1"/>
        </w:rPr>
        <w:t xml:space="preserve"> </w:t>
      </w:r>
      <w:r w:rsidR="00352585">
        <w:t>Specifications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Standards,</w:t>
      </w:r>
      <w:r w:rsidR="00352585">
        <w:rPr>
          <w:spacing w:val="1"/>
        </w:rPr>
        <w:t xml:space="preserve"> </w:t>
      </w:r>
      <w:r w:rsidR="00352585">
        <w:t>Site,</w:t>
      </w:r>
      <w:r w:rsidR="00352585">
        <w:rPr>
          <w:spacing w:val="1"/>
        </w:rPr>
        <w:t xml:space="preserve"> </w:t>
      </w:r>
      <w:r w:rsidR="00352585">
        <w:t>existing</w:t>
      </w:r>
      <w:r w:rsidR="00352585">
        <w:rPr>
          <w:spacing w:val="1"/>
        </w:rPr>
        <w:t xml:space="preserve"> </w:t>
      </w:r>
      <w:r w:rsidR="00352585">
        <w:t>structures,</w:t>
      </w:r>
      <w:r w:rsidR="00352585">
        <w:rPr>
          <w:spacing w:val="1"/>
        </w:rPr>
        <w:t xml:space="preserve"> </w:t>
      </w:r>
      <w:r w:rsidR="00352585">
        <w:t>local</w:t>
      </w:r>
      <w:r w:rsidR="00352585">
        <w:rPr>
          <w:spacing w:val="1"/>
        </w:rPr>
        <w:t xml:space="preserve"> </w:t>
      </w:r>
      <w:r w:rsidR="00352585">
        <w:t>conditions,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information provided by Railways or obtained procured or gathered otherwise, and has</w:t>
      </w:r>
      <w:r w:rsidR="00352585">
        <w:rPr>
          <w:spacing w:val="1"/>
        </w:rPr>
        <w:t xml:space="preserve"> </w:t>
      </w:r>
      <w:r w:rsidR="00352585">
        <w:t>determined to its satisfaction the accuracy or otherwise thereof and the nature and extent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9"/>
        </w:rPr>
        <w:t xml:space="preserve"> </w:t>
      </w:r>
      <w:r w:rsidR="00352585">
        <w:t>difficulties,</w:t>
      </w:r>
      <w:r w:rsidR="00352585">
        <w:rPr>
          <w:spacing w:val="9"/>
        </w:rPr>
        <w:t xml:space="preserve"> </w:t>
      </w:r>
      <w:r w:rsidR="00352585">
        <w:t>risks</w:t>
      </w:r>
      <w:r w:rsidR="00352585">
        <w:rPr>
          <w:spacing w:val="9"/>
        </w:rPr>
        <w:t xml:space="preserve"> </w:t>
      </w:r>
      <w:r w:rsidR="00352585">
        <w:t>and</w:t>
      </w:r>
      <w:r w:rsidR="00352585">
        <w:rPr>
          <w:spacing w:val="9"/>
        </w:rPr>
        <w:t xml:space="preserve"> </w:t>
      </w:r>
      <w:r w:rsidR="00352585">
        <w:t>hazards</w:t>
      </w:r>
      <w:r w:rsidR="00352585">
        <w:rPr>
          <w:spacing w:val="9"/>
        </w:rPr>
        <w:t xml:space="preserve"> </w:t>
      </w:r>
      <w:r w:rsidR="00352585">
        <w:t>as</w:t>
      </w:r>
      <w:r w:rsidR="00352585">
        <w:rPr>
          <w:spacing w:val="10"/>
        </w:rPr>
        <w:t xml:space="preserve"> </w:t>
      </w:r>
      <w:r w:rsidR="00352585">
        <w:t>are</w:t>
      </w:r>
      <w:r w:rsidR="00352585">
        <w:rPr>
          <w:spacing w:val="9"/>
        </w:rPr>
        <w:t xml:space="preserve"> </w:t>
      </w:r>
      <w:r w:rsidR="00352585">
        <w:t>likely</w:t>
      </w:r>
      <w:r w:rsidR="00352585">
        <w:rPr>
          <w:spacing w:val="6"/>
        </w:rPr>
        <w:t xml:space="preserve"> </w:t>
      </w:r>
      <w:r w:rsidR="00352585">
        <w:t>to</w:t>
      </w:r>
      <w:r w:rsidR="00352585">
        <w:rPr>
          <w:spacing w:val="9"/>
        </w:rPr>
        <w:t xml:space="preserve"> </w:t>
      </w:r>
      <w:r w:rsidR="00352585">
        <w:t>arise</w:t>
      </w:r>
      <w:r w:rsidR="00352585">
        <w:rPr>
          <w:spacing w:val="6"/>
        </w:rPr>
        <w:t xml:space="preserve"> </w:t>
      </w:r>
      <w:r w:rsidR="00352585">
        <w:t>or</w:t>
      </w:r>
      <w:r w:rsidR="00352585">
        <w:rPr>
          <w:spacing w:val="10"/>
        </w:rPr>
        <w:t xml:space="preserve"> </w:t>
      </w:r>
      <w:r w:rsidR="00352585">
        <w:t>may</w:t>
      </w:r>
      <w:r w:rsidR="00352585">
        <w:rPr>
          <w:spacing w:val="9"/>
        </w:rPr>
        <w:t xml:space="preserve"> </w:t>
      </w:r>
      <w:r w:rsidR="00352585">
        <w:t>be</w:t>
      </w:r>
      <w:r w:rsidR="00352585">
        <w:rPr>
          <w:spacing w:val="8"/>
        </w:rPr>
        <w:t xml:space="preserve"> </w:t>
      </w:r>
      <w:r w:rsidR="00352585">
        <w:t>faced</w:t>
      </w:r>
      <w:r w:rsidR="00352585">
        <w:rPr>
          <w:spacing w:val="9"/>
        </w:rPr>
        <w:t xml:space="preserve"> </w:t>
      </w:r>
      <w:r w:rsidR="00352585">
        <w:t>by</w:t>
      </w:r>
      <w:r w:rsidR="00352585">
        <w:rPr>
          <w:spacing w:val="8"/>
        </w:rPr>
        <w:t xml:space="preserve"> </w:t>
      </w:r>
      <w:r w:rsidR="00352585">
        <w:t>it</w:t>
      </w:r>
      <w:r w:rsidR="00352585">
        <w:rPr>
          <w:spacing w:val="8"/>
        </w:rPr>
        <w:t xml:space="preserve"> </w:t>
      </w:r>
      <w:r w:rsidR="00352585">
        <w:t>in</w:t>
      </w:r>
      <w:r w:rsidR="00352585">
        <w:rPr>
          <w:spacing w:val="8"/>
        </w:rPr>
        <w:t xml:space="preserve"> </w:t>
      </w:r>
      <w:r w:rsidR="00352585">
        <w:t>the</w:t>
      </w:r>
      <w:r w:rsidR="00352585">
        <w:rPr>
          <w:spacing w:val="9"/>
        </w:rPr>
        <w:t xml:space="preserve"> </w:t>
      </w:r>
      <w:r w:rsidR="00352585">
        <w:t>course</w:t>
      </w:r>
      <w:r w:rsidR="00352585">
        <w:rPr>
          <w:spacing w:val="-53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performance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its</w:t>
      </w:r>
      <w:r w:rsidR="00352585">
        <w:rPr>
          <w:spacing w:val="1"/>
        </w:rPr>
        <w:t xml:space="preserve"> </w:t>
      </w:r>
      <w:r w:rsidR="00352585">
        <w:t>obligations</w:t>
      </w:r>
      <w:r w:rsidR="00352585">
        <w:rPr>
          <w:spacing w:val="1"/>
        </w:rPr>
        <w:t xml:space="preserve"> </w:t>
      </w:r>
      <w:r w:rsidR="00352585">
        <w:t>hereunder.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makes</w:t>
      </w:r>
      <w:r w:rsidR="00352585">
        <w:rPr>
          <w:spacing w:val="1"/>
        </w:rPr>
        <w:t xml:space="preserve"> </w:t>
      </w:r>
      <w:r w:rsidR="00352585">
        <w:t>no</w:t>
      </w:r>
      <w:r w:rsidR="00352585">
        <w:rPr>
          <w:spacing w:val="1"/>
        </w:rPr>
        <w:t xml:space="preserve"> </w:t>
      </w:r>
      <w:r w:rsidR="00352585">
        <w:t>representation</w:t>
      </w:r>
      <w:r w:rsidR="00352585">
        <w:rPr>
          <w:spacing w:val="1"/>
        </w:rPr>
        <w:t xml:space="preserve"> </w:t>
      </w:r>
      <w:r w:rsidR="00352585">
        <w:t>whatsoever,</w:t>
      </w:r>
      <w:r w:rsidR="00352585">
        <w:rPr>
          <w:spacing w:val="1"/>
        </w:rPr>
        <w:t xml:space="preserve"> </w:t>
      </w:r>
      <w:r w:rsidR="00352585">
        <w:t>express,</w:t>
      </w:r>
      <w:r w:rsidR="00352585">
        <w:rPr>
          <w:spacing w:val="1"/>
        </w:rPr>
        <w:t xml:space="preserve"> </w:t>
      </w:r>
      <w:r w:rsidR="00352585">
        <w:t>implicit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otherwise,</w:t>
      </w:r>
      <w:r w:rsidR="00352585">
        <w:rPr>
          <w:spacing w:val="1"/>
        </w:rPr>
        <w:t xml:space="preserve"> </w:t>
      </w:r>
      <w:r w:rsidR="00352585">
        <w:t>regarding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accuracy,</w:t>
      </w:r>
      <w:r w:rsidR="00352585">
        <w:rPr>
          <w:spacing w:val="56"/>
        </w:rPr>
        <w:t xml:space="preserve"> </w:t>
      </w:r>
      <w:r w:rsidR="00352585">
        <w:t>adequacy,</w:t>
      </w:r>
      <w:r w:rsidR="00352585">
        <w:rPr>
          <w:spacing w:val="1"/>
        </w:rPr>
        <w:t xml:space="preserve"> </w:t>
      </w:r>
      <w:r w:rsidR="00352585">
        <w:t>correctness, reliability and/or completeness of any assessment, assumption, statement or</w:t>
      </w:r>
      <w:r w:rsidR="00352585">
        <w:rPr>
          <w:spacing w:val="1"/>
        </w:rPr>
        <w:t xml:space="preserve"> </w:t>
      </w:r>
      <w:r w:rsidR="00352585">
        <w:t>information provided by it and the SPD confirms that it shall have no claim whatsoever</w:t>
      </w:r>
      <w:r w:rsidR="00352585">
        <w:rPr>
          <w:spacing w:val="1"/>
        </w:rPr>
        <w:t xml:space="preserve"> </w:t>
      </w:r>
      <w:r w:rsidR="00352585">
        <w:t>against Railways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3"/>
        </w:rPr>
        <w:t xml:space="preserve"> </w:t>
      </w:r>
      <w:r w:rsidR="00352585">
        <w:t>this regard.</w:t>
      </w:r>
    </w:p>
    <w:p w:rsidR="000C3096" w:rsidRDefault="000C3096">
      <w:pPr>
        <w:pStyle w:val="BodyText"/>
        <w:spacing w:before="4"/>
        <w:rPr>
          <w:sz w:val="26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before="1" w:line="230" w:lineRule="auto"/>
        <w:ind w:right="663"/>
      </w:pPr>
      <w:r>
        <w:t>8.1.2</w:t>
      </w:r>
      <w:r w:rsidR="00352585">
        <w:t>The SPD acknowledges and hereby accepts the risk of inadequacy, mistake or error in or</w:t>
      </w:r>
      <w:r w:rsidR="00352585">
        <w:rPr>
          <w:spacing w:val="1"/>
        </w:rPr>
        <w:t xml:space="preserve"> </w:t>
      </w:r>
      <w:r w:rsidR="00352585">
        <w:t>relating</w:t>
      </w:r>
      <w:r w:rsidR="00352585">
        <w:rPr>
          <w:spacing w:val="20"/>
        </w:rPr>
        <w:t xml:space="preserve"> </w:t>
      </w:r>
      <w:r w:rsidR="00352585">
        <w:t>to</w:t>
      </w:r>
      <w:r w:rsidR="00352585">
        <w:rPr>
          <w:spacing w:val="20"/>
        </w:rPr>
        <w:t xml:space="preserve"> </w:t>
      </w:r>
      <w:r w:rsidR="00352585">
        <w:t>any</w:t>
      </w:r>
      <w:r w:rsidR="00352585">
        <w:rPr>
          <w:spacing w:val="21"/>
        </w:rPr>
        <w:t xml:space="preserve"> </w:t>
      </w:r>
      <w:r w:rsidR="00352585">
        <w:t>of</w:t>
      </w:r>
      <w:r w:rsidR="00352585">
        <w:rPr>
          <w:spacing w:val="21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matters</w:t>
      </w:r>
      <w:r w:rsidR="00352585">
        <w:rPr>
          <w:spacing w:val="21"/>
        </w:rPr>
        <w:t xml:space="preserve"> </w:t>
      </w:r>
      <w:r w:rsidR="00352585">
        <w:t>set</w:t>
      </w:r>
      <w:r w:rsidR="00352585">
        <w:rPr>
          <w:spacing w:val="21"/>
        </w:rPr>
        <w:t xml:space="preserve"> </w:t>
      </w:r>
      <w:r w:rsidR="00352585">
        <w:t>forth</w:t>
      </w:r>
      <w:r w:rsidR="00352585">
        <w:rPr>
          <w:spacing w:val="20"/>
        </w:rPr>
        <w:t xml:space="preserve"> </w:t>
      </w:r>
      <w:r w:rsidR="00352585">
        <w:t>in</w:t>
      </w:r>
      <w:r w:rsidR="00352585">
        <w:rPr>
          <w:spacing w:val="20"/>
        </w:rPr>
        <w:t xml:space="preserve"> </w:t>
      </w:r>
      <w:r w:rsidR="00352585">
        <w:t>Clause</w:t>
      </w:r>
      <w:r w:rsidR="00352585">
        <w:rPr>
          <w:spacing w:val="21"/>
        </w:rPr>
        <w:t xml:space="preserve"> </w:t>
      </w:r>
      <w:r w:rsidR="00352585">
        <w:t>8.1.1</w:t>
      </w:r>
      <w:r w:rsidR="00352585">
        <w:rPr>
          <w:spacing w:val="23"/>
        </w:rPr>
        <w:t xml:space="preserve"> </w:t>
      </w:r>
      <w:r w:rsidR="00352585">
        <w:t>above</w:t>
      </w:r>
      <w:r w:rsidR="00352585">
        <w:rPr>
          <w:spacing w:val="20"/>
        </w:rPr>
        <w:t xml:space="preserve"> </w:t>
      </w:r>
      <w:r w:rsidR="00352585">
        <w:t>and</w:t>
      </w:r>
      <w:r w:rsidR="00352585">
        <w:rPr>
          <w:spacing w:val="21"/>
        </w:rPr>
        <w:t xml:space="preserve"> </w:t>
      </w:r>
      <w:r w:rsidR="00352585">
        <w:t>hereby</w:t>
      </w:r>
      <w:r w:rsidR="00352585">
        <w:rPr>
          <w:spacing w:val="21"/>
        </w:rPr>
        <w:t xml:space="preserve"> </w:t>
      </w:r>
      <w:r w:rsidR="00352585">
        <w:t>acknowledges</w:t>
      </w:r>
      <w:r w:rsidR="00352585">
        <w:rPr>
          <w:spacing w:val="-53"/>
        </w:rPr>
        <w:t xml:space="preserve"> </w:t>
      </w:r>
      <w:r w:rsidR="00352585">
        <w:t>and agrees that Railways shall not be liable for the same in any manner whatsoever to the</w:t>
      </w:r>
      <w:r w:rsidR="00352585">
        <w:rPr>
          <w:spacing w:val="1"/>
        </w:rPr>
        <w:t xml:space="preserve"> </w:t>
      </w:r>
      <w:r w:rsidR="00352585">
        <w:t>SPD, {the Consortium Members and their} Associates or any person claiming through or</w:t>
      </w:r>
      <w:r w:rsidR="00352585">
        <w:rPr>
          <w:spacing w:val="1"/>
        </w:rPr>
        <w:t xml:space="preserve"> </w:t>
      </w:r>
      <w:r w:rsidR="00352585">
        <w:t>under</w:t>
      </w:r>
      <w:r w:rsidR="00352585">
        <w:rPr>
          <w:spacing w:val="-3"/>
        </w:rPr>
        <w:t xml:space="preserve"> </w:t>
      </w:r>
      <w:r w:rsidR="00352585">
        <w:t>any of them.</w:t>
      </w: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16" w:lineRule="auto"/>
        <w:ind w:right="668"/>
      </w:pPr>
      <w:r>
        <w:t>8.1.3</w:t>
      </w:r>
      <w:r w:rsidR="00352585">
        <w:t>The Parties agree that any mistake or error in or relating to any of the matters set forth in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-3"/>
        </w:rPr>
        <w:t xml:space="preserve"> </w:t>
      </w:r>
      <w:r w:rsidR="00352585">
        <w:t>8.1.1</w:t>
      </w:r>
      <w:r w:rsidR="00352585">
        <w:rPr>
          <w:spacing w:val="-3"/>
        </w:rPr>
        <w:t xml:space="preserve"> </w:t>
      </w:r>
      <w:r w:rsidR="00352585">
        <w:t>above</w:t>
      </w:r>
      <w:r w:rsidR="00352585">
        <w:rPr>
          <w:spacing w:val="-3"/>
        </w:rPr>
        <w:t xml:space="preserve"> </w:t>
      </w:r>
      <w:r w:rsidR="00352585">
        <w:t>shall</w:t>
      </w:r>
      <w:r w:rsidR="00352585">
        <w:rPr>
          <w:spacing w:val="-2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vitiate</w:t>
      </w:r>
      <w:r w:rsidR="00352585">
        <w:rPr>
          <w:spacing w:val="-1"/>
        </w:rPr>
        <w:t xml:space="preserve"> </w:t>
      </w:r>
      <w:r w:rsidR="00352585">
        <w:t>this</w:t>
      </w:r>
      <w:r w:rsidR="00352585">
        <w:rPr>
          <w:spacing w:val="3"/>
        </w:rPr>
        <w:t xml:space="preserve"> </w:t>
      </w:r>
      <w:r w:rsidR="00352585">
        <w:t>Agreement, or</w:t>
      </w:r>
      <w:r w:rsidR="00352585">
        <w:rPr>
          <w:spacing w:val="-3"/>
        </w:rPr>
        <w:t xml:space="preserve"> </w:t>
      </w:r>
      <w:r w:rsidR="00352585">
        <w:t>render</w:t>
      </w:r>
      <w:r w:rsidR="00352585">
        <w:rPr>
          <w:spacing w:val="-2"/>
        </w:rPr>
        <w:t xml:space="preserve"> </w:t>
      </w:r>
      <w:r w:rsidR="00352585">
        <w:t>it</w:t>
      </w:r>
      <w:r w:rsidR="00352585">
        <w:rPr>
          <w:spacing w:val="1"/>
        </w:rPr>
        <w:t xml:space="preserve"> </w:t>
      </w:r>
      <w:r w:rsidR="00352585">
        <w:t>voidable.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30" w:lineRule="auto"/>
        <w:ind w:right="666"/>
      </w:pPr>
      <w:r>
        <w:t xml:space="preserve">8.1.4 </w:t>
      </w:r>
      <w:r w:rsidR="00352585">
        <w:t>In the event that either Party becomes aware of any mistake or error relating to any of the</w:t>
      </w:r>
      <w:r w:rsidR="00352585">
        <w:rPr>
          <w:spacing w:val="1"/>
        </w:rPr>
        <w:t xml:space="preserve"> </w:t>
      </w:r>
      <w:r w:rsidR="00352585">
        <w:t>matters</w:t>
      </w:r>
      <w:r w:rsidR="00352585">
        <w:rPr>
          <w:spacing w:val="1"/>
        </w:rPr>
        <w:t xml:space="preserve"> </w:t>
      </w:r>
      <w:r w:rsidR="00352585">
        <w:t>set</w:t>
      </w:r>
      <w:r w:rsidR="00352585">
        <w:rPr>
          <w:spacing w:val="1"/>
        </w:rPr>
        <w:t xml:space="preserve"> </w:t>
      </w:r>
      <w:r w:rsidR="00352585">
        <w:t>forth in Clause</w:t>
      </w:r>
      <w:r w:rsidR="00352585">
        <w:rPr>
          <w:spacing w:val="1"/>
        </w:rPr>
        <w:t xml:space="preserve"> </w:t>
      </w:r>
      <w:r w:rsidR="00352585">
        <w:t>8.1.1 above,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Party shall</w:t>
      </w:r>
      <w:r w:rsidR="00352585">
        <w:rPr>
          <w:spacing w:val="1"/>
        </w:rPr>
        <w:t xml:space="preserve"> </w:t>
      </w:r>
      <w:r w:rsidR="00352585">
        <w:t>immediately notify the</w:t>
      </w:r>
      <w:r w:rsidR="00352585">
        <w:rPr>
          <w:spacing w:val="55"/>
        </w:rPr>
        <w:t xml:space="preserve"> </w:t>
      </w:r>
      <w:r w:rsidR="00352585">
        <w:t>other</w:t>
      </w:r>
      <w:r w:rsidR="00352585">
        <w:rPr>
          <w:spacing w:val="1"/>
        </w:rPr>
        <w:t xml:space="preserve"> </w:t>
      </w:r>
      <w:r w:rsidR="00352585">
        <w:t>Party,</w:t>
      </w:r>
      <w:r w:rsidR="00352585">
        <w:rPr>
          <w:spacing w:val="1"/>
        </w:rPr>
        <w:t xml:space="preserve"> </w:t>
      </w:r>
      <w:r w:rsidR="00352585">
        <w:t>specifying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mistake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error;</w:t>
      </w:r>
      <w:r w:rsidR="00352585">
        <w:rPr>
          <w:spacing w:val="1"/>
        </w:rPr>
        <w:t xml:space="preserve"> </w:t>
      </w:r>
      <w:r w:rsidR="00352585">
        <w:t>provided</w:t>
      </w:r>
      <w:r w:rsidR="00352585">
        <w:rPr>
          <w:spacing w:val="1"/>
        </w:rPr>
        <w:t xml:space="preserve"> </w:t>
      </w:r>
      <w:r w:rsidR="00352585">
        <w:t>however,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failure</w:t>
      </w:r>
      <w:r w:rsidR="00352585">
        <w:rPr>
          <w:spacing w:val="1"/>
        </w:rPr>
        <w:t xml:space="preserve"> </w:t>
      </w:r>
      <w:r w:rsidR="00352585">
        <w:t>on</w:t>
      </w:r>
      <w:r w:rsidR="00352585">
        <w:rPr>
          <w:spacing w:val="1"/>
        </w:rPr>
        <w:t xml:space="preserve"> </w:t>
      </w:r>
      <w:r w:rsidR="00352585">
        <w:t>part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give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notice</w:t>
      </w:r>
      <w:r w:rsidR="00352585">
        <w:rPr>
          <w:spacing w:val="1"/>
        </w:rPr>
        <w:t xml:space="preserve"> </w:t>
      </w:r>
      <w:r w:rsidR="00352585">
        <w:t>pursuant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1"/>
        </w:rPr>
        <w:t xml:space="preserve"> </w:t>
      </w:r>
      <w:r w:rsidR="00352585">
        <w:t>8.1.4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prejudice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disclaimer of Railways contained in Clause 8.1.1 and shall not in any manner shift to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-1"/>
        </w:rPr>
        <w:t xml:space="preserve"> </w:t>
      </w:r>
      <w:r w:rsidR="00352585">
        <w:t>any risks</w:t>
      </w:r>
      <w:r w:rsidR="00352585">
        <w:rPr>
          <w:spacing w:val="-2"/>
        </w:rPr>
        <w:t xml:space="preserve"> </w:t>
      </w:r>
      <w:r w:rsidR="00352585">
        <w:t>assumed by</w:t>
      </w:r>
      <w:r w:rsidR="00352585">
        <w:rPr>
          <w:spacing w:val="-1"/>
        </w:rPr>
        <w:t xml:space="preserve"> </w:t>
      </w:r>
      <w:r w:rsidR="00352585">
        <w:t>the SPD</w:t>
      </w:r>
      <w:r w:rsidR="00352585">
        <w:rPr>
          <w:spacing w:val="-2"/>
        </w:rPr>
        <w:t xml:space="preserve"> </w:t>
      </w:r>
      <w:r w:rsidR="00352585">
        <w:t>pursuant</w:t>
      </w:r>
      <w:r w:rsidR="00352585">
        <w:rPr>
          <w:spacing w:val="-2"/>
        </w:rPr>
        <w:t xml:space="preserve"> </w:t>
      </w:r>
      <w:r w:rsidR="00352585">
        <w:t>to this</w:t>
      </w:r>
      <w:r w:rsidR="00352585">
        <w:rPr>
          <w:spacing w:val="-1"/>
        </w:rPr>
        <w:t xml:space="preserve"> </w:t>
      </w:r>
      <w:r w:rsidR="00352585">
        <w:t>Agreement.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BF6AD6" w:rsidP="00B13111">
      <w:pPr>
        <w:pStyle w:val="ListParagraph"/>
        <w:numPr>
          <w:ilvl w:val="2"/>
          <w:numId w:val="89"/>
        </w:numPr>
        <w:tabs>
          <w:tab w:val="left" w:pos="1181"/>
        </w:tabs>
        <w:spacing w:line="223" w:lineRule="auto"/>
        <w:ind w:right="671"/>
      </w:pPr>
      <w:r>
        <w:t xml:space="preserve">8.1.5 </w:t>
      </w:r>
      <w:r w:rsidR="00352585">
        <w:t>Except as otherwise provided in this Agreement, all risks relating to the Project shall be</w:t>
      </w:r>
      <w:r w:rsidR="00352585">
        <w:rPr>
          <w:spacing w:val="1"/>
        </w:rPr>
        <w:t xml:space="preserve"> </w:t>
      </w:r>
      <w:r w:rsidR="00352585">
        <w:t>borne by the SPD and Railways shall not be liable in any manner for such risks or the</w:t>
      </w:r>
      <w:r w:rsidR="00352585">
        <w:rPr>
          <w:spacing w:val="1"/>
        </w:rPr>
        <w:t xml:space="preserve"> </w:t>
      </w:r>
      <w:r w:rsidR="00352585">
        <w:t>consequences</w:t>
      </w:r>
      <w:r w:rsidR="00352585">
        <w:rPr>
          <w:spacing w:val="-3"/>
        </w:rPr>
        <w:t xml:space="preserve"> </w:t>
      </w:r>
      <w:r w:rsidR="00352585">
        <w:t>thereof.</w:t>
      </w:r>
    </w:p>
    <w:p w:rsidR="000C3096" w:rsidRDefault="000C3096">
      <w:pPr>
        <w:spacing w:line="223" w:lineRule="auto"/>
        <w:jc w:val="both"/>
        <w:sectPr w:rsidR="000C3096">
          <w:headerReference w:type="default" r:id="rId231"/>
          <w:footerReference w:type="default" r:id="rId232"/>
          <w:pgSz w:w="11910" w:h="16840"/>
          <w:pgMar w:top="880" w:right="800" w:bottom="760" w:left="1340" w:header="641" w:footer="566" w:gutter="0"/>
          <w:cols w:space="720"/>
        </w:sectPr>
      </w:pPr>
    </w:p>
    <w:p w:rsidR="000C3096" w:rsidRDefault="000C3096">
      <w:pPr>
        <w:pStyle w:val="BodyText"/>
        <w:spacing w:before="4"/>
        <w:rPr>
          <w:sz w:val="12"/>
        </w:rPr>
      </w:pPr>
    </w:p>
    <w:p w:rsidR="000C3096" w:rsidRDefault="00352585">
      <w:pPr>
        <w:pStyle w:val="Heading4"/>
        <w:spacing w:before="92"/>
        <w:ind w:left="4077" w:right="980" w:hanging="3289"/>
      </w:pPr>
      <w:r>
        <w:t>PERFORMANCE GUARANTEE/SECURITY &amp; GENERATION PERFORMANCE</w:t>
      </w:r>
      <w:r>
        <w:rPr>
          <w:spacing w:val="-52"/>
        </w:rPr>
        <w:t xml:space="preserve"> </w:t>
      </w:r>
      <w:r>
        <w:t>GUARANTEE</w:t>
      </w:r>
    </w:p>
    <w:p w:rsidR="000C3096" w:rsidRDefault="00BF6AD6" w:rsidP="00B13111">
      <w:pPr>
        <w:pStyle w:val="ListParagraph"/>
        <w:numPr>
          <w:ilvl w:val="1"/>
          <w:numId w:val="88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 xml:space="preserve">9.1 </w:t>
      </w:r>
      <w:r w:rsidR="00352585">
        <w:rPr>
          <w:b/>
        </w:rPr>
        <w:t>Performance</w:t>
      </w:r>
      <w:r w:rsidR="00352585">
        <w:rPr>
          <w:b/>
          <w:spacing w:val="-4"/>
        </w:rPr>
        <w:t xml:space="preserve"> </w:t>
      </w:r>
      <w:r w:rsidR="00352585">
        <w:rPr>
          <w:b/>
        </w:rPr>
        <w:t>Guarantee/Security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BF6AD6" w:rsidP="00B13111">
      <w:pPr>
        <w:pStyle w:val="ListParagraph"/>
        <w:numPr>
          <w:ilvl w:val="2"/>
          <w:numId w:val="87"/>
        </w:numPr>
        <w:tabs>
          <w:tab w:val="left" w:pos="1181"/>
        </w:tabs>
        <w:spacing w:line="232" w:lineRule="auto"/>
        <w:ind w:right="667"/>
      </w:pPr>
      <w:r>
        <w:t xml:space="preserve">9.1.1 </w:t>
      </w:r>
      <w:r w:rsidR="00352585">
        <w:t>The SPD shall, for the performance of its obligations hereunder during the development,</w:t>
      </w:r>
      <w:r w:rsidR="00352585">
        <w:rPr>
          <w:spacing w:val="1"/>
        </w:rPr>
        <w:t xml:space="preserve"> </w:t>
      </w:r>
      <w:r w:rsidR="00352585">
        <w:t>construction and commissioning period, provide</w:t>
      </w:r>
      <w:r w:rsidR="00352585">
        <w:rPr>
          <w:spacing w:val="1"/>
        </w:rPr>
        <w:t xml:space="preserve"> </w:t>
      </w:r>
      <w:r w:rsidR="00352585">
        <w:t>to Railways</w:t>
      </w:r>
      <w:r w:rsidR="00352585">
        <w:rPr>
          <w:spacing w:val="1"/>
        </w:rPr>
        <w:t xml:space="preserve"> </w:t>
      </w:r>
      <w:r w:rsidR="00352585">
        <w:t>no later than</w:t>
      </w:r>
      <w:r w:rsidR="00352585">
        <w:rPr>
          <w:spacing w:val="55"/>
        </w:rPr>
        <w:t xml:space="preserve"> </w:t>
      </w:r>
      <w:r w:rsidR="00352585">
        <w:t>30 (thirty)</w:t>
      </w:r>
      <w:r w:rsidR="00352585">
        <w:rPr>
          <w:spacing w:val="1"/>
        </w:rPr>
        <w:t xml:space="preserve"> </w:t>
      </w:r>
      <w:r w:rsidR="00352585">
        <w:t>days from the date of this Agreement, an irrevocable and unconditional guarantee from a</w:t>
      </w:r>
      <w:r w:rsidR="00352585">
        <w:rPr>
          <w:spacing w:val="1"/>
        </w:rPr>
        <w:t xml:space="preserve"> </w:t>
      </w:r>
      <w:r w:rsidR="00352585">
        <w:t>Bank for a sum of Rs. 16.02 Lakh per MW</w:t>
      </w:r>
      <w:r w:rsidR="00352585">
        <w:rPr>
          <w:spacing w:val="55"/>
        </w:rPr>
        <w:t xml:space="preserve"> </w:t>
      </w:r>
      <w:r w:rsidR="00352585">
        <w:t>which has already been decided in the form</w:t>
      </w:r>
      <w:r w:rsidR="00352585">
        <w:rPr>
          <w:spacing w:val="1"/>
        </w:rPr>
        <w:t xml:space="preserve"> </w:t>
      </w:r>
      <w:r w:rsidR="00352585">
        <w:t>set forth in Schedule-G (the “Performance Security”). Until such time the Performance</w:t>
      </w:r>
      <w:r w:rsidR="00352585">
        <w:rPr>
          <w:spacing w:val="1"/>
        </w:rPr>
        <w:t xml:space="preserve"> </w:t>
      </w:r>
      <w:r w:rsidR="00352585">
        <w:t>Security is provided by the SPD pursuant hereto and the same comes into effect, the Bid</w:t>
      </w:r>
      <w:r w:rsidR="00352585">
        <w:rPr>
          <w:spacing w:val="1"/>
        </w:rPr>
        <w:t xml:space="preserve"> </w:t>
      </w:r>
      <w:r w:rsidR="00352585">
        <w:t>Security shall remain in force and effect, and upon such provision of the Performance</w:t>
      </w:r>
      <w:r w:rsidR="00352585">
        <w:rPr>
          <w:spacing w:val="1"/>
        </w:rPr>
        <w:t xml:space="preserve"> </w:t>
      </w:r>
      <w:r w:rsidR="00352585">
        <w:t>Security</w:t>
      </w:r>
      <w:r w:rsidR="00352585">
        <w:rPr>
          <w:spacing w:val="-4"/>
        </w:rPr>
        <w:t xml:space="preserve"> </w:t>
      </w:r>
      <w:r w:rsidR="00352585">
        <w:t>pursuant hereto, Railways</w:t>
      </w:r>
      <w:r w:rsidR="00352585">
        <w:rPr>
          <w:spacing w:val="-1"/>
        </w:rPr>
        <w:t xml:space="preserve"> </w:t>
      </w:r>
      <w:r w:rsidR="00352585">
        <w:t>shall release the</w:t>
      </w:r>
      <w:r w:rsidR="00352585">
        <w:rPr>
          <w:spacing w:val="-1"/>
        </w:rPr>
        <w:t xml:space="preserve"> </w:t>
      </w:r>
      <w:r w:rsidR="00352585">
        <w:t>Bid</w:t>
      </w:r>
      <w:r w:rsidR="00352585">
        <w:rPr>
          <w:spacing w:val="-1"/>
        </w:rPr>
        <w:t xml:space="preserve"> </w:t>
      </w:r>
      <w:r w:rsidR="00352585">
        <w:t>Security to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SPD.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BF6AD6" w:rsidP="00B13111">
      <w:pPr>
        <w:pStyle w:val="ListParagraph"/>
        <w:numPr>
          <w:ilvl w:val="2"/>
          <w:numId w:val="87"/>
        </w:numPr>
        <w:tabs>
          <w:tab w:val="left" w:pos="1181"/>
        </w:tabs>
        <w:spacing w:line="232" w:lineRule="auto"/>
        <w:ind w:right="664" w:hanging="720"/>
      </w:pPr>
      <w:r>
        <w:t xml:space="preserve">9.1.2 </w:t>
      </w:r>
      <w:r w:rsidR="00352585">
        <w:t>Notwithstanding</w:t>
      </w:r>
      <w:r w:rsidR="00352585">
        <w:rPr>
          <w:spacing w:val="1"/>
        </w:rPr>
        <w:t xml:space="preserve"> </w:t>
      </w:r>
      <w:r w:rsidR="00352585">
        <w:t>anything 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contrary</w:t>
      </w:r>
      <w:r w:rsidR="00352585">
        <w:rPr>
          <w:spacing w:val="1"/>
        </w:rPr>
        <w:t xml:space="preserve"> </w:t>
      </w:r>
      <w:r w:rsidR="00352585">
        <w:t>contained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Agreement,</w:t>
      </w:r>
      <w:r w:rsidR="00352585">
        <w:rPr>
          <w:spacing w:val="1"/>
        </w:rPr>
        <w:t xml:space="preserve"> </w:t>
      </w:r>
      <w:r w:rsidR="00352585">
        <w:t>in the</w:t>
      </w:r>
      <w:r w:rsidR="00352585">
        <w:rPr>
          <w:spacing w:val="1"/>
        </w:rPr>
        <w:t xml:space="preserve"> </w:t>
      </w:r>
      <w:r w:rsidR="00352585">
        <w:t>event</w:t>
      </w:r>
      <w:r w:rsidR="00352585">
        <w:rPr>
          <w:spacing w:val="1"/>
        </w:rPr>
        <w:t xml:space="preserve"> </w:t>
      </w:r>
      <w:r w:rsidR="00352585">
        <w:t>Performance Guarantee/Security is not provided by the SPD within timelines as per the</w:t>
      </w:r>
      <w:r w:rsidR="00352585">
        <w:rPr>
          <w:spacing w:val="1"/>
        </w:rPr>
        <w:t xml:space="preserve"> </w:t>
      </w:r>
      <w:r w:rsidR="00352585">
        <w:t>Schedule N, Railways may encash the Bid Security and appropriate the proceeds thereof</w:t>
      </w:r>
      <w:r w:rsidR="00352585">
        <w:rPr>
          <w:spacing w:val="1"/>
        </w:rPr>
        <w:t xml:space="preserve"> </w:t>
      </w:r>
      <w:r w:rsidR="00352585">
        <w:t>as damages, and thereupon all rights, privileges, claims and entitlements of the Solar</w:t>
      </w:r>
      <w:r w:rsidR="00352585">
        <w:rPr>
          <w:spacing w:val="1"/>
        </w:rPr>
        <w:t xml:space="preserve"> </w:t>
      </w:r>
      <w:r w:rsidR="00352585">
        <w:t>Rooftop Power Developer SPD under or arising out of this Agreement shall be deemed to</w:t>
      </w:r>
      <w:r w:rsidR="00352585">
        <w:rPr>
          <w:spacing w:val="-52"/>
        </w:rPr>
        <w:t xml:space="preserve"> </w:t>
      </w:r>
      <w:r w:rsidR="00352585">
        <w:t>have been waived by, and to have ceased with the concurrence of the SPD, and this</w:t>
      </w:r>
      <w:r w:rsidR="00352585">
        <w:rPr>
          <w:spacing w:val="1"/>
        </w:rPr>
        <w:t xml:space="preserve"> </w:t>
      </w:r>
      <w:r w:rsidR="00352585">
        <w:t>Agreement</w:t>
      </w:r>
      <w:r w:rsidR="00352585">
        <w:rPr>
          <w:spacing w:val="-1"/>
        </w:rPr>
        <w:t xml:space="preserve"> </w:t>
      </w:r>
      <w:r w:rsidR="00352585">
        <w:t>shall be</w:t>
      </w:r>
      <w:r w:rsidR="00352585">
        <w:rPr>
          <w:spacing w:val="-1"/>
        </w:rPr>
        <w:t xml:space="preserve"> </w:t>
      </w:r>
      <w:r w:rsidR="00352585">
        <w:t>deemed</w:t>
      </w:r>
      <w:r w:rsidR="00352585">
        <w:rPr>
          <w:spacing w:val="-4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have</w:t>
      </w:r>
      <w:r w:rsidR="00352585">
        <w:rPr>
          <w:spacing w:val="-1"/>
        </w:rPr>
        <w:t xml:space="preserve"> </w:t>
      </w:r>
      <w:r w:rsidR="00352585">
        <w:t>been</w:t>
      </w:r>
      <w:r w:rsidR="00352585">
        <w:rPr>
          <w:spacing w:val="-2"/>
        </w:rPr>
        <w:t xml:space="preserve"> </w:t>
      </w:r>
      <w:r w:rsidR="00352585">
        <w:t>terminated</w:t>
      </w:r>
      <w:r w:rsidR="00352585">
        <w:rPr>
          <w:spacing w:val="-1"/>
        </w:rPr>
        <w:t xml:space="preserve"> </w:t>
      </w:r>
      <w:r w:rsidR="00352585">
        <w:t>by</w:t>
      </w:r>
      <w:r w:rsidR="00352585">
        <w:rPr>
          <w:spacing w:val="-3"/>
        </w:rPr>
        <w:t xml:space="preserve"> </w:t>
      </w:r>
      <w:r w:rsidR="00352585">
        <w:t>mutual</w:t>
      </w:r>
      <w:r w:rsidR="00352585">
        <w:rPr>
          <w:spacing w:val="-2"/>
        </w:rPr>
        <w:t xml:space="preserve"> </w:t>
      </w:r>
      <w:r w:rsidR="00352585">
        <w:t>agreement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Parties.</w:t>
      </w:r>
    </w:p>
    <w:p w:rsidR="000C3096" w:rsidRDefault="000C3096">
      <w:pPr>
        <w:pStyle w:val="BodyText"/>
        <w:spacing w:before="1"/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>9.2</w:t>
      </w:r>
      <w:r w:rsidR="00352585">
        <w:t>Appropriation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Performance</w:t>
      </w:r>
      <w:r w:rsidR="00352585">
        <w:rPr>
          <w:spacing w:val="-3"/>
        </w:rPr>
        <w:t xml:space="preserve"> </w:t>
      </w:r>
      <w:r w:rsidR="00352585">
        <w:t>Guarantee/Security</w:t>
      </w:r>
    </w:p>
    <w:p w:rsidR="000C3096" w:rsidRDefault="000C3096">
      <w:pPr>
        <w:pStyle w:val="BodyText"/>
        <w:spacing w:before="11"/>
        <w:rPr>
          <w:b/>
          <w:sz w:val="24"/>
        </w:rPr>
      </w:pPr>
    </w:p>
    <w:p w:rsidR="000C3096" w:rsidRDefault="00352585">
      <w:pPr>
        <w:pStyle w:val="BodyText"/>
        <w:spacing w:line="237" w:lineRule="auto"/>
        <w:ind w:left="1180" w:right="664"/>
        <w:jc w:val="both"/>
      </w:pPr>
      <w:r>
        <w:t>Upon occurrence of a SPD Default or failure to meet any Conditions Precedent, Railways</w:t>
      </w:r>
      <w:r>
        <w:rPr>
          <w:spacing w:val="-52"/>
        </w:rPr>
        <w:t xml:space="preserve"> </w:t>
      </w:r>
      <w:r>
        <w:t>shall, without prejudice to its other rights and remedies hereunder or in law, be entitled to</w:t>
      </w:r>
      <w:r>
        <w:rPr>
          <w:spacing w:val="-52"/>
        </w:rPr>
        <w:t xml:space="preserve"> </w:t>
      </w:r>
      <w:r>
        <w:t>encash and appropriate the relevant amounts from the Performance Security as Damages</w:t>
      </w:r>
      <w:r>
        <w:rPr>
          <w:spacing w:val="1"/>
        </w:rPr>
        <w:t xml:space="preserve"> </w:t>
      </w:r>
      <w:r>
        <w:t>for such</w:t>
      </w:r>
      <w:r>
        <w:rPr>
          <w:spacing w:val="1"/>
        </w:rPr>
        <w:t xml:space="preserve"> </w:t>
      </w:r>
      <w:r>
        <w:t>SPD Default or failure to meet any Condition Precedent. Upon such encashment</w:t>
      </w:r>
      <w:r>
        <w:rPr>
          <w:spacing w:val="-52"/>
        </w:rPr>
        <w:t xml:space="preserve"> </w:t>
      </w:r>
      <w:r>
        <w:t>and appropriation from the Performance Security, the SPD shall, within 30 (thirty) days</w:t>
      </w:r>
      <w:r>
        <w:rPr>
          <w:spacing w:val="1"/>
        </w:rPr>
        <w:t xml:space="preserve"> </w:t>
      </w:r>
      <w:r>
        <w:t>thereof, replenish, in case of partial appropriation, to its original level the Performance</w:t>
      </w:r>
      <w:r>
        <w:rPr>
          <w:spacing w:val="1"/>
        </w:rPr>
        <w:t xml:space="preserve"> </w:t>
      </w:r>
      <w:r>
        <w:t>Security, and in case of appropriation of the entire Performance Security provide a fresh</w:t>
      </w:r>
      <w:r>
        <w:rPr>
          <w:spacing w:val="1"/>
        </w:rPr>
        <w:t xml:space="preserve"> </w:t>
      </w:r>
      <w:r>
        <w:t>Performance Security, as the case may be, and the SPD shall, within the time so granted,</w:t>
      </w:r>
      <w:r>
        <w:rPr>
          <w:spacing w:val="1"/>
        </w:rPr>
        <w:t xml:space="preserve"> </w:t>
      </w:r>
      <w:r>
        <w:t>replenish or furnish fresh Performance Security as aforesaid failing which Railways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terminate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28.</w:t>
      </w:r>
      <w:r>
        <w:rPr>
          <w:spacing w:val="1"/>
        </w:rPr>
        <w:t xml:space="preserve"> </w:t>
      </w:r>
      <w:r>
        <w:t>Upon</w:t>
      </w:r>
      <w:r>
        <w:rPr>
          <w:spacing w:val="-52"/>
        </w:rPr>
        <w:t xml:space="preserve"> </w:t>
      </w:r>
      <w:r>
        <w:t>replenishment or furnishing of a fresh Performance Security, as the case may be, as</w:t>
      </w:r>
      <w:r>
        <w:rPr>
          <w:spacing w:val="1"/>
        </w:rPr>
        <w:t xml:space="preserve"> </w:t>
      </w:r>
      <w:r>
        <w:t>aforesaid, the SPD shall be entitled to an additional Cure Period of 90 (ninety) days for</w:t>
      </w:r>
      <w:r>
        <w:rPr>
          <w:spacing w:val="1"/>
        </w:rPr>
        <w:t xml:space="preserve"> </w:t>
      </w:r>
      <w:r>
        <w:t>remedying the SPD Default or to meet any Condition Precedent, and in the event of the</w:t>
      </w:r>
      <w:r>
        <w:rPr>
          <w:spacing w:val="1"/>
        </w:rPr>
        <w:t xml:space="preserve"> </w:t>
      </w:r>
      <w:r>
        <w:t>SPD not curing its default or meeting such Condition Precedent within such Cure Period,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encash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Damages,</w:t>
      </w:r>
      <w:r>
        <w:rPr>
          <w:spacing w:val="-1"/>
        </w:rPr>
        <w:t xml:space="preserve"> </w:t>
      </w:r>
      <w:r>
        <w:t>and to</w:t>
      </w:r>
      <w:r>
        <w:rPr>
          <w:spacing w:val="-3"/>
        </w:rPr>
        <w:t xml:space="preserve"> </w:t>
      </w:r>
      <w:r>
        <w:t>terminate</w:t>
      </w:r>
      <w:r>
        <w:rPr>
          <w:spacing w:val="-3"/>
        </w:rPr>
        <w:t xml:space="preserve"> </w:t>
      </w:r>
      <w:r>
        <w:t>this Agreement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Article</w:t>
      </w:r>
      <w:r>
        <w:rPr>
          <w:spacing w:val="-2"/>
        </w:rPr>
        <w:t xml:space="preserve"> </w:t>
      </w:r>
      <w:r>
        <w:t>28.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>9.2</w:t>
      </w:r>
      <w:r w:rsidR="00352585">
        <w:t>Release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Performance</w:t>
      </w:r>
      <w:r w:rsidR="00352585">
        <w:rPr>
          <w:spacing w:val="-1"/>
        </w:rPr>
        <w:t xml:space="preserve"> </w:t>
      </w:r>
      <w:r w:rsidR="00352585">
        <w:t>Security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ind w:left="1180" w:right="663"/>
        <w:jc w:val="both"/>
      </w:pPr>
      <w:r>
        <w:t>The Performance Security shall remain in force and effect for an initial period of 3 (three)</w:t>
      </w:r>
      <w:r>
        <w:rPr>
          <w:spacing w:val="-52"/>
        </w:rPr>
        <w:t xml:space="preserve"> </w:t>
      </w:r>
      <w:r>
        <w:t>year from the Effective Date and the validity thereof shall be renewed at least 30 (thirty)</w:t>
      </w:r>
      <w:r>
        <w:rPr>
          <w:spacing w:val="1"/>
        </w:rPr>
        <w:t xml:space="preserve"> </w:t>
      </w:r>
      <w:r>
        <w:t>days prior to its expiry. Railways shall release the Performance Security forthwith upon</w:t>
      </w:r>
      <w:r>
        <w:rPr>
          <w:spacing w:val="1"/>
        </w:rPr>
        <w:t xml:space="preserve"> </w:t>
      </w:r>
      <w:r>
        <w:t>expiry of the aforesaid 3 (three) months from (post) the COD; provided however, that the</w:t>
      </w:r>
      <w:r>
        <w:rPr>
          <w:spacing w:val="1"/>
        </w:rPr>
        <w:t xml:space="preserve"> </w:t>
      </w:r>
      <w:r>
        <w:t>Performance Security shall not be released if the SPD is in breach of this Agreement. For</w:t>
      </w:r>
      <w:r>
        <w:rPr>
          <w:spacing w:val="1"/>
        </w:rPr>
        <w:t xml:space="preserve"> </w:t>
      </w:r>
      <w:r>
        <w:t>the avoidance of doubt, the Parties agree that no payments due to the SPD under this</w:t>
      </w:r>
      <w:r>
        <w:rPr>
          <w:spacing w:val="1"/>
        </w:rPr>
        <w:t xml:space="preserve"> </w:t>
      </w:r>
      <w:r>
        <w:t>Agreement shall be withheld by the Railways on account of the Performance Security</w:t>
      </w:r>
      <w:r>
        <w:rPr>
          <w:spacing w:val="1"/>
        </w:rPr>
        <w:t xml:space="preserve"> </w:t>
      </w:r>
      <w:r>
        <w:t>created</w:t>
      </w:r>
      <w:r>
        <w:rPr>
          <w:spacing w:val="52"/>
        </w:rPr>
        <w:t xml:space="preserve"> </w:t>
      </w:r>
      <w:r>
        <w:t>hereunder,</w:t>
      </w:r>
      <w:r>
        <w:rPr>
          <w:spacing w:val="51"/>
        </w:rPr>
        <w:t xml:space="preserve"> </w:t>
      </w:r>
      <w:r>
        <w:t>save</w:t>
      </w:r>
      <w:r>
        <w:rPr>
          <w:spacing w:val="53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except</w:t>
      </w:r>
      <w:r>
        <w:rPr>
          <w:spacing w:val="52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Damages</w:t>
      </w:r>
      <w:r>
        <w:rPr>
          <w:spacing w:val="52"/>
        </w:rPr>
        <w:t xml:space="preserve"> </w:t>
      </w:r>
      <w:r>
        <w:t>or</w:t>
      </w:r>
      <w:r>
        <w:rPr>
          <w:spacing w:val="52"/>
        </w:rPr>
        <w:t xml:space="preserve"> </w:t>
      </w:r>
      <w:r>
        <w:t>other</w:t>
      </w:r>
      <w:r>
        <w:rPr>
          <w:spacing w:val="53"/>
        </w:rPr>
        <w:t xml:space="preserve"> </w:t>
      </w:r>
      <w:r>
        <w:t>amounts</w:t>
      </w:r>
      <w:r>
        <w:rPr>
          <w:spacing w:val="52"/>
        </w:rPr>
        <w:t xml:space="preserve"> </w:t>
      </w:r>
      <w:r>
        <w:t>which</w:t>
      </w:r>
      <w:r>
        <w:rPr>
          <w:spacing w:val="52"/>
        </w:rPr>
        <w:t xml:space="preserve"> </w:t>
      </w:r>
      <w:r>
        <w:t>are</w:t>
      </w:r>
      <w:r>
        <w:rPr>
          <w:spacing w:val="53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in accordance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 of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>9.4</w:t>
      </w:r>
      <w:r w:rsidR="00352585">
        <w:t>Performance</w:t>
      </w:r>
      <w:r w:rsidR="00352585">
        <w:rPr>
          <w:spacing w:val="-3"/>
        </w:rPr>
        <w:t xml:space="preserve"> </w:t>
      </w:r>
      <w:r w:rsidR="00352585">
        <w:t>Generation</w:t>
      </w:r>
      <w:r w:rsidR="00352585">
        <w:rPr>
          <w:spacing w:val="-3"/>
        </w:rPr>
        <w:t xml:space="preserve"> </w:t>
      </w:r>
      <w:r w:rsidR="00352585">
        <w:t>Guarantee</w:t>
      </w:r>
    </w:p>
    <w:p w:rsidR="000C3096" w:rsidRDefault="000C3096">
      <w:pPr>
        <w:pStyle w:val="BodyText"/>
        <w:spacing w:before="2"/>
        <w:rPr>
          <w:b/>
          <w:sz w:val="21"/>
        </w:rPr>
      </w:pPr>
    </w:p>
    <w:p w:rsidR="000C3096" w:rsidRDefault="00352585">
      <w:pPr>
        <w:pStyle w:val="BodyText"/>
        <w:ind w:left="1180" w:right="666"/>
        <w:jc w:val="both"/>
      </w:pPr>
      <w:r>
        <w:t>The Minimum CUF which the solar power provider will have to provide during first year</w:t>
      </w:r>
      <w:r>
        <w:rPr>
          <w:spacing w:val="1"/>
        </w:rPr>
        <w:t xml:space="preserve"> </w:t>
      </w:r>
      <w:r>
        <w:t>of operations will not be the lower than 15% for general category states &amp; 13.5% for</w:t>
      </w:r>
      <w:r>
        <w:rPr>
          <w:spacing w:val="1"/>
        </w:rPr>
        <w:t xml:space="preserve"> </w:t>
      </w:r>
      <w:r>
        <w:t>special</w:t>
      </w:r>
      <w:r>
        <w:rPr>
          <w:spacing w:val="19"/>
        </w:rPr>
        <w:t xml:space="preserve"> </w:t>
      </w:r>
      <w:r>
        <w:t>category</w:t>
      </w:r>
      <w:r>
        <w:rPr>
          <w:spacing w:val="20"/>
        </w:rPr>
        <w:t xml:space="preserve"> </w:t>
      </w:r>
      <w:r>
        <w:t>states.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maximum</w:t>
      </w:r>
      <w:r>
        <w:rPr>
          <w:spacing w:val="21"/>
        </w:rPr>
        <w:t xml:space="preserve"> </w:t>
      </w:r>
      <w:r>
        <w:t>Deration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generation</w:t>
      </w:r>
      <w:r>
        <w:rPr>
          <w:spacing w:val="20"/>
        </w:rPr>
        <w:t xml:space="preserve"> </w:t>
      </w:r>
      <w:r>
        <w:t>allowed</w:t>
      </w:r>
      <w:r>
        <w:rPr>
          <w:spacing w:val="20"/>
        </w:rPr>
        <w:t xml:space="preserve"> </w:t>
      </w:r>
      <w:r>
        <w:t>over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first</w:t>
      </w:r>
      <w:r>
        <w:rPr>
          <w:spacing w:val="19"/>
        </w:rPr>
        <w:t xml:space="preserve"> </w:t>
      </w:r>
      <w:r>
        <w:t>ten</w:t>
      </w:r>
    </w:p>
    <w:p w:rsidR="000C3096" w:rsidRDefault="000C3096">
      <w:pPr>
        <w:jc w:val="both"/>
        <w:sectPr w:rsidR="000C3096">
          <w:headerReference w:type="default" r:id="rId233"/>
          <w:footerReference w:type="default" r:id="rId234"/>
          <w:pgSz w:w="11910" w:h="16840"/>
          <w:pgMar w:top="880" w:right="800" w:bottom="760" w:left="1340" w:header="641" w:footer="566" w:gutter="0"/>
          <w:cols w:space="720"/>
        </w:sectPr>
      </w:pPr>
    </w:p>
    <w:p w:rsidR="000C3096" w:rsidRDefault="00352585">
      <w:pPr>
        <w:pStyle w:val="BodyText"/>
        <w:spacing w:before="76"/>
        <w:ind w:left="1180" w:right="670"/>
        <w:jc w:val="both"/>
      </w:pPr>
      <w:r>
        <w:lastRenderedPageBreak/>
        <w:t>years of operation is 10% (annual deration to be carried out on a written down method</w:t>
      </w:r>
      <w:r>
        <w:rPr>
          <w:spacing w:val="1"/>
        </w:rPr>
        <w:t xml:space="preserve"> </w:t>
      </w:r>
      <w:r>
        <w:t>basis)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life of the project</w:t>
      </w:r>
      <w:r>
        <w:rPr>
          <w:spacing w:val="-2"/>
        </w:rPr>
        <w:t xml:space="preserve"> </w:t>
      </w:r>
      <w:r>
        <w:t>is 20%.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35" w:lineRule="auto"/>
        <w:ind w:left="1180" w:right="662"/>
        <w:jc w:val="both"/>
      </w:pPr>
      <w:r>
        <w:t>Post COD and upon satisfactory commissioning and normal operation of the solar rooftop</w:t>
      </w:r>
      <w:r>
        <w:rPr>
          <w:spacing w:val="-52"/>
        </w:rPr>
        <w:t xml:space="preserve"> </w:t>
      </w:r>
      <w:r>
        <w:t>project for 3 months, Railways shall return the Performance Guarantee for Construction</w:t>
      </w:r>
      <w:r>
        <w:rPr>
          <w:spacing w:val="1"/>
        </w:rPr>
        <w:t xml:space="preserve"> </w:t>
      </w:r>
      <w:r>
        <w:t>Period and in exchange of that retain a</w:t>
      </w:r>
      <w:r>
        <w:rPr>
          <w:spacing w:val="1"/>
        </w:rPr>
        <w:t xml:space="preserve"> </w:t>
      </w:r>
      <w:r>
        <w:t>Performance Guarantee for generation of Rs. 5</w:t>
      </w:r>
      <w:r>
        <w:rPr>
          <w:spacing w:val="1"/>
        </w:rPr>
        <w:t xml:space="preserve"> </w:t>
      </w:r>
      <w:r>
        <w:t>lakh per</w:t>
      </w:r>
      <w:r>
        <w:rPr>
          <w:spacing w:val="-2"/>
        </w:rPr>
        <w:t xml:space="preserve"> </w:t>
      </w:r>
      <w:r>
        <w:t>MW.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BodyText"/>
        <w:spacing w:line="230" w:lineRule="auto"/>
        <w:ind w:left="1180" w:right="666"/>
        <w:jc w:val="both"/>
      </w:pPr>
      <w:r>
        <w:t>The Performance Guarantee for generation shall remain in force and effect for an initial</w:t>
      </w:r>
      <w:r>
        <w:rPr>
          <w:spacing w:val="1"/>
        </w:rPr>
        <w:t xml:space="preserve"> </w:t>
      </w:r>
      <w:r>
        <w:t>period</w:t>
      </w:r>
      <w:r>
        <w:rPr>
          <w:spacing w:val="38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3</w:t>
      </w:r>
      <w:r>
        <w:rPr>
          <w:spacing w:val="36"/>
        </w:rPr>
        <w:t xml:space="preserve"> </w:t>
      </w:r>
      <w:r>
        <w:t>(three)</w:t>
      </w:r>
      <w:r>
        <w:rPr>
          <w:spacing w:val="38"/>
        </w:rPr>
        <w:t xml:space="preserve"> </w:t>
      </w:r>
      <w:r>
        <w:t>years.</w:t>
      </w:r>
      <w:r>
        <w:rPr>
          <w:spacing w:val="36"/>
        </w:rPr>
        <w:t xml:space="preserve"> </w:t>
      </w:r>
      <w:r>
        <w:t>Railways</w:t>
      </w:r>
      <w:r>
        <w:rPr>
          <w:spacing w:val="39"/>
        </w:rPr>
        <w:t xml:space="preserve"> </w:t>
      </w:r>
      <w:r>
        <w:t>shall</w:t>
      </w:r>
      <w:r>
        <w:rPr>
          <w:spacing w:val="38"/>
        </w:rPr>
        <w:t xml:space="preserve"> </w:t>
      </w:r>
      <w:r>
        <w:t>release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Performance</w:t>
      </w:r>
      <w:r>
        <w:rPr>
          <w:spacing w:val="40"/>
        </w:rPr>
        <w:t xml:space="preserve"> </w:t>
      </w:r>
      <w:r>
        <w:t>guarantee</w:t>
      </w:r>
      <w:r>
        <w:rPr>
          <w:spacing w:val="36"/>
        </w:rPr>
        <w:t xml:space="preserve"> </w:t>
      </w:r>
      <w:r>
        <w:t>forthwith</w:t>
      </w:r>
      <w:r>
        <w:rPr>
          <w:spacing w:val="-53"/>
        </w:rPr>
        <w:t xml:space="preserve"> </w:t>
      </w:r>
      <w:r>
        <w:t>upon expiry of the aforesaid; provided however, that the Performance Guarantee shall not</w:t>
      </w:r>
      <w:r>
        <w:rPr>
          <w:spacing w:val="-52"/>
        </w:rPr>
        <w:t xml:space="preserve"> </w:t>
      </w:r>
      <w:r>
        <w:t>be released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breach 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35" w:lineRule="auto"/>
        <w:ind w:left="1180" w:right="663" w:hanging="113"/>
        <w:jc w:val="both"/>
      </w:pPr>
      <w:r>
        <w:t>The Performance Guarantee will come into effect if for any contract year, it is found that</w:t>
      </w:r>
      <w:r>
        <w:rPr>
          <w:spacing w:val="1"/>
        </w:rPr>
        <w:t xml:space="preserve"> </w:t>
      </w:r>
      <w:r>
        <w:t>the SPD has not been able to generate minimum energy as outlined in the</w:t>
      </w:r>
      <w:r>
        <w:rPr>
          <w:spacing w:val="55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CUF, on account of reasons solely attributed to the SPD, such shortfall in performance</w:t>
      </w:r>
      <w:r>
        <w:rPr>
          <w:spacing w:val="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liable to</w:t>
      </w:r>
      <w:r>
        <w:rPr>
          <w:spacing w:val="-1"/>
        </w:rPr>
        <w:t xml:space="preserve"> </w:t>
      </w:r>
      <w:r>
        <w:t>pay a compensation</w:t>
      </w:r>
      <w:r>
        <w:rPr>
          <w:spacing w:val="-4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following:</w:t>
      </w:r>
    </w:p>
    <w:p w:rsidR="000C3096" w:rsidRDefault="000C3096">
      <w:pPr>
        <w:pStyle w:val="BodyText"/>
        <w:spacing w:before="5"/>
      </w:pPr>
    </w:p>
    <w:p w:rsidR="000C3096" w:rsidRDefault="00352585" w:rsidP="00B13111">
      <w:pPr>
        <w:pStyle w:val="ListParagraph"/>
        <w:numPr>
          <w:ilvl w:val="2"/>
          <w:numId w:val="88"/>
        </w:numPr>
        <w:tabs>
          <w:tab w:val="left" w:pos="1541"/>
        </w:tabs>
        <w:spacing w:before="1" w:line="235" w:lineRule="auto"/>
        <w:ind w:right="668"/>
      </w:pPr>
      <w:r>
        <w:t>shortfall in generation vis a vis Minimum CUF multiplied by Tariff agreed in this</w:t>
      </w:r>
      <w:r>
        <w:rPr>
          <w:spacing w:val="1"/>
        </w:rPr>
        <w:t xml:space="preserve"> </w:t>
      </w:r>
      <w:r>
        <w:t>agreement.</w:t>
      </w:r>
    </w:p>
    <w:p w:rsidR="000C3096" w:rsidRDefault="00352585" w:rsidP="00B13111">
      <w:pPr>
        <w:pStyle w:val="ListParagraph"/>
        <w:numPr>
          <w:ilvl w:val="2"/>
          <w:numId w:val="88"/>
        </w:numPr>
        <w:tabs>
          <w:tab w:val="left" w:pos="1541"/>
        </w:tabs>
        <w:spacing w:before="1" w:line="235" w:lineRule="auto"/>
        <w:ind w:right="665"/>
      </w:pPr>
      <w:r>
        <w:t>the penalty accruing to Railways for not being able to meet its Renewable Purchase</w:t>
      </w:r>
      <w:r>
        <w:rPr>
          <w:spacing w:val="1"/>
        </w:rPr>
        <w:t xml:space="preserve"> </w:t>
      </w:r>
      <w:r>
        <w:t>Obligation/ cost incurred for buying the shortfall in RE through RECs and the cost</w:t>
      </w:r>
      <w:r>
        <w:rPr>
          <w:spacing w:val="1"/>
        </w:rPr>
        <w:t xml:space="preserve"> </w:t>
      </w:r>
      <w:r>
        <w:t>incurred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procuring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utility.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BF6AD6" w:rsidP="00B13111">
      <w:pPr>
        <w:pStyle w:val="Heading4"/>
        <w:numPr>
          <w:ilvl w:val="1"/>
          <w:numId w:val="88"/>
        </w:numPr>
        <w:tabs>
          <w:tab w:val="left" w:pos="1180"/>
          <w:tab w:val="left" w:pos="1181"/>
        </w:tabs>
      </w:pPr>
      <w:r>
        <w:t xml:space="preserve">9.5 </w:t>
      </w:r>
      <w:r w:rsidR="00352585">
        <w:t>References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Performance</w:t>
      </w:r>
      <w:r w:rsidR="00352585">
        <w:rPr>
          <w:spacing w:val="-1"/>
        </w:rPr>
        <w:t xml:space="preserve"> </w:t>
      </w:r>
      <w:r w:rsidR="00352585">
        <w:t>Security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2"/>
        </w:rPr>
        <w:t xml:space="preserve"> </w:t>
      </w:r>
      <w:r w:rsidR="00352585">
        <w:t>Performance</w:t>
      </w:r>
      <w:r w:rsidR="00352585">
        <w:rPr>
          <w:spacing w:val="-1"/>
        </w:rPr>
        <w:t xml:space="preserve"> </w:t>
      </w:r>
      <w:r w:rsidR="00352585">
        <w:t>Guarantee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76" w:lineRule="auto"/>
        <w:ind w:left="460" w:right="668"/>
        <w:jc w:val="both"/>
      </w:pPr>
      <w:r>
        <w:t>References to Performance Security occurring in this Agreement for and in respect of any period</w:t>
      </w:r>
      <w:r>
        <w:rPr>
          <w:spacing w:val="1"/>
        </w:rPr>
        <w:t xml:space="preserve"> </w:t>
      </w:r>
      <w:r>
        <w:t>prior to the delivery of the Performance Security by the SPD to the Railways, or in respect of any</w:t>
      </w:r>
      <w:r>
        <w:rPr>
          <w:spacing w:val="1"/>
        </w:rPr>
        <w:t xml:space="preserve"> </w:t>
      </w:r>
      <w:r>
        <w:t>period subsequent to the expiry or release</w:t>
      </w:r>
      <w:r>
        <w:rPr>
          <w:spacing w:val="55"/>
        </w:rPr>
        <w:t xml:space="preserve"> </w:t>
      </w:r>
      <w:r>
        <w:t>thereof, as the case may be, shall be construed solely</w:t>
      </w:r>
      <w:r>
        <w:rPr>
          <w:spacing w:val="1"/>
        </w:rPr>
        <w:t xml:space="preserve"> </w:t>
      </w:r>
      <w:r>
        <w:t>for the purposes of calculating the amount of Damages payable by the SPD, and the amount so</w:t>
      </w:r>
      <w:r>
        <w:rPr>
          <w:spacing w:val="1"/>
        </w:rPr>
        <w:t xml:space="preserve"> </w:t>
      </w:r>
      <w:r>
        <w:t>determined shall be appropriated from the Bid Security or Deemed Performance Security, as the</w:t>
      </w:r>
      <w:r>
        <w:rPr>
          <w:spacing w:val="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 be.</w:t>
      </w:r>
    </w:p>
    <w:p w:rsidR="000C3096" w:rsidRDefault="000C3096">
      <w:pPr>
        <w:spacing w:line="276" w:lineRule="auto"/>
        <w:jc w:val="both"/>
        <w:sectPr w:rsidR="000C3096">
          <w:headerReference w:type="default" r:id="rId235"/>
          <w:footerReference w:type="default" r:id="rId23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10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pStyle w:val="Heading4"/>
        <w:spacing w:before="1"/>
        <w:ind w:left="839" w:right="1036" w:firstLine="0"/>
        <w:jc w:val="center"/>
      </w:pPr>
      <w:r>
        <w:t>RIGHT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WAY</w:t>
      </w:r>
    </w:p>
    <w:p w:rsidR="000C3096" w:rsidRDefault="000C3096">
      <w:pPr>
        <w:pStyle w:val="BodyText"/>
        <w:spacing w:before="5"/>
        <w:rPr>
          <w:b/>
          <w:sz w:val="23"/>
        </w:rPr>
      </w:pPr>
    </w:p>
    <w:p w:rsidR="000C3096" w:rsidRPr="00BF6AD6" w:rsidRDefault="00352585" w:rsidP="00B13111">
      <w:pPr>
        <w:pStyle w:val="ListParagraph"/>
        <w:numPr>
          <w:ilvl w:val="1"/>
          <w:numId w:val="219"/>
        </w:numPr>
        <w:tabs>
          <w:tab w:val="left" w:pos="1180"/>
          <w:tab w:val="left" w:pos="1181"/>
        </w:tabs>
        <w:spacing w:before="92"/>
        <w:rPr>
          <w:b/>
        </w:rPr>
      </w:pPr>
      <w:r w:rsidRPr="00BF6AD6">
        <w:rPr>
          <w:b/>
        </w:rPr>
        <w:t>The Site</w:t>
      </w:r>
    </w:p>
    <w:p w:rsidR="000C3096" w:rsidRDefault="000C3096">
      <w:pPr>
        <w:pStyle w:val="BodyText"/>
        <w:spacing w:before="11"/>
        <w:rPr>
          <w:b/>
          <w:sz w:val="24"/>
        </w:rPr>
      </w:pPr>
    </w:p>
    <w:p w:rsidR="000C3096" w:rsidRDefault="00352585">
      <w:pPr>
        <w:pStyle w:val="BodyText"/>
        <w:ind w:left="460" w:right="658"/>
        <w:jc w:val="both"/>
      </w:pPr>
      <w:r>
        <w:t>Railways will grant to the SPD and its representatives, for the Term of the Agreement, a non-</w:t>
      </w:r>
      <w:r>
        <w:rPr>
          <w:spacing w:val="1"/>
        </w:rPr>
        <w:t xml:space="preserve"> </w:t>
      </w:r>
      <w:r>
        <w:t>exclusive right-of-way for vehicular and pedestrian ingress and egress to the Relevant Premises,</w:t>
      </w:r>
      <w:r>
        <w:rPr>
          <w:spacing w:val="1"/>
        </w:rPr>
        <w:t xml:space="preserve"> </w:t>
      </w:r>
      <w:r>
        <w:t>and to the site of the solar rooftop facility installation to be established by the SPD on each of the</w:t>
      </w:r>
      <w:r>
        <w:rPr>
          <w:spacing w:val="1"/>
        </w:rPr>
        <w:t xml:space="preserve"> </w:t>
      </w:r>
      <w:r>
        <w:t>Relevant Premises to the extent possible and required for the safe and efficient operation of the</w:t>
      </w:r>
      <w:r>
        <w:rPr>
          <w:spacing w:val="1"/>
        </w:rPr>
        <w:t xml:space="preserve"> </w:t>
      </w:r>
      <w:r>
        <w:t>plant without any detrimental effect to the safety and security of the premises (the “Right of</w:t>
      </w:r>
      <w:r>
        <w:rPr>
          <w:spacing w:val="1"/>
        </w:rPr>
        <w:t xml:space="preserve"> </w:t>
      </w:r>
      <w:r>
        <w:t>Way”).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668"/>
        <w:jc w:val="both"/>
      </w:pPr>
      <w:r>
        <w:t>Railways will give the “Right of Way” to initiate work on each of the Relevant Premises no later</w:t>
      </w:r>
      <w:r>
        <w:rPr>
          <w:spacing w:val="1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timeline given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Schedule N.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>
      <w:pPr>
        <w:pStyle w:val="BodyText"/>
        <w:spacing w:before="1" w:line="223" w:lineRule="auto"/>
        <w:ind w:left="460" w:right="663"/>
        <w:jc w:val="both"/>
      </w:pPr>
      <w:r>
        <w:t>The site of the Project shall comprise the real estate described in Schedule B and in respect of</w:t>
      </w:r>
      <w:r>
        <w:rPr>
          <w:spacing w:val="1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Right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Way</w:t>
      </w:r>
      <w:r>
        <w:rPr>
          <w:spacing w:val="25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provided</w:t>
      </w:r>
      <w:r>
        <w:rPr>
          <w:spacing w:val="26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granted</w:t>
      </w:r>
      <w:r>
        <w:rPr>
          <w:spacing w:val="26"/>
        </w:rPr>
        <w:t xml:space="preserve"> </w:t>
      </w:r>
      <w:r>
        <w:t>by</w:t>
      </w:r>
      <w:r>
        <w:rPr>
          <w:spacing w:val="25"/>
        </w:rPr>
        <w:t xml:space="preserve"> </w:t>
      </w:r>
      <w:r>
        <w:t>Railways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SPD</w:t>
      </w:r>
      <w:r>
        <w:rPr>
          <w:spacing w:val="25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accordance</w:t>
      </w:r>
      <w:r>
        <w:rPr>
          <w:spacing w:val="-5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this Agreement</w:t>
      </w:r>
      <w:r>
        <w:rPr>
          <w:spacing w:val="-1"/>
        </w:rPr>
        <w:t xml:space="preserve"> </w:t>
      </w:r>
      <w:r>
        <w:t>(the “</w:t>
      </w:r>
      <w:r>
        <w:rPr>
          <w:b/>
        </w:rPr>
        <w:t>Project</w:t>
      </w:r>
      <w:r>
        <w:t>”).</w:t>
      </w:r>
    </w:p>
    <w:p w:rsidR="000C3096" w:rsidRDefault="00352585">
      <w:pPr>
        <w:pStyle w:val="BodyText"/>
        <w:spacing w:before="52" w:line="223" w:lineRule="auto"/>
        <w:ind w:left="460" w:right="672"/>
        <w:jc w:val="both"/>
      </w:pPr>
      <w:r>
        <w:t>For the avoidance of doubt, it is hereby acknowledged and agreed that references to the Site 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construed</w:t>
      </w:r>
      <w:r>
        <w:rPr>
          <w:spacing w:val="-3"/>
        </w:rPr>
        <w:t xml:space="preserve"> </w:t>
      </w:r>
      <w:r>
        <w:t>as references</w:t>
      </w:r>
      <w:r>
        <w:rPr>
          <w:spacing w:val="-3"/>
        </w:rPr>
        <w:t xml:space="preserve"> </w:t>
      </w:r>
      <w:r>
        <w:t>to the</w:t>
      </w:r>
      <w:r>
        <w:rPr>
          <w:spacing w:val="-3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estate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Schedule A.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Access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Right of</w:t>
      </w:r>
      <w:r>
        <w:rPr>
          <w:spacing w:val="-2"/>
        </w:rPr>
        <w:t xml:space="preserve"> </w:t>
      </w:r>
      <w:r>
        <w:t>Way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0" w:lineRule="auto"/>
        <w:ind w:right="663"/>
      </w:pPr>
      <w:r>
        <w:t>To avoid delays for the development of drawing and interconnection plan etc. by SPD,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LoA,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representatives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allowed</w:t>
      </w:r>
      <w:r>
        <w:rPr>
          <w:spacing w:val="1"/>
        </w:rPr>
        <w:t xml:space="preserve"> </w:t>
      </w:r>
      <w:r>
        <w:t>multiple</w:t>
      </w:r>
      <w:r>
        <w:rPr>
          <w:spacing w:val="1"/>
        </w:rPr>
        <w:t xml:space="preserve"> </w:t>
      </w:r>
      <w:r>
        <w:t>visits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necessary equipments to access the site (Relevant Premises) on the date and time agreed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equipments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carrying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surveys,</w:t>
      </w:r>
      <w:r>
        <w:rPr>
          <w:spacing w:val="1"/>
        </w:rPr>
        <w:t xml:space="preserve"> </w:t>
      </w:r>
      <w:r>
        <w:t>investigations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deem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Period. It is being expressly agreed and understood that Railways shall have no liability</w:t>
      </w:r>
      <w:r>
        <w:rPr>
          <w:spacing w:val="1"/>
        </w:rPr>
        <w:t xml:space="preserve"> </w:t>
      </w:r>
      <w:r>
        <w:t>whatsoever in respect of survey and investigations carried out or work undertaken by the</w:t>
      </w:r>
      <w:r>
        <w:rPr>
          <w:spacing w:val="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on or about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Site pursuant</w:t>
      </w:r>
      <w:r>
        <w:rPr>
          <w:spacing w:val="1"/>
        </w:rPr>
        <w:t xml:space="preserve"> </w:t>
      </w:r>
      <w:r>
        <w:t>hereto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event</w:t>
      </w:r>
      <w:r>
        <w:rPr>
          <w:spacing w:val="-2"/>
        </w:rPr>
        <w:t xml:space="preserve"> </w:t>
      </w:r>
      <w:r>
        <w:t>of Termination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2" w:lineRule="auto"/>
        <w:ind w:right="671"/>
      </w:pPr>
      <w:r>
        <w:t>The grant of Right of Way by Railways is pre required by the SPD to access the Relevant</w:t>
      </w:r>
      <w:r>
        <w:rPr>
          <w:spacing w:val="-52"/>
        </w:rPr>
        <w:t xml:space="preserve"> </w:t>
      </w:r>
      <w:r>
        <w:t>Premises</w:t>
      </w:r>
      <w:r>
        <w:rPr>
          <w:spacing w:val="-1"/>
        </w:rPr>
        <w:t xml:space="preserve"> </w:t>
      </w:r>
      <w:r>
        <w:t>except</w:t>
      </w:r>
      <w:r>
        <w:rPr>
          <w:spacing w:val="1"/>
        </w:rPr>
        <w:t xml:space="preserve"> </w:t>
      </w:r>
      <w:r>
        <w:t>for 10.2.1.</w:t>
      </w: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before="215" w:line="230" w:lineRule="auto"/>
        <w:ind w:right="666"/>
      </w:pPr>
      <w:r>
        <w:t>Any requirements related to the infrastructure development to access the site for project</w:t>
      </w:r>
      <w:r>
        <w:rPr>
          <w:spacing w:val="1"/>
        </w:rPr>
        <w:t xml:space="preserve"> </w:t>
      </w:r>
      <w:r>
        <w:t>development shall be highlighted by SPD to Railways immediately after the exercises</w:t>
      </w:r>
      <w:r>
        <w:rPr>
          <w:spacing w:val="1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mentioned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10.2.1</w:t>
      </w:r>
      <w:r>
        <w:rPr>
          <w:spacing w:val="1"/>
        </w:rPr>
        <w:t xml:space="preserve"> </w:t>
      </w:r>
      <w:r>
        <w:t>and taken up</w:t>
      </w:r>
      <w:r>
        <w:rPr>
          <w:spacing w:val="-1"/>
        </w:rPr>
        <w:t xml:space="preserve"> </w:t>
      </w:r>
      <w:r>
        <w:t>for development</w:t>
      </w:r>
      <w:r>
        <w:rPr>
          <w:spacing w:val="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MMG.</w:t>
      </w:r>
    </w:p>
    <w:p w:rsidR="000C3096" w:rsidRDefault="000C3096">
      <w:pPr>
        <w:pStyle w:val="BodyText"/>
        <w:rPr>
          <w:sz w:val="26"/>
        </w:rPr>
      </w:pPr>
    </w:p>
    <w:p w:rsidR="000C3096" w:rsidRPr="00BF6AD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before="1" w:line="235" w:lineRule="auto"/>
        <w:ind w:right="664"/>
        <w:rPr>
          <w:sz w:val="20"/>
          <w:szCs w:val="20"/>
        </w:rPr>
      </w:pPr>
      <w:r>
        <w:t>In consideration of</w:t>
      </w:r>
      <w:r>
        <w:rPr>
          <w:spacing w:val="1"/>
        </w:rPr>
        <w:t xml:space="preserve"> </w:t>
      </w:r>
      <w:r>
        <w:t>this Agreement and the covenants and warranties on the part of the</w:t>
      </w:r>
      <w:r>
        <w:rPr>
          <w:spacing w:val="1"/>
        </w:rPr>
        <w:t xml:space="preserve"> </w:t>
      </w:r>
      <w:r>
        <w:t>SPD herein contained, Railways, in accordance with the terms and conditions set forth</w:t>
      </w:r>
      <w:r>
        <w:rPr>
          <w:spacing w:val="1"/>
        </w:rPr>
        <w:t xml:space="preserve"> </w:t>
      </w:r>
      <w:r>
        <w:t>herein,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grants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commencing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timelines</w:t>
      </w:r>
      <w:r>
        <w:rPr>
          <w:spacing w:val="1"/>
        </w:rPr>
        <w:t xml:space="preserve"> </w:t>
      </w:r>
      <w:r>
        <w:t>mentioned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N, the leave and the right</w:t>
      </w:r>
      <w:r>
        <w:rPr>
          <w:spacing w:val="1"/>
        </w:rPr>
        <w:t xml:space="preserve"> </w:t>
      </w:r>
      <w:r>
        <w:t>in respect to the site/s (along with any rooftop area,</w:t>
      </w:r>
      <w:r>
        <w:rPr>
          <w:spacing w:val="1"/>
        </w:rPr>
        <w:t xml:space="preserve"> </w:t>
      </w:r>
      <w:r>
        <w:t>storage space, location for equipment placement) comprising the Site which is described,</w:t>
      </w:r>
      <w:r>
        <w:rPr>
          <w:spacing w:val="1"/>
        </w:rPr>
        <w:t xml:space="preserve"> </w:t>
      </w:r>
      <w:r>
        <w:t>delineated</w:t>
      </w:r>
      <w:r>
        <w:rPr>
          <w:spacing w:val="1"/>
        </w:rPr>
        <w:t xml:space="preserve"> </w:t>
      </w:r>
      <w:r>
        <w:t>and shown in Schedule</w:t>
      </w:r>
      <w:r>
        <w:rPr>
          <w:spacing w:val="1"/>
        </w:rPr>
        <w:t xml:space="preserve"> </w:t>
      </w:r>
      <w:r>
        <w:t>B hereto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Relevant</w:t>
      </w:r>
      <w:r>
        <w:rPr>
          <w:b/>
          <w:spacing w:val="1"/>
        </w:rPr>
        <w:t xml:space="preserve"> </w:t>
      </w:r>
      <w:r w:rsidRPr="00BF6AD6">
        <w:rPr>
          <w:b/>
          <w:sz w:val="20"/>
          <w:szCs w:val="20"/>
        </w:rPr>
        <w:t>Premises</w:t>
      </w:r>
      <w:r w:rsidRPr="00BF6AD6">
        <w:rPr>
          <w:sz w:val="20"/>
          <w:szCs w:val="20"/>
        </w:rPr>
        <w:t>”), on an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“as</w:t>
      </w:r>
      <w:r w:rsidRPr="00BF6AD6">
        <w:rPr>
          <w:spacing w:val="55"/>
          <w:sz w:val="20"/>
          <w:szCs w:val="20"/>
        </w:rPr>
        <w:t xml:space="preserve"> </w:t>
      </w:r>
      <w:r w:rsidRPr="00BF6AD6">
        <w:rPr>
          <w:sz w:val="20"/>
          <w:szCs w:val="20"/>
        </w:rPr>
        <w:t>is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where is” basis, free of any Encumbrances, to develop, operate and maintain the said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Relevant Premises, together with all and singular rights, liberties, privileges, easements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and appurtenances whatsoever to the said Premises, or any part thereof belonging to or in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any way appurtenant thereto or enjoyed therewith, for the duration of the Agreement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Period and, for the purposes permitted under this Agreement, and for no other purpose</w:t>
      </w:r>
      <w:r w:rsidRPr="00BF6AD6">
        <w:rPr>
          <w:spacing w:val="1"/>
          <w:sz w:val="20"/>
          <w:szCs w:val="20"/>
        </w:rPr>
        <w:t xml:space="preserve"> </w:t>
      </w:r>
      <w:r w:rsidRPr="00BF6AD6">
        <w:rPr>
          <w:sz w:val="20"/>
          <w:szCs w:val="20"/>
        </w:rPr>
        <w:t>whatsoever.</w:t>
      </w:r>
    </w:p>
    <w:p w:rsidR="000C3096" w:rsidRPr="00BF6AD6" w:rsidRDefault="000C3096">
      <w:pPr>
        <w:pStyle w:val="BodyText"/>
        <w:spacing w:before="1"/>
        <w:rPr>
          <w:sz w:val="20"/>
          <w:szCs w:val="20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2" w:lineRule="auto"/>
        <w:ind w:right="664"/>
      </w:pPr>
      <w:r>
        <w:t>It is expressly agreed that the access to the Relevant Premises and the right to develop</w:t>
      </w:r>
      <w:r>
        <w:rPr>
          <w:spacing w:val="1"/>
        </w:rPr>
        <w:t xml:space="preserve"> </w:t>
      </w:r>
      <w:r>
        <w:t>project on the Relevant Premises granted hereunder shall terminate automatically and</w:t>
      </w:r>
      <w:r>
        <w:rPr>
          <w:spacing w:val="1"/>
        </w:rPr>
        <w:t xml:space="preserve"> </w:t>
      </w:r>
      <w:r>
        <w:t>forthwith, without the need for any action to be taken by Railways to terminate the said</w:t>
      </w:r>
      <w:r>
        <w:rPr>
          <w:spacing w:val="1"/>
        </w:rPr>
        <w:t xml:space="preserve"> </w:t>
      </w:r>
      <w:r>
        <w:t>access, upon the Termination of this Agreement for any reason whatsoever. For the</w:t>
      </w:r>
      <w:r>
        <w:rPr>
          <w:spacing w:val="1"/>
        </w:rPr>
        <w:t xml:space="preserve"> </w:t>
      </w:r>
      <w:r>
        <w:t>avoidance of doubt, the Parties expressly agree that notwithstanding any temporary or</w:t>
      </w:r>
      <w:r>
        <w:rPr>
          <w:spacing w:val="1"/>
        </w:rPr>
        <w:t xml:space="preserve"> </w:t>
      </w:r>
      <w:r>
        <w:t>permanent structures erected on the Site by the SPD or its partners, the right of access in</w:t>
      </w:r>
      <w:r>
        <w:rPr>
          <w:spacing w:val="1"/>
        </w:rPr>
        <w:t xml:space="preserve"> </w:t>
      </w:r>
      <w:r>
        <w:t>respect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Site</w:t>
      </w:r>
      <w:r>
        <w:rPr>
          <w:spacing w:val="23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automatically</w:t>
      </w:r>
      <w:r>
        <w:rPr>
          <w:spacing w:val="24"/>
        </w:rPr>
        <w:t xml:space="preserve"> </w:t>
      </w:r>
      <w:r>
        <w:t>terminate,</w:t>
      </w:r>
      <w:r>
        <w:rPr>
          <w:spacing w:val="23"/>
        </w:rPr>
        <w:t xml:space="preserve"> </w:t>
      </w:r>
      <w:r>
        <w:t>without</w:t>
      </w:r>
      <w:r>
        <w:rPr>
          <w:spacing w:val="25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further</w:t>
      </w:r>
      <w:r>
        <w:rPr>
          <w:spacing w:val="25"/>
        </w:rPr>
        <w:t xml:space="preserve"> </w:t>
      </w:r>
      <w:r>
        <w:t>act</w:t>
      </w:r>
      <w:r>
        <w:rPr>
          <w:spacing w:val="25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Parties,</w:t>
      </w:r>
    </w:p>
    <w:p w:rsidR="000C3096" w:rsidRDefault="000C3096">
      <w:pPr>
        <w:spacing w:line="232" w:lineRule="auto"/>
        <w:jc w:val="both"/>
        <w:sectPr w:rsidR="000C3096">
          <w:headerReference w:type="default" r:id="rId237"/>
          <w:footerReference w:type="default" r:id="rId238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1"/>
        <w:ind w:left="1180"/>
        <w:jc w:val="both"/>
      </w:pPr>
      <w:r>
        <w:lastRenderedPageBreak/>
        <w:t>upon</w:t>
      </w:r>
      <w:r>
        <w:rPr>
          <w:spacing w:val="-2"/>
        </w:rPr>
        <w:t xml:space="preserve"> </w:t>
      </w:r>
      <w:r>
        <w:t>Termination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0" w:lineRule="auto"/>
        <w:ind w:right="663"/>
      </w:pPr>
      <w:r>
        <w:t>The SPD hereby irrevocably appoints Railways (or its nominee) to be its true and lawful</w:t>
      </w:r>
      <w:r>
        <w:rPr>
          <w:spacing w:val="1"/>
        </w:rPr>
        <w:t xml:space="preserve"> </w:t>
      </w:r>
      <w:r>
        <w:t>attorney, to execute and sign in the name of the SPD a transfer or surrender of the</w:t>
      </w:r>
      <w:r>
        <w:rPr>
          <w:spacing w:val="55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of Way to site/s granted hereunder at any time after the Agreement Period has expired or</w:t>
      </w:r>
      <w:r>
        <w:rPr>
          <w:spacing w:val="1"/>
        </w:rPr>
        <w:t xml:space="preserve"> </w:t>
      </w:r>
      <w:r>
        <w:t>has been terminated earlier in terms hereof,</w:t>
      </w:r>
      <w:r>
        <w:rPr>
          <w:spacing w:val="1"/>
        </w:rPr>
        <w:t xml:space="preserve"> </w:t>
      </w:r>
      <w:r>
        <w:t>a sufficient proof of which will be the</w:t>
      </w:r>
      <w:r>
        <w:rPr>
          <w:spacing w:val="1"/>
        </w:rPr>
        <w:t xml:space="preserve"> </w:t>
      </w:r>
      <w:r>
        <w:t>declaration of any duly authorised officer of Railways, and the SPD consents to it being</w:t>
      </w:r>
      <w:r>
        <w:rPr>
          <w:spacing w:val="1"/>
        </w:rPr>
        <w:t xml:space="preserve"> </w:t>
      </w:r>
      <w:r>
        <w:t>registered</w:t>
      </w:r>
      <w:r>
        <w:rPr>
          <w:spacing w:val="-1"/>
        </w:rPr>
        <w:t xml:space="preserve"> </w:t>
      </w:r>
      <w:r>
        <w:t>for this</w:t>
      </w:r>
      <w:r>
        <w:rPr>
          <w:spacing w:val="-2"/>
        </w:rPr>
        <w:t xml:space="preserve"> </w:t>
      </w:r>
      <w:r>
        <w:t>purpose.</w:t>
      </w:r>
    </w:p>
    <w:p w:rsidR="000C3096" w:rsidRDefault="000C3096">
      <w:pPr>
        <w:pStyle w:val="BodyText"/>
        <w:spacing w:before="10"/>
        <w:rPr>
          <w:sz w:val="18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"/>
      </w:pPr>
      <w:r>
        <w:t>Access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Site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before="1" w:line="228" w:lineRule="auto"/>
        <w:ind w:right="661"/>
      </w:pPr>
      <w:r>
        <w:t>Pursuant to the notice specified in Clause 4.1.2, Railways Representative and the SPD</w:t>
      </w:r>
      <w:r>
        <w:rPr>
          <w:spacing w:val="1"/>
        </w:rPr>
        <w:t xml:space="preserve"> </w:t>
      </w:r>
      <w:r>
        <w:t>shall, on a mutually agreed date and time, inspect the Site and prepare a memorandum</w:t>
      </w:r>
      <w:r>
        <w:rPr>
          <w:spacing w:val="1"/>
        </w:rPr>
        <w:t xml:space="preserve"> </w:t>
      </w:r>
      <w:r>
        <w:t>containing an inventory of the Site including the vacant and unencumbered rooftop space,</w:t>
      </w:r>
      <w:r>
        <w:rPr>
          <w:spacing w:val="-52"/>
        </w:rPr>
        <w:t xml:space="preserve"> </w:t>
      </w:r>
      <w:r>
        <w:t>assets and equipment on the rooftops, and any other immovable property</w:t>
      </w:r>
      <w:r>
        <w:rPr>
          <w:spacing w:val="55"/>
        </w:rPr>
        <w:t xml:space="preserve"> </w:t>
      </w:r>
      <w:r>
        <w:t>on or attached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(rooftops).</w:t>
      </w:r>
      <w:r>
        <w:rPr>
          <w:spacing w:val="-1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memorandum shall have</w:t>
      </w:r>
      <w:r>
        <w:rPr>
          <w:spacing w:val="-1"/>
        </w:rPr>
        <w:t xml:space="preserve"> </w:t>
      </w:r>
      <w:r>
        <w:t>appended</w:t>
      </w:r>
      <w:r>
        <w:rPr>
          <w:spacing w:val="-4"/>
        </w:rPr>
        <w:t xml:space="preserve"> </w:t>
      </w:r>
      <w:r>
        <w:t>thereto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(the</w:t>
      </w:r>
    </w:p>
    <w:p w:rsidR="000C3096" w:rsidRDefault="00352585">
      <w:pPr>
        <w:pStyle w:val="BodyText"/>
        <w:spacing w:before="62" w:line="235" w:lineRule="auto"/>
        <w:ind w:left="1180" w:right="664"/>
        <w:jc w:val="both"/>
      </w:pPr>
      <w:r>
        <w:t>“Appendix”) specifying in reasonable detail those parts of the Site to which vacant access</w:t>
      </w:r>
      <w:r>
        <w:rPr>
          <w:spacing w:val="-52"/>
        </w:rPr>
        <w:t xml:space="preserve"> </w:t>
      </w:r>
      <w:r>
        <w:t>and Right of Way has not been granted to the SPD. Signing of the memorandum, in two</w:t>
      </w:r>
      <w:r>
        <w:rPr>
          <w:spacing w:val="1"/>
        </w:rPr>
        <w:t xml:space="preserve"> </w:t>
      </w:r>
      <w:r>
        <w:t>counterparts (each of which shall constitute an original), by the authorised representatives</w:t>
      </w:r>
      <w:r>
        <w:rPr>
          <w:spacing w:val="-52"/>
        </w:rPr>
        <w:t xml:space="preserve"> </w:t>
      </w:r>
      <w:r>
        <w:t>of the Parties shall, subject to the provisions of Clause 10.2.2, be deemed to constitute a</w:t>
      </w:r>
      <w:r>
        <w:rPr>
          <w:spacing w:val="1"/>
        </w:rPr>
        <w:t xml:space="preserve"> </w:t>
      </w:r>
      <w:r>
        <w:t>valid access and Right of Way to the SPD for free and unrestricted use and development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vacant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unencumbered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provisions of this Agreement and for no other purpose whatsoever.</w:t>
      </w:r>
      <w:r>
        <w:rPr>
          <w:spacing w:val="1"/>
        </w:rPr>
        <w:t xml:space="preserve"> </w:t>
      </w:r>
      <w:r>
        <w:t>For the avoidance of doubt, it is agreed that valid access and Right of Way with respect to</w:t>
      </w:r>
      <w:r>
        <w:rPr>
          <w:spacing w:val="-52"/>
        </w:rPr>
        <w:t xml:space="preserve"> </w:t>
      </w:r>
      <w:r>
        <w:t>the parts of the Site as set forth in the Appendix shall be deemed to have been granted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upon vacant access thereto being</w:t>
      </w:r>
      <w:r>
        <w:rPr>
          <w:spacing w:val="-3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19"/>
        </w:numPr>
        <w:tabs>
          <w:tab w:val="left" w:pos="1181"/>
        </w:tabs>
        <w:spacing w:line="232" w:lineRule="auto"/>
        <w:ind w:right="663"/>
      </w:pPr>
      <w:r>
        <w:t>Railways</w:t>
      </w:r>
      <w:r>
        <w:rPr>
          <w:spacing w:val="1"/>
        </w:rPr>
        <w:t xml:space="preserve"> </w:t>
      </w:r>
      <w:r>
        <w:t>shall make best efforts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procure</w:t>
      </w:r>
      <w:r>
        <w:rPr>
          <w:spacing w:val="1"/>
        </w:rPr>
        <w:t xml:space="preserve"> </w:t>
      </w:r>
      <w:r>
        <w:t>and grant,</w:t>
      </w:r>
      <w:r>
        <w:rPr>
          <w:spacing w:val="1"/>
        </w:rPr>
        <w:t xml:space="preserve"> </w:t>
      </w:r>
      <w:r>
        <w:t>within the timeline given in</w:t>
      </w:r>
      <w:r>
        <w:rPr>
          <w:spacing w:val="1"/>
        </w:rPr>
        <w:t xml:space="preserve"> </w:t>
      </w:r>
      <w:r>
        <w:t>Schedule N, the Right of Way to the SPD in respect of all access as well as the</w:t>
      </w:r>
      <w:r>
        <w:rPr>
          <w:spacing w:val="1"/>
        </w:rPr>
        <w:t xml:space="preserve"> </w:t>
      </w:r>
      <w:r>
        <w:t>Right of</w:t>
      </w:r>
      <w:r>
        <w:rPr>
          <w:spacing w:val="1"/>
        </w:rPr>
        <w:t xml:space="preserve"> </w:t>
      </w:r>
      <w:r>
        <w:t>Way to the Relevant Premises included in the Schedule B. In the event of delay for any</w:t>
      </w:r>
      <w:r>
        <w:rPr>
          <w:spacing w:val="1"/>
        </w:rPr>
        <w:t xml:space="preserve"> </w:t>
      </w:r>
      <w:r>
        <w:t>reason other than Force Majeure or breach of this Agreement by the SPD, it shall pay to</w:t>
      </w:r>
      <w:r>
        <w:rPr>
          <w:spacing w:val="1"/>
        </w:rPr>
        <w:t xml:space="preserve"> </w:t>
      </w:r>
      <w:r>
        <w:t>the SPD damages in a sum calculated at the rate of Rs.[1,000 (Rupees one thousand)] per</w:t>
      </w:r>
      <w:r>
        <w:rPr>
          <w:spacing w:val="1"/>
        </w:rPr>
        <w:t xml:space="preserve"> </w:t>
      </w:r>
      <w:r>
        <w:t>day for, commencing from the 31st (thirty first) day of the Effective Date and until such</w:t>
      </w:r>
      <w:r>
        <w:rPr>
          <w:spacing w:val="1"/>
        </w:rPr>
        <w:t xml:space="preserve"> </w:t>
      </w:r>
      <w:r>
        <w:t>Right of</w:t>
      </w:r>
      <w:r>
        <w:rPr>
          <w:spacing w:val="-2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is procured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 limit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upto</w:t>
      </w:r>
      <w:r>
        <w:rPr>
          <w:spacing w:val="-3"/>
        </w:rPr>
        <w:t xml:space="preserve"> </w:t>
      </w:r>
      <w:r>
        <w:t>20 percent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</w:t>
      </w:r>
      <w:r>
        <w:rPr>
          <w:spacing w:val="-3"/>
        </w:rPr>
        <w:t xml:space="preserve"> </w:t>
      </w:r>
      <w:r>
        <w:t>security.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23" w:lineRule="auto"/>
        <w:ind w:left="460" w:right="663"/>
        <w:jc w:val="both"/>
      </w:pPr>
      <w:r>
        <w:t>In parallel to receiving Right of Way, the SPD will define and outline, the need to undertake</w:t>
      </w:r>
      <w:r>
        <w:rPr>
          <w:spacing w:val="1"/>
        </w:rPr>
        <w:t xml:space="preserve"> </w:t>
      </w:r>
      <w:r>
        <w:t>construction of any specific infrastructure which needs to be developed to access the site.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 submit a plan of the required construction work to the Railway Electrical Engineer, get</w:t>
      </w:r>
      <w:r>
        <w:rPr>
          <w:spacing w:val="-5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Engineers</w:t>
      </w:r>
      <w:r>
        <w:rPr>
          <w:spacing w:val="1"/>
        </w:rPr>
        <w:t xml:space="preserve"> </w:t>
      </w:r>
      <w:r>
        <w:t>sanction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infrastructure</w:t>
      </w:r>
      <w:r>
        <w:rPr>
          <w:spacing w:val="1"/>
        </w:rPr>
        <w:t xml:space="preserve"> </w:t>
      </w:r>
      <w:r>
        <w:t>development Works thereon within a reasonable period (proposed by the SPD and sanctioned by</w:t>
      </w:r>
      <w:r>
        <w:rPr>
          <w:spacing w:val="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Railway</w:t>
      </w:r>
      <w:r>
        <w:rPr>
          <w:spacing w:val="13"/>
        </w:rPr>
        <w:t xml:space="preserve"> </w:t>
      </w:r>
      <w:r>
        <w:t>Electrical</w:t>
      </w:r>
      <w:r>
        <w:rPr>
          <w:spacing w:val="14"/>
        </w:rPr>
        <w:t xml:space="preserve"> </w:t>
      </w:r>
      <w:r>
        <w:t>Engineer)</w:t>
      </w:r>
      <w:r>
        <w:rPr>
          <w:spacing w:val="11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accordance</w:t>
      </w:r>
      <w:r>
        <w:rPr>
          <w:spacing w:val="13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Good</w:t>
      </w:r>
      <w:r>
        <w:rPr>
          <w:spacing w:val="13"/>
        </w:rPr>
        <w:t xml:space="preserve"> </w:t>
      </w:r>
      <w:r>
        <w:t>Industry</w:t>
      </w:r>
      <w:r>
        <w:rPr>
          <w:spacing w:val="13"/>
        </w:rPr>
        <w:t xml:space="preserve"> </w:t>
      </w:r>
      <w:r>
        <w:t>Practices.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avoidance</w:t>
      </w:r>
      <w:r>
        <w:rPr>
          <w:spacing w:val="-52"/>
        </w:rPr>
        <w:t xml:space="preserve"> </w:t>
      </w:r>
      <w:r>
        <w:t>of doubt, it is expressly agreed that Construction Works on all infrastructure for which Right of</w:t>
      </w:r>
      <w:r>
        <w:rPr>
          <w:spacing w:val="1"/>
        </w:rPr>
        <w:t xml:space="preserve"> </w:t>
      </w:r>
      <w:r>
        <w:t>Way is granted shall be completed before the Project Completion Date. It is also expressly agreed</w:t>
      </w:r>
      <w:r>
        <w:rPr>
          <w:spacing w:val="-52"/>
        </w:rPr>
        <w:t xml:space="preserve"> </w:t>
      </w:r>
      <w:r>
        <w:t>that completion of the respective Construction Works within the time determined by the Railway</w:t>
      </w:r>
      <w:r>
        <w:rPr>
          <w:spacing w:val="1"/>
        </w:rPr>
        <w:t xml:space="preserve"> </w:t>
      </w:r>
      <w:r>
        <w:t>Electrical Engineer hereunder shall be deemed to be Project Milestones, for the purposes of levy</w:t>
      </w:r>
      <w:r>
        <w:rPr>
          <w:spacing w:val="1"/>
        </w:rPr>
        <w:t xml:space="preserve"> </w:t>
      </w:r>
      <w:r>
        <w:t>and recovery of Damages under and in accordance with the provisions in Article 20. The timeline</w:t>
      </w:r>
      <w:r>
        <w:rPr>
          <w:spacing w:val="1"/>
        </w:rPr>
        <w:t xml:space="preserve"> </w:t>
      </w:r>
      <w:r>
        <w:t>for construction work shall be designed considering the adherence of the overall project timeline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mentioned in the</w:t>
      </w:r>
      <w:r>
        <w:rPr>
          <w:spacing w:val="1"/>
        </w:rPr>
        <w:t xml:space="preserve"> </w:t>
      </w:r>
      <w:r>
        <w:t>Schedule N.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Site</w:t>
      </w:r>
      <w:r>
        <w:rPr>
          <w:spacing w:val="-3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free from</w:t>
      </w:r>
      <w:r>
        <w:rPr>
          <w:spacing w:val="-1"/>
        </w:rPr>
        <w:t xml:space="preserve"> </w:t>
      </w:r>
      <w:r>
        <w:t>Encumbrances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6"/>
        <w:jc w:val="both"/>
      </w:pPr>
      <w:r>
        <w:t>Subject to the provisions of Clause 10.3, the Site shall be made available by Railways to</w:t>
      </w:r>
      <w:r>
        <w:rPr>
          <w:spacing w:val="1"/>
        </w:rPr>
        <w:t xml:space="preserve"> </w:t>
      </w:r>
      <w:r>
        <w:t>the SPD pursuant hereto free from all Encumbrances and occupations and without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compensation, expenses and charges for the acquisition and use of such Site for the</w:t>
      </w:r>
      <w:r>
        <w:rPr>
          <w:spacing w:val="1"/>
        </w:rPr>
        <w:t xml:space="preserve"> </w:t>
      </w:r>
      <w:r>
        <w:t>duration of the Agreement Period, except insofar as otherwise expressly provided in this</w:t>
      </w:r>
      <w:r>
        <w:rPr>
          <w:spacing w:val="1"/>
        </w:rPr>
        <w:t xml:space="preserve"> </w:t>
      </w:r>
      <w:r>
        <w:t>Agreement.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existing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way,</w:t>
      </w:r>
      <w:r>
        <w:rPr>
          <w:spacing w:val="1"/>
        </w:rPr>
        <w:t xml:space="preserve"> </w:t>
      </w:r>
      <w:r>
        <w:t>easements, privileges, liberties and appurtenances to the Premises shall not be deemed to</w:t>
      </w:r>
      <w:r>
        <w:rPr>
          <w:spacing w:val="1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Encumbrances.</w:t>
      </w:r>
      <w:r>
        <w:rPr>
          <w:spacing w:val="23"/>
        </w:rPr>
        <w:t xml:space="preserve"> </w:t>
      </w:r>
      <w:r>
        <w:t>It</w:t>
      </w:r>
      <w:r>
        <w:rPr>
          <w:spacing w:val="23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further</w:t>
      </w:r>
      <w:r>
        <w:rPr>
          <w:spacing w:val="21"/>
        </w:rPr>
        <w:t xml:space="preserve"> </w:t>
      </w:r>
      <w:r>
        <w:t>agreed</w:t>
      </w:r>
      <w:r>
        <w:rPr>
          <w:spacing w:val="20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</w:t>
      </w:r>
      <w:r>
        <w:rPr>
          <w:spacing w:val="21"/>
        </w:rPr>
        <w:t xml:space="preserve"> </w:t>
      </w:r>
      <w:r>
        <w:t>accepts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undertakes</w:t>
      </w:r>
      <w:r>
        <w:rPr>
          <w:spacing w:val="21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bear</w:t>
      </w:r>
      <w:r>
        <w:rPr>
          <w:spacing w:val="23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risks arising</w:t>
      </w:r>
      <w:r>
        <w:rPr>
          <w:spacing w:val="-1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inadequacy or physical</w:t>
      </w:r>
      <w:r>
        <w:rPr>
          <w:spacing w:val="-3"/>
        </w:rPr>
        <w:t xml:space="preserve"> </w:t>
      </w:r>
      <w:r>
        <w:t>condition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Site.</w:t>
      </w:r>
    </w:p>
    <w:p w:rsidR="000C3096" w:rsidRDefault="000C3096">
      <w:pPr>
        <w:spacing w:line="232" w:lineRule="auto"/>
        <w:jc w:val="both"/>
        <w:sectPr w:rsidR="000C3096">
          <w:headerReference w:type="default" r:id="rId239"/>
          <w:footerReference w:type="default" r:id="rId240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68"/>
      </w:pPr>
      <w:r>
        <w:lastRenderedPageBreak/>
        <w:t>Protection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encroachments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2"/>
        <w:jc w:val="both"/>
      </w:pPr>
      <w:r>
        <w:t>During the</w:t>
      </w:r>
      <w:r>
        <w:rPr>
          <w:spacing w:val="1"/>
        </w:rPr>
        <w:t xml:space="preserve"> </w:t>
      </w:r>
      <w:r>
        <w:t>term</w:t>
      </w:r>
      <w:r>
        <w:rPr>
          <w:spacing w:val="1"/>
        </w:rPr>
        <w:t xml:space="preserve"> </w:t>
      </w:r>
      <w:r>
        <w:t>of the agreement, the SPD shall protect the</w:t>
      </w:r>
      <w:r>
        <w:rPr>
          <w:spacing w:val="1"/>
        </w:rPr>
        <w:t xml:space="preserve"> </w:t>
      </w:r>
      <w:r>
        <w:t>Site from</w:t>
      </w:r>
      <w:r>
        <w:rPr>
          <w:spacing w:val="1"/>
        </w:rPr>
        <w:t xml:space="preserve"> </w:t>
      </w:r>
      <w:r>
        <w:t>any and all</w:t>
      </w:r>
      <w:r>
        <w:rPr>
          <w:spacing w:val="1"/>
        </w:rPr>
        <w:t xml:space="preserve"> </w:t>
      </w:r>
      <w:r>
        <w:t>occupations, encroachments or Encumbrances, and shall not place or create nor permit</w:t>
      </w:r>
      <w:r>
        <w:rPr>
          <w:spacing w:val="1"/>
        </w:rPr>
        <w:t xml:space="preserve"> </w:t>
      </w:r>
      <w:r>
        <w:t>any Contractor or other person claiming through or under the SPD to place or create any</w:t>
      </w:r>
      <w:r>
        <w:rPr>
          <w:spacing w:val="1"/>
        </w:rPr>
        <w:t xml:space="preserve"> </w:t>
      </w:r>
      <w:r>
        <w:t>Encumbrance or security interest over all or any part of the Site or the Project Assets, or</w:t>
      </w:r>
      <w:r>
        <w:rPr>
          <w:spacing w:val="1"/>
        </w:rPr>
        <w:t xml:space="preserve"> </w:t>
      </w:r>
      <w:r>
        <w:t>on any rights of the SPD therein or under this Agreement, save and except as otherwise</w:t>
      </w:r>
      <w:r>
        <w:rPr>
          <w:spacing w:val="1"/>
        </w:rPr>
        <w:t xml:space="preserve"> </w:t>
      </w:r>
      <w:r>
        <w:t>expressly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this Agreement.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Special/temporary</w:t>
      </w:r>
      <w:r>
        <w:rPr>
          <w:spacing w:val="-3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way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4"/>
        <w:jc w:val="both"/>
      </w:pPr>
      <w:r>
        <w:t>The SPD shall bear all costs and charges for any special or temporary right of way</w:t>
      </w:r>
      <w:r>
        <w:rPr>
          <w:spacing w:val="1"/>
        </w:rPr>
        <w:t xml:space="preserve"> </w:t>
      </w:r>
      <w:r>
        <w:t>required by it in connection with access to the Site. The SPD shall obtain at its own cost</w:t>
      </w:r>
      <w:r>
        <w:rPr>
          <w:spacing w:val="1"/>
        </w:rPr>
        <w:t xml:space="preserve"> </w:t>
      </w:r>
      <w:r>
        <w:t>such facilities on or outside the Site as may be required by it for the purposes of Project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performance of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obligations under</w:t>
      </w:r>
      <w:r>
        <w:rPr>
          <w:spacing w:val="-3"/>
        </w:rPr>
        <w:t xml:space="preserve"> </w:t>
      </w:r>
      <w:r>
        <w:t>this Agreement.</w:t>
      </w: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200"/>
      </w:pPr>
      <w:r>
        <w:t>Access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Engineer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180" w:right="663"/>
        <w:jc w:val="both"/>
      </w:pPr>
      <w:r>
        <w:t>The right of way and right to the Site granted to the SPD hereunder shall always be</w:t>
      </w:r>
      <w:r>
        <w:rPr>
          <w:spacing w:val="1"/>
        </w:rPr>
        <w:t xml:space="preserve"> </w:t>
      </w:r>
      <w:r>
        <w:t>subject to the right of access of Railways and the Railway Electrical Engineer and their</w:t>
      </w:r>
      <w:r>
        <w:rPr>
          <w:spacing w:val="1"/>
        </w:rPr>
        <w:t xml:space="preserve"> </w:t>
      </w:r>
      <w:r>
        <w:t>employees/ agents for regular activities taken up by the Railways for inspection, viewing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exercise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rights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66"/>
      </w:pPr>
      <w:r>
        <w:t>System</w:t>
      </w:r>
      <w:r>
        <w:rPr>
          <w:spacing w:val="-1"/>
        </w:rPr>
        <w:t xml:space="preserve"> </w:t>
      </w:r>
      <w:r>
        <w:t>Disruptions</w:t>
      </w:r>
      <w:r>
        <w:rPr>
          <w:spacing w:val="-3"/>
        </w:rPr>
        <w:t xml:space="preserve"> </w:t>
      </w:r>
      <w:r>
        <w:t>due to</w:t>
      </w:r>
      <w:r>
        <w:rPr>
          <w:spacing w:val="-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access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86"/>
        </w:numPr>
        <w:tabs>
          <w:tab w:val="left" w:pos="1180"/>
          <w:tab w:val="left" w:pos="1181"/>
        </w:tabs>
        <w:ind w:hanging="721"/>
        <w:rPr>
          <w:b/>
        </w:rPr>
      </w:pPr>
      <w:r>
        <w:rPr>
          <w:b/>
        </w:rPr>
        <w:t>Unavailability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4"/>
        </w:rPr>
        <w:t xml:space="preserve"> </w:t>
      </w:r>
      <w:r>
        <w:rPr>
          <w:b/>
        </w:rPr>
        <w:t>Premises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460" w:right="664"/>
      </w:pPr>
      <w:r>
        <w:t>If, for reasons other than the SPD breach of its obligations herein, the SPD ceases to have access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Premise/s for up to thirty (30) days, Railways shall provide alternate site/s to set-up</w:t>
      </w:r>
      <w:r>
        <w:rPr>
          <w:spacing w:val="-52"/>
        </w:rPr>
        <w:t xml:space="preserve"> </w:t>
      </w:r>
      <w:r>
        <w:t>the operations within 2 weeks of the date of disruptions and for the interim provide compensation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the Deemed</w:t>
      </w:r>
      <w:r>
        <w:rPr>
          <w:spacing w:val="-1"/>
        </w:rPr>
        <w:t xml:space="preserve"> </w:t>
      </w:r>
      <w:r>
        <w:t>Generation clause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 cost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generation</w:t>
      </w:r>
      <w:r>
        <w:rPr>
          <w:spacing w:val="-1"/>
        </w:rPr>
        <w:t xml:space="preserve"> </w:t>
      </w:r>
      <w:r>
        <w:t>lost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SPD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770"/>
      </w:pPr>
      <w:r>
        <w:t>If, for reasons other than the SPD breach of its obligations herein, the</w:t>
      </w:r>
      <w:r>
        <w:rPr>
          <w:spacing w:val="1"/>
        </w:rPr>
        <w:t xml:space="preserve"> </w:t>
      </w:r>
      <w:r>
        <w:t>SPD ceases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access</w:t>
      </w:r>
      <w:r>
        <w:rPr>
          <w:spacing w:val="51"/>
        </w:rPr>
        <w:t xml:space="preserve"> </w:t>
      </w:r>
      <w:r>
        <w:t>rights</w:t>
      </w:r>
      <w:r>
        <w:rPr>
          <w:spacing w:val="51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Premises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long term</w:t>
      </w:r>
      <w:r>
        <w:rPr>
          <w:spacing w:val="-3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months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more)</w:t>
      </w:r>
      <w:r>
        <w:rPr>
          <w:spacing w:val="5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necessary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operate</w:t>
      </w:r>
      <w:r>
        <w:rPr>
          <w:spacing w:val="-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maintain the System prior to the Expiration Date, then the SPD will be entitled to terminate the</w:t>
      </w:r>
      <w:r>
        <w:rPr>
          <w:spacing w:val="1"/>
        </w:rPr>
        <w:t xml:space="preserve"> </w:t>
      </w:r>
      <w:r>
        <w:t>Agreement.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pay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Price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system</w:t>
      </w:r>
      <w:r>
        <w:rPr>
          <w:spacing w:val="-3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86"/>
        </w:numPr>
        <w:tabs>
          <w:tab w:val="left" w:pos="1180"/>
          <w:tab w:val="left" w:pos="1181"/>
        </w:tabs>
        <w:ind w:hanging="721"/>
      </w:pPr>
      <w:r>
        <w:t>Roof</w:t>
      </w:r>
      <w:r>
        <w:rPr>
          <w:spacing w:val="-1"/>
        </w:rPr>
        <w:t xml:space="preserve"> </w:t>
      </w:r>
      <w:r>
        <w:t>Repair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Disruptions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460" w:right="661"/>
        <w:jc w:val="both"/>
      </w:pPr>
      <w:r>
        <w:t>In the event that (a) Railways repairs the Premises’ roof for any reason not directly related to</w:t>
      </w:r>
      <w:r>
        <w:rPr>
          <w:spacing w:val="1"/>
        </w:rPr>
        <w:t xml:space="preserve"> </w:t>
      </w:r>
      <w:r>
        <w:t>damage, if any, caused by the System, and such repair requires the partial or complete temporary</w:t>
      </w:r>
      <w:r>
        <w:rPr>
          <w:spacing w:val="1"/>
        </w:rPr>
        <w:t xml:space="preserve"> </w:t>
      </w:r>
      <w:r>
        <w:t>disassembly or movement of the System, or(b)any act or omission of Railways or Railways’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Affiliates,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subcontractors</w:t>
      </w:r>
      <w:r>
        <w:rPr>
          <w:spacing w:val="1"/>
        </w:rPr>
        <w:t xml:space="preserve"> </w:t>
      </w:r>
      <w:r>
        <w:t>results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disruption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outage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production, and such events</w:t>
      </w:r>
      <w:r>
        <w:rPr>
          <w:spacing w:val="1"/>
        </w:rPr>
        <w:t xml:space="preserve"> </w:t>
      </w:r>
      <w:r>
        <w:t>attributable to Railways except Force Majeure, then, in either case,</w:t>
      </w:r>
      <w:r>
        <w:rPr>
          <w:spacing w:val="1"/>
        </w:rPr>
        <w:t xml:space="preserve"> </w:t>
      </w:r>
      <w:r>
        <w:t>Railways will (i) pay the SPD for all work required by the SPD to disassemble or move the</w:t>
      </w:r>
      <w:r>
        <w:rPr>
          <w:spacing w:val="1"/>
        </w:rPr>
        <w:t xml:space="preserve"> </w:t>
      </w:r>
      <w:r>
        <w:t>System and then assemble the system and (ii)continue to make all payments for the Solar Power</w:t>
      </w:r>
      <w:r>
        <w:rPr>
          <w:spacing w:val="1"/>
        </w:rPr>
        <w:t xml:space="preserve"> </w:t>
      </w:r>
      <w:r>
        <w:t>during such period</w:t>
      </w:r>
      <w:r>
        <w:rPr>
          <w:spacing w:val="1"/>
        </w:rPr>
        <w:t xml:space="preserve"> </w:t>
      </w:r>
      <w:r>
        <w:t>of System</w:t>
      </w:r>
      <w:r>
        <w:rPr>
          <w:spacing w:val="1"/>
        </w:rPr>
        <w:t xml:space="preserve"> </w:t>
      </w:r>
      <w:r>
        <w:t>disruption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Disruption Period</w:t>
      </w:r>
      <w:r>
        <w:t>”) in the form</w:t>
      </w:r>
      <w:r>
        <w:rPr>
          <w:spacing w:val="1"/>
        </w:rPr>
        <w:t xml:space="preserve"> </w:t>
      </w:r>
      <w:r>
        <w:t>of deemed</w:t>
      </w:r>
      <w:r>
        <w:rPr>
          <w:spacing w:val="1"/>
        </w:rPr>
        <w:t xml:space="preserve"> </w:t>
      </w:r>
      <w:r>
        <w:t>generation.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660"/>
        <w:jc w:val="both"/>
      </w:pP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Railways repairs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Premises’</w:t>
      </w:r>
      <w:r>
        <w:rPr>
          <w:spacing w:val="1"/>
        </w:rPr>
        <w:t xml:space="preserve"> </w:t>
      </w:r>
      <w:r>
        <w:t>roof</w:t>
      </w:r>
      <w:r>
        <w:rPr>
          <w:spacing w:val="55"/>
        </w:rPr>
        <w:t xml:space="preserve"> </w:t>
      </w:r>
      <w:r>
        <w:t>for any reason</w:t>
      </w:r>
      <w:r>
        <w:rPr>
          <w:spacing w:val="55"/>
        </w:rPr>
        <w:t xml:space="preserve"> </w:t>
      </w:r>
      <w:r>
        <w:t>directly related to</w:t>
      </w:r>
      <w:r>
        <w:rPr>
          <w:spacing w:val="1"/>
        </w:rPr>
        <w:t xml:space="preserve"> </w:t>
      </w:r>
      <w:r>
        <w:t>damage, if any, caused by the System/SPD, and such repair requires the partial or complete</w:t>
      </w:r>
      <w:r>
        <w:rPr>
          <w:spacing w:val="1"/>
        </w:rPr>
        <w:t xml:space="preserve"> </w:t>
      </w:r>
      <w:r>
        <w:t>temporary disassembly or movement of the System, or(b)any act or omission of SPD or its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Affiliates,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subcontractors</w:t>
      </w:r>
      <w:r>
        <w:rPr>
          <w:spacing w:val="1"/>
        </w:rPr>
        <w:t xml:space="preserve"> </w:t>
      </w:r>
      <w:r>
        <w:t>results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disruption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outage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production, and such events</w:t>
      </w:r>
      <w:r>
        <w:rPr>
          <w:spacing w:val="1"/>
        </w:rPr>
        <w:t xml:space="preserve"> </w:t>
      </w:r>
      <w:r>
        <w:t>not attributable to Railways/ Force Majeure, then, in either case SPD</w:t>
      </w:r>
      <w:r>
        <w:rPr>
          <w:spacing w:val="-52"/>
        </w:rPr>
        <w:t xml:space="preserve"> </w:t>
      </w:r>
      <w:r>
        <w:t>will(i)pay the Railways for all work required by Railways repair of roof; (ii) not be eligible for</w:t>
      </w:r>
      <w:r>
        <w:rPr>
          <w:spacing w:val="1"/>
        </w:rPr>
        <w:t xml:space="preserve"> </w:t>
      </w:r>
      <w:r>
        <w:t>deemed</w:t>
      </w:r>
      <w:r>
        <w:rPr>
          <w:spacing w:val="40"/>
        </w:rPr>
        <w:t xml:space="preserve"> </w:t>
      </w:r>
      <w:r>
        <w:t>generation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(iii)</w:t>
      </w:r>
      <w:r>
        <w:rPr>
          <w:spacing w:val="42"/>
        </w:rPr>
        <w:t xml:space="preserve"> </w:t>
      </w:r>
      <w:r>
        <w:t>this</w:t>
      </w:r>
      <w:r>
        <w:rPr>
          <w:spacing w:val="42"/>
        </w:rPr>
        <w:t xml:space="preserve"> </w:t>
      </w:r>
      <w:r>
        <w:t>period</w:t>
      </w:r>
      <w:r>
        <w:rPr>
          <w:spacing w:val="41"/>
        </w:rPr>
        <w:t xml:space="preserve"> </w:t>
      </w:r>
      <w:r>
        <w:t>will</w:t>
      </w:r>
      <w:r>
        <w:rPr>
          <w:spacing w:val="42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counted</w:t>
      </w:r>
      <w:r>
        <w:rPr>
          <w:spacing w:val="41"/>
        </w:rPr>
        <w:t xml:space="preserve"> </w:t>
      </w:r>
      <w:r>
        <w:t>during</w:t>
      </w:r>
      <w:r>
        <w:rPr>
          <w:spacing w:val="40"/>
        </w:rPr>
        <w:t xml:space="preserve"> </w:t>
      </w:r>
      <w:r>
        <w:t>accounting</w:t>
      </w:r>
      <w:r>
        <w:rPr>
          <w:spacing w:val="41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calculation</w:t>
      </w:r>
      <w:r>
        <w:rPr>
          <w:spacing w:val="4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CUF</w:t>
      </w:r>
      <w:r>
        <w:rPr>
          <w:spacing w:val="11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evaluation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whether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system</w:t>
      </w:r>
      <w:r>
        <w:rPr>
          <w:spacing w:val="10"/>
        </w:rPr>
        <w:t xml:space="preserve"> </w:t>
      </w:r>
      <w:r>
        <w:t>met</w:t>
      </w:r>
      <w:r>
        <w:rPr>
          <w:spacing w:val="2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minimum</w:t>
      </w:r>
      <w:r>
        <w:rPr>
          <w:spacing w:val="13"/>
        </w:rPr>
        <w:t xml:space="preserve"> </w:t>
      </w:r>
      <w:r>
        <w:t>performance</w:t>
      </w:r>
      <w:r>
        <w:rPr>
          <w:spacing w:val="12"/>
        </w:rPr>
        <w:t xml:space="preserve"> </w:t>
      </w:r>
      <w:r>
        <w:t>requirements.</w:t>
      </w:r>
    </w:p>
    <w:p w:rsidR="000C3096" w:rsidRDefault="000C3096">
      <w:pPr>
        <w:jc w:val="both"/>
        <w:sectPr w:rsidR="000C3096">
          <w:headerReference w:type="default" r:id="rId241"/>
          <w:footerReference w:type="default" r:id="rId242"/>
          <w:pgSz w:w="11910" w:h="16840"/>
          <w:pgMar w:top="80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460" w:right="663"/>
        <w:jc w:val="both"/>
      </w:pPr>
      <w:r>
        <w:lastRenderedPageBreak/>
        <w:t>The SPD will inform about the disruption or outage in System production, for reasons attributable</w:t>
      </w:r>
      <w:r>
        <w:rPr>
          <w:spacing w:val="-52"/>
        </w:rPr>
        <w:t xml:space="preserve"> </w:t>
      </w:r>
      <w:r>
        <w:t>to Railways in writing with date and time of such occurrence, and Railways’ liability will start</w:t>
      </w:r>
      <w:r>
        <w:rPr>
          <w:spacing w:val="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intimation</w:t>
      </w:r>
      <w:r>
        <w:rPr>
          <w:spacing w:val="-3"/>
        </w:rPr>
        <w:t xml:space="preserve"> </w:t>
      </w:r>
      <w:r>
        <w:t>of disruption or outage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production,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 purchaser.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460" w:right="662"/>
        <w:jc w:val="both"/>
      </w:pPr>
      <w:r>
        <w:t>In the event that Railways fails to ensure adequate space for solar equipment to ensure that other</w:t>
      </w:r>
      <w:r>
        <w:rPr>
          <w:spacing w:val="1"/>
        </w:rPr>
        <w:t xml:space="preserve"> </w:t>
      </w:r>
      <w:r>
        <w:t>structures do not partially or wholly shade any part of the Project and if such shading occurs, the</w:t>
      </w:r>
      <w:r>
        <w:rPr>
          <w:spacing w:val="1"/>
        </w:rPr>
        <w:t xml:space="preserve"> </w:t>
      </w:r>
      <w:r>
        <w:t>SPD may apply for Deemed Generation furnishing the calculation for loss in generation due to</w:t>
      </w:r>
      <w:r>
        <w:rPr>
          <w:spacing w:val="1"/>
        </w:rPr>
        <w:t xml:space="preserve"> </w:t>
      </w:r>
      <w:r>
        <w:t>such shading supported by the relevant data, which will be approved by Railways within one</w:t>
      </w:r>
      <w:r>
        <w:rPr>
          <w:spacing w:val="1"/>
        </w:rPr>
        <w:t xml:space="preserve"> </w:t>
      </w:r>
      <w:r>
        <w:t>month of</w:t>
      </w:r>
      <w:r>
        <w:rPr>
          <w:spacing w:val="1"/>
        </w:rPr>
        <w:t xml:space="preserve"> </w:t>
      </w:r>
      <w:r>
        <w:t>submission failing which the SPD will</w:t>
      </w:r>
      <w:r>
        <w:rPr>
          <w:spacing w:val="55"/>
        </w:rPr>
        <w:t xml:space="preserve"> </w:t>
      </w:r>
      <w:r>
        <w:t>claim provisional deemed generation till the</w:t>
      </w:r>
      <w:r>
        <w:rPr>
          <w:spacing w:val="1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finally</w:t>
      </w:r>
      <w:r>
        <w:rPr>
          <w:spacing w:val="-3"/>
        </w:rPr>
        <w:t xml:space="preserve"> </w:t>
      </w:r>
      <w:r>
        <w:t>settled.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"/>
      </w:pPr>
      <w:r>
        <w:t>Access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Premises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ind w:left="460" w:right="663"/>
        <w:jc w:val="both"/>
      </w:pPr>
      <w:r>
        <w:t>The SPD will give the Railways a schedule and reasonable written notice before any entry onto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by the</w:t>
      </w:r>
      <w:r>
        <w:rPr>
          <w:spacing w:val="1"/>
        </w:rPr>
        <w:t xml:space="preserve"> </w:t>
      </w:r>
      <w:r>
        <w:t>SPD’s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contractors.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available to the SPD access to the Facility Installation and the Relevant Premises for the purposes</w:t>
      </w:r>
      <w:r>
        <w:rPr>
          <w:spacing w:val="-52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below.</w:t>
      </w:r>
      <w:r>
        <w:rPr>
          <w:spacing w:val="1"/>
        </w:rPr>
        <w:t xml:space="preserve"> </w:t>
      </w: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permitted to access the Relevant Premises twenty-four</w:t>
      </w:r>
      <w:r>
        <w:rPr>
          <w:spacing w:val="55"/>
        </w:rPr>
        <w:t xml:space="preserve"> </w:t>
      </w:r>
      <w:r>
        <w:t>(24) hours a day, seven (7)</w:t>
      </w:r>
      <w:r>
        <w:rPr>
          <w:spacing w:val="55"/>
        </w:rPr>
        <w:t xml:space="preserve"> </w:t>
      </w:r>
      <w:r>
        <w:t>days a week</w:t>
      </w:r>
      <w:r>
        <w:rPr>
          <w:spacing w:val="1"/>
        </w:rPr>
        <w:t xml:space="preserve"> </w:t>
      </w:r>
      <w:r>
        <w:t>for emergency purposes, as reasonably determined by the SPD.</w:t>
      </w:r>
      <w:r>
        <w:rPr>
          <w:spacing w:val="1"/>
        </w:rPr>
        <w:t xml:space="preserve"> </w:t>
      </w:r>
      <w:r>
        <w:t>Within twenty-four (24) hours of</w:t>
      </w:r>
      <w:r>
        <w:rPr>
          <w:spacing w:val="1"/>
        </w:rPr>
        <w:t xml:space="preserve"> </w:t>
      </w:r>
      <w:r>
        <w:t>such emergency access, the SPD shall provide the Railways with a written explanation of the</w:t>
      </w:r>
      <w:r>
        <w:rPr>
          <w:spacing w:val="1"/>
        </w:rPr>
        <w:t xml:space="preserve"> </w:t>
      </w:r>
      <w:r>
        <w:t>nature</w:t>
      </w:r>
      <w:r>
        <w:rPr>
          <w:spacing w:val="-1"/>
        </w:rPr>
        <w:t xml:space="preserve"> </w:t>
      </w:r>
      <w:r>
        <w:t>of the emergency.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  <w:spacing w:before="1"/>
      </w:pPr>
      <w:r>
        <w:t>Installation,</w:t>
      </w:r>
      <w:r>
        <w:rPr>
          <w:spacing w:val="-5"/>
        </w:rPr>
        <w:t xml:space="preserve"> </w:t>
      </w:r>
      <w:r>
        <w:t>Operation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Ownership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Facility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235"/>
          <w:tab w:val="left" w:pos="1236"/>
        </w:tabs>
        <w:ind w:right="668" w:hanging="720"/>
      </w:pPr>
      <w:r>
        <w:tab/>
        <w:t>Railways will also authorize the SPD to use the Relevant Premises and the Site only for</w:t>
      </w:r>
      <w:r>
        <w:rPr>
          <w:spacing w:val="1"/>
        </w:rPr>
        <w:t xml:space="preserve"> </w:t>
      </w:r>
      <w:r>
        <w:t>the purposes of installation, operation and maintenance of the solar power generation</w:t>
      </w:r>
      <w:r>
        <w:rPr>
          <w:spacing w:val="1"/>
        </w:rPr>
        <w:t xml:space="preserve"> </w:t>
      </w:r>
      <w:r>
        <w:t>facility installation. The SPD undertakes not to use the Site for any purpose other than as</w:t>
      </w:r>
      <w:r>
        <w:rPr>
          <w:spacing w:val="1"/>
        </w:rPr>
        <w:t xml:space="preserve"> </w:t>
      </w:r>
      <w:r>
        <w:t>aforesaid.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235"/>
          <w:tab w:val="left" w:pos="1236"/>
        </w:tabs>
        <w:ind w:right="670" w:hanging="720"/>
      </w:pPr>
      <w:r>
        <w:tab/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install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Premises,</w:t>
      </w:r>
      <w:r>
        <w:rPr>
          <w:spacing w:val="1"/>
        </w:rPr>
        <w:t xml:space="preserve"> </w:t>
      </w:r>
      <w:r>
        <w:t>Facility</w:t>
      </w:r>
      <w:r>
        <w:rPr>
          <w:spacing w:val="55"/>
        </w:rPr>
        <w:t xml:space="preserve"> </w:t>
      </w:r>
      <w:r>
        <w:t>Installations</w:t>
      </w:r>
      <w:r>
        <w:rPr>
          <w:spacing w:val="1"/>
        </w:rPr>
        <w:t xml:space="preserve"> </w:t>
      </w:r>
      <w:r>
        <w:t>exceeding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connected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Electricity</w:t>
      </w:r>
      <w:r>
        <w:rPr>
          <w:spacing w:val="1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date 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ind w:right="665" w:hanging="72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solely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Installations (subject, however, to the obligations and responsibilities of</w:t>
      </w:r>
      <w:r>
        <w:rPr>
          <w:spacing w:val="1"/>
        </w:rPr>
        <w:t xml:space="preserve"> </w:t>
      </w:r>
      <w:r>
        <w:t>the Railways</w:t>
      </w:r>
      <w:r>
        <w:rPr>
          <w:spacing w:val="1"/>
        </w:rPr>
        <w:t xml:space="preserve"> </w:t>
      </w:r>
      <w:r>
        <w:t>herein),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limitation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pay</w:t>
      </w:r>
      <w:r>
        <w:rPr>
          <w:spacing w:val="1"/>
        </w:rPr>
        <w:t xml:space="preserve"> </w:t>
      </w:r>
      <w:r>
        <w:t>(as</w:t>
      </w:r>
      <w:r>
        <w:rPr>
          <w:spacing w:val="1"/>
        </w:rPr>
        <w:t xml:space="preserve"> </w:t>
      </w:r>
      <w:r>
        <w:t>determined by the Railways) for any repairs to any part or all of the Site to the extent</w:t>
      </w:r>
      <w:r>
        <w:rPr>
          <w:spacing w:val="1"/>
        </w:rPr>
        <w:t xml:space="preserve"> </w:t>
      </w:r>
      <w:r>
        <w:t>directly caused by</w:t>
      </w:r>
      <w:r>
        <w:rPr>
          <w:spacing w:val="1"/>
        </w:rPr>
        <w:t xml:space="preserve"> </w:t>
      </w:r>
      <w:r>
        <w:t>the SPD, its employees, agents, contractors or subcontractors, and</w:t>
      </w:r>
      <w:r>
        <w:rPr>
          <w:spacing w:val="1"/>
        </w:rPr>
        <w:t xml:space="preserve"> </w:t>
      </w:r>
      <w:r>
        <w:t>shall, at all times during the Term, maintain the Facility Installations in good operating</w:t>
      </w:r>
      <w:r>
        <w:rPr>
          <w:spacing w:val="1"/>
        </w:rPr>
        <w:t xml:space="preserve"> </w:t>
      </w:r>
      <w:r>
        <w:t>condition.</w:t>
      </w:r>
      <w:r>
        <w:rPr>
          <w:spacing w:val="1"/>
        </w:rPr>
        <w:t xml:space="preserve"> </w:t>
      </w:r>
      <w:r>
        <w:t>The SPD shall also be responsible</w:t>
      </w:r>
      <w:r>
        <w:rPr>
          <w:spacing w:val="1"/>
        </w:rPr>
        <w:t xml:space="preserve"> </w:t>
      </w:r>
      <w:r>
        <w:t>for maintaining the structural integrity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rooftops and</w:t>
      </w:r>
      <w:r>
        <w:rPr>
          <w:spacing w:val="-3"/>
        </w:rPr>
        <w:t xml:space="preserve"> </w:t>
      </w:r>
      <w:r>
        <w:t>ensure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any activity which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in water</w:t>
      </w:r>
      <w:r>
        <w:rPr>
          <w:spacing w:val="-2"/>
        </w:rPr>
        <w:t xml:space="preserve"> </w:t>
      </w:r>
      <w:r>
        <w:t>seepage</w:t>
      </w:r>
      <w:r>
        <w:rPr>
          <w:spacing w:val="-2"/>
        </w:rPr>
        <w:t xml:space="preserve"> </w:t>
      </w:r>
      <w:r>
        <w:t>occurs.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spacing w:before="1"/>
        <w:ind w:right="670" w:hanging="720"/>
      </w:pPr>
      <w:r>
        <w:t>The SPD will also undertake cleaning of the solar systems at regular intervals, however</w:t>
      </w:r>
      <w:r>
        <w:rPr>
          <w:spacing w:val="1"/>
        </w:rPr>
        <w:t xml:space="preserve"> </w:t>
      </w:r>
      <w:r>
        <w:t>the SPD will not use water jets/ pressurized hoses for the cleaning as the water may enter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circuitry laid</w:t>
      </w:r>
      <w:r>
        <w:rPr>
          <w:spacing w:val="-3"/>
        </w:rPr>
        <w:t xml:space="preserve"> </w:t>
      </w:r>
      <w:r>
        <w:t>down around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premises.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spacing w:before="1"/>
        <w:ind w:right="666" w:hanging="720"/>
      </w:pPr>
      <w:r>
        <w:t>The SPD shall bear all risk of loss with respect to the Facility Installations and shall have</w:t>
      </w:r>
      <w:r>
        <w:rPr>
          <w:spacing w:val="1"/>
        </w:rPr>
        <w:t xml:space="preserve"> </w:t>
      </w:r>
      <w:r>
        <w:t>full responsibility for its operation and maintenance in compliance with all the Laws and</w:t>
      </w:r>
      <w:r>
        <w:rPr>
          <w:spacing w:val="1"/>
        </w:rPr>
        <w:t xml:space="preserve"> </w:t>
      </w:r>
      <w:r>
        <w:t>Approvals.</w:t>
      </w:r>
      <w:r>
        <w:rPr>
          <w:spacing w:val="1"/>
        </w:rPr>
        <w:t xml:space="preserve"> </w:t>
      </w:r>
      <w:r>
        <w:t>The SPD shall coordinate in advance all such repair and maintenance work</w:t>
      </w:r>
      <w:r>
        <w:rPr>
          <w:spacing w:val="1"/>
        </w:rPr>
        <w:t xml:space="preserve"> </w:t>
      </w:r>
      <w:r>
        <w:t>with the manager of the relevant buildings comprising the Site or his/her designee so as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restrict</w:t>
      </w:r>
      <w:r>
        <w:rPr>
          <w:spacing w:val="1"/>
        </w:rPr>
        <w:t xml:space="preserve"> </w:t>
      </w:r>
      <w:r>
        <w:t>parking</w:t>
      </w:r>
      <w:r>
        <w:rPr>
          <w:spacing w:val="1"/>
        </w:rPr>
        <w:t xml:space="preserve"> </w:t>
      </w:r>
      <w:r>
        <w:t>access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interfere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building comprising the Site.</w:t>
      </w:r>
      <w:r>
        <w:rPr>
          <w:spacing w:val="1"/>
        </w:rPr>
        <w:t xml:space="preserve"> </w:t>
      </w:r>
      <w:r>
        <w:t>Upon such request for repair and maintenance work, the</w:t>
      </w:r>
      <w:r>
        <w:rPr>
          <w:spacing w:val="1"/>
        </w:rPr>
        <w:t xml:space="preserve"> </w:t>
      </w:r>
      <w:r>
        <w:t>Railways shall respond to such request within five (5) Business Days.</w:t>
      </w:r>
      <w:r>
        <w:rPr>
          <w:spacing w:val="1"/>
        </w:rPr>
        <w:t xml:space="preserve"> </w:t>
      </w:r>
      <w:r>
        <w:t>If the Railways</w:t>
      </w:r>
      <w:r>
        <w:rPr>
          <w:spacing w:val="1"/>
        </w:rPr>
        <w:t xml:space="preserve"> </w:t>
      </w:r>
      <w:r>
        <w:t>does not respond to such request within such five (5) Business Days period, such request</w:t>
      </w:r>
      <w:r>
        <w:rPr>
          <w:spacing w:val="1"/>
        </w:rPr>
        <w:t xml:space="preserve"> </w:t>
      </w:r>
      <w:r>
        <w:t>shall be deemed approved by the Railways.</w:t>
      </w:r>
      <w:r>
        <w:rPr>
          <w:spacing w:val="1"/>
        </w:rPr>
        <w:t xml:space="preserve"> </w:t>
      </w:r>
      <w:r>
        <w:t>All such work shall be diligently prosecuted</w:t>
      </w:r>
      <w:r>
        <w:rPr>
          <w:spacing w:val="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completion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end</w:t>
      </w:r>
      <w:r>
        <w:rPr>
          <w:spacing w:val="23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work</w:t>
      </w:r>
      <w:r>
        <w:rPr>
          <w:spacing w:val="23"/>
        </w:rPr>
        <w:t xml:space="preserve"> </w:t>
      </w:r>
      <w:r>
        <w:t>shall</w:t>
      </w:r>
      <w:r>
        <w:rPr>
          <w:spacing w:val="21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remain</w:t>
      </w:r>
      <w:r>
        <w:rPr>
          <w:spacing w:val="23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partly</w:t>
      </w:r>
      <w:r>
        <w:rPr>
          <w:spacing w:val="22"/>
        </w:rPr>
        <w:t xml:space="preserve"> </w:t>
      </w:r>
      <w:r>
        <w:t>finished</w:t>
      </w:r>
      <w:r>
        <w:rPr>
          <w:spacing w:val="23"/>
        </w:rPr>
        <w:t xml:space="preserve"> </w:t>
      </w:r>
      <w:r>
        <w:t>condition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long than</w:t>
      </w:r>
      <w:r>
        <w:rPr>
          <w:spacing w:val="-2"/>
        </w:rPr>
        <w:t xml:space="preserve"> </w:t>
      </w:r>
      <w:r>
        <w:t>is necessary for its completion.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ind w:right="668" w:hanging="720"/>
      </w:pPr>
      <w:r>
        <w:t>Notwithstanding the Facility Installation’s presence as a fixture on the Relevant Premises,</w:t>
      </w:r>
      <w:r>
        <w:rPr>
          <w:spacing w:val="-5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Railways</w:t>
      </w:r>
      <w:r>
        <w:rPr>
          <w:spacing w:val="15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cause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permit</w:t>
      </w:r>
      <w:r>
        <w:rPr>
          <w:spacing w:val="15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interference</w:t>
      </w:r>
      <w:r>
        <w:rPr>
          <w:spacing w:val="13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isolation</w:t>
      </w:r>
      <w:r>
        <w:rPr>
          <w:spacing w:val="13"/>
        </w:rPr>
        <w:t xml:space="preserve"> </w:t>
      </w:r>
      <w:r>
        <w:t>of,</w:t>
      </w:r>
      <w:r>
        <w:rPr>
          <w:spacing w:val="14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access</w:t>
      </w:r>
    </w:p>
    <w:p w:rsidR="000C3096" w:rsidRDefault="000C3096">
      <w:pPr>
        <w:jc w:val="both"/>
        <w:sectPr w:rsidR="000C3096">
          <w:headerReference w:type="default" r:id="rId243"/>
          <w:footerReference w:type="default" r:id="rId244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6"/>
        <w:ind w:left="1180"/>
      </w:pPr>
      <w:r>
        <w:lastRenderedPageBreak/>
        <w:t>to</w:t>
      </w:r>
      <w:r>
        <w:rPr>
          <w:spacing w:val="-1"/>
        </w:rPr>
        <w:t xml:space="preserve"> </w:t>
      </w:r>
      <w:r>
        <w:t>sunlight</w:t>
      </w:r>
      <w:r>
        <w:rPr>
          <w:spacing w:val="-3"/>
        </w:rPr>
        <w:t xml:space="preserve"> </w:t>
      </w:r>
      <w:r>
        <w:t>of,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Facility</w:t>
      </w:r>
      <w:r>
        <w:rPr>
          <w:spacing w:val="-4"/>
        </w:rPr>
        <w:t xml:space="preserve"> </w:t>
      </w:r>
      <w:r>
        <w:t>as such</w:t>
      </w:r>
      <w:r>
        <w:rPr>
          <w:spacing w:val="-3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exists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Date.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85"/>
        </w:numPr>
        <w:tabs>
          <w:tab w:val="left" w:pos="1181"/>
        </w:tabs>
        <w:ind w:right="668" w:hanging="720"/>
      </w:pPr>
      <w:r>
        <w:t>The SPD acknowledges and agrees that, notwithstanding that the Facility Installations are</w:t>
      </w:r>
      <w:r>
        <w:rPr>
          <w:spacing w:val="-52"/>
        </w:rPr>
        <w:t xml:space="preserve"> </w:t>
      </w:r>
      <w:r>
        <w:t>a fixture on the Relevant Premises, the SPD shall have no right, title or interest in the</w:t>
      </w:r>
      <w:r>
        <w:rPr>
          <w:spacing w:val="1"/>
        </w:rPr>
        <w:t xml:space="preserve"> </w:t>
      </w:r>
      <w:r>
        <w:t>Relevant Premises except as that of a siting of rooftop solar systems as per the terms set</w:t>
      </w:r>
      <w:r>
        <w:rPr>
          <w:spacing w:val="1"/>
        </w:rPr>
        <w:t xml:space="preserve"> </w:t>
      </w:r>
      <w:r>
        <w:t>out in this 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6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219"/>
        </w:numPr>
        <w:tabs>
          <w:tab w:val="left" w:pos="1180"/>
          <w:tab w:val="left" w:pos="1181"/>
        </w:tabs>
      </w:pPr>
      <w:r>
        <w:t>Covenants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84"/>
        </w:numPr>
        <w:tabs>
          <w:tab w:val="left" w:pos="1181"/>
        </w:tabs>
        <w:spacing w:before="1"/>
        <w:ind w:right="663"/>
      </w:pPr>
      <w:r>
        <w:t>Security: The SPD shall make its own arrangement for and take reasonable measures 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solely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1"/>
        </w:rPr>
        <w:t xml:space="preserve"> </w:t>
      </w:r>
      <w:r>
        <w:t>Installations,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commercially</w:t>
      </w:r>
      <w:r>
        <w:rPr>
          <w:spacing w:val="-4"/>
        </w:rPr>
        <w:t xml:space="preserve"> </w:t>
      </w:r>
      <w:r>
        <w:t>reasonable</w:t>
      </w:r>
      <w:r>
        <w:rPr>
          <w:spacing w:val="-2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Site’s alarms,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any.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84"/>
        </w:numPr>
        <w:tabs>
          <w:tab w:val="left" w:pos="1181"/>
        </w:tabs>
        <w:spacing w:before="1"/>
        <w:ind w:right="663"/>
      </w:pPr>
      <w:r>
        <w:t>The Railways will not initiate or conduct activities that it knows or reasonably should</w:t>
      </w:r>
      <w:r>
        <w:rPr>
          <w:spacing w:val="1"/>
        </w:rPr>
        <w:t xml:space="preserve"> </w:t>
      </w:r>
      <w:r>
        <w:t>know may damage, impair or otherwise adversely affect the Facility Installations or its</w:t>
      </w:r>
      <w:r>
        <w:rPr>
          <w:spacing w:val="1"/>
        </w:rPr>
        <w:t xml:space="preserve"> </w:t>
      </w:r>
      <w:r>
        <w:t>function</w:t>
      </w:r>
      <w:r>
        <w:rPr>
          <w:spacing w:val="1"/>
        </w:rPr>
        <w:t xml:space="preserve"> </w:t>
      </w:r>
      <w:r>
        <w:t>(including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adversely</w:t>
      </w:r>
      <w:r>
        <w:rPr>
          <w:spacing w:val="1"/>
        </w:rPr>
        <w:t xml:space="preserve"> </w:t>
      </w:r>
      <w:r>
        <w:t>affect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exposure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Facility</w:t>
      </w:r>
      <w:r>
        <w:rPr>
          <w:spacing w:val="-52"/>
        </w:rPr>
        <w:t xml:space="preserve"> </w:t>
      </w:r>
      <w:r>
        <w:t>Installation to sunlight), without the SPD’s prior written consent, which consent shall not</w:t>
      </w:r>
      <w:r>
        <w:rPr>
          <w:spacing w:val="1"/>
        </w:rPr>
        <w:t xml:space="preserve"> </w:t>
      </w:r>
      <w:r>
        <w:t>be unreasonably withheld or delayed. SPD should either accept or deny in writing any</w:t>
      </w:r>
      <w:r>
        <w:rPr>
          <w:spacing w:val="1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seven</w:t>
      </w:r>
      <w:r>
        <w:rPr>
          <w:spacing w:val="-2"/>
        </w:rPr>
        <w:t xml:space="preserve"> </w:t>
      </w:r>
      <w:r>
        <w:t>(07)</w:t>
      </w:r>
      <w:r>
        <w:rPr>
          <w:spacing w:val="1"/>
        </w:rPr>
        <w:t xml:space="preserve"> </w:t>
      </w:r>
      <w:r>
        <w:t>days of such request.</w:t>
      </w:r>
    </w:p>
    <w:p w:rsidR="000C3096" w:rsidRDefault="000C3096">
      <w:pPr>
        <w:jc w:val="both"/>
        <w:sectPr w:rsidR="000C3096">
          <w:headerReference w:type="default" r:id="rId245"/>
          <w:footerReference w:type="default" r:id="rId246"/>
          <w:pgSz w:w="11910" w:h="16840"/>
          <w:pgMar w:top="540" w:right="800" w:bottom="760" w:left="1340" w:header="0" w:footer="566" w:gutter="0"/>
          <w:cols w:space="720"/>
        </w:sectPr>
      </w:pPr>
    </w:p>
    <w:p w:rsidR="000C3096" w:rsidRDefault="00352585">
      <w:pPr>
        <w:pStyle w:val="Heading4"/>
        <w:spacing w:before="111"/>
        <w:ind w:left="839" w:right="1045" w:firstLine="0"/>
        <w:jc w:val="center"/>
      </w:pPr>
      <w:r>
        <w:lastRenderedPageBreak/>
        <w:t>UTILITIES</w:t>
      </w:r>
    </w:p>
    <w:p w:rsidR="000C3096" w:rsidRDefault="000C3096">
      <w:pPr>
        <w:pStyle w:val="BodyText"/>
        <w:spacing w:before="6"/>
        <w:rPr>
          <w:b/>
          <w:sz w:val="23"/>
        </w:rPr>
      </w:pPr>
    </w:p>
    <w:p w:rsidR="000C3096" w:rsidRDefault="00352585">
      <w:pPr>
        <w:tabs>
          <w:tab w:val="left" w:pos="1180"/>
        </w:tabs>
        <w:spacing w:before="92"/>
        <w:ind w:left="460"/>
        <w:rPr>
          <w:b/>
        </w:rPr>
      </w:pPr>
      <w:r>
        <w:rPr>
          <w:b/>
        </w:rPr>
        <w:t>11.1</w:t>
      </w:r>
      <w:r>
        <w:rPr>
          <w:b/>
        </w:rPr>
        <w:tab/>
        <w:t>Existing</w:t>
      </w:r>
      <w:r>
        <w:rPr>
          <w:b/>
          <w:spacing w:val="-2"/>
        </w:rPr>
        <w:t xml:space="preserve"> </w:t>
      </w:r>
      <w:r>
        <w:rPr>
          <w:b/>
        </w:rPr>
        <w:t>utilities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</w:rPr>
        <w:t>roads</w:t>
      </w:r>
    </w:p>
    <w:p w:rsidR="000C3096" w:rsidRDefault="000C3096">
      <w:pPr>
        <w:pStyle w:val="BodyText"/>
        <w:spacing w:before="11"/>
        <w:rPr>
          <w:b/>
          <w:sz w:val="24"/>
        </w:rPr>
      </w:pPr>
    </w:p>
    <w:p w:rsidR="000C3096" w:rsidRDefault="00352585">
      <w:pPr>
        <w:pStyle w:val="BodyText"/>
        <w:ind w:left="1180" w:right="667"/>
        <w:jc w:val="both"/>
      </w:pPr>
      <w:r>
        <w:t>Notwithstanding anything to the contrary contained herein, the SPD shall ensure that the</w:t>
      </w:r>
      <w:r>
        <w:rPr>
          <w:spacing w:val="1"/>
        </w:rPr>
        <w:t xml:space="preserve"> </w:t>
      </w:r>
      <w:r>
        <w:t>respective entities owning the existing rooftops, right of way or utilities on, under or</w:t>
      </w:r>
      <w:r>
        <w:rPr>
          <w:spacing w:val="1"/>
        </w:rPr>
        <w:t xml:space="preserve"> </w:t>
      </w:r>
      <w:r>
        <w:t>above the Site are enabled by it to keep such utilities in continuous satisfactory use, if</w:t>
      </w:r>
      <w:r>
        <w:rPr>
          <w:spacing w:val="1"/>
        </w:rPr>
        <w:t xml:space="preserve"> </w:t>
      </w:r>
      <w:r>
        <w:t>necessary,</w:t>
      </w:r>
      <w:r>
        <w:rPr>
          <w:spacing w:val="-1"/>
        </w:rPr>
        <w:t xml:space="preserve"> </w:t>
      </w:r>
      <w:r>
        <w:t>by providing suitable measures</w:t>
      </w:r>
    </w:p>
    <w:p w:rsidR="000C3096" w:rsidRDefault="000C3096">
      <w:pPr>
        <w:pStyle w:val="BodyText"/>
        <w:spacing w:before="3"/>
      </w:pPr>
    </w:p>
    <w:p w:rsidR="000C3096" w:rsidRDefault="00352585">
      <w:pPr>
        <w:pStyle w:val="BodyText"/>
        <w:spacing w:line="232" w:lineRule="auto"/>
        <w:ind w:left="1180" w:right="664"/>
        <w:jc w:val="both"/>
      </w:pPr>
      <w:r>
        <w:t>The SPD shall, subject to Applicable Laws and with assistance of Railways, undertake</w:t>
      </w:r>
      <w:r>
        <w:rPr>
          <w:spacing w:val="1"/>
        </w:rPr>
        <w:t xml:space="preserve"> </w:t>
      </w:r>
      <w:r>
        <w:t>shifting of any utility including electric lines, water pipes and telephone cables, to an</w:t>
      </w:r>
      <w:r>
        <w:rPr>
          <w:spacing w:val="1"/>
        </w:rPr>
        <w:t xml:space="preserve"> </w:t>
      </w:r>
      <w:r>
        <w:t>appropriate location or alignment within or outside the Site if and only if such utility</w:t>
      </w:r>
      <w:r>
        <w:rPr>
          <w:spacing w:val="1"/>
        </w:rPr>
        <w:t xml:space="preserve"> </w:t>
      </w:r>
      <w:r>
        <w:t>causes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construction,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Project.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 shifting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borne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spacing w:line="232" w:lineRule="auto"/>
        <w:jc w:val="both"/>
        <w:sectPr w:rsidR="000C3096">
          <w:headerReference w:type="default" r:id="rId247"/>
          <w:footerReference w:type="default" r:id="rId248"/>
          <w:pgSz w:w="11910" w:h="16840"/>
          <w:pgMar w:top="820" w:right="800" w:bottom="760" w:left="1340" w:header="595" w:footer="566" w:gutter="0"/>
          <w:cols w:space="720"/>
        </w:sectPr>
      </w:pPr>
    </w:p>
    <w:p w:rsidR="000C3096" w:rsidRDefault="00352585">
      <w:pPr>
        <w:pStyle w:val="Heading4"/>
        <w:spacing w:before="131"/>
        <w:ind w:left="839" w:right="1042" w:firstLine="0"/>
        <w:jc w:val="center"/>
      </w:pPr>
      <w:r>
        <w:lastRenderedPageBreak/>
        <w:t>CONSTRUCTION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PROJECT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302202" w:rsidRDefault="00352585" w:rsidP="00B13111">
      <w:pPr>
        <w:pStyle w:val="ListParagraph"/>
        <w:numPr>
          <w:ilvl w:val="1"/>
          <w:numId w:val="220"/>
        </w:numPr>
        <w:tabs>
          <w:tab w:val="left" w:pos="1180"/>
          <w:tab w:val="left" w:pos="1181"/>
        </w:tabs>
        <w:rPr>
          <w:b/>
        </w:rPr>
      </w:pPr>
      <w:r w:rsidRPr="00302202">
        <w:rPr>
          <w:b/>
        </w:rPr>
        <w:t>Obligations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prior</w:t>
      </w:r>
      <w:r w:rsidRPr="00302202">
        <w:rPr>
          <w:b/>
          <w:spacing w:val="-4"/>
        </w:rPr>
        <w:t xml:space="preserve"> </w:t>
      </w:r>
      <w:r w:rsidRPr="00302202">
        <w:rPr>
          <w:b/>
        </w:rPr>
        <w:t>to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commencement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of</w:t>
      </w:r>
      <w:r w:rsidRPr="00302202">
        <w:rPr>
          <w:b/>
          <w:spacing w:val="-2"/>
        </w:rPr>
        <w:t xml:space="preserve"> </w:t>
      </w:r>
      <w:r w:rsidRPr="00302202">
        <w:rPr>
          <w:b/>
        </w:rPr>
        <w:t>construction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Prior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commencement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Construction</w:t>
      </w:r>
      <w:r>
        <w:rPr>
          <w:spacing w:val="-4"/>
        </w:rPr>
        <w:t xml:space="preserve"> </w:t>
      </w:r>
      <w:r>
        <w:t>Works,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before="1" w:line="228" w:lineRule="auto"/>
        <w:ind w:right="664"/>
      </w:pPr>
      <w:r>
        <w:t>submit to Railways and the Railway Electrical Engineer its detailed project plan</w:t>
      </w:r>
      <w:r>
        <w:rPr>
          <w:spacing w:val="1"/>
        </w:rPr>
        <w:t xml:space="preserve"> </w:t>
      </w:r>
      <w:r>
        <w:t>including the system design, construction methodology and procedures, quality</w:t>
      </w:r>
      <w:r>
        <w:rPr>
          <w:spacing w:val="1"/>
        </w:rPr>
        <w:t xml:space="preserve"> </w:t>
      </w:r>
      <w:r>
        <w:t>assurance procedures, and the procurement, engineering and construction time</w:t>
      </w:r>
      <w:r>
        <w:rPr>
          <w:spacing w:val="1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completion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facility;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13" w:lineRule="auto"/>
        <w:ind w:right="672"/>
      </w:pPr>
      <w:r>
        <w:t>appoint its representative duly authorised to deal with Railways in respect of all</w:t>
      </w:r>
      <w:r>
        <w:rPr>
          <w:spacing w:val="1"/>
        </w:rPr>
        <w:t xml:space="preserve"> </w:t>
      </w:r>
      <w:r>
        <w:t>matters</w:t>
      </w:r>
      <w:r>
        <w:rPr>
          <w:spacing w:val="-1"/>
        </w:rPr>
        <w:t xml:space="preserve"> </w:t>
      </w:r>
      <w:r>
        <w:t>under or</w:t>
      </w:r>
      <w:r>
        <w:rPr>
          <w:spacing w:val="-2"/>
        </w:rPr>
        <w:t xml:space="preserve"> </w:t>
      </w:r>
      <w:r>
        <w:t>arising</w:t>
      </w:r>
      <w:r>
        <w:rPr>
          <w:spacing w:val="-1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of or</w:t>
      </w:r>
      <w:r>
        <w:rPr>
          <w:spacing w:val="-2"/>
        </w:rPr>
        <w:t xml:space="preserve"> </w:t>
      </w:r>
      <w:r>
        <w:t>relating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3" w:lineRule="auto"/>
        <w:ind w:right="668"/>
      </w:pPr>
      <w:r>
        <w:t>undertake, do and perform all such acts, deeds and things as may be necessary or</w:t>
      </w:r>
      <w:r>
        <w:rPr>
          <w:spacing w:val="1"/>
        </w:rPr>
        <w:t xml:space="preserve"> </w:t>
      </w:r>
      <w:r>
        <w:t>required before commencement of design, development and construction work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Permits;</w:t>
      </w:r>
      <w:r>
        <w:rPr>
          <w:spacing w:val="-1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8" w:lineRule="auto"/>
        <w:ind w:right="668"/>
      </w:pPr>
      <w:r>
        <w:t>acquire and maintain in effect all approvals and clearances in order to enable it to</w:t>
      </w:r>
      <w:r>
        <w:rPr>
          <w:spacing w:val="-52"/>
        </w:rPr>
        <w:t xml:space="preserve"> </w:t>
      </w:r>
      <w:r>
        <w:t>perform its obligations under the Agreement. Railways will render all reasonable</w:t>
      </w:r>
      <w:r>
        <w:rPr>
          <w:spacing w:val="1"/>
        </w:rPr>
        <w:t xml:space="preserve"> </w:t>
      </w:r>
      <w:r>
        <w:t>assistance to the SPD to enable the latter to obtain such Approvals on or before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Scheduled</w:t>
      </w:r>
      <w:r>
        <w:rPr>
          <w:spacing w:val="-1"/>
        </w:rPr>
        <w:t xml:space="preserve"> </w:t>
      </w:r>
      <w:r>
        <w:t>COD</w:t>
      </w:r>
      <w:r>
        <w:rPr>
          <w:spacing w:val="-1"/>
        </w:rPr>
        <w:t xml:space="preserve"> </w:t>
      </w:r>
      <w:r>
        <w:t>without any</w:t>
      </w:r>
      <w:r>
        <w:rPr>
          <w:spacing w:val="-2"/>
        </w:rPr>
        <w:t xml:space="preserve"> </w:t>
      </w:r>
      <w:r>
        <w:t>legal obligation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part of</w:t>
      </w:r>
      <w:r>
        <w:rPr>
          <w:spacing w:val="-1"/>
        </w:rPr>
        <w:t xml:space="preserve"> </w:t>
      </w:r>
      <w:r>
        <w:t>Railways.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83"/>
        </w:numPr>
        <w:tabs>
          <w:tab w:val="left" w:pos="2621"/>
        </w:tabs>
        <w:spacing w:line="228" w:lineRule="auto"/>
        <w:ind w:right="666"/>
      </w:pPr>
      <w:r>
        <w:t>Governmental Approvals:</w:t>
      </w:r>
      <w:r>
        <w:rPr>
          <w:spacing w:val="1"/>
        </w:rPr>
        <w:t xml:space="preserve"> </w:t>
      </w:r>
      <w:r>
        <w:t>While providing the Installation Work, the</w:t>
      </w:r>
      <w:r>
        <w:rPr>
          <w:spacing w:val="1"/>
        </w:rPr>
        <w:t xml:space="preserve"> </w:t>
      </w:r>
      <w:r>
        <w:t>Solar Power and System Operations, the SPD will obtain and maintain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secure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Approvals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obtained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maintained and secured by the SPD and to enable the SPD to perform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obligations.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83"/>
        </w:numPr>
        <w:tabs>
          <w:tab w:val="left" w:pos="2621"/>
        </w:tabs>
        <w:spacing w:line="225" w:lineRule="auto"/>
        <w:ind w:right="665"/>
      </w:pPr>
      <w:r>
        <w:t>Interconnection Requirements: The</w:t>
      </w:r>
      <w:r>
        <w:rPr>
          <w:spacing w:val="56"/>
        </w:rPr>
        <w:t xml:space="preserve"> </w:t>
      </w:r>
      <w:r>
        <w:t>interconnection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the   rooftop</w:t>
      </w:r>
      <w:r>
        <w:rPr>
          <w:spacing w:val="1"/>
        </w:rPr>
        <w:t xml:space="preserve"> </w:t>
      </w:r>
      <w:r>
        <w:t>solar</w:t>
      </w:r>
      <w:r>
        <w:rPr>
          <w:spacing w:val="33"/>
        </w:rPr>
        <w:t xml:space="preserve"> </w:t>
      </w:r>
      <w:r>
        <w:t>system</w:t>
      </w:r>
      <w:r>
        <w:rPr>
          <w:spacing w:val="32"/>
        </w:rPr>
        <w:t xml:space="preserve"> </w:t>
      </w:r>
      <w:r>
        <w:t>with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network</w:t>
      </w:r>
      <w:r>
        <w:rPr>
          <w:spacing w:val="85"/>
        </w:rPr>
        <w:t xml:space="preserve"> </w:t>
      </w:r>
      <w:r>
        <w:t>of</w:t>
      </w:r>
      <w:r>
        <w:rPr>
          <w:spacing w:val="8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Railways</w:t>
      </w:r>
      <w:r>
        <w:rPr>
          <w:spacing w:val="16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made</w:t>
      </w:r>
      <w:r>
        <w:rPr>
          <w:spacing w:val="16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per</w:t>
      </w:r>
      <w:r>
        <w:rPr>
          <w:spacing w:val="-5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standards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connectivity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distributed</w:t>
      </w:r>
      <w:r>
        <w:rPr>
          <w:spacing w:val="56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regulations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may be</w:t>
      </w:r>
      <w:r>
        <w:rPr>
          <w:spacing w:val="-1"/>
        </w:rPr>
        <w:t xml:space="preserve"> </w:t>
      </w:r>
      <w:r>
        <w:t>notified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competent authority.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13" w:lineRule="auto"/>
        <w:ind w:right="671"/>
      </w:pPr>
      <w:r>
        <w:t>make its own arrangements for quarrying of materials needed for 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the</w:t>
      </w:r>
      <w:r>
        <w:rPr>
          <w:spacing w:val="-1"/>
        </w:rPr>
        <w:t xml:space="preserve"> </w:t>
      </w:r>
      <w:r>
        <w:t>Applicable Laws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Applicable Permits.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02202" w:rsidP="00B13111">
      <w:pPr>
        <w:pStyle w:val="Heading4"/>
        <w:numPr>
          <w:ilvl w:val="1"/>
          <w:numId w:val="83"/>
        </w:numPr>
        <w:tabs>
          <w:tab w:val="left" w:pos="1180"/>
          <w:tab w:val="left" w:pos="1181"/>
        </w:tabs>
      </w:pPr>
      <w:r>
        <w:t xml:space="preserve">12.2 </w:t>
      </w:r>
      <w:r w:rsidR="00352585">
        <w:t>Drawings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4"/>
      </w:pPr>
      <w:r>
        <w:t>In</w:t>
      </w:r>
      <w:r>
        <w:rPr>
          <w:spacing w:val="19"/>
        </w:rPr>
        <w:t xml:space="preserve"> </w:t>
      </w:r>
      <w:r>
        <w:t>respect</w:t>
      </w:r>
      <w:r>
        <w:rPr>
          <w:spacing w:val="20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SPD</w:t>
      </w:r>
      <w:r>
        <w:rPr>
          <w:spacing w:val="19"/>
        </w:rPr>
        <w:t xml:space="preserve"> </w:t>
      </w:r>
      <w:r>
        <w:t>obligations</w:t>
      </w:r>
      <w:r>
        <w:rPr>
          <w:spacing w:val="17"/>
        </w:rPr>
        <w:t xml:space="preserve"> </w:t>
      </w:r>
      <w:r>
        <w:t>relating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Drawings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Project,</w:t>
      </w:r>
      <w:r>
        <w:rPr>
          <w:spacing w:val="14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following</w:t>
      </w:r>
      <w:r>
        <w:rPr>
          <w:spacing w:val="-52"/>
        </w:rPr>
        <w:t xml:space="preserve"> </w:t>
      </w:r>
      <w:r>
        <w:t>shall apply: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3" w:lineRule="auto"/>
        <w:ind w:right="661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prepare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submit,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promptness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such</w:t>
      </w:r>
      <w:r>
        <w:rPr>
          <w:spacing w:val="-52"/>
        </w:rPr>
        <w:t xml:space="preserve"> </w:t>
      </w:r>
      <w:r>
        <w:t>sequence as is consistent with the Project Completion Schedule which shall be in</w:t>
      </w:r>
      <w:r>
        <w:rPr>
          <w:spacing w:val="1"/>
        </w:rPr>
        <w:t xml:space="preserve"> </w:t>
      </w:r>
      <w:r>
        <w:t>adherence</w:t>
      </w:r>
      <w:r>
        <w:rPr>
          <w:spacing w:val="1"/>
        </w:rPr>
        <w:t xml:space="preserve"> </w:t>
      </w:r>
      <w:r>
        <w:t>to the timeline given 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N,</w:t>
      </w:r>
      <w:r>
        <w:rPr>
          <w:spacing w:val="1"/>
        </w:rPr>
        <w:t xml:space="preserve"> </w:t>
      </w:r>
      <w:r>
        <w:t>3 (three)</w:t>
      </w:r>
      <w:r>
        <w:rPr>
          <w:spacing w:val="1"/>
        </w:rPr>
        <w:t xml:space="preserve"> </w:t>
      </w:r>
      <w:r>
        <w:t>copies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of all</w:t>
      </w:r>
      <w:r>
        <w:rPr>
          <w:spacing w:val="1"/>
        </w:rPr>
        <w:t xml:space="preserve"> </w:t>
      </w:r>
      <w:r>
        <w:t>Drawings to the Railway Electrical Engineer for review within 30 days of the</w:t>
      </w:r>
      <w:r>
        <w:rPr>
          <w:spacing w:val="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date;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28" w:lineRule="auto"/>
        <w:ind w:right="663"/>
      </w:pPr>
      <w:r>
        <w:t>by submitting the Drawings for review to the Railway Electrical Engineer, the</w:t>
      </w:r>
      <w:r>
        <w:rPr>
          <w:spacing w:val="1"/>
        </w:rPr>
        <w:t xml:space="preserve"> </w:t>
      </w:r>
      <w:r>
        <w:t>SPD shall be deemed to have represented that it has determined and verified that</w:t>
      </w:r>
      <w:r>
        <w:rPr>
          <w:spacing w:val="1"/>
        </w:rPr>
        <w:t xml:space="preserve"> </w:t>
      </w:r>
      <w:r>
        <w:t>the design and engineering, including field construction criteria related thereto,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Scope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Standards;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83"/>
        </w:numPr>
        <w:tabs>
          <w:tab w:val="left" w:pos="1901"/>
        </w:tabs>
        <w:spacing w:line="235" w:lineRule="auto"/>
        <w:ind w:right="662"/>
      </w:pPr>
      <w:r>
        <w:t>within the mentioned timelines in Schedule N for the receipt of the Drawings and</w:t>
      </w:r>
      <w:r>
        <w:rPr>
          <w:spacing w:val="-52"/>
        </w:rPr>
        <w:t xml:space="preserve"> </w:t>
      </w:r>
      <w:r>
        <w:t>interconnection,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submit the Drawings along with its observations to Railways and the SPD with</w:t>
      </w:r>
      <w:r>
        <w:rPr>
          <w:spacing w:val="1"/>
        </w:rPr>
        <w:t xml:space="preserve"> </w:t>
      </w:r>
      <w:r>
        <w:t>particular reference to their conformity or otherwise with the Scope of the Project</w:t>
      </w:r>
      <w:r>
        <w:rPr>
          <w:spacing w:val="-52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Specifications</w:t>
      </w:r>
      <w:r>
        <w:rPr>
          <w:spacing w:val="38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Standards.</w:t>
      </w:r>
      <w:r>
        <w:rPr>
          <w:spacing w:val="38"/>
        </w:rPr>
        <w:t xml:space="preserve"> </w:t>
      </w:r>
      <w:r>
        <w:t>Within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mentioned</w:t>
      </w:r>
      <w:r>
        <w:rPr>
          <w:spacing w:val="35"/>
        </w:rPr>
        <w:t xml:space="preserve"> </w:t>
      </w:r>
      <w:r>
        <w:t>timelines</w:t>
      </w:r>
      <w:r>
        <w:rPr>
          <w:spacing w:val="35"/>
        </w:rPr>
        <w:t xml:space="preserve"> </w:t>
      </w:r>
      <w:r>
        <w:t>in</w:t>
      </w:r>
    </w:p>
    <w:p w:rsidR="000C3096" w:rsidRDefault="000C3096">
      <w:pPr>
        <w:spacing w:line="235" w:lineRule="auto"/>
        <w:jc w:val="both"/>
        <w:sectPr w:rsidR="000C3096">
          <w:headerReference w:type="default" r:id="rId249"/>
          <w:footerReference w:type="default" r:id="rId250"/>
          <w:pgSz w:w="11910" w:h="16840"/>
          <w:pgMar w:top="900" w:right="800" w:bottom="760" w:left="1340" w:header="670" w:footer="566" w:gutter="0"/>
          <w:cols w:space="720"/>
        </w:sectPr>
      </w:pPr>
    </w:p>
    <w:p w:rsidR="000C3096" w:rsidRDefault="00352585">
      <w:pPr>
        <w:pStyle w:val="BodyText"/>
        <w:spacing w:before="78" w:line="235" w:lineRule="auto"/>
        <w:ind w:left="1900" w:right="662"/>
        <w:jc w:val="both"/>
      </w:pPr>
      <w:r>
        <w:lastRenderedPageBreak/>
        <w:t>Schedule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comments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Engineer, Railways may review the same and convey its observations to the SPD</w:t>
      </w:r>
      <w:r>
        <w:rPr>
          <w:spacing w:val="1"/>
        </w:rPr>
        <w:t xml:space="preserve"> </w:t>
      </w:r>
      <w:r>
        <w:t>and the Railway Electrical Engineer with particular reference to their conformity</w:t>
      </w:r>
      <w:r>
        <w:rPr>
          <w:spacing w:val="1"/>
        </w:rPr>
        <w:t xml:space="preserve"> </w:t>
      </w:r>
      <w:r>
        <w:t>or otherwise with the Scope of the Project and the Specifications and Standards.</w:t>
      </w:r>
      <w:r>
        <w:rPr>
          <w:spacing w:val="1"/>
        </w:rPr>
        <w:t xml:space="preserve"> </w:t>
      </w:r>
      <w:r>
        <w:t>The SPD shall not be obliged to await the observations of</w:t>
      </w:r>
      <w:r>
        <w:rPr>
          <w:spacing w:val="1"/>
        </w:rPr>
        <w:t xml:space="preserve"> </w:t>
      </w:r>
      <w:r>
        <w:t>Railways on the</w:t>
      </w:r>
      <w:r>
        <w:rPr>
          <w:spacing w:val="1"/>
        </w:rPr>
        <w:t xml:space="preserve"> </w:t>
      </w:r>
      <w:r>
        <w:t>Drawings submitted pursuant hereto beyond the the period given in Schedule N</w:t>
      </w:r>
      <w:r>
        <w:rPr>
          <w:spacing w:val="1"/>
        </w:rPr>
        <w:t xml:space="preserve"> </w:t>
      </w:r>
      <w:r>
        <w:t>for the same and may begin or continue Construction Works at its own discretion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risk;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>
      <w:pPr>
        <w:pStyle w:val="BodyText"/>
        <w:spacing w:line="230" w:lineRule="auto"/>
        <w:ind w:left="1900" w:right="662"/>
        <w:jc w:val="both"/>
      </w:pPr>
      <w:r>
        <w:t>if the aforesaid observations of Railways and/or the Railway Electrical Engineer</w:t>
      </w:r>
      <w:r>
        <w:rPr>
          <w:spacing w:val="1"/>
        </w:rPr>
        <w:t xml:space="preserve"> </w:t>
      </w:r>
      <w:r>
        <w:t>indicate that the Drawings are not in conformity with the Scope of the Project or</w:t>
      </w:r>
      <w:r>
        <w:rPr>
          <w:spacing w:val="1"/>
        </w:rPr>
        <w:t xml:space="preserve"> </w:t>
      </w:r>
      <w:r>
        <w:t>the Specifications and Standards, such Drawings shall be revised by the SPD and</w:t>
      </w:r>
      <w:r>
        <w:rPr>
          <w:spacing w:val="1"/>
        </w:rPr>
        <w:t xml:space="preserve"> </w:t>
      </w:r>
      <w:r>
        <w:t>resubmitted to the Railway Electrical Engineer and Railways for review within</w:t>
      </w:r>
      <w:r>
        <w:rPr>
          <w:spacing w:val="1"/>
        </w:rPr>
        <w:t xml:space="preserve"> </w:t>
      </w:r>
      <w:r>
        <w:t>the mentioned timelines in Schedule N for receipt of observations of Railways</w:t>
      </w:r>
      <w:r>
        <w:rPr>
          <w:spacing w:val="1"/>
        </w:rPr>
        <w:t xml:space="preserve"> </w:t>
      </w:r>
      <w:r>
        <w:t>and/or the Railway Electrical Engineer. Subsequently, there shall be a common</w:t>
      </w:r>
      <w:r>
        <w:rPr>
          <w:spacing w:val="1"/>
        </w:rPr>
        <w:t xml:space="preserve"> </w:t>
      </w:r>
      <w:r>
        <w:t>meeting of the representatives of the SPD and The Railway Electrical Engineer to</w:t>
      </w:r>
      <w:r>
        <w:rPr>
          <w:spacing w:val="-52"/>
        </w:rPr>
        <w:t xml:space="preserve"> </w:t>
      </w:r>
      <w:r>
        <w:t>finalise the drawings. The entire process, from the date of receipt of the original</w:t>
      </w:r>
      <w:r>
        <w:rPr>
          <w:spacing w:val="1"/>
        </w:rPr>
        <w:t xml:space="preserve"> </w:t>
      </w:r>
      <w:r>
        <w:t>drawings from SPD, shall be finished within the mentioned timelines in Schedule</w:t>
      </w:r>
      <w:r>
        <w:rPr>
          <w:spacing w:val="-52"/>
        </w:rPr>
        <w:t xml:space="preserve"> </w:t>
      </w:r>
      <w:r>
        <w:t>N.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82"/>
        </w:numPr>
        <w:tabs>
          <w:tab w:val="left" w:pos="1901"/>
        </w:tabs>
        <w:spacing w:line="228" w:lineRule="auto"/>
        <w:ind w:right="661"/>
      </w:pPr>
      <w:r>
        <w:t>no review and/or observation of the Railway Electrical Engineer and/or Railways</w:t>
      </w:r>
      <w:r>
        <w:rPr>
          <w:spacing w:val="-52"/>
        </w:rPr>
        <w:t xml:space="preserve"> </w:t>
      </w:r>
      <w:r>
        <w:t>and/or its failure to review and/or convey its observations on any Drawings shall</w:t>
      </w:r>
      <w:r>
        <w:rPr>
          <w:spacing w:val="1"/>
        </w:rPr>
        <w:t xml:space="preserve"> </w:t>
      </w:r>
      <w:r>
        <w:t>relieve the</w:t>
      </w:r>
      <w:r>
        <w:rPr>
          <w:spacing w:val="1"/>
        </w:rPr>
        <w:t xml:space="preserve"> </w:t>
      </w:r>
      <w:r>
        <w:t>SPD of its obligations and liabilities under this Agreement in any</w:t>
      </w:r>
      <w:r>
        <w:rPr>
          <w:spacing w:val="1"/>
        </w:rPr>
        <w:t xml:space="preserve"> </w:t>
      </w:r>
      <w:r>
        <w:t>manner nor shall</w:t>
      </w:r>
      <w:r>
        <w:rPr>
          <w:spacing w:val="1"/>
        </w:rPr>
        <w:t xml:space="preserve"> </w:t>
      </w:r>
      <w:r>
        <w:t>Railways</w:t>
      </w:r>
      <w:r>
        <w:rPr>
          <w:spacing w:val="-3"/>
        </w:rPr>
        <w:t xml:space="preserve"> </w:t>
      </w:r>
      <w:r>
        <w:t>be liable 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in any</w:t>
      </w:r>
      <w:r>
        <w:rPr>
          <w:spacing w:val="-1"/>
        </w:rPr>
        <w:t xml:space="preserve"> </w:t>
      </w:r>
      <w:r>
        <w:t>manner;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2"/>
        </w:numPr>
        <w:tabs>
          <w:tab w:val="left" w:pos="1901"/>
        </w:tabs>
        <w:spacing w:line="232" w:lineRule="auto"/>
        <w:ind w:right="664"/>
      </w:pPr>
      <w:r>
        <w:t>with the COD, the SPD shall furnish to Railways and the Railway Electrical</w:t>
      </w:r>
      <w:r>
        <w:rPr>
          <w:spacing w:val="1"/>
        </w:rPr>
        <w:t xml:space="preserve"> </w:t>
      </w:r>
      <w:r>
        <w:t>Engineer a complete set of as-built Drawings, in 2 (two) hard copies and in pen</w:t>
      </w:r>
      <w:r>
        <w:rPr>
          <w:spacing w:val="1"/>
        </w:rPr>
        <w:t xml:space="preserve"> </w:t>
      </w:r>
      <w:r>
        <w:t>drive form or in such other medium as may be acceptable to Railways, reflecting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actually</w:t>
      </w:r>
      <w:r>
        <w:rPr>
          <w:spacing w:val="1"/>
        </w:rPr>
        <w:t xml:space="preserve"> </w:t>
      </w:r>
      <w:r>
        <w:t>designed,</w:t>
      </w:r>
      <w:r>
        <w:rPr>
          <w:spacing w:val="1"/>
        </w:rPr>
        <w:t xml:space="preserve"> </w:t>
      </w:r>
      <w:r>
        <w:t>engineered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constructed,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as-built</w:t>
      </w:r>
      <w:r>
        <w:rPr>
          <w:spacing w:val="1"/>
        </w:rPr>
        <w:t xml:space="preserve"> </w:t>
      </w:r>
      <w:r>
        <w:t>survey</w:t>
      </w:r>
      <w:r>
        <w:rPr>
          <w:spacing w:val="1"/>
        </w:rPr>
        <w:t xml:space="preserve"> </w:t>
      </w:r>
      <w:r>
        <w:t>illustrating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layout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 Power System and setback lines, if any, of the buildings and structures</w:t>
      </w:r>
      <w:r>
        <w:rPr>
          <w:spacing w:val="1"/>
        </w:rPr>
        <w:t xml:space="preserve"> </w:t>
      </w:r>
      <w:r>
        <w:t>forming</w:t>
      </w:r>
      <w:r>
        <w:rPr>
          <w:spacing w:val="-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 Project</w:t>
      </w:r>
      <w:r>
        <w:rPr>
          <w:spacing w:val="1"/>
        </w:rPr>
        <w:t xml:space="preserve"> </w:t>
      </w:r>
      <w:r>
        <w:t>Facilities.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DF4F38" w:rsidP="00DF4F38">
      <w:pPr>
        <w:pStyle w:val="Heading4"/>
        <w:tabs>
          <w:tab w:val="left" w:pos="1180"/>
          <w:tab w:val="left" w:pos="1181"/>
        </w:tabs>
      </w:pPr>
      <w:r>
        <w:t xml:space="preserve">12.3 </w:t>
      </w:r>
      <w:r w:rsidR="00352585">
        <w:t>Construction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Solar</w:t>
      </w:r>
      <w:r w:rsidR="00352585">
        <w:rPr>
          <w:spacing w:val="-6"/>
        </w:rPr>
        <w:t xml:space="preserve"> </w:t>
      </w:r>
      <w:r w:rsidR="00352585">
        <w:t>Rooftop</w:t>
      </w:r>
      <w:r w:rsidR="00352585">
        <w:rPr>
          <w:spacing w:val="-1"/>
        </w:rPr>
        <w:t xml:space="preserve"> </w:t>
      </w:r>
      <w:r w:rsidR="00352585">
        <w:t>Power</w:t>
      </w:r>
      <w:r w:rsidR="00352585">
        <w:rPr>
          <w:spacing w:val="-1"/>
        </w:rPr>
        <w:t xml:space="preserve"> </w:t>
      </w:r>
      <w:r w:rsidR="00352585">
        <w:t>System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8"/>
        <w:rPr>
          <w:b/>
          <w:sz w:val="19"/>
        </w:rPr>
      </w:pPr>
    </w:p>
    <w:p w:rsidR="000C3096" w:rsidRDefault="00352585">
      <w:pPr>
        <w:pStyle w:val="BodyText"/>
        <w:ind w:left="1180" w:right="667" w:hanging="720"/>
        <w:jc w:val="both"/>
      </w:pPr>
      <w:r>
        <w:t>12.3.1. On or after the Effective Date, the SPD shall undertake the construction of the Solar</w:t>
      </w:r>
      <w:r>
        <w:rPr>
          <w:spacing w:val="1"/>
        </w:rPr>
        <w:t xml:space="preserve"> </w:t>
      </w:r>
      <w:r>
        <w:t>Rooftop Power System as specified in Schedule A and Schedule B, and in conformity</w:t>
      </w:r>
      <w:r>
        <w:rPr>
          <w:spacing w:val="1"/>
        </w:rPr>
        <w:t xml:space="preserve"> </w:t>
      </w:r>
      <w:r>
        <w:t>with the Specifications and Standards set forth in Schedule C. The SPD shall commission</w:t>
      </w:r>
      <w:r>
        <w:rPr>
          <w:spacing w:val="-52"/>
        </w:rPr>
        <w:t xml:space="preserve"> </w:t>
      </w:r>
      <w:r>
        <w:t>the project as per the provision under Article 14 and the SPD agrees and undertakes that</w:t>
      </w:r>
      <w:r>
        <w:rPr>
          <w:spacing w:val="1"/>
        </w:rPr>
        <w:t xml:space="preserve"> </w:t>
      </w:r>
      <w:r>
        <w:t>construction of the Solar Rooftop Power System shall be completed on or before the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timeline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221"/>
        </w:numPr>
        <w:tabs>
          <w:tab w:val="left" w:pos="1181"/>
        </w:tabs>
        <w:spacing w:line="235" w:lineRule="auto"/>
        <w:ind w:right="663"/>
      </w:pPr>
      <w: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SPD</w:t>
      </w:r>
      <w:r w:rsidR="00352585" w:rsidRPr="00DF4F38">
        <w:rPr>
          <w:spacing w:val="1"/>
        </w:rPr>
        <w:t xml:space="preserve"> </w:t>
      </w:r>
      <w:r w:rsidR="00352585">
        <w:t>shall</w:t>
      </w:r>
      <w:r w:rsidR="00352585" w:rsidRPr="00DF4F38">
        <w:rPr>
          <w:spacing w:val="1"/>
        </w:rPr>
        <w:t xml:space="preserve"> </w:t>
      </w:r>
      <w:r w:rsidR="00352585">
        <w:t>construct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Solar</w:t>
      </w:r>
      <w:r w:rsidR="00352585" w:rsidRPr="00DF4F38">
        <w:rPr>
          <w:spacing w:val="1"/>
        </w:rPr>
        <w:t xml:space="preserve"> </w:t>
      </w:r>
      <w:r w:rsidR="00352585">
        <w:t>Rooftop</w:t>
      </w:r>
      <w:r w:rsidR="00352585" w:rsidRPr="00DF4F38">
        <w:rPr>
          <w:spacing w:val="1"/>
        </w:rPr>
        <w:t xml:space="preserve"> </w:t>
      </w:r>
      <w:r w:rsidR="00352585">
        <w:t>Power</w:t>
      </w:r>
      <w:r w:rsidR="00352585" w:rsidRPr="00DF4F38">
        <w:rPr>
          <w:spacing w:val="1"/>
        </w:rPr>
        <w:t xml:space="preserve"> </w:t>
      </w:r>
      <w:r w:rsidR="00352585">
        <w:t>System</w:t>
      </w:r>
      <w:r w:rsidR="00352585" w:rsidRPr="00DF4F38">
        <w:rPr>
          <w:spacing w:val="1"/>
        </w:rPr>
        <w:t xml:space="preserve"> </w:t>
      </w:r>
      <w:r w:rsidR="00352585">
        <w:t>with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objective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  <w:r w:rsidR="00352585">
        <w:t>commissioning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project</w:t>
      </w:r>
      <w:r w:rsidR="00352585" w:rsidRPr="00DF4F38">
        <w:rPr>
          <w:spacing w:val="1"/>
        </w:rPr>
        <w:t xml:space="preserve"> </w:t>
      </w:r>
      <w:r w:rsidR="00352585">
        <w:t>by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proposed</w:t>
      </w:r>
      <w:r w:rsidR="00352585" w:rsidRPr="00DF4F38">
        <w:rPr>
          <w:spacing w:val="1"/>
        </w:rPr>
        <w:t xml:space="preserve"> </w:t>
      </w:r>
      <w:r w:rsidR="00352585">
        <w:t>commissioning</w:t>
      </w:r>
      <w:r w:rsidR="00352585" w:rsidRPr="00DF4F38">
        <w:rPr>
          <w:spacing w:val="1"/>
        </w:rPr>
        <w:t xml:space="preserve"> </w:t>
      </w:r>
      <w:r w:rsidR="00352585">
        <w:t>date</w:t>
      </w:r>
      <w:r w:rsidR="00352585" w:rsidRPr="00DF4F38">
        <w:rPr>
          <w:spacing w:val="1"/>
        </w:rPr>
        <w:t xml:space="preserve"> </w:t>
      </w:r>
      <w:r w:rsidR="00352585">
        <w:t>or</w:t>
      </w:r>
      <w:r w:rsidR="00352585" w:rsidRPr="00DF4F38">
        <w:rPr>
          <w:spacing w:val="1"/>
        </w:rPr>
        <w:t xml:space="preserve"> </w:t>
      </w:r>
      <w:r w:rsidR="00352585">
        <w:t>meet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commissioning milestones as set out in the phased commissioning section. The project</w:t>
      </w:r>
      <w:r w:rsidR="00352585" w:rsidRPr="00DF4F38">
        <w:rPr>
          <w:spacing w:val="1"/>
        </w:rPr>
        <w:t xml:space="preserve"> </w:t>
      </w:r>
      <w:r w:rsidR="00352585">
        <w:t>milestone shall be achieved by SPD within the timeline specified in Schedule N of this</w:t>
      </w:r>
      <w:r w:rsidR="00352585" w:rsidRPr="00DF4F38">
        <w:rPr>
          <w:spacing w:val="1"/>
        </w:rPr>
        <w:t xml:space="preserve"> </w:t>
      </w:r>
      <w:r w:rsidR="00352585">
        <w:t>agreement, in the event that the SPD fails to achieve any COD within the specified</w:t>
      </w:r>
      <w:r w:rsidR="00352585" w:rsidRPr="00DF4F38">
        <w:rPr>
          <w:spacing w:val="1"/>
        </w:rPr>
        <w:t xml:space="preserve"> </w:t>
      </w:r>
      <w:r w:rsidR="00352585">
        <w:t>timeline in Schedule N, unless such failure has occurred due to Force Majeure or for</w:t>
      </w:r>
      <w:r w:rsidR="00352585" w:rsidRPr="00DF4F38">
        <w:rPr>
          <w:spacing w:val="1"/>
        </w:rPr>
        <w:t xml:space="preserve"> </w:t>
      </w:r>
      <w:r w:rsidR="00352585">
        <w:t>reasons solely attributable to Railways, it shall pay Damages to Railways in a sum</w:t>
      </w:r>
      <w:r w:rsidR="00352585" w:rsidRPr="00DF4F38">
        <w:rPr>
          <w:spacing w:val="1"/>
        </w:rPr>
        <w:t xml:space="preserve"> </w:t>
      </w:r>
      <w:r w:rsidR="00352585">
        <w:t>calculated at the rate of 0.2% (zero point two per cent) of the amount of Performance</w:t>
      </w:r>
      <w:r w:rsidR="00352585" w:rsidRPr="00DF4F38">
        <w:rPr>
          <w:spacing w:val="1"/>
        </w:rPr>
        <w:t xml:space="preserve"> </w:t>
      </w:r>
      <w:r w:rsidR="00352585">
        <w:t>Security for delay of each day until such milestone is achieved; with the provision that</w:t>
      </w:r>
      <w:r w:rsidR="00352585" w:rsidRPr="00DF4F38">
        <w:rPr>
          <w:spacing w:val="1"/>
        </w:rPr>
        <w:t xml:space="preserve"> </w:t>
      </w:r>
      <w:r w:rsidR="00352585">
        <w:t>these</w:t>
      </w:r>
      <w:r w:rsidR="00352585" w:rsidRPr="00DF4F38">
        <w:rPr>
          <w:spacing w:val="12"/>
        </w:rPr>
        <w:t xml:space="preserve"> </w:t>
      </w:r>
      <w:r w:rsidR="00352585">
        <w:t>damages</w:t>
      </w:r>
      <w:r w:rsidR="00352585" w:rsidRPr="00DF4F38">
        <w:rPr>
          <w:spacing w:val="11"/>
        </w:rPr>
        <w:t xml:space="preserve"> </w:t>
      </w:r>
      <w:r w:rsidR="00352585">
        <w:t>shall</w:t>
      </w:r>
      <w:r w:rsidR="00352585" w:rsidRPr="00DF4F38">
        <w:rPr>
          <w:spacing w:val="12"/>
        </w:rPr>
        <w:t xml:space="preserve"> </w:t>
      </w:r>
      <w:r w:rsidR="00352585">
        <w:t>be</w:t>
      </w:r>
      <w:r w:rsidR="00352585" w:rsidRPr="00DF4F38">
        <w:rPr>
          <w:spacing w:val="11"/>
        </w:rPr>
        <w:t xml:space="preserve"> </w:t>
      </w:r>
      <w:r w:rsidR="00352585">
        <w:t>limited</w:t>
      </w:r>
      <w:r w:rsidR="00352585" w:rsidRPr="00DF4F38">
        <w:rPr>
          <w:spacing w:val="12"/>
        </w:rPr>
        <w:t xml:space="preserve"> </w:t>
      </w:r>
      <w:r w:rsidR="00352585">
        <w:t>to</w:t>
      </w:r>
      <w:r w:rsidR="00352585" w:rsidRPr="00DF4F38">
        <w:rPr>
          <w:spacing w:val="13"/>
        </w:rPr>
        <w:t xml:space="preserve"> </w:t>
      </w:r>
      <w:r w:rsidR="00352585">
        <w:t>20</w:t>
      </w:r>
      <w:r w:rsidR="00352585" w:rsidRPr="00DF4F38">
        <w:rPr>
          <w:spacing w:val="10"/>
        </w:rPr>
        <w:t xml:space="preserve"> </w:t>
      </w:r>
      <w:r w:rsidR="00352585">
        <w:t>percent</w:t>
      </w:r>
      <w:r w:rsidR="00352585" w:rsidRPr="00DF4F38">
        <w:rPr>
          <w:spacing w:val="14"/>
        </w:rPr>
        <w:t xml:space="preserve"> </w:t>
      </w:r>
      <w:r w:rsidR="00352585">
        <w:t>of</w:t>
      </w:r>
      <w:r w:rsidR="00352585" w:rsidRPr="00DF4F38">
        <w:rPr>
          <w:spacing w:val="15"/>
        </w:rPr>
        <w:t xml:space="preserve"> </w:t>
      </w:r>
      <w:r w:rsidR="00352585">
        <w:t>the</w:t>
      </w:r>
      <w:r w:rsidR="00352585" w:rsidRPr="00DF4F38">
        <w:rPr>
          <w:spacing w:val="13"/>
        </w:rPr>
        <w:t xml:space="preserve"> </w:t>
      </w:r>
      <w:r w:rsidR="00352585">
        <w:t>bid</w:t>
      </w:r>
      <w:r w:rsidR="00352585" w:rsidRPr="00DF4F38">
        <w:rPr>
          <w:spacing w:val="13"/>
        </w:rPr>
        <w:t xml:space="preserve"> </w:t>
      </w:r>
      <w:r w:rsidR="00352585">
        <w:t>security</w:t>
      </w:r>
      <w:r w:rsidR="00352585" w:rsidRPr="00DF4F38">
        <w:rPr>
          <w:spacing w:val="10"/>
        </w:rPr>
        <w:t xml:space="preserve"> </w:t>
      </w:r>
      <w:r w:rsidR="00352585">
        <w:t>and</w:t>
      </w:r>
      <w:r w:rsidR="00352585" w:rsidRPr="00DF4F38">
        <w:rPr>
          <w:spacing w:val="12"/>
        </w:rPr>
        <w:t xml:space="preserve"> </w:t>
      </w:r>
      <w:r w:rsidR="00352585">
        <w:t>provided</w:t>
      </w:r>
      <w:r w:rsidR="00352585" w:rsidRPr="00DF4F38">
        <w:rPr>
          <w:spacing w:val="13"/>
        </w:rPr>
        <w:t xml:space="preserve"> </w:t>
      </w:r>
      <w:r w:rsidR="00352585">
        <w:t>that</w:t>
      </w:r>
      <w:r w:rsidR="00352585" w:rsidRPr="00DF4F38">
        <w:rPr>
          <w:spacing w:val="14"/>
        </w:rPr>
        <w:t xml:space="preserve"> </w:t>
      </w:r>
      <w:r w:rsidR="00352585">
        <w:t>if</w:t>
      </w:r>
      <w:r w:rsidR="00352585" w:rsidRPr="00DF4F38">
        <w:rPr>
          <w:spacing w:val="14"/>
        </w:rPr>
        <w:t xml:space="preserve"> </w:t>
      </w:r>
      <w:r w:rsidR="00352585">
        <w:t>any</w:t>
      </w:r>
      <w:r w:rsidR="00352585" w:rsidRPr="00DF4F38">
        <w:rPr>
          <w:spacing w:val="-53"/>
        </w:rPr>
        <w:t xml:space="preserve"> </w:t>
      </w:r>
      <w:r w:rsidR="00352585">
        <w:t>or</w:t>
      </w:r>
      <w:r w:rsidR="00352585" w:rsidRPr="00DF4F38">
        <w:rPr>
          <w:spacing w:val="1"/>
        </w:rPr>
        <w:t xml:space="preserve"> </w:t>
      </w:r>
      <w:r w:rsidR="00352585">
        <w:t>all</w:t>
      </w:r>
      <w:r w:rsidR="00352585" w:rsidRPr="00DF4F38">
        <w:rPr>
          <w:spacing w:val="1"/>
        </w:rPr>
        <w:t xml:space="preserve"> </w:t>
      </w:r>
      <w:r w:rsidR="00352585">
        <w:t>project</w:t>
      </w:r>
      <w:r w:rsidR="00352585" w:rsidRPr="00DF4F38">
        <w:rPr>
          <w:spacing w:val="1"/>
        </w:rPr>
        <w:t xml:space="preserve"> </w:t>
      </w:r>
      <w:r w:rsidR="00352585">
        <w:t>milestones</w:t>
      </w:r>
      <w:r w:rsidR="00352585" w:rsidRPr="00DF4F38">
        <w:rPr>
          <w:spacing w:val="1"/>
        </w:rPr>
        <w:t xml:space="preserve"> </w:t>
      </w:r>
      <w:r w:rsidR="00352585">
        <w:t>are</w:t>
      </w:r>
      <w:r w:rsidR="00352585" w:rsidRPr="00DF4F38">
        <w:rPr>
          <w:spacing w:val="1"/>
        </w:rPr>
        <w:t xml:space="preserve"> </w:t>
      </w:r>
      <w:r w:rsidR="00352585">
        <w:t>extended</w:t>
      </w:r>
      <w:r w:rsidR="00352585" w:rsidRPr="00DF4F38">
        <w:rPr>
          <w:spacing w:val="1"/>
        </w:rPr>
        <w:t xml:space="preserve"> </w:t>
      </w:r>
      <w:r w:rsidR="00352585">
        <w:t>in</w:t>
      </w:r>
      <w:r w:rsidR="00352585" w:rsidRPr="00DF4F38">
        <w:rPr>
          <w:spacing w:val="1"/>
        </w:rPr>
        <w:t xml:space="preserve"> </w:t>
      </w:r>
      <w:r w:rsidR="00352585">
        <w:t>accordance</w:t>
      </w:r>
      <w:r w:rsidR="00352585" w:rsidRPr="00DF4F38">
        <w:rPr>
          <w:spacing w:val="1"/>
        </w:rPr>
        <w:t xml:space="preserve"> </w:t>
      </w:r>
      <w:r w:rsidR="00352585">
        <w:t>with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provisions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  <w:r w:rsidR="00352585">
        <w:t>this</w:t>
      </w:r>
      <w:r w:rsidR="00352585" w:rsidRPr="00DF4F38">
        <w:rPr>
          <w:spacing w:val="1"/>
        </w:rPr>
        <w:t xml:space="preserve"> </w:t>
      </w:r>
      <w:r w:rsidR="00352585">
        <w:t>Agreement.</w:t>
      </w:r>
      <w:r w:rsidR="00352585" w:rsidRPr="00DF4F38">
        <w:rPr>
          <w:vertAlign w:val="superscript"/>
        </w:rPr>
        <w:t>1</w:t>
      </w: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4"/>
        <w:rPr>
          <w:sz w:val="10"/>
        </w:rPr>
      </w:pPr>
      <w:r w:rsidRPr="00705285">
        <w:pict>
          <v:rect id="_x0000_s2053" style="position:absolute;margin-left:90pt;margin-top:7.9pt;width:2in;height:.7pt;z-index:-15716864;mso-wrap-distance-left:0;mso-wrap-distance-right:0;mso-position-horizontal-relative:page" fillcolor="black" stroked="f">
            <w10:wrap type="topAndBottom" anchorx="page"/>
          </v:rect>
        </w:pict>
      </w:r>
    </w:p>
    <w:p w:rsidR="000C3096" w:rsidRDefault="00352585">
      <w:pPr>
        <w:spacing w:before="48" w:line="235" w:lineRule="auto"/>
        <w:ind w:left="460" w:right="1010"/>
        <w:rPr>
          <w:sz w:val="16"/>
        </w:rPr>
      </w:pPr>
      <w:r>
        <w:rPr>
          <w:rFonts w:ascii="Calibri" w:hAnsi="Calibri"/>
          <w:position w:val="8"/>
          <w:sz w:val="14"/>
        </w:rPr>
        <w:t>1</w:t>
      </w:r>
      <w:r>
        <w:rPr>
          <w:position w:val="7"/>
          <w:sz w:val="13"/>
        </w:rPr>
        <w:t xml:space="preserve">†† </w:t>
      </w:r>
      <w:r>
        <w:rPr>
          <w:sz w:val="16"/>
        </w:rPr>
        <w:t>Please insert all the relevant particulars forming part of the Drawings, which the Government will approve, such as design for</w:t>
      </w:r>
      <w:r>
        <w:rPr>
          <w:spacing w:val="-37"/>
          <w:sz w:val="16"/>
        </w:rPr>
        <w:t xml:space="preserve"> </w:t>
      </w:r>
      <w:r>
        <w:rPr>
          <w:sz w:val="16"/>
        </w:rPr>
        <w:t>interconnection, integration</w:t>
      </w:r>
      <w:r>
        <w:rPr>
          <w:spacing w:val="-1"/>
          <w:sz w:val="16"/>
        </w:rPr>
        <w:t xml:space="preserve"> </w:t>
      </w:r>
      <w:r>
        <w:rPr>
          <w:sz w:val="16"/>
        </w:rPr>
        <w:t>of</w:t>
      </w:r>
      <w:r>
        <w:rPr>
          <w:spacing w:val="-1"/>
          <w:sz w:val="16"/>
        </w:rPr>
        <w:t xml:space="preserve"> </w:t>
      </w:r>
      <w:r>
        <w:rPr>
          <w:sz w:val="16"/>
        </w:rPr>
        <w:t>signalling</w:t>
      </w:r>
      <w:r>
        <w:rPr>
          <w:spacing w:val="-1"/>
          <w:sz w:val="16"/>
        </w:rPr>
        <w:t xml:space="preserve"> </w:t>
      </w:r>
      <w:r>
        <w:rPr>
          <w:sz w:val="16"/>
        </w:rPr>
        <w:t>system</w:t>
      </w:r>
      <w:r>
        <w:rPr>
          <w:spacing w:val="-3"/>
          <w:sz w:val="16"/>
        </w:rPr>
        <w:t xml:space="preserve"> </w:t>
      </w:r>
      <w:r>
        <w:rPr>
          <w:sz w:val="16"/>
        </w:rPr>
        <w:t>etc.</w:t>
      </w:r>
    </w:p>
    <w:p w:rsidR="000C3096" w:rsidRDefault="000C3096">
      <w:pPr>
        <w:spacing w:line="235" w:lineRule="auto"/>
        <w:rPr>
          <w:sz w:val="16"/>
        </w:rPr>
        <w:sectPr w:rsidR="000C3096">
          <w:headerReference w:type="default" r:id="rId251"/>
          <w:footerReference w:type="default" r:id="rId252"/>
          <w:pgSz w:w="11910" w:h="16840"/>
          <w:pgMar w:top="540" w:right="800" w:bottom="760" w:left="1340" w:header="0" w:footer="566" w:gutter="0"/>
          <w:cols w:space="720"/>
        </w:sectPr>
      </w:pPr>
    </w:p>
    <w:p w:rsidR="00DF4F38" w:rsidRDefault="00DF4F38" w:rsidP="00B13111">
      <w:pPr>
        <w:pStyle w:val="ListParagraph"/>
        <w:numPr>
          <w:ilvl w:val="2"/>
          <w:numId w:val="81"/>
        </w:numPr>
        <w:tabs>
          <w:tab w:val="left" w:pos="1181"/>
        </w:tabs>
        <w:spacing w:before="90" w:line="213" w:lineRule="auto"/>
        <w:ind w:right="662"/>
      </w:pPr>
    </w:p>
    <w:p w:rsidR="000C3096" w:rsidRDefault="00DF4F38" w:rsidP="00B13111">
      <w:pPr>
        <w:pStyle w:val="ListParagraph"/>
        <w:numPr>
          <w:ilvl w:val="2"/>
          <w:numId w:val="81"/>
        </w:numPr>
        <w:tabs>
          <w:tab w:val="left" w:pos="1181"/>
        </w:tabs>
        <w:spacing w:before="90" w:line="213" w:lineRule="auto"/>
        <w:ind w:right="662"/>
      </w:pPr>
      <w:r>
        <w:t xml:space="preserve">12.3.3 </w:t>
      </w:r>
      <w:r w:rsidR="00352585">
        <w:t>In the event COD achieved on or before the timeline as mentioned in Schedule N, any</w:t>
      </w:r>
      <w:r w:rsidR="00352585">
        <w:rPr>
          <w:spacing w:val="1"/>
        </w:rPr>
        <w:t xml:space="preserve"> </w:t>
      </w:r>
      <w:r w:rsidR="00352585">
        <w:t>Damages paid</w:t>
      </w:r>
      <w:r w:rsidR="00352585">
        <w:rPr>
          <w:spacing w:val="1"/>
        </w:rPr>
        <w:t xml:space="preserve"> </w:t>
      </w:r>
      <w:r w:rsidR="00352585">
        <w:t>by SPD mentioned under 4.3 for</w:t>
      </w:r>
      <w:r w:rsidR="00352585">
        <w:rPr>
          <w:spacing w:val="1"/>
        </w:rPr>
        <w:t xml:space="preserve"> </w:t>
      </w:r>
      <w:r w:rsidR="00352585">
        <w:t>earlier delays</w:t>
      </w:r>
      <w:r w:rsidR="00352585">
        <w:rPr>
          <w:spacing w:val="1"/>
        </w:rPr>
        <w:t xml:space="preserve"> </w:t>
      </w:r>
      <w:r w:rsidR="00352585">
        <w:t>shall be refunded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Railways to the SPD, but without any interest thereon. For the avoidance of doubt, it is</w:t>
      </w:r>
      <w:r w:rsidR="00352585">
        <w:rPr>
          <w:spacing w:val="1"/>
        </w:rPr>
        <w:t xml:space="preserve"> </w:t>
      </w:r>
      <w:r w:rsidR="00352585">
        <w:t>agreed that recovery of Damages shall be without prejudice to the rights of Railways</w:t>
      </w:r>
      <w:r w:rsidR="00352585">
        <w:rPr>
          <w:spacing w:val="1"/>
        </w:rPr>
        <w:t xml:space="preserve"> </w:t>
      </w:r>
      <w:r w:rsidR="00352585">
        <w:t>under</w:t>
      </w:r>
      <w:r w:rsidR="00352585">
        <w:rPr>
          <w:spacing w:val="-3"/>
        </w:rPr>
        <w:t xml:space="preserve"> </w:t>
      </w:r>
      <w:r w:rsidR="00352585">
        <w:t>this Agreement,</w:t>
      </w:r>
      <w:r w:rsidR="00352585">
        <w:rPr>
          <w:spacing w:val="-1"/>
        </w:rPr>
        <w:t xml:space="preserve"> </w:t>
      </w:r>
      <w:r w:rsidR="00352585">
        <w:t>including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right of Termination thereof.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1"/>
        </w:numPr>
        <w:tabs>
          <w:tab w:val="left" w:pos="1181"/>
        </w:tabs>
        <w:spacing w:before="1" w:line="213" w:lineRule="auto"/>
        <w:ind w:right="663"/>
      </w:pPr>
      <w:r>
        <w:t xml:space="preserve">12.3.4 </w:t>
      </w:r>
      <w:r w:rsidR="00352585">
        <w:t>In the event that the Solar Rooftop Power System is not completed within the timeline</w:t>
      </w:r>
      <w:r w:rsidR="00352585">
        <w:rPr>
          <w:spacing w:val="1"/>
        </w:rPr>
        <w:t xml:space="preserve"> </w:t>
      </w:r>
      <w:r w:rsidR="00352585">
        <w:t>specified in Schedule N for commissioning, unless the delay is on account of reasons</w:t>
      </w:r>
      <w:r w:rsidR="00352585">
        <w:rPr>
          <w:spacing w:val="1"/>
        </w:rPr>
        <w:t xml:space="preserve"> </w:t>
      </w:r>
      <w:r w:rsidR="00352585">
        <w:t>solely attributable to Railways or due to Force Majeure, Railways shall be entitled to</w:t>
      </w:r>
      <w:r w:rsidR="00352585">
        <w:rPr>
          <w:spacing w:val="1"/>
        </w:rPr>
        <w:t xml:space="preserve"> </w:t>
      </w:r>
      <w:r w:rsidR="00352585">
        <w:t>terminate</w:t>
      </w:r>
      <w:r w:rsidR="00352585">
        <w:rPr>
          <w:spacing w:val="-1"/>
        </w:rPr>
        <w:t xml:space="preserve"> </w:t>
      </w:r>
      <w:r w:rsidR="00352585">
        <w:t>this</w:t>
      </w:r>
      <w:r w:rsidR="00352585">
        <w:rPr>
          <w:spacing w:val="-2"/>
        </w:rPr>
        <w:t xml:space="preserve"> </w:t>
      </w:r>
      <w:r w:rsidR="00352585">
        <w:t>Agreement.</w:t>
      </w:r>
    </w:p>
    <w:p w:rsidR="000C3096" w:rsidRDefault="000C3096">
      <w:pPr>
        <w:spacing w:line="213" w:lineRule="auto"/>
        <w:jc w:val="both"/>
        <w:sectPr w:rsidR="000C3096">
          <w:headerReference w:type="default" r:id="rId253"/>
          <w:footerReference w:type="default" r:id="rId254"/>
          <w:pgSz w:w="11910" w:h="16840"/>
          <w:pgMar w:top="820" w:right="800" w:bottom="760" w:left="1340" w:header="0" w:footer="566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13</w:t>
      </w:r>
    </w:p>
    <w:p w:rsidR="000C3096" w:rsidRDefault="000C3096">
      <w:pPr>
        <w:pStyle w:val="BodyText"/>
        <w:spacing w:before="3"/>
        <w:rPr>
          <w:sz w:val="31"/>
        </w:rPr>
      </w:pPr>
    </w:p>
    <w:p w:rsidR="000C3096" w:rsidRDefault="00352585" w:rsidP="00DF4F38">
      <w:pPr>
        <w:pStyle w:val="Heading4"/>
        <w:ind w:left="839" w:right="1046" w:firstLine="0"/>
      </w:pPr>
      <w:r>
        <w:t>MONITORING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CONSTRUCTION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DF4F38" w:rsidP="00B13111">
      <w:pPr>
        <w:pStyle w:val="ListParagraph"/>
        <w:numPr>
          <w:ilvl w:val="1"/>
          <w:numId w:val="80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 xml:space="preserve">13.1 </w:t>
      </w:r>
      <w:r w:rsidR="00352585">
        <w:rPr>
          <w:b/>
        </w:rPr>
        <w:t>Monthly</w:t>
      </w:r>
      <w:r w:rsidR="00352585">
        <w:rPr>
          <w:b/>
          <w:spacing w:val="-2"/>
        </w:rPr>
        <w:t xml:space="preserve"> </w:t>
      </w:r>
      <w:r w:rsidR="00352585">
        <w:rPr>
          <w:b/>
        </w:rPr>
        <w:t>progress reports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before="1" w:line="228" w:lineRule="auto"/>
        <w:ind w:left="1180" w:right="661"/>
        <w:jc w:val="both"/>
      </w:pPr>
      <w:r>
        <w:t>During the Construction Period, the SPD shall, no later than seven (7) days after the close</w:t>
      </w:r>
      <w:r>
        <w:rPr>
          <w:spacing w:val="-52"/>
        </w:rPr>
        <w:t xml:space="preserve"> </w:t>
      </w:r>
      <w:r>
        <w:t>of each month, furnish to Railways and the Railway Electrical Engineer a monthly report</w:t>
      </w:r>
      <w:r>
        <w:rPr>
          <w:spacing w:val="1"/>
        </w:rPr>
        <w:t xml:space="preserve"> </w:t>
      </w:r>
      <w:r>
        <w:t>on progress of the Development Works and shall promptly give such other relevant</w:t>
      </w:r>
      <w:r>
        <w:rPr>
          <w:spacing w:val="1"/>
        </w:rPr>
        <w:t xml:space="preserve"> </w:t>
      </w:r>
      <w:r>
        <w:t>information as may be required by Railways and/or the Railway Electrical Engineer. A</w:t>
      </w:r>
      <w:r>
        <w:rPr>
          <w:spacing w:val="1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Monitoring Group</w:t>
      </w:r>
      <w:r>
        <w:rPr>
          <w:spacing w:val="-3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formed</w:t>
      </w:r>
      <w:r>
        <w:rPr>
          <w:spacing w:val="1"/>
        </w:rPr>
        <w:t xml:space="preserve"> </w:t>
      </w:r>
      <w:r>
        <w:t>and functioned as</w:t>
      </w:r>
      <w:r>
        <w:rPr>
          <w:spacing w:val="-1"/>
        </w:rPr>
        <w:t xml:space="preserve"> </w:t>
      </w:r>
      <w:r>
        <w:t>mentioned in</w:t>
      </w:r>
      <w:r>
        <w:rPr>
          <w:spacing w:val="-3"/>
        </w:rPr>
        <w:t xml:space="preserve"> </w:t>
      </w:r>
      <w:r>
        <w:t>5.3.4.</w:t>
      </w:r>
    </w:p>
    <w:p w:rsidR="000C3096" w:rsidRDefault="000C3096">
      <w:pPr>
        <w:pStyle w:val="BodyText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  <w:spacing w:before="1"/>
      </w:pPr>
      <w:r>
        <w:t xml:space="preserve">13.2 </w:t>
      </w:r>
      <w:r w:rsidR="00352585">
        <w:t>Inspection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1"/>
        <w:jc w:val="both"/>
      </w:pPr>
      <w:r>
        <w:t>During the Development Period, the Railway Electrical Engineer shall inspect the Solar</w:t>
      </w:r>
      <w:r>
        <w:rPr>
          <w:spacing w:val="1"/>
        </w:rPr>
        <w:t xml:space="preserve"> </w:t>
      </w:r>
      <w:r>
        <w:t>Rooftop Power System at least once a quarter and make a report of such inspection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Inspection Report</w:t>
      </w:r>
      <w:r>
        <w:t>”) stating in reasonable detail the defects or deficiencies, if any, with</w:t>
      </w:r>
      <w:r>
        <w:rPr>
          <w:spacing w:val="1"/>
        </w:rPr>
        <w:t xml:space="preserve"> </w:t>
      </w:r>
      <w:r>
        <w:t>particular reference to the Scope of the Project and Specifications and Standards. It shall</w:t>
      </w:r>
      <w:r>
        <w:rPr>
          <w:spacing w:val="1"/>
        </w:rPr>
        <w:t xml:space="preserve"> </w:t>
      </w:r>
      <w:r>
        <w:t>send a copy of the Inspection Report to Railways and the SPD within 7 (seven) days of</w:t>
      </w:r>
      <w:r>
        <w:rPr>
          <w:spacing w:val="1"/>
        </w:rPr>
        <w:t xml:space="preserve"> </w:t>
      </w:r>
      <w:r>
        <w:t>such inspection and upon receipt thereof, the SPD shall rectify and remedy the defects or</w:t>
      </w:r>
      <w:r>
        <w:rPr>
          <w:spacing w:val="1"/>
        </w:rPr>
        <w:t xml:space="preserve"> </w:t>
      </w:r>
      <w:r>
        <w:t>deficiencies, if any, stated in the Inspection Report. Such inspection or submission of</w:t>
      </w:r>
      <w:r>
        <w:rPr>
          <w:spacing w:val="1"/>
        </w:rPr>
        <w:t xml:space="preserve"> </w:t>
      </w:r>
      <w:r>
        <w:t>Inspection Report by the Railway Electrical Engineer shall not relieve or absolve the SPD</w:t>
      </w:r>
      <w:r>
        <w:rPr>
          <w:spacing w:val="-52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its</w:t>
      </w:r>
      <w:r>
        <w:rPr>
          <w:spacing w:val="15"/>
        </w:rPr>
        <w:t xml:space="preserve"> </w:t>
      </w:r>
      <w:r>
        <w:t>obligations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liabilities</w:t>
      </w:r>
      <w:r>
        <w:rPr>
          <w:spacing w:val="14"/>
        </w:rPr>
        <w:t xml:space="preserve"> </w:t>
      </w:r>
      <w:r>
        <w:t>hereunder</w:t>
      </w:r>
      <w:r>
        <w:rPr>
          <w:spacing w:val="15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manner</w:t>
      </w:r>
      <w:r>
        <w:rPr>
          <w:spacing w:val="15"/>
        </w:rPr>
        <w:t xml:space="preserve"> </w:t>
      </w:r>
      <w:r>
        <w:t>whatsoever.</w:t>
      </w:r>
      <w:r>
        <w:rPr>
          <w:spacing w:val="13"/>
        </w:rPr>
        <w:t xml:space="preserve"> </w:t>
      </w:r>
      <w:r>
        <w:t>Without</w:t>
      </w:r>
      <w:r>
        <w:rPr>
          <w:spacing w:val="15"/>
        </w:rPr>
        <w:t xml:space="preserve"> </w:t>
      </w:r>
      <w:r>
        <w:t>prejudice</w:t>
      </w:r>
      <w:r>
        <w:rPr>
          <w:spacing w:val="-5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above,</w:t>
      </w:r>
      <w:r>
        <w:rPr>
          <w:spacing w:val="-1"/>
        </w:rPr>
        <w:t xml:space="preserve"> </w:t>
      </w:r>
      <w:r>
        <w:t>Railways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undertake</w:t>
      </w:r>
      <w:r>
        <w:rPr>
          <w:spacing w:val="-1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Works</w:t>
      </w:r>
      <w:r>
        <w:rPr>
          <w:spacing w:val="-1"/>
        </w:rPr>
        <w:t xml:space="preserve"> </w:t>
      </w:r>
      <w:r>
        <w:t>at any</w:t>
      </w:r>
      <w:r>
        <w:rPr>
          <w:spacing w:val="-1"/>
        </w:rPr>
        <w:t xml:space="preserve"> </w:t>
      </w:r>
      <w:r>
        <w:t>time.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</w:pPr>
      <w:r>
        <w:t xml:space="preserve">13.3 </w:t>
      </w:r>
      <w:r w:rsidR="00352585">
        <w:t>TESTING</w:t>
      </w:r>
      <w:r w:rsidR="00352585">
        <w:rPr>
          <w:spacing w:val="-4"/>
        </w:rPr>
        <w:t xml:space="preserve"> </w:t>
      </w:r>
      <w:r w:rsidR="00352585">
        <w:t>PROCEDURES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pStyle w:val="BodyText"/>
        <w:spacing w:before="213"/>
        <w:ind w:left="1180"/>
        <w:jc w:val="both"/>
      </w:pPr>
      <w:r>
        <w:t>The</w:t>
      </w:r>
      <w:r>
        <w:rPr>
          <w:spacing w:val="-1"/>
        </w:rPr>
        <w:t xml:space="preserve"> </w:t>
      </w:r>
      <w:r>
        <w:t>Testing</w:t>
      </w:r>
      <w:r>
        <w:rPr>
          <w:spacing w:val="-1"/>
        </w:rPr>
        <w:t xml:space="preserve"> </w:t>
      </w:r>
      <w:r>
        <w:t>Procedure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specified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>
      <w:pPr>
        <w:pStyle w:val="BodyText"/>
        <w:spacing w:line="235" w:lineRule="auto"/>
        <w:ind w:left="1180" w:right="663"/>
        <w:jc w:val="both"/>
      </w:pPr>
      <w:r>
        <w:t>The procedures and protocols as stipulated under the Test Procedures shall be strictly</w:t>
      </w:r>
      <w:r>
        <w:rPr>
          <w:spacing w:val="1"/>
        </w:rPr>
        <w:t xml:space="preserve"> </w:t>
      </w:r>
      <w:r>
        <w:t>adhered to by the SPD and Railways.. The SPD shall, with due diligence, carry out or</w:t>
      </w:r>
      <w:r>
        <w:rPr>
          <w:spacing w:val="1"/>
        </w:rPr>
        <w:t xml:space="preserve"> </w:t>
      </w:r>
      <w:r>
        <w:t>cause to be carried out all the tests in accordance with the instructions of the Railway</w:t>
      </w:r>
      <w:r>
        <w:rPr>
          <w:spacing w:val="1"/>
        </w:rPr>
        <w:t xml:space="preserve"> </w:t>
      </w:r>
      <w:r>
        <w:t>Electrical Engineer adhering to Schedule O and furnish the results thereof to the Railway</w:t>
      </w:r>
      <w:r>
        <w:rPr>
          <w:spacing w:val="1"/>
        </w:rPr>
        <w:t xml:space="preserve"> </w:t>
      </w:r>
      <w:r>
        <w:t>Electrical Engineer. For the avoidance of doubt, the costs to be incurred on any test</w:t>
      </w:r>
      <w:r>
        <w:rPr>
          <w:spacing w:val="1"/>
        </w:rPr>
        <w:t xml:space="preserve"> </w:t>
      </w:r>
      <w:r>
        <w:t>including tests undertaken for determining the rectification of any defect or deficiency in</w:t>
      </w:r>
      <w:r>
        <w:rPr>
          <w:spacing w:val="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borne</w:t>
      </w:r>
      <w:r>
        <w:rPr>
          <w:spacing w:val="-2"/>
        </w:rPr>
        <w:t xml:space="preserve"> </w:t>
      </w:r>
      <w:r>
        <w:t>solely by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before="1" w:line="235" w:lineRule="auto"/>
        <w:ind w:right="662"/>
      </w:pPr>
      <w:r>
        <w:t xml:space="preserve">13.3.1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the event that</w:t>
      </w:r>
      <w:r w:rsidR="00352585">
        <w:rPr>
          <w:spacing w:val="1"/>
        </w:rPr>
        <w:t xml:space="preserve"> </w:t>
      </w:r>
      <w:r w:rsidR="00352585">
        <w:t>results of</w:t>
      </w:r>
      <w:r w:rsidR="00352585">
        <w:rPr>
          <w:spacing w:val="1"/>
        </w:rPr>
        <w:t xml:space="preserve"> </w:t>
      </w:r>
      <w:r w:rsidR="00352585">
        <w:t>any tests</w:t>
      </w:r>
      <w:r w:rsidR="00352585">
        <w:rPr>
          <w:spacing w:val="1"/>
        </w:rPr>
        <w:t xml:space="preserve"> </w:t>
      </w:r>
      <w:r w:rsidR="00352585">
        <w:t>conducted under this</w:t>
      </w:r>
      <w:r w:rsidR="00352585">
        <w:rPr>
          <w:spacing w:val="1"/>
        </w:rPr>
        <w:t xml:space="preserve"> </w:t>
      </w:r>
      <w:r w:rsidR="00352585">
        <w:t>Clause 13.3 establish</w:t>
      </w:r>
      <w:r w:rsidR="00352585">
        <w:rPr>
          <w:spacing w:val="55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defects or deficiencies in the Development Works, the SPD shall carry out</w:t>
      </w:r>
      <w:r w:rsidR="00352585">
        <w:rPr>
          <w:spacing w:val="1"/>
        </w:rPr>
        <w:t xml:space="preserve"> </w:t>
      </w:r>
      <w:r w:rsidR="00352585">
        <w:t>remedial</w:t>
      </w:r>
      <w:r w:rsidR="00352585">
        <w:rPr>
          <w:spacing w:val="1"/>
        </w:rPr>
        <w:t xml:space="preserve"> </w:t>
      </w:r>
      <w:r w:rsidR="00352585">
        <w:t>measures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based</w:t>
      </w:r>
      <w:r w:rsidR="00352585">
        <w:rPr>
          <w:spacing w:val="1"/>
        </w:rPr>
        <w:t xml:space="preserve"> </w:t>
      </w:r>
      <w:r w:rsidR="00352585">
        <w:t>on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remedial</w:t>
      </w:r>
      <w:r w:rsidR="00352585">
        <w:rPr>
          <w:spacing w:val="1"/>
        </w:rPr>
        <w:t xml:space="preserve"> </w:t>
      </w:r>
      <w:r w:rsidR="00352585">
        <w:t>actions</w:t>
      </w:r>
      <w:r w:rsidR="00352585">
        <w:rPr>
          <w:spacing w:val="1"/>
        </w:rPr>
        <w:t xml:space="preserve"> </w:t>
      </w:r>
      <w:r w:rsidR="00352585">
        <w:t>taken</w:t>
      </w:r>
      <w:r w:rsidR="00352585">
        <w:rPr>
          <w:spacing w:val="1"/>
        </w:rPr>
        <w:t xml:space="preserve"> </w:t>
      </w:r>
      <w:r w:rsidR="00352585">
        <w:t>furnish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report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</w:t>
      </w:r>
      <w:r w:rsidR="00352585">
        <w:rPr>
          <w:spacing w:val="1"/>
        </w:rPr>
        <w:t xml:space="preserve"> </w:t>
      </w:r>
      <w:r w:rsidR="00352585">
        <w:t>Electrical Engineer in this behalf. The Railway Electrical Engineer shall require the SPD</w:t>
      </w:r>
      <w:r w:rsidR="00352585">
        <w:rPr>
          <w:spacing w:val="1"/>
        </w:rPr>
        <w:t xml:space="preserve"> </w:t>
      </w:r>
      <w:r w:rsidR="00352585">
        <w:t>to carry out or cause to be carried out these tests again to determine that such remedial</w:t>
      </w:r>
      <w:r w:rsidR="00352585">
        <w:rPr>
          <w:spacing w:val="1"/>
        </w:rPr>
        <w:t xml:space="preserve"> </w:t>
      </w:r>
      <w:r w:rsidR="00352585">
        <w:t>measures have brought the development Works into compliance with the Specifications</w:t>
      </w:r>
      <w:r w:rsidR="00352585">
        <w:rPr>
          <w:spacing w:val="1"/>
        </w:rPr>
        <w:t xml:space="preserve"> </w:t>
      </w:r>
      <w:r w:rsidR="00352585">
        <w:t>and Standards, and the procedure set forth in this Clause 13.3 shall be repeated until such</w:t>
      </w:r>
      <w:r w:rsidR="00352585">
        <w:rPr>
          <w:spacing w:val="1"/>
        </w:rPr>
        <w:t xml:space="preserve"> </w:t>
      </w:r>
      <w:r w:rsidR="00352585">
        <w:t>work</w:t>
      </w:r>
      <w:r w:rsidR="00352585">
        <w:rPr>
          <w:spacing w:val="-1"/>
        </w:rPr>
        <w:t xml:space="preserve"> </w:t>
      </w:r>
      <w:r w:rsidR="00352585">
        <w:t>does not</w:t>
      </w:r>
      <w:r w:rsidR="00352585">
        <w:rPr>
          <w:spacing w:val="1"/>
        </w:rPr>
        <w:t xml:space="preserve"> </w:t>
      </w:r>
      <w:r w:rsidR="00352585">
        <w:t>conform</w:t>
      </w:r>
      <w:r w:rsidR="00352585">
        <w:rPr>
          <w:spacing w:val="-2"/>
        </w:rPr>
        <w:t xml:space="preserve"> </w:t>
      </w:r>
      <w:r w:rsidR="00352585">
        <w:t>to the Specifications</w:t>
      </w:r>
      <w:r w:rsidR="00352585">
        <w:rPr>
          <w:spacing w:val="-2"/>
        </w:rPr>
        <w:t xml:space="preserve"> </w:t>
      </w:r>
      <w:r w:rsidR="00352585">
        <w:t>and Standards.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  <w:spacing w:before="1"/>
      </w:pPr>
      <w:r>
        <w:t xml:space="preserve">13.4 </w:t>
      </w:r>
      <w:r w:rsidR="00352585">
        <w:t>Delays</w:t>
      </w:r>
      <w:r w:rsidR="00352585">
        <w:rPr>
          <w:spacing w:val="-1"/>
        </w:rPr>
        <w:t xml:space="preserve"> </w:t>
      </w:r>
      <w:r w:rsidR="00352585">
        <w:t>during</w:t>
      </w:r>
      <w:r w:rsidR="00352585">
        <w:rPr>
          <w:spacing w:val="-4"/>
        </w:rPr>
        <w:t xml:space="preserve"> </w:t>
      </w:r>
      <w:r w:rsidR="00352585">
        <w:t>Development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663"/>
        <w:jc w:val="both"/>
      </w:pPr>
      <w:r>
        <w:t>Without prejudice to the provisions of Clause 13.3.2, if the SPD does not achieve any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Milestones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determined that the rate of progress of development Work is such that the Solar Rooftop</w:t>
      </w:r>
      <w:r>
        <w:rPr>
          <w:spacing w:val="1"/>
        </w:rPr>
        <w:t xml:space="preserve"> </w:t>
      </w:r>
      <w:r>
        <w:t>Power System is not likely to be completed by the Scheduled Completion Date, it shall</w:t>
      </w:r>
      <w:r>
        <w:rPr>
          <w:spacing w:val="1"/>
        </w:rPr>
        <w:t xml:space="preserve"> </w:t>
      </w:r>
      <w:r>
        <w:t>notify the SPD and Railways to this effect, and the SPD shall, within seven (07) days of</w:t>
      </w:r>
      <w:r>
        <w:rPr>
          <w:spacing w:val="1"/>
        </w:rPr>
        <w:t xml:space="preserve"> </w:t>
      </w:r>
      <w:r>
        <w:t>such notice, by a communication inform the Railway Electrical Engineer and Railways in</w:t>
      </w:r>
      <w:r>
        <w:rPr>
          <w:spacing w:val="-52"/>
        </w:rPr>
        <w:t xml:space="preserve"> </w:t>
      </w:r>
      <w:r>
        <w:t>reasonable detail about the steps it proposes to take to expedite progress and the period</w:t>
      </w:r>
      <w:r>
        <w:rPr>
          <w:spacing w:val="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which 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achieve COD.</w:t>
      </w:r>
    </w:p>
    <w:p w:rsidR="000C3096" w:rsidRDefault="000C3096">
      <w:pPr>
        <w:spacing w:line="213" w:lineRule="auto"/>
        <w:jc w:val="both"/>
        <w:sectPr w:rsidR="000C3096">
          <w:headerReference w:type="default" r:id="rId255"/>
          <w:footerReference w:type="default" r:id="rId256"/>
          <w:pgSz w:w="11910" w:h="16840"/>
          <w:pgMar w:top="540" w:right="800" w:bottom="1120" w:left="1340" w:header="0" w:footer="927" w:gutter="0"/>
          <w:cols w:space="720"/>
        </w:sectPr>
      </w:pPr>
    </w:p>
    <w:p w:rsidR="000C3096" w:rsidRDefault="00DF4F38" w:rsidP="00B13111">
      <w:pPr>
        <w:pStyle w:val="Heading4"/>
        <w:numPr>
          <w:ilvl w:val="1"/>
          <w:numId w:val="80"/>
        </w:numPr>
        <w:tabs>
          <w:tab w:val="left" w:pos="1180"/>
          <w:tab w:val="left" w:pos="1181"/>
        </w:tabs>
        <w:spacing w:before="76"/>
      </w:pPr>
      <w:r>
        <w:lastRenderedPageBreak/>
        <w:t xml:space="preserve">13.5 </w:t>
      </w:r>
      <w:r w:rsidR="00352585">
        <w:t>Suspension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unsafe Development</w:t>
      </w:r>
      <w:r w:rsidR="00352585">
        <w:rPr>
          <w:spacing w:val="-2"/>
        </w:rPr>
        <w:t xml:space="preserve"> </w:t>
      </w:r>
      <w:r w:rsidR="00352585">
        <w:t>Works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line="228" w:lineRule="auto"/>
        <w:ind w:right="666"/>
      </w:pPr>
      <w:r>
        <w:t xml:space="preserve">13.5.1 </w:t>
      </w:r>
      <w:r w:rsidR="00352585">
        <w:t>Upon recommendation of the Railway Electrical Engineer to this effect, Railways may by</w:t>
      </w:r>
      <w:r w:rsidR="00352585">
        <w:rPr>
          <w:spacing w:val="-52"/>
        </w:rPr>
        <w:t xml:space="preserve"> </w:t>
      </w:r>
      <w:r w:rsidR="00352585">
        <w:t>notice require the SPD to suspend forthwith the whole or any part of the Development</w:t>
      </w:r>
      <w:r w:rsidR="00352585">
        <w:rPr>
          <w:spacing w:val="1"/>
        </w:rPr>
        <w:t xml:space="preserve"> </w:t>
      </w:r>
      <w:r w:rsidR="00352585">
        <w:t>Works if, in the reasonable opinion of Railways, such work threatens the safety of the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assets, personnel</w:t>
      </w:r>
      <w:r w:rsidR="00352585">
        <w:rPr>
          <w:spacing w:val="-2"/>
        </w:rPr>
        <w:t xml:space="preserve"> </w:t>
      </w:r>
      <w:r w:rsidR="00352585">
        <w:t>and passengers.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before="1" w:line="235" w:lineRule="auto"/>
        <w:ind w:right="663"/>
      </w:pPr>
      <w:r>
        <w:t xml:space="preserve">13.5.2 </w:t>
      </w:r>
      <w:r w:rsidR="00352585">
        <w:t>The SPD shall, pursuant to the notice under Clause 13.5.1, suspend the Development</w:t>
      </w:r>
      <w:r w:rsidR="00352585">
        <w:rPr>
          <w:spacing w:val="1"/>
        </w:rPr>
        <w:t xml:space="preserve"> </w:t>
      </w:r>
      <w:r w:rsidR="00352585">
        <w:t>Works or any part thereof for such time and in such manner as may be specified by</w:t>
      </w:r>
      <w:r w:rsidR="00352585">
        <w:rPr>
          <w:spacing w:val="1"/>
        </w:rPr>
        <w:t xml:space="preserve"> </w:t>
      </w:r>
      <w:r w:rsidR="00352585">
        <w:t>Railways and thereupon carry out remedial measures to secure the safety of suspended</w:t>
      </w:r>
      <w:r w:rsidR="00352585">
        <w:rPr>
          <w:spacing w:val="1"/>
        </w:rPr>
        <w:t xml:space="preserve"> </w:t>
      </w:r>
      <w:r w:rsidR="00352585">
        <w:t>works. The SPD may by notice require the Railway Electrical Engineer to inspect such</w:t>
      </w:r>
      <w:r w:rsidR="00352585">
        <w:rPr>
          <w:spacing w:val="1"/>
        </w:rPr>
        <w:t xml:space="preserve"> </w:t>
      </w:r>
      <w:r w:rsidR="00352585">
        <w:t>remedial measures forthwith</w:t>
      </w:r>
      <w:r w:rsidR="00352585">
        <w:rPr>
          <w:spacing w:val="1"/>
        </w:rPr>
        <w:t xml:space="preserve"> </w:t>
      </w:r>
      <w:r w:rsidR="00352585">
        <w:t>and make</w:t>
      </w:r>
      <w:r w:rsidR="00352585">
        <w:rPr>
          <w:spacing w:val="1"/>
        </w:rPr>
        <w:t xml:space="preserve"> </w:t>
      </w:r>
      <w:r w:rsidR="00352585">
        <w:t>a report</w:t>
      </w:r>
      <w:r w:rsidR="00352585">
        <w:rPr>
          <w:spacing w:val="1"/>
        </w:rPr>
        <w:t xml:space="preserve"> </w:t>
      </w:r>
      <w:r w:rsidR="00352585">
        <w:t>to Railways recommending</w:t>
      </w:r>
      <w:r w:rsidR="00352585">
        <w:rPr>
          <w:spacing w:val="1"/>
        </w:rPr>
        <w:t xml:space="preserve"> </w:t>
      </w:r>
      <w:r w:rsidR="00352585">
        <w:t>whether</w:t>
      </w:r>
      <w:r w:rsidR="00352585">
        <w:rPr>
          <w:spacing w:val="55"/>
        </w:rPr>
        <w:t xml:space="preserve"> </w:t>
      </w:r>
      <w:r w:rsidR="00352585">
        <w:t>or</w:t>
      </w:r>
      <w:r w:rsidR="00352585">
        <w:rPr>
          <w:spacing w:val="-52"/>
        </w:rPr>
        <w:t xml:space="preserve"> </w:t>
      </w:r>
      <w:r w:rsidR="00352585">
        <w:t>not the suspension hereunder may be revoked. Upon receiving the recommendations of</w:t>
      </w:r>
      <w:r w:rsidR="00352585">
        <w:rPr>
          <w:spacing w:val="1"/>
        </w:rPr>
        <w:t xml:space="preserve"> </w:t>
      </w:r>
      <w:r w:rsidR="00352585">
        <w:t>the Railway Electrical Engineer, Railways shall either revoke such suspension or instruct</w:t>
      </w:r>
      <w:r w:rsidR="00352585">
        <w:rPr>
          <w:spacing w:val="1"/>
        </w:rPr>
        <w:t xml:space="preserve"> </w:t>
      </w:r>
      <w:r w:rsidR="00352585">
        <w:t>the SPD to carry out such other and further remedial measures as may be necessary in the</w:t>
      </w:r>
      <w:r w:rsidR="00352585">
        <w:rPr>
          <w:spacing w:val="-52"/>
        </w:rPr>
        <w:t xml:space="preserve"> </w:t>
      </w:r>
      <w:r w:rsidR="00352585">
        <w:t>reasonable opinion of Railways, and the procedure set forth in this Clause 13.5 shall be</w:t>
      </w:r>
      <w:r w:rsidR="00352585">
        <w:rPr>
          <w:spacing w:val="1"/>
        </w:rPr>
        <w:t xml:space="preserve"> </w:t>
      </w:r>
      <w:r w:rsidR="00352585">
        <w:t>repeated</w:t>
      </w:r>
      <w:r w:rsidR="00352585">
        <w:rPr>
          <w:spacing w:val="-1"/>
        </w:rPr>
        <w:t xml:space="preserve"> </w:t>
      </w:r>
      <w:r w:rsidR="00352585">
        <w:t>until</w:t>
      </w:r>
      <w:r w:rsidR="00352585">
        <w:rPr>
          <w:spacing w:val="1"/>
        </w:rPr>
        <w:t xml:space="preserve"> </w:t>
      </w:r>
      <w:r w:rsidR="00352585">
        <w:t>the suspension hereunder</w:t>
      </w:r>
      <w:r w:rsidR="00352585">
        <w:rPr>
          <w:spacing w:val="-1"/>
        </w:rPr>
        <w:t xml:space="preserve"> </w:t>
      </w:r>
      <w:r w:rsidR="00352585">
        <w:t>is revoked.</w:t>
      </w:r>
    </w:p>
    <w:p w:rsidR="000C3096" w:rsidRDefault="000C3096">
      <w:pPr>
        <w:pStyle w:val="BodyText"/>
        <w:rPr>
          <w:sz w:val="24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before="211" w:line="235" w:lineRule="auto"/>
        <w:ind w:right="666"/>
      </w:pPr>
      <w:r>
        <w:t xml:space="preserve">13.5.3 </w:t>
      </w:r>
      <w:r w:rsidR="00352585">
        <w:t>Subject to the provisions of Clause 27.1, all reasonable costs incurred for maintaining and</w:t>
      </w:r>
      <w:r w:rsidR="00352585">
        <w:rPr>
          <w:spacing w:val="-52"/>
        </w:rPr>
        <w:t xml:space="preserve"> </w:t>
      </w:r>
      <w:r w:rsidR="00352585">
        <w:t>protecting the Development Works or part thereof during the period of suspension (the</w:t>
      </w:r>
      <w:r w:rsidR="00352585">
        <w:rPr>
          <w:spacing w:val="1"/>
        </w:rPr>
        <w:t xml:space="preserve"> </w:t>
      </w:r>
      <w:r w:rsidR="00352585">
        <w:t>“Preservation Costs”), shall be borne by the SPD; provided that if the suspension has</w:t>
      </w:r>
      <w:r w:rsidR="00352585">
        <w:rPr>
          <w:spacing w:val="1"/>
        </w:rPr>
        <w:t xml:space="preserve"> </w:t>
      </w:r>
      <w:r w:rsidR="00352585">
        <w:t>occurred as a result of any breach of this Agreement by Railways, the Preservation Costs</w:t>
      </w:r>
      <w:r w:rsidR="00352585">
        <w:rPr>
          <w:spacing w:val="1"/>
        </w:rPr>
        <w:t xml:space="preserve"> </w:t>
      </w:r>
      <w:r w:rsidR="00352585">
        <w:t>shall be</w:t>
      </w:r>
      <w:r w:rsidR="00352585">
        <w:rPr>
          <w:spacing w:val="-2"/>
        </w:rPr>
        <w:t xml:space="preserve"> </w:t>
      </w:r>
      <w:r w:rsidR="00352585">
        <w:t>borne by Railways.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80"/>
        </w:numPr>
        <w:tabs>
          <w:tab w:val="left" w:pos="1181"/>
        </w:tabs>
        <w:spacing w:line="232" w:lineRule="auto"/>
        <w:ind w:right="662"/>
      </w:pPr>
      <w:r>
        <w:t xml:space="preserve">13.5.4 </w:t>
      </w:r>
      <w:r w:rsidR="00352585">
        <w:t>If suspension of Development Works is for reasons not attributable to the SPD, the</w:t>
      </w:r>
      <w:r w:rsidR="00352585">
        <w:rPr>
          <w:spacing w:val="1"/>
        </w:rPr>
        <w:t xml:space="preserve"> </w:t>
      </w:r>
      <w:r w:rsidR="00352585">
        <w:t>Railway Electrical Engineer shall determine any extension of the dates set forth in the</w:t>
      </w:r>
      <w:r w:rsidR="00352585">
        <w:rPr>
          <w:spacing w:val="1"/>
        </w:rPr>
        <w:t xml:space="preserve"> </w:t>
      </w:r>
      <w:r w:rsidR="00352585">
        <w:t>Project Completion Schedule to which the SPD is reasonably entitled, and shall notify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accordingly</w:t>
      </w:r>
      <w:r w:rsidR="00352585">
        <w:rPr>
          <w:spacing w:val="1"/>
        </w:rPr>
        <w:t xml:space="preserve"> </w:t>
      </w:r>
      <w:r w:rsidR="00352585">
        <w:t>whereupon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extend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Project</w:t>
      </w:r>
      <w:r w:rsidR="00352585">
        <w:rPr>
          <w:spacing w:val="1"/>
        </w:rPr>
        <w:t xml:space="preserve"> </w:t>
      </w:r>
      <w:r w:rsidR="00352585">
        <w:t>Completion</w:t>
      </w:r>
      <w:r w:rsidR="00352585">
        <w:rPr>
          <w:spacing w:val="1"/>
        </w:rPr>
        <w:t xml:space="preserve"> </w:t>
      </w:r>
      <w:r w:rsidR="00352585">
        <w:t>Schedule</w:t>
      </w:r>
      <w:r w:rsidR="00352585">
        <w:rPr>
          <w:spacing w:val="1"/>
        </w:rPr>
        <w:t xml:space="preserve"> </w:t>
      </w:r>
      <w:r w:rsidR="00352585">
        <w:t>dates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accordance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recommendations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</w:t>
      </w:r>
      <w:r w:rsidR="00352585">
        <w:rPr>
          <w:spacing w:val="1"/>
        </w:rPr>
        <w:t xml:space="preserve"> </w:t>
      </w:r>
      <w:r w:rsidR="00352585">
        <w:t>Electrical</w:t>
      </w:r>
      <w:r w:rsidR="00352585">
        <w:rPr>
          <w:spacing w:val="1"/>
        </w:rPr>
        <w:t xml:space="preserve"> </w:t>
      </w:r>
      <w:r w:rsidR="00352585">
        <w:t>Engineer. However this suspension of work shall not be more than 2 months. In case</w:t>
      </w:r>
      <w:r w:rsidR="00352585">
        <w:rPr>
          <w:spacing w:val="1"/>
        </w:rPr>
        <w:t xml:space="preserve"> </w:t>
      </w:r>
      <w:r w:rsidR="00352585">
        <w:t>extension happens beyond the project sanctioned time as specified under Schedule N,</w:t>
      </w:r>
      <w:r w:rsidR="00352585">
        <w:rPr>
          <w:spacing w:val="1"/>
        </w:rPr>
        <w:t xml:space="preserve"> </w:t>
      </w:r>
      <w:r w:rsidR="00352585">
        <w:t>Loss incurred</w:t>
      </w:r>
      <w:r w:rsidR="00352585">
        <w:rPr>
          <w:spacing w:val="-2"/>
        </w:rPr>
        <w:t xml:space="preserve"> </w:t>
      </w:r>
      <w:r w:rsidR="00352585">
        <w:t>in generation</w:t>
      </w:r>
      <w:r w:rsidR="00352585">
        <w:rPr>
          <w:spacing w:val="-3"/>
        </w:rPr>
        <w:t xml:space="preserve"> </w:t>
      </w:r>
      <w:r w:rsidR="00352585">
        <w:t>thereof shall</w:t>
      </w:r>
      <w:r w:rsidR="00352585">
        <w:rPr>
          <w:spacing w:val="-2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made good</w:t>
      </w:r>
      <w:r w:rsidR="00352585">
        <w:rPr>
          <w:spacing w:val="-2"/>
        </w:rPr>
        <w:t xml:space="preserve"> </w:t>
      </w:r>
      <w:r w:rsidR="00352585">
        <w:t>by Railways.</w:t>
      </w:r>
    </w:p>
    <w:p w:rsidR="000C3096" w:rsidRDefault="000C3096">
      <w:pPr>
        <w:spacing w:line="232" w:lineRule="auto"/>
        <w:jc w:val="both"/>
        <w:sectPr w:rsidR="000C3096">
          <w:headerReference w:type="default" r:id="rId257"/>
          <w:footerReference w:type="default" r:id="rId25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6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14</w:t>
      </w:r>
    </w:p>
    <w:p w:rsidR="000C3096" w:rsidRDefault="00352585">
      <w:pPr>
        <w:pStyle w:val="Heading4"/>
        <w:spacing w:before="124"/>
        <w:ind w:left="0" w:right="204" w:firstLine="0"/>
        <w:jc w:val="center"/>
      </w:pPr>
      <w:r>
        <w:t>COMPLETION</w:t>
      </w:r>
      <w:r>
        <w:rPr>
          <w:spacing w:val="-4"/>
        </w:rPr>
        <w:t xml:space="preserve"> </w:t>
      </w:r>
      <w:r>
        <w:t>CERTIFICATE</w:t>
      </w:r>
    </w:p>
    <w:p w:rsidR="000C3096" w:rsidRDefault="00DF4F38" w:rsidP="00B13111">
      <w:pPr>
        <w:pStyle w:val="ListParagraph"/>
        <w:numPr>
          <w:ilvl w:val="1"/>
          <w:numId w:val="79"/>
        </w:numPr>
        <w:tabs>
          <w:tab w:val="left" w:pos="1180"/>
          <w:tab w:val="left" w:pos="1181"/>
        </w:tabs>
        <w:spacing w:before="92"/>
        <w:rPr>
          <w:b/>
        </w:rPr>
      </w:pPr>
      <w:r>
        <w:rPr>
          <w:b/>
        </w:rPr>
        <w:t xml:space="preserve">14.1 </w:t>
      </w:r>
      <w:r w:rsidR="00352585">
        <w:rPr>
          <w:b/>
        </w:rPr>
        <w:t>Tests</w:t>
      </w:r>
    </w:p>
    <w:p w:rsidR="000C3096" w:rsidRDefault="000C3096">
      <w:pPr>
        <w:pStyle w:val="BodyText"/>
        <w:spacing w:before="6"/>
        <w:rPr>
          <w:b/>
          <w:sz w:val="24"/>
        </w:rPr>
      </w:pPr>
    </w:p>
    <w:p w:rsidR="000C3096" w:rsidRDefault="00DF4F38" w:rsidP="00B13111">
      <w:pPr>
        <w:pStyle w:val="ListParagraph"/>
        <w:numPr>
          <w:ilvl w:val="2"/>
          <w:numId w:val="79"/>
        </w:numPr>
        <w:tabs>
          <w:tab w:val="left" w:pos="1181"/>
        </w:tabs>
        <w:spacing w:line="248" w:lineRule="exact"/>
      </w:pPr>
      <w:r>
        <w:t>14.1.1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Testing</w:t>
      </w:r>
      <w:r w:rsidR="00352585">
        <w:rPr>
          <w:spacing w:val="-1"/>
        </w:rPr>
        <w:t xml:space="preserve"> </w:t>
      </w:r>
      <w:r w:rsidR="00352585">
        <w:t>Procedures to</w:t>
      </w:r>
      <w:r w:rsidR="00352585">
        <w:rPr>
          <w:spacing w:val="-4"/>
        </w:rPr>
        <w:t xml:space="preserve"> </w:t>
      </w:r>
      <w:r w:rsidR="00352585">
        <w:t>be followed</w:t>
      </w:r>
      <w:r w:rsidR="00352585">
        <w:rPr>
          <w:spacing w:val="-1"/>
        </w:rPr>
        <w:t xml:space="preserve"> </w:t>
      </w:r>
      <w:r w:rsidR="00352585">
        <w:t>by</w:t>
      </w:r>
      <w:r w:rsidR="00352585">
        <w:rPr>
          <w:spacing w:val="-1"/>
        </w:rPr>
        <w:t xml:space="preserve"> </w:t>
      </w:r>
      <w:r w:rsidR="00352585">
        <w:t>SPD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Railways are</w:t>
      </w:r>
      <w:r w:rsidR="00352585">
        <w:rPr>
          <w:spacing w:val="-1"/>
        </w:rPr>
        <w:t xml:space="preserve"> </w:t>
      </w:r>
      <w:r w:rsidR="00352585">
        <w:t>as</w:t>
      </w:r>
      <w:r w:rsidR="00352585">
        <w:rPr>
          <w:spacing w:val="-1"/>
        </w:rPr>
        <w:t xml:space="preserve"> </w:t>
      </w:r>
      <w:r w:rsidR="00352585">
        <w:t>given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the Schedule</w:t>
      </w:r>
    </w:p>
    <w:p w:rsidR="000C3096" w:rsidRDefault="00352585">
      <w:pPr>
        <w:pStyle w:val="BodyText"/>
        <w:spacing w:before="3" w:line="230" w:lineRule="auto"/>
        <w:ind w:left="1180" w:right="663"/>
        <w:jc w:val="both"/>
      </w:pPr>
      <w:r>
        <w:t>O.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procedures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conform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Rooftop</w:t>
      </w:r>
      <w:r>
        <w:rPr>
          <w:spacing w:val="55"/>
        </w:rPr>
        <w:t xml:space="preserve"> </w:t>
      </w:r>
      <w:r>
        <w:t>Development</w:t>
      </w:r>
      <w:r>
        <w:rPr>
          <w:spacing w:val="55"/>
        </w:rPr>
        <w:t xml:space="preserve"> </w:t>
      </w:r>
      <w:r>
        <w:t>Policies,</w:t>
      </w:r>
      <w:r>
        <w:rPr>
          <w:spacing w:val="1"/>
        </w:rPr>
        <w:t xml:space="preserve"> </w:t>
      </w:r>
      <w:r>
        <w:t>Regulations and Procedures followed for that</w:t>
      </w:r>
      <w:r>
        <w:rPr>
          <w:spacing w:val="1"/>
        </w:rPr>
        <w:t xml:space="preserve"> </w:t>
      </w:r>
      <w:r>
        <w:t>particular state and the</w:t>
      </w:r>
      <w:r>
        <w:rPr>
          <w:spacing w:val="1"/>
        </w:rPr>
        <w:t xml:space="preserve"> </w:t>
      </w:r>
      <w:r>
        <w:t>basic standard</w:t>
      </w:r>
      <w:r>
        <w:rPr>
          <w:spacing w:val="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Railways own</w:t>
      </w:r>
      <w:r>
        <w:rPr>
          <w:spacing w:val="-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sections.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DF4F38" w:rsidP="00B13111">
      <w:pPr>
        <w:pStyle w:val="ListParagraph"/>
        <w:numPr>
          <w:ilvl w:val="2"/>
          <w:numId w:val="79"/>
        </w:numPr>
        <w:tabs>
          <w:tab w:val="left" w:pos="1181"/>
        </w:tabs>
        <w:spacing w:line="232" w:lineRule="auto"/>
        <w:ind w:right="663"/>
      </w:pPr>
      <w:r>
        <w:t xml:space="preserve">14.1.2 </w:t>
      </w:r>
      <w:r w:rsidR="00352585">
        <w:t>At least the number of days as mentioned in Schedule N prior to the likely completion of</w:t>
      </w:r>
      <w:r w:rsidR="00352585">
        <w:rPr>
          <w:spacing w:val="1"/>
        </w:rPr>
        <w:t xml:space="preserve"> </w:t>
      </w:r>
      <w:r w:rsidR="00352585">
        <w:t>the Solar Rooftop Power   System, the SPD shall notify the</w:t>
      </w:r>
      <w:r w:rsidR="00352585">
        <w:rPr>
          <w:spacing w:val="55"/>
        </w:rPr>
        <w:t xml:space="preserve"> </w:t>
      </w:r>
      <w:r w:rsidR="00352585">
        <w:t>Railway Electrical Engineer</w:t>
      </w:r>
      <w:r w:rsidR="00352585">
        <w:rPr>
          <w:spacing w:val="1"/>
        </w:rPr>
        <w:t xml:space="preserve"> </w:t>
      </w:r>
      <w:r w:rsidR="00352585">
        <w:t>of its intent to subject the Solar Rooftop Power</w:t>
      </w:r>
      <w:r w:rsidR="00352585">
        <w:rPr>
          <w:spacing w:val="55"/>
        </w:rPr>
        <w:t xml:space="preserve"> </w:t>
      </w:r>
      <w:r w:rsidR="00352585">
        <w:t>System to Tests. The date and time of</w:t>
      </w:r>
      <w:r w:rsidR="00352585">
        <w:rPr>
          <w:spacing w:val="1"/>
        </w:rPr>
        <w:t xml:space="preserve"> </w:t>
      </w:r>
      <w:r w:rsidR="00352585">
        <w:t>each of the Tests shall be determined by the Railway Electrical Engineer in consultation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notified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well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advance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adhere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timeline</w:t>
      </w:r>
      <w:r w:rsidR="00352585">
        <w:rPr>
          <w:spacing w:val="1"/>
        </w:rPr>
        <w:t xml:space="preserve"> </w:t>
      </w:r>
      <w:r w:rsidR="00352585">
        <w:t>mentioned in Schedule N, who may designate its representative to witness the Tests. The</w:t>
      </w:r>
      <w:r w:rsidR="00352585">
        <w:rPr>
          <w:spacing w:val="1"/>
        </w:rPr>
        <w:t xml:space="preserve"> </w:t>
      </w:r>
      <w:r w:rsidR="00352585">
        <w:t>SPD shall provide such assistance as the</w:t>
      </w:r>
      <w:r w:rsidR="00352585">
        <w:rPr>
          <w:spacing w:val="1"/>
        </w:rPr>
        <w:t xml:space="preserve"> </w:t>
      </w:r>
      <w:r w:rsidR="00352585">
        <w:t>Railway Electrical Engineer</w:t>
      </w:r>
      <w:r w:rsidR="00352585">
        <w:rPr>
          <w:spacing w:val="1"/>
        </w:rPr>
        <w:t xml:space="preserve"> </w:t>
      </w:r>
      <w:r w:rsidR="00352585">
        <w:t>and Railways</w:t>
      </w:r>
      <w:r w:rsidR="00352585">
        <w:rPr>
          <w:spacing w:val="1"/>
        </w:rPr>
        <w:t xml:space="preserve"> </w:t>
      </w:r>
      <w:r w:rsidR="00352585">
        <w:t>Representative may require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conducting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Tests.</w:t>
      </w:r>
      <w:r w:rsidR="00352585">
        <w:rPr>
          <w:spacing w:val="1"/>
        </w:rPr>
        <w:t xml:space="preserve"> </w:t>
      </w:r>
      <w:r w:rsidR="00352585">
        <w:t>For the avoidance of</w:t>
      </w:r>
      <w:r w:rsidR="00352585">
        <w:rPr>
          <w:spacing w:val="55"/>
        </w:rPr>
        <w:t xml:space="preserve"> </w:t>
      </w:r>
      <w:r w:rsidR="00352585">
        <w:t>doubt, the</w:t>
      </w:r>
      <w:r w:rsidR="00352585">
        <w:rPr>
          <w:spacing w:val="1"/>
        </w:rPr>
        <w:t xml:space="preserve"> </w:t>
      </w:r>
      <w:r w:rsidR="00352585">
        <w:t>costs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incurred on any</w:t>
      </w:r>
      <w:r w:rsidR="00352585">
        <w:rPr>
          <w:spacing w:val="-3"/>
        </w:rPr>
        <w:t xml:space="preserve"> </w:t>
      </w:r>
      <w:r w:rsidR="00352585">
        <w:t>Test</w:t>
      </w:r>
      <w:r w:rsidR="00352585">
        <w:rPr>
          <w:spacing w:val="-2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 borne solely by</w:t>
      </w:r>
      <w:r w:rsidR="00352585">
        <w:rPr>
          <w:spacing w:val="-1"/>
        </w:rPr>
        <w:t xml:space="preserve"> </w:t>
      </w:r>
      <w:r w:rsidR="00352585">
        <w:t>the SPD.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DF4F38" w:rsidP="00B13111">
      <w:pPr>
        <w:pStyle w:val="ListParagraph"/>
        <w:numPr>
          <w:ilvl w:val="2"/>
          <w:numId w:val="79"/>
        </w:numPr>
        <w:tabs>
          <w:tab w:val="left" w:pos="1181"/>
        </w:tabs>
        <w:spacing w:line="235" w:lineRule="auto"/>
        <w:ind w:right="664"/>
      </w:pPr>
      <w:r>
        <w:t>14.1.3</w:t>
      </w:r>
      <w:r w:rsidR="00352585">
        <w:t>The Railway</w:t>
      </w:r>
      <w:r w:rsidR="00352585">
        <w:rPr>
          <w:spacing w:val="1"/>
        </w:rPr>
        <w:t xml:space="preserve"> </w:t>
      </w:r>
      <w:r w:rsidR="00352585">
        <w:t>Electrical</w:t>
      </w:r>
      <w:r w:rsidR="00352585">
        <w:rPr>
          <w:spacing w:val="1"/>
        </w:rPr>
        <w:t xml:space="preserve"> </w:t>
      </w:r>
      <w:r w:rsidR="00352585">
        <w:t>Engineer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55"/>
        </w:rPr>
        <w:t xml:space="preserve"> </w:t>
      </w:r>
      <w:r w:rsidR="00352585">
        <w:t>observe, monitor and review the results of the</w:t>
      </w:r>
      <w:r w:rsidR="00352585">
        <w:rPr>
          <w:spacing w:val="1"/>
        </w:rPr>
        <w:t xml:space="preserve"> </w:t>
      </w:r>
      <w:r w:rsidR="00352585">
        <w:t>Tests to determine compliance of the Solar Rooftop Power</w:t>
      </w:r>
      <w:r w:rsidR="00352585">
        <w:rPr>
          <w:spacing w:val="1"/>
        </w:rPr>
        <w:t xml:space="preserve"> </w:t>
      </w:r>
      <w:r w:rsidR="00352585">
        <w:t>System with Specifications</w:t>
      </w:r>
      <w:r w:rsidR="00352585">
        <w:rPr>
          <w:spacing w:val="1"/>
        </w:rPr>
        <w:t xml:space="preserve"> </w:t>
      </w:r>
      <w:r w:rsidR="00352585">
        <w:t>and Standards and if it is reasonably anticipated or determined by the Railway Electrical</w:t>
      </w:r>
      <w:r w:rsidR="00352585">
        <w:rPr>
          <w:spacing w:val="1"/>
        </w:rPr>
        <w:t xml:space="preserve"> </w:t>
      </w:r>
      <w:r w:rsidR="00352585">
        <w:t>Engineer during the course of any Test that the performance of the Solar Rooftop Power</w:t>
      </w:r>
      <w:r w:rsidR="00352585">
        <w:rPr>
          <w:spacing w:val="1"/>
        </w:rPr>
        <w:t xml:space="preserve"> </w:t>
      </w:r>
      <w:r w:rsidR="00352585">
        <w:t>System or any part thereof does not meet the Specifications and Standards, it shall have</w:t>
      </w:r>
      <w:r w:rsidR="00352585">
        <w:rPr>
          <w:spacing w:val="1"/>
        </w:rPr>
        <w:t xml:space="preserve"> </w:t>
      </w:r>
      <w:r w:rsidR="00352585">
        <w:t>the right to suspend or delay such Test and require the SPD to remedy and rectify the</w:t>
      </w:r>
      <w:r w:rsidR="00352585">
        <w:rPr>
          <w:spacing w:val="1"/>
        </w:rPr>
        <w:t xml:space="preserve"> </w:t>
      </w:r>
      <w:r w:rsidR="00352585">
        <w:t>defects or deficiencies. Upon completion of each Test, the Railway Electrical Engineer</w:t>
      </w:r>
      <w:r w:rsidR="00352585">
        <w:rPr>
          <w:spacing w:val="1"/>
        </w:rPr>
        <w:t xml:space="preserve"> </w:t>
      </w:r>
      <w:r w:rsidR="00352585">
        <w:t>shall provide to the SPD and Railways copies of all Test data including detailed Test</w:t>
      </w:r>
      <w:r w:rsidR="00352585">
        <w:rPr>
          <w:spacing w:val="1"/>
        </w:rPr>
        <w:t xml:space="preserve"> </w:t>
      </w:r>
      <w:r w:rsidR="00352585">
        <w:t>results. For the avoidance of doubt, it is expressly agreed that the Railway Electrical</w:t>
      </w:r>
      <w:r w:rsidR="00352585">
        <w:rPr>
          <w:spacing w:val="1"/>
        </w:rPr>
        <w:t xml:space="preserve"> </w:t>
      </w:r>
      <w:r w:rsidR="00352585">
        <w:t>Engineer may require the SPD to carry out or cause to be carried out additional Tests, in</w:t>
      </w:r>
      <w:r w:rsidR="00352585">
        <w:rPr>
          <w:spacing w:val="1"/>
        </w:rPr>
        <w:t xml:space="preserve"> </w:t>
      </w:r>
      <w:r w:rsidR="00352585">
        <w:t>accordance with Good Industry Practice, for determining the compliance of the Solar</w:t>
      </w:r>
      <w:r w:rsidR="00352585">
        <w:rPr>
          <w:spacing w:val="1"/>
        </w:rPr>
        <w:t xml:space="preserve"> </w:t>
      </w:r>
      <w:r w:rsidR="00352585">
        <w:t>Rooftop</w:t>
      </w:r>
      <w:r w:rsidR="00352585">
        <w:rPr>
          <w:spacing w:val="-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-1"/>
        </w:rPr>
        <w:t xml:space="preserve"> </w:t>
      </w:r>
      <w:r w:rsidR="00352585">
        <w:t>with Specifications</w:t>
      </w:r>
      <w:r w:rsidR="00352585">
        <w:rPr>
          <w:spacing w:val="-1"/>
        </w:rPr>
        <w:t xml:space="preserve"> </w:t>
      </w:r>
      <w:r w:rsidR="00352585">
        <w:t>and Standards.</w:t>
      </w:r>
    </w:p>
    <w:p w:rsidR="000C3096" w:rsidRDefault="000C3096">
      <w:pPr>
        <w:pStyle w:val="BodyText"/>
        <w:spacing w:before="4"/>
        <w:rPr>
          <w:sz w:val="19"/>
        </w:rPr>
      </w:pPr>
    </w:p>
    <w:p w:rsidR="000C3096" w:rsidRDefault="00DF4F38" w:rsidP="00B13111">
      <w:pPr>
        <w:pStyle w:val="Heading4"/>
        <w:numPr>
          <w:ilvl w:val="1"/>
          <w:numId w:val="79"/>
        </w:numPr>
        <w:tabs>
          <w:tab w:val="left" w:pos="1180"/>
          <w:tab w:val="left" w:pos="1181"/>
        </w:tabs>
      </w:pPr>
      <w:r>
        <w:t xml:space="preserve">14.2 </w:t>
      </w:r>
      <w:r w:rsidR="00352585">
        <w:t>Completion</w:t>
      </w:r>
      <w:r w:rsidR="00352585">
        <w:rPr>
          <w:spacing w:val="-3"/>
        </w:rPr>
        <w:t xml:space="preserve"> </w:t>
      </w:r>
      <w:r w:rsidR="00352585">
        <w:t>Certificate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0"/>
        <w:jc w:val="both"/>
      </w:pPr>
      <w:r>
        <w:t>Upon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Work,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Engineer/Commissioning Committee determining the Tests to be successful, the 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Engineer/Commissioning</w:t>
      </w:r>
      <w:r>
        <w:rPr>
          <w:spacing w:val="1"/>
        </w:rPr>
        <w:t xml:space="preserve"> </w:t>
      </w:r>
      <w:r>
        <w:t>Committee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forthwith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Railways a certificate certifying the completion of the Solar Rooftop Power Systems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Completion</w:t>
      </w:r>
      <w:r>
        <w:rPr>
          <w:b/>
          <w:spacing w:val="-1"/>
        </w:rPr>
        <w:t xml:space="preserve"> </w:t>
      </w:r>
      <w:r>
        <w:rPr>
          <w:b/>
        </w:rPr>
        <w:t>Certificate</w:t>
      </w:r>
      <w:r>
        <w:t>”).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79"/>
        </w:numPr>
        <w:tabs>
          <w:tab w:val="left" w:pos="1180"/>
          <w:tab w:val="left" w:pos="1181"/>
        </w:tabs>
        <w:spacing w:before="1"/>
      </w:pPr>
      <w:r>
        <w:t>14.3</w:t>
      </w:r>
      <w:r w:rsidR="00352585">
        <w:t>Rescheduling</w:t>
      </w:r>
      <w:r w:rsidR="00352585">
        <w:rPr>
          <w:spacing w:val="-4"/>
        </w:rPr>
        <w:t xml:space="preserve"> </w:t>
      </w:r>
      <w:r w:rsidR="00352585">
        <w:t>of Tests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line="228" w:lineRule="auto"/>
        <w:ind w:left="1180" w:right="663"/>
        <w:jc w:val="both"/>
      </w:pPr>
      <w:r>
        <w:t>If the Railway Electrical Engineer certifies to Railways and the SPD that it is unable to</w:t>
      </w:r>
      <w:r>
        <w:rPr>
          <w:spacing w:val="1"/>
        </w:rPr>
        <w:t xml:space="preserve"> </w:t>
      </w:r>
      <w:r>
        <w:t>issue the Completion Certificate because of events or circumstances on account of which</w:t>
      </w:r>
      <w:r>
        <w:rPr>
          <w:spacing w:val="1"/>
        </w:rPr>
        <w:t xml:space="preserve"> </w:t>
      </w:r>
      <w:r>
        <w:t>the Tests could not be held or had to be suspended, the SPD shall be entitled to re-</w:t>
      </w:r>
      <w:r>
        <w:rPr>
          <w:spacing w:val="1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the Tests and</w:t>
      </w:r>
      <w:r>
        <w:rPr>
          <w:spacing w:val="-1"/>
        </w:rPr>
        <w:t xml:space="preserve"> </w:t>
      </w:r>
      <w:r>
        <w:t>hold</w:t>
      </w:r>
      <w:r>
        <w:rPr>
          <w:spacing w:val="-3"/>
        </w:rPr>
        <w:t xml:space="preserve"> </w:t>
      </w:r>
      <w:r>
        <w:t>the same as</w:t>
      </w:r>
      <w:r>
        <w:rPr>
          <w:spacing w:val="-1"/>
        </w:rPr>
        <w:t xml:space="preserve"> </w:t>
      </w:r>
      <w:r>
        <w:t>soon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reasonably</w:t>
      </w:r>
      <w:r>
        <w:rPr>
          <w:spacing w:val="-1"/>
        </w:rPr>
        <w:t xml:space="preserve"> </w:t>
      </w:r>
      <w:r>
        <w:t>practicable.</w:t>
      </w:r>
    </w:p>
    <w:p w:rsidR="000C3096" w:rsidRDefault="00DF4F38" w:rsidP="00B13111">
      <w:pPr>
        <w:pStyle w:val="Heading4"/>
        <w:numPr>
          <w:ilvl w:val="1"/>
          <w:numId w:val="79"/>
        </w:numPr>
        <w:tabs>
          <w:tab w:val="left" w:pos="1180"/>
          <w:tab w:val="left" w:pos="1181"/>
        </w:tabs>
        <w:spacing w:before="204"/>
      </w:pPr>
      <w:r>
        <w:t xml:space="preserve">14.4 </w:t>
      </w:r>
      <w:r w:rsidR="00352585">
        <w:t>Safety</w:t>
      </w:r>
      <w:r w:rsidR="00352585">
        <w:rPr>
          <w:spacing w:val="-3"/>
        </w:rPr>
        <w:t xml:space="preserve"> </w:t>
      </w:r>
      <w:r w:rsidR="00352585">
        <w:t>Certification</w:t>
      </w:r>
      <w:r w:rsidR="00352585">
        <w:rPr>
          <w:spacing w:val="-3"/>
        </w:rPr>
        <w:t xml:space="preserve"> </w:t>
      </w:r>
      <w:r w:rsidR="00352585">
        <w:t>[and</w:t>
      </w:r>
      <w:r w:rsidR="00352585">
        <w:rPr>
          <w:spacing w:val="-5"/>
        </w:rPr>
        <w:t xml:space="preserve"> </w:t>
      </w:r>
      <w:r w:rsidR="00352585">
        <w:t>Commercial</w:t>
      </w:r>
      <w:r w:rsidR="00352585">
        <w:rPr>
          <w:spacing w:val="-2"/>
        </w:rPr>
        <w:t xml:space="preserve"> </w:t>
      </w:r>
      <w:r w:rsidR="00352585">
        <w:t>Service</w:t>
      </w:r>
      <w:r w:rsidR="00352585">
        <w:rPr>
          <w:spacing w:val="-2"/>
        </w:rPr>
        <w:t xml:space="preserve"> </w:t>
      </w:r>
      <w:r w:rsidR="00352585">
        <w:t>Certificate]prior</w:t>
      </w:r>
      <w:r w:rsidR="00352585">
        <w:rPr>
          <w:spacing w:val="-5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COD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2"/>
        <w:jc w:val="both"/>
      </w:pPr>
      <w:r>
        <w:t>Railways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later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ten</w:t>
      </w:r>
      <w:r>
        <w:rPr>
          <w:spacing w:val="1"/>
        </w:rPr>
        <w:t xml:space="preserve"> </w:t>
      </w:r>
      <w:r>
        <w:t>(10)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issuance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Certificate, procure that the [Chief] Electrical Inspector in the Railways in charge of</w:t>
      </w:r>
      <w:r>
        <w:rPr>
          <w:spacing w:val="1"/>
        </w:rPr>
        <w:t xml:space="preserve"> </w:t>
      </w:r>
      <w:r>
        <w:t>electrical safety   (as the case may be) shall review the results of the Tests submitted by</w:t>
      </w:r>
      <w:r>
        <w:rPr>
          <w:spacing w:val="1"/>
        </w:rPr>
        <w:t xml:space="preserve"> </w:t>
      </w:r>
      <w:r>
        <w:t>the Railway Electrical Engineer to determine and certify that the Solar Rooftop Power</w:t>
      </w:r>
      <w:r>
        <w:rPr>
          <w:spacing w:val="1"/>
        </w:rPr>
        <w:t xml:space="preserve"> </w:t>
      </w:r>
      <w:r>
        <w:t>System is safe for entering into commercial service; provided that the relevant authority</w:t>
      </w:r>
      <w:r>
        <w:rPr>
          <w:spacing w:val="1"/>
        </w:rPr>
        <w:t xml:space="preserve"> </w:t>
      </w:r>
      <w:r>
        <w:t>may inspect the Solar Rooftop Power System and/or require the SPD to conduct or cause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 conducted such additional tests as may</w:t>
      </w:r>
      <w:r>
        <w:rPr>
          <w:spacing w:val="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prudent</w:t>
      </w:r>
      <w:r>
        <w:rPr>
          <w:spacing w:val="3"/>
        </w:rPr>
        <w:t xml:space="preserve"> </w:t>
      </w:r>
      <w:r>
        <w:t>and necessary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</w:p>
    <w:p w:rsidR="000C3096" w:rsidRDefault="000C3096">
      <w:pPr>
        <w:spacing w:line="232" w:lineRule="auto"/>
        <w:jc w:val="both"/>
        <w:sectPr w:rsidR="000C3096">
          <w:headerReference w:type="default" r:id="rId259"/>
          <w:footerReference w:type="default" r:id="rId260"/>
          <w:pgSz w:w="11910" w:h="16840"/>
          <w:pgMar w:top="540" w:right="800" w:bottom="1120" w:left="1340" w:header="0" w:footer="935" w:gutter="0"/>
          <w:cols w:space="720"/>
        </w:sectPr>
      </w:pPr>
    </w:p>
    <w:p w:rsidR="000C3096" w:rsidRDefault="00352585">
      <w:pPr>
        <w:pStyle w:val="BodyText"/>
        <w:spacing w:before="75" w:line="232" w:lineRule="auto"/>
        <w:ind w:left="1180" w:right="670"/>
        <w:jc w:val="both"/>
      </w:pPr>
      <w:r>
        <w:lastRenderedPageBreak/>
        <w:t>Applicable Laws and Good Industry Practice. For the avoidance of doubt, it is expressly</w:t>
      </w:r>
      <w:r>
        <w:rPr>
          <w:spacing w:val="1"/>
        </w:rPr>
        <w:t xml:space="preserve"> </w:t>
      </w:r>
      <w:r>
        <w:t>agreed that the SPD shall not be liable to pay any charges to Railways towards such</w:t>
      </w:r>
      <w:r>
        <w:rPr>
          <w:spacing w:val="1"/>
        </w:rPr>
        <w:t xml:space="preserve"> </w:t>
      </w:r>
      <w:r>
        <w:t>certification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Chief</w:t>
      </w:r>
      <w:r>
        <w:rPr>
          <w:spacing w:val="2"/>
        </w:rPr>
        <w:t xml:space="preserve"> </w:t>
      </w:r>
      <w:r>
        <w:t>Electrical</w:t>
      </w:r>
      <w:r>
        <w:rPr>
          <w:spacing w:val="2"/>
        </w:rPr>
        <w:t xml:space="preserve"> </w:t>
      </w:r>
      <w:r>
        <w:t>Engineer/EIG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 Safety.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>
      <w:pPr>
        <w:pStyle w:val="BodyText"/>
        <w:spacing w:before="1" w:line="230" w:lineRule="auto"/>
        <w:ind w:left="1180" w:right="662" w:hanging="720"/>
        <w:jc w:val="both"/>
      </w:pPr>
      <w:r>
        <w:t>14.4.2</w:t>
      </w:r>
      <w:r>
        <w:rPr>
          <w:spacing w:val="1"/>
        </w:rPr>
        <w:t xml:space="preserve"> </w:t>
      </w:r>
      <w:r>
        <w:t>Upon safety certification of the Solar Rooftop Power System in accordance with the</w:t>
      </w:r>
      <w:r>
        <w:rPr>
          <w:spacing w:val="1"/>
        </w:rPr>
        <w:t xml:space="preserve"> </w:t>
      </w:r>
      <w:r>
        <w:t>provisions of Clause 14.4.1, Railways shall procure the issuance of commercial service</w:t>
      </w:r>
      <w:r>
        <w:rPr>
          <w:spacing w:val="1"/>
        </w:rPr>
        <w:t xml:space="preserve"> </w:t>
      </w:r>
      <w:r>
        <w:t>certificate in respect of the Solar Rooftop Power System required for the purpose of</w:t>
      </w:r>
      <w:r>
        <w:rPr>
          <w:spacing w:val="1"/>
        </w:rPr>
        <w:t xml:space="preserve"> </w:t>
      </w:r>
      <w:r>
        <w:t>commencing</w:t>
      </w:r>
      <w:r>
        <w:rPr>
          <w:spacing w:val="1"/>
        </w:rPr>
        <w:t xml:space="preserve"> </w:t>
      </w:r>
      <w:r>
        <w:t>train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later</w:t>
      </w:r>
      <w:r>
        <w:rPr>
          <w:spacing w:val="1"/>
        </w:rPr>
        <w:t xml:space="preserve"> </w:t>
      </w:r>
      <w:r>
        <w:t>than</w:t>
      </w:r>
      <w:r>
        <w:rPr>
          <w:spacing w:val="55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(fifteen) days from the date on which an application has been submitted by the SPD to the</w:t>
      </w:r>
      <w:r>
        <w:rPr>
          <w:spacing w:val="-52"/>
        </w:rPr>
        <w:t xml:space="preserve"> </w:t>
      </w:r>
      <w:r>
        <w:t>Zonal Railways</w:t>
      </w:r>
      <w:r>
        <w:rPr>
          <w:spacing w:val="55"/>
        </w:rPr>
        <w:t xml:space="preserve"> </w:t>
      </w:r>
      <w:r>
        <w:t>in this regard. Railways agrees and undertakes that in the event the SPD</w:t>
      </w:r>
      <w:r>
        <w:rPr>
          <w:spacing w:val="1"/>
        </w:rPr>
        <w:t xml:space="preserve"> </w:t>
      </w:r>
      <w:r>
        <w:t>is unable to receive Tariff on account of the delay in issuance of the commercial service</w:t>
      </w:r>
      <w:r>
        <w:rPr>
          <w:spacing w:val="1"/>
        </w:rPr>
        <w:t xml:space="preserve"> </w:t>
      </w:r>
      <w:r>
        <w:t>certificate, the Railways shall pay to the SPD, Damages in a sum calculated at the rate of</w:t>
      </w:r>
      <w:r>
        <w:rPr>
          <w:spacing w:val="1"/>
        </w:rPr>
        <w:t xml:space="preserve"> </w:t>
      </w:r>
      <w:r>
        <w:t>Rs. [1,000 (Rupees one thousand)] per day of delay commencing from the 16</w:t>
      </w:r>
      <w:r>
        <w:rPr>
          <w:vertAlign w:val="superscript"/>
        </w:rPr>
        <w:t>th</w:t>
      </w:r>
      <w:r>
        <w:t xml:space="preserve"> (sixteenth)</w:t>
      </w:r>
      <w:r>
        <w:rPr>
          <w:spacing w:val="-52"/>
        </w:rPr>
        <w:t xml:space="preserve"> </w:t>
      </w:r>
      <w:r>
        <w:t>day of submission of the application by the SPD and until such commercial service</w:t>
      </w:r>
      <w:r>
        <w:rPr>
          <w:spacing w:val="1"/>
        </w:rPr>
        <w:t xml:space="preserve"> </w:t>
      </w:r>
      <w:r>
        <w:t>certificate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procured]</w:t>
      </w:r>
      <w:r>
        <w:rPr>
          <w:spacing w:val="13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limit</w:t>
      </w:r>
      <w:r>
        <w:rPr>
          <w:spacing w:val="11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damages</w:t>
      </w:r>
      <w:r>
        <w:rPr>
          <w:spacing w:val="9"/>
        </w:rPr>
        <w:t xml:space="preserve"> </w:t>
      </w:r>
      <w:r>
        <w:t>limited</w:t>
      </w:r>
      <w:r>
        <w:rPr>
          <w:spacing w:val="7"/>
        </w:rPr>
        <w:t xml:space="preserve"> </w:t>
      </w:r>
      <w:r>
        <w:t>up</w:t>
      </w:r>
      <w:r>
        <w:rPr>
          <w:spacing w:val="12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extent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20</w:t>
      </w:r>
      <w:r>
        <w:rPr>
          <w:spacing w:val="8"/>
        </w:rPr>
        <w:t xml:space="preserve"> </w:t>
      </w:r>
      <w:r>
        <w:t>percent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bid security</w:t>
      </w:r>
      <w:r>
        <w:rPr>
          <w:vertAlign w:val="superscript"/>
        </w:rPr>
        <w:t>§§</w:t>
      </w:r>
    </w:p>
    <w:p w:rsidR="000C3096" w:rsidRDefault="00352585" w:rsidP="00B13111">
      <w:pPr>
        <w:pStyle w:val="Heading4"/>
        <w:numPr>
          <w:ilvl w:val="1"/>
          <w:numId w:val="222"/>
        </w:numPr>
        <w:tabs>
          <w:tab w:val="left" w:pos="1235"/>
          <w:tab w:val="left" w:pos="1236"/>
        </w:tabs>
        <w:spacing w:before="191"/>
      </w:pPr>
      <w:r>
        <w:t>Phased</w:t>
      </w:r>
      <w:r>
        <w:rPr>
          <w:spacing w:val="-1"/>
        </w:rPr>
        <w:t xml:space="preserve"> </w:t>
      </w:r>
      <w:r>
        <w:t>commissioning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53"/>
        </w:rPr>
        <w:t xml:space="preserve"> </w:t>
      </w:r>
      <w:r>
        <w:t>System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DF4F38" w:rsidRDefault="00DF4F38" w:rsidP="00DF4F38">
      <w:pPr>
        <w:tabs>
          <w:tab w:val="left" w:pos="1181"/>
        </w:tabs>
        <w:ind w:right="663"/>
        <w:rPr>
          <w:spacing w:val="1"/>
        </w:rPr>
      </w:pPr>
      <w:r>
        <w:t xml:space="preserve">    14.5.1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SPD</w:t>
      </w:r>
      <w:r w:rsidR="00352585" w:rsidRPr="00DF4F38">
        <w:rPr>
          <w:spacing w:val="1"/>
        </w:rPr>
        <w:t xml:space="preserve"> </w:t>
      </w:r>
      <w:r w:rsidR="00352585">
        <w:t>will</w:t>
      </w:r>
      <w:r w:rsidR="00352585" w:rsidRPr="00DF4F38">
        <w:rPr>
          <w:spacing w:val="1"/>
        </w:rPr>
        <w:t xml:space="preserve"> </w:t>
      </w:r>
      <w:r w:rsidR="00352585">
        <w:t>notify</w:t>
      </w:r>
      <w:r w:rsidR="00352585" w:rsidRPr="00DF4F38">
        <w:rPr>
          <w:spacing w:val="1"/>
        </w:rPr>
        <w:t xml:space="preserve"> </w:t>
      </w:r>
      <w:r w:rsidR="00352585">
        <w:t>Railways</w:t>
      </w:r>
      <w:r w:rsidR="00352585" w:rsidRPr="00DF4F38">
        <w:rPr>
          <w:spacing w:val="1"/>
        </w:rPr>
        <w:t xml:space="preserve"> </w:t>
      </w:r>
      <w:r w:rsidR="00352585">
        <w:t>at</w:t>
      </w:r>
      <w:r w:rsidR="00352585" w:rsidRPr="00DF4F38">
        <w:rPr>
          <w:spacing w:val="1"/>
        </w:rPr>
        <w:t xml:space="preserve"> </w:t>
      </w:r>
      <w:r w:rsidR="00352585">
        <w:t>least</w:t>
      </w:r>
      <w:r w:rsidR="00352585" w:rsidRPr="00DF4F38">
        <w:rPr>
          <w:spacing w:val="1"/>
        </w:rPr>
        <w:t xml:space="preserve"> </w:t>
      </w:r>
      <w:r w:rsidR="00352585">
        <w:t>seven</w:t>
      </w:r>
      <w:r w:rsidR="00352585" w:rsidRPr="00DF4F38">
        <w:rPr>
          <w:spacing w:val="1"/>
        </w:rPr>
        <w:t xml:space="preserve"> </w:t>
      </w:r>
      <w:r w:rsidR="00352585">
        <w:t>(07)</w:t>
      </w:r>
      <w:r w:rsidR="00352585" w:rsidRPr="00DF4F38">
        <w:rPr>
          <w:spacing w:val="1"/>
        </w:rPr>
        <w:t xml:space="preserve"> </w:t>
      </w:r>
      <w:r w:rsidR="00352585">
        <w:t>days</w:t>
      </w:r>
      <w:r w:rsidR="00352585" w:rsidRPr="00DF4F38">
        <w:rPr>
          <w:spacing w:val="1"/>
        </w:rPr>
        <w:t xml:space="preserve"> </w:t>
      </w:r>
      <w:r w:rsidR="00352585">
        <w:t>before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likely</w:t>
      </w:r>
      <w:r w:rsidR="00352585" w:rsidRPr="00DF4F38">
        <w:rPr>
          <w:spacing w:val="1"/>
        </w:rPr>
        <w:t xml:space="preserve"> </w:t>
      </w:r>
      <w:r w:rsidR="00352585">
        <w:t>date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</w:p>
    <w:p w:rsidR="00DF4F38" w:rsidRDefault="00DF4F38" w:rsidP="00DF4F38">
      <w:pPr>
        <w:tabs>
          <w:tab w:val="left" w:pos="1181"/>
        </w:tabs>
        <w:ind w:right="663"/>
      </w:pPr>
      <w:r>
        <w:t xml:space="preserve">            </w:t>
      </w:r>
      <w:r w:rsidR="00352585">
        <w:t>Commissioning of any Unit and number of days, as mentioned in Schedule N, before the</w:t>
      </w:r>
      <w:r w:rsidR="00352585" w:rsidRPr="00DF4F38">
        <w:rPr>
          <w:spacing w:val="-52"/>
        </w:rPr>
        <w:t xml:space="preserve"> </w:t>
      </w:r>
      <w:r w:rsidR="00352585">
        <w:t xml:space="preserve">likely </w:t>
      </w:r>
    </w:p>
    <w:p w:rsidR="00DF4F38" w:rsidRDefault="00DF4F38" w:rsidP="00DF4F38">
      <w:pPr>
        <w:tabs>
          <w:tab w:val="left" w:pos="1181"/>
        </w:tabs>
        <w:ind w:right="663"/>
        <w:rPr>
          <w:spacing w:val="1"/>
        </w:rPr>
      </w:pPr>
      <w:r>
        <w:t xml:space="preserve">          </w:t>
      </w:r>
      <w:r w:rsidR="00352585">
        <w:t>date for carrying out the Commissioning Tests. Railways will have the option of</w:t>
      </w:r>
      <w:r w:rsidR="00352585" w:rsidRPr="00DF4F38">
        <w:rPr>
          <w:spacing w:val="1"/>
        </w:rPr>
        <w:t xml:space="preserve"> </w:t>
      </w:r>
      <w:r w:rsidR="00352585">
        <w:t>nominating</w:t>
      </w:r>
      <w:r w:rsidR="00352585" w:rsidRPr="00DF4F38">
        <w:rPr>
          <w:spacing w:val="1"/>
        </w:rPr>
        <w:t xml:space="preserve"> </w:t>
      </w:r>
      <w:r w:rsidR="00352585">
        <w:t>one</w:t>
      </w:r>
      <w:r w:rsidR="00352585" w:rsidRPr="00DF4F38">
        <w:rPr>
          <w:spacing w:val="1"/>
        </w:rPr>
        <w:t xml:space="preserve"> </w:t>
      </w:r>
    </w:p>
    <w:p w:rsidR="00DF4F38" w:rsidRDefault="00DF4F38" w:rsidP="00DF4F38">
      <w:pPr>
        <w:tabs>
          <w:tab w:val="left" w:pos="1181"/>
        </w:tabs>
        <w:ind w:right="663"/>
      </w:pPr>
      <w:r>
        <w:rPr>
          <w:spacing w:val="1"/>
        </w:rPr>
        <w:t xml:space="preserve">           </w:t>
      </w:r>
      <w:r w:rsidR="00352585">
        <w:t>representative</w:t>
      </w:r>
      <w:r w:rsidR="00352585" w:rsidRPr="00DF4F38">
        <w:rPr>
          <w:spacing w:val="1"/>
        </w:rPr>
        <w:t xml:space="preserve"> </w:t>
      </w:r>
      <w:r w:rsidR="00352585">
        <w:t>each</w:t>
      </w:r>
      <w:r w:rsidR="00352585" w:rsidRPr="00DF4F38">
        <w:rPr>
          <w:spacing w:val="1"/>
        </w:rPr>
        <w:t xml:space="preserve"> </w:t>
      </w:r>
      <w:r w:rsidR="00352585">
        <w:t>to</w:t>
      </w:r>
      <w:r w:rsidR="00352585" w:rsidRPr="00DF4F38">
        <w:rPr>
          <w:spacing w:val="1"/>
        </w:rPr>
        <w:t xml:space="preserve"> </w:t>
      </w:r>
      <w:r w:rsidR="00352585">
        <w:t>participate</w:t>
      </w:r>
      <w:r w:rsidR="00352585" w:rsidRPr="00DF4F38">
        <w:rPr>
          <w:spacing w:val="1"/>
        </w:rPr>
        <w:t xml:space="preserve"> </w:t>
      </w:r>
      <w:r w:rsidR="00352585">
        <w:t>in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1"/>
        </w:rPr>
        <w:t xml:space="preserve"> </w:t>
      </w:r>
      <w:r w:rsidR="00352585">
        <w:t>process</w:t>
      </w:r>
      <w:r w:rsidR="00352585" w:rsidRPr="00DF4F38">
        <w:rPr>
          <w:spacing w:val="1"/>
        </w:rPr>
        <w:t xml:space="preserve"> </w:t>
      </w:r>
      <w:r w:rsidR="00352585">
        <w:t>of</w:t>
      </w:r>
      <w:r w:rsidR="00352585" w:rsidRPr="00DF4F38">
        <w:rPr>
          <w:spacing w:val="1"/>
        </w:rPr>
        <w:t xml:space="preserve"> </w:t>
      </w:r>
      <w:r w:rsidR="00352585">
        <w:t>confirming</w:t>
      </w:r>
      <w:r w:rsidR="00352585" w:rsidRPr="00DF4F38">
        <w:rPr>
          <w:spacing w:val="1"/>
        </w:rPr>
        <w:t xml:space="preserve"> </w:t>
      </w:r>
      <w:r w:rsidR="00352585">
        <w:t>the</w:t>
      </w:r>
      <w:r w:rsidR="00352585" w:rsidRPr="00DF4F38">
        <w:rPr>
          <w:spacing w:val="-52"/>
        </w:rPr>
        <w:t xml:space="preserve"> </w:t>
      </w:r>
      <w:r w:rsidR="00352585">
        <w:t>Commissioning</w:t>
      </w:r>
      <w:r w:rsidR="00352585" w:rsidRPr="00DF4F38">
        <w:rPr>
          <w:spacing w:val="-1"/>
        </w:rPr>
        <w:t xml:space="preserve"> </w:t>
      </w:r>
      <w:r w:rsidR="00352585">
        <w:t xml:space="preserve">Tests of the </w:t>
      </w:r>
    </w:p>
    <w:p w:rsidR="000C3096" w:rsidRDefault="00DF4F38" w:rsidP="00DF4F38">
      <w:pPr>
        <w:tabs>
          <w:tab w:val="left" w:pos="1181"/>
        </w:tabs>
        <w:ind w:right="663"/>
      </w:pPr>
      <w:r>
        <w:t xml:space="preserve">          </w:t>
      </w:r>
      <w:r w:rsidR="00352585">
        <w:t>Unit</w:t>
      </w:r>
      <w:r w:rsidR="00352585" w:rsidRPr="00DF4F38">
        <w:rPr>
          <w:spacing w:val="-2"/>
        </w:rPr>
        <w:t xml:space="preserve"> </w:t>
      </w:r>
      <w:r w:rsidR="00352585">
        <w:t>/</w:t>
      </w:r>
      <w:r w:rsidR="00352585" w:rsidRPr="00DF4F38">
        <w:rPr>
          <w:spacing w:val="1"/>
        </w:rPr>
        <w:t xml:space="preserve"> </w:t>
      </w:r>
      <w:r w:rsidR="00352585">
        <w:t>Facility.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>
      <w:pPr>
        <w:pStyle w:val="BodyText"/>
        <w:spacing w:line="235" w:lineRule="auto"/>
        <w:ind w:left="1180" w:right="671"/>
        <w:jc w:val="both"/>
      </w:pPr>
      <w:r>
        <w:t>All costs pertaining to the installation and Commissioning of the systems shall be borne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and will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recoverable in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3"/>
        </w:numPr>
        <w:tabs>
          <w:tab w:val="left" w:pos="1181"/>
        </w:tabs>
        <w:ind w:right="663"/>
      </w:pPr>
      <w:r>
        <w:t>The SPD will be entitled to undertake phased Commissioning. The SPD will commission</w:t>
      </w:r>
      <w:r w:rsidRPr="00DF4F38">
        <w:rPr>
          <w:spacing w:val="1"/>
        </w:rPr>
        <w:t xml:space="preserve"> </w:t>
      </w:r>
      <w:r>
        <w:t>the Facility in not more than three phases (“Phased Commissioning”), Provided that the</w:t>
      </w:r>
      <w:r w:rsidRPr="00DF4F38">
        <w:rPr>
          <w:spacing w:val="1"/>
        </w:rPr>
        <w:t xml:space="preserve"> </w:t>
      </w:r>
      <w:r>
        <w:t>entire Facility will be commissioned no later than the Scheduled COD. In case of Phased</w:t>
      </w:r>
      <w:r w:rsidRPr="00DF4F38">
        <w:rPr>
          <w:spacing w:val="-52"/>
        </w:rPr>
        <w:t xml:space="preserve"> </w:t>
      </w:r>
      <w:r>
        <w:t>Commissioning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SPD</w:t>
      </w:r>
      <w:r w:rsidRPr="00DF4F38">
        <w:rPr>
          <w:spacing w:val="1"/>
        </w:rPr>
        <w:t xml:space="preserve"> </w:t>
      </w:r>
      <w:r>
        <w:t>will</w:t>
      </w:r>
      <w:r w:rsidRPr="00DF4F38">
        <w:rPr>
          <w:spacing w:val="1"/>
        </w:rPr>
        <w:t xml:space="preserve"> </w:t>
      </w:r>
      <w:r>
        <w:t>Commission</w:t>
      </w:r>
      <w:r w:rsidRPr="00DF4F38">
        <w:rPr>
          <w:spacing w:val="1"/>
        </w:rPr>
        <w:t xml:space="preserve"> </w:t>
      </w:r>
      <w:r>
        <w:t>following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timeline</w:t>
      </w:r>
      <w:r w:rsidRPr="00DF4F38">
        <w:rPr>
          <w:spacing w:val="1"/>
        </w:rPr>
        <w:t xml:space="preserve"> </w:t>
      </w:r>
      <w:r>
        <w:t>as</w:t>
      </w:r>
      <w:r w:rsidRPr="00DF4F38">
        <w:rPr>
          <w:spacing w:val="1"/>
        </w:rPr>
        <w:t xml:space="preserve"> </w:t>
      </w:r>
      <w:r>
        <w:t>mentioned</w:t>
      </w:r>
      <w:r w:rsidRPr="00DF4F38">
        <w:rPr>
          <w:spacing w:val="1"/>
        </w:rPr>
        <w:t xml:space="preserve"> </w:t>
      </w:r>
      <w:r>
        <w:t>in</w:t>
      </w:r>
      <w:r w:rsidRPr="00DF4F38">
        <w:rPr>
          <w:spacing w:val="1"/>
        </w:rPr>
        <w:t xml:space="preserve"> </w:t>
      </w:r>
      <w:r>
        <w:t>Schedule N of this agreement. The Completion Certificate will certify the capacity</w:t>
      </w:r>
      <w:r w:rsidRPr="00DF4F38">
        <w:rPr>
          <w:spacing w:val="1"/>
        </w:rPr>
        <w:t xml:space="preserve"> </w:t>
      </w:r>
      <w:r>
        <w:t>commissioned at each phase and at the end of the 100% commissioning, a certificate for</w:t>
      </w:r>
      <w:r w:rsidRPr="00DF4F38">
        <w:rPr>
          <w:spacing w:val="1"/>
        </w:rPr>
        <w:t xml:space="preserve"> </w:t>
      </w:r>
      <w:r>
        <w:t>total</w:t>
      </w:r>
      <w:r w:rsidRPr="00DF4F38">
        <w:rPr>
          <w:spacing w:val="-3"/>
        </w:rPr>
        <w:t xml:space="preserve"> </w:t>
      </w:r>
      <w:r>
        <w:t>installed capacity</w:t>
      </w:r>
      <w:r w:rsidRPr="00DF4F38">
        <w:rPr>
          <w:spacing w:val="-3"/>
        </w:rPr>
        <w:t xml:space="preserve"> </w:t>
      </w:r>
      <w:r>
        <w:t>“kWp” will</w:t>
      </w:r>
      <w:r w:rsidRPr="00DF4F38">
        <w:rPr>
          <w:spacing w:val="1"/>
        </w:rPr>
        <w:t xml:space="preserve"> </w:t>
      </w:r>
      <w:r>
        <w:t>be</w:t>
      </w:r>
      <w:r w:rsidRPr="00DF4F38">
        <w:rPr>
          <w:spacing w:val="-2"/>
        </w:rPr>
        <w:t xml:space="preserve"> </w:t>
      </w:r>
      <w:r>
        <w:t>issued.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224"/>
        </w:numPr>
        <w:tabs>
          <w:tab w:val="left" w:pos="1181"/>
          <w:tab w:val="left" w:pos="4060"/>
        </w:tabs>
        <w:ind w:right="665"/>
      </w:pPr>
      <w:r>
        <w:t>The SPD will</w:t>
      </w:r>
      <w:r w:rsidRPr="00DF4F38">
        <w:rPr>
          <w:spacing w:val="1"/>
        </w:rPr>
        <w:t xml:space="preserve"> </w:t>
      </w:r>
      <w:r>
        <w:t>be</w:t>
      </w:r>
      <w:r w:rsidRPr="00DF4F38">
        <w:rPr>
          <w:spacing w:val="1"/>
        </w:rPr>
        <w:t xml:space="preserve"> </w:t>
      </w:r>
      <w:r>
        <w:t>required to submit a monthly progress report</w:t>
      </w:r>
      <w:r w:rsidRPr="00DF4F38">
        <w:rPr>
          <w:spacing w:val="55"/>
        </w:rPr>
        <w:t xml:space="preserve"> </w:t>
      </w:r>
      <w:r>
        <w:t>to Railways beginning</w:t>
      </w:r>
      <w:r w:rsidRPr="00DF4F38">
        <w:rPr>
          <w:spacing w:val="1"/>
        </w:rPr>
        <w:t xml:space="preserve"> </w:t>
      </w:r>
      <w:r>
        <w:t>with signing of Agreement till the COD in such form and on such dates as is agreed by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-1"/>
        </w:rPr>
        <w:t xml:space="preserve"> </w:t>
      </w:r>
      <w:r>
        <w:t>SPD</w:t>
      </w:r>
      <w:r w:rsidRPr="00DF4F38">
        <w:rPr>
          <w:spacing w:val="-3"/>
        </w:rPr>
        <w:t xml:space="preserve"> </w:t>
      </w:r>
      <w:r>
        <w:t>with</w:t>
      </w:r>
      <w:r w:rsidRPr="00DF4F38">
        <w:rPr>
          <w:spacing w:val="-1"/>
        </w:rPr>
        <w:t xml:space="preserve"> </w:t>
      </w:r>
      <w:r>
        <w:t>Railways.</w:t>
      </w:r>
      <w:r>
        <w:tab/>
        <w:t>The</w:t>
      </w:r>
      <w:r w:rsidRPr="00DF4F38">
        <w:rPr>
          <w:spacing w:val="46"/>
        </w:rPr>
        <w:t xml:space="preserve"> </w:t>
      </w:r>
      <w:r>
        <w:t>SPD</w:t>
      </w:r>
      <w:r w:rsidRPr="00DF4F38">
        <w:rPr>
          <w:spacing w:val="45"/>
        </w:rPr>
        <w:t xml:space="preserve"> </w:t>
      </w:r>
      <w:r>
        <w:t>will,</w:t>
      </w:r>
      <w:r w:rsidRPr="00DF4F38">
        <w:rPr>
          <w:spacing w:val="46"/>
        </w:rPr>
        <w:t xml:space="preserve"> </w:t>
      </w:r>
      <w:r>
        <w:t>no</w:t>
      </w:r>
      <w:r w:rsidRPr="00DF4F38">
        <w:rPr>
          <w:spacing w:val="43"/>
        </w:rPr>
        <w:t xml:space="preserve"> </w:t>
      </w:r>
      <w:r>
        <w:t>later</w:t>
      </w:r>
      <w:r w:rsidRPr="00DF4F38">
        <w:rPr>
          <w:spacing w:val="45"/>
        </w:rPr>
        <w:t xml:space="preserve"> </w:t>
      </w:r>
      <w:r>
        <w:t>than</w:t>
      </w:r>
      <w:r w:rsidRPr="00DF4F38">
        <w:rPr>
          <w:spacing w:val="47"/>
        </w:rPr>
        <w:t xml:space="preserve"> </w:t>
      </w:r>
      <w:r>
        <w:t>thirty</w:t>
      </w:r>
      <w:r w:rsidRPr="00DF4F38">
        <w:rPr>
          <w:spacing w:val="46"/>
        </w:rPr>
        <w:t xml:space="preserve"> </w:t>
      </w:r>
      <w:r>
        <w:t>(30)</w:t>
      </w:r>
      <w:r w:rsidRPr="00DF4F38">
        <w:rPr>
          <w:spacing w:val="46"/>
        </w:rPr>
        <w:t xml:space="preserve"> </w:t>
      </w:r>
      <w:r>
        <w:t>working</w:t>
      </w:r>
      <w:r w:rsidRPr="00DF4F38">
        <w:rPr>
          <w:spacing w:val="46"/>
        </w:rPr>
        <w:t xml:space="preserve"> </w:t>
      </w:r>
      <w:r>
        <w:t>days</w:t>
      </w:r>
      <w:r w:rsidRPr="00DF4F38">
        <w:rPr>
          <w:spacing w:val="-52"/>
        </w:rPr>
        <w:t xml:space="preserve"> </w:t>
      </w:r>
      <w:r>
        <w:t>from the Effective Date, furnish to Railways, by way of a written notice, a proposed</w:t>
      </w:r>
      <w:r w:rsidRPr="00DF4F38">
        <w:rPr>
          <w:spacing w:val="1"/>
        </w:rPr>
        <w:t xml:space="preserve"> </w:t>
      </w:r>
      <w:r>
        <w:t>interconnection plan, specifying in reasonable detail,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Phased</w:t>
      </w:r>
      <w:r w:rsidRPr="00DF4F38">
        <w:rPr>
          <w:spacing w:val="1"/>
        </w:rPr>
        <w:t xml:space="preserve"> </w:t>
      </w:r>
      <w:r>
        <w:t>Commissioning, if</w:t>
      </w:r>
      <w:r w:rsidRPr="00DF4F38">
        <w:rPr>
          <w:spacing w:val="1"/>
        </w:rPr>
        <w:t xml:space="preserve"> </w:t>
      </w:r>
      <w:r>
        <w:t>applicable, together with details of the Relevant Premises pertaining to each phase, and</w:t>
      </w:r>
      <w:r w:rsidRPr="00DF4F38">
        <w:rPr>
          <w:spacing w:val="1"/>
        </w:rPr>
        <w:t xml:space="preserve"> </w:t>
      </w:r>
      <w:r>
        <w:t>estimated</w:t>
      </w:r>
      <w:r w:rsidRPr="00DF4F38">
        <w:rPr>
          <w:spacing w:val="-1"/>
        </w:rPr>
        <w:t xml:space="preserve"> </w:t>
      </w:r>
      <w:r>
        <w:t>time lines for</w:t>
      </w:r>
      <w:r w:rsidRPr="00DF4F38">
        <w:rPr>
          <w:spacing w:val="-2"/>
        </w:rPr>
        <w:t xml:space="preserve"> </w:t>
      </w:r>
      <w:r>
        <w:t>the</w:t>
      </w:r>
      <w:r w:rsidRPr="00DF4F38">
        <w:rPr>
          <w:spacing w:val="-2"/>
        </w:rPr>
        <w:t xml:space="preserve"> </w:t>
      </w:r>
      <w:r>
        <w:t>Commissioning</w:t>
      </w:r>
      <w:r w:rsidRPr="00DF4F38">
        <w:rPr>
          <w:spacing w:val="-4"/>
        </w:rPr>
        <w:t xml:space="preserve"> </w:t>
      </w:r>
      <w:r>
        <w:t>of</w:t>
      </w:r>
      <w:r w:rsidRPr="00DF4F38">
        <w:rPr>
          <w:spacing w:val="-2"/>
        </w:rPr>
        <w:t xml:space="preserve"> </w:t>
      </w:r>
      <w:r>
        <w:t>the phases.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24"/>
        </w:numPr>
        <w:tabs>
          <w:tab w:val="left" w:pos="1181"/>
        </w:tabs>
        <w:ind w:right="662"/>
      </w:pPr>
      <w:r>
        <w:t>Within ten (10) working days after the receipt of the notice for Phased Commissioning</w:t>
      </w:r>
      <w:r w:rsidRPr="00DF4F38">
        <w:rPr>
          <w:spacing w:val="1"/>
        </w:rPr>
        <w:t xml:space="preserve"> </w:t>
      </w:r>
      <w:r>
        <w:t>referred</w:t>
      </w:r>
      <w:r w:rsidRPr="00DF4F38">
        <w:rPr>
          <w:spacing w:val="-3"/>
        </w:rPr>
        <w:t xml:space="preserve"> </w:t>
      </w:r>
      <w:r>
        <w:t>to in</w:t>
      </w:r>
      <w:r w:rsidRPr="00DF4F38">
        <w:rPr>
          <w:spacing w:val="-1"/>
        </w:rPr>
        <w:t xml:space="preserve"> </w:t>
      </w:r>
      <w:r>
        <w:t>Section 14.5.2</w:t>
      </w:r>
      <w:r w:rsidRPr="00DF4F38">
        <w:rPr>
          <w:spacing w:val="-1"/>
        </w:rPr>
        <w:t xml:space="preserve"> </w:t>
      </w:r>
      <w:r>
        <w:t>above,</w:t>
      </w:r>
      <w:r w:rsidRPr="00DF4F38">
        <w:rPr>
          <w:spacing w:val="-3"/>
        </w:rPr>
        <w:t xml:space="preserve"> </w:t>
      </w:r>
      <w:r>
        <w:t>Railways</w:t>
      </w:r>
      <w:r w:rsidRPr="00DF4F38">
        <w:rPr>
          <w:spacing w:val="-1"/>
        </w:rPr>
        <w:t xml:space="preserve"> </w:t>
      </w:r>
      <w:r>
        <w:t>will</w:t>
      </w:r>
      <w:r w:rsidRPr="00DF4F38">
        <w:rPr>
          <w:spacing w:val="1"/>
        </w:rPr>
        <w:t xml:space="preserve"> </w:t>
      </w:r>
      <w:r>
        <w:t>by</w:t>
      </w:r>
      <w:r w:rsidRPr="00DF4F38">
        <w:rPr>
          <w:spacing w:val="-3"/>
        </w:rPr>
        <w:t xml:space="preserve"> </w:t>
      </w:r>
      <w:r>
        <w:t>a</w:t>
      </w:r>
      <w:r w:rsidRPr="00DF4F38">
        <w:rPr>
          <w:spacing w:val="-3"/>
        </w:rPr>
        <w:t xml:space="preserve"> </w:t>
      </w:r>
      <w:r>
        <w:t>written</w:t>
      </w:r>
      <w:r w:rsidRPr="00DF4F38">
        <w:rPr>
          <w:spacing w:val="-2"/>
        </w:rPr>
        <w:t xml:space="preserve"> </w:t>
      </w:r>
      <w:r>
        <w:t>notice</w:t>
      </w:r>
      <w:r w:rsidRPr="00DF4F38">
        <w:rPr>
          <w:spacing w:val="-1"/>
        </w:rPr>
        <w:t xml:space="preserve"> </w:t>
      </w:r>
      <w:r>
        <w:t>either: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DF4F38">
      <w:pPr>
        <w:pStyle w:val="ListParagraph"/>
        <w:tabs>
          <w:tab w:val="left" w:pos="1900"/>
          <w:tab w:val="left" w:pos="1901"/>
        </w:tabs>
        <w:spacing w:line="267" w:lineRule="exact"/>
        <w:ind w:left="720" w:firstLine="0"/>
        <w:jc w:val="left"/>
      </w:pPr>
      <w:r>
        <w:t>propose</w:t>
      </w:r>
      <w:r>
        <w:rPr>
          <w:spacing w:val="-1"/>
        </w:rPr>
        <w:t xml:space="preserve"> </w:t>
      </w:r>
      <w:r>
        <w:t>changes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dates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Commissioning of</w:t>
      </w:r>
      <w:r>
        <w:rPr>
          <w:spacing w:val="-1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Units;</w:t>
      </w:r>
      <w:r>
        <w:rPr>
          <w:spacing w:val="1"/>
        </w:rPr>
        <w:t xml:space="preserve"> </w:t>
      </w:r>
      <w:r>
        <w:t>or</w:t>
      </w:r>
    </w:p>
    <w:p w:rsidR="000C3096" w:rsidRDefault="00DF4F38" w:rsidP="00DF4F38">
      <w:pPr>
        <w:tabs>
          <w:tab w:val="left" w:pos="1900"/>
          <w:tab w:val="left" w:pos="1901"/>
        </w:tabs>
        <w:spacing w:line="267" w:lineRule="exact"/>
      </w:pPr>
      <w:r>
        <w:t xml:space="preserve">            </w:t>
      </w:r>
      <w:r w:rsidR="00352585">
        <w:t>agree</w:t>
      </w:r>
      <w:r w:rsidR="00352585" w:rsidRPr="00DF4F38">
        <w:rPr>
          <w:spacing w:val="-1"/>
        </w:rPr>
        <w:t xml:space="preserve"> </w:t>
      </w:r>
      <w:r w:rsidR="00352585">
        <w:t>to</w:t>
      </w:r>
      <w:r w:rsidR="00352585" w:rsidRPr="00DF4F38">
        <w:rPr>
          <w:spacing w:val="-4"/>
        </w:rPr>
        <w:t xml:space="preserve"> </w:t>
      </w:r>
      <w:r w:rsidR="00352585">
        <w:t>the</w:t>
      </w:r>
      <w:r w:rsidR="00352585" w:rsidRPr="00DF4F38">
        <w:rPr>
          <w:spacing w:val="-3"/>
        </w:rPr>
        <w:t xml:space="preserve"> </w:t>
      </w:r>
      <w:r w:rsidR="00352585">
        <w:t>dates</w:t>
      </w:r>
      <w:r w:rsidR="00352585" w:rsidRPr="00DF4F38">
        <w:rPr>
          <w:spacing w:val="-2"/>
        </w:rPr>
        <w:t xml:space="preserve"> </w:t>
      </w:r>
      <w:r w:rsidR="00352585">
        <w:t>for</w:t>
      </w:r>
      <w:r w:rsidR="00352585" w:rsidRPr="00DF4F38">
        <w:rPr>
          <w:spacing w:val="-1"/>
        </w:rPr>
        <w:t xml:space="preserve"> </w:t>
      </w:r>
      <w:r w:rsidR="00352585">
        <w:t>Phased</w:t>
      </w:r>
      <w:r w:rsidR="00352585" w:rsidRPr="00DF4F38">
        <w:rPr>
          <w:spacing w:val="-1"/>
        </w:rPr>
        <w:t xml:space="preserve"> </w:t>
      </w:r>
      <w:r w:rsidR="00352585">
        <w:t>Commissioning</w:t>
      </w:r>
      <w:r w:rsidR="00352585" w:rsidRPr="00DF4F38">
        <w:rPr>
          <w:spacing w:val="-1"/>
        </w:rPr>
        <w:t xml:space="preserve"> </w:t>
      </w:r>
      <w:r w:rsidR="00352585">
        <w:t>proposed</w:t>
      </w:r>
      <w:r w:rsidR="00352585" w:rsidRPr="00DF4F38">
        <w:rPr>
          <w:spacing w:val="-4"/>
        </w:rPr>
        <w:t xml:space="preserve"> </w:t>
      </w:r>
      <w:r w:rsidR="00352585">
        <w:t>by the</w:t>
      </w:r>
      <w:r w:rsidR="00352585" w:rsidRPr="00DF4F38">
        <w:rPr>
          <w:spacing w:val="1"/>
        </w:rPr>
        <w:t xml:space="preserve"> </w:t>
      </w:r>
      <w:r w:rsidR="00352585">
        <w:t>SPD;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>
      <w:pPr>
        <w:pStyle w:val="BodyText"/>
        <w:spacing w:line="235" w:lineRule="auto"/>
        <w:ind w:left="1180" w:right="664"/>
        <w:jc w:val="both"/>
      </w:pP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propose</w:t>
      </w:r>
      <w:r>
        <w:rPr>
          <w:spacing w:val="1"/>
        </w:rPr>
        <w:t xml:space="preserve"> </w:t>
      </w:r>
      <w:r>
        <w:t>changes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SPD’s</w:t>
      </w:r>
      <w:r>
        <w:rPr>
          <w:spacing w:val="1"/>
        </w:rPr>
        <w:t xml:space="preserve"> </w:t>
      </w:r>
      <w:r>
        <w:t>dates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Commissioning on the ground that, in accordance with Prudent Utility Practices, that</w:t>
      </w:r>
      <w:r>
        <w:rPr>
          <w:spacing w:val="1"/>
        </w:rPr>
        <w:t xml:space="preserve"> </w:t>
      </w:r>
      <w:r>
        <w:t>Railways’ Distribution Grid cannot accommodate Electricity from one or more Units</w:t>
      </w:r>
      <w:r>
        <w:rPr>
          <w:spacing w:val="1"/>
        </w:rPr>
        <w:t xml:space="preserve"> </w:t>
      </w:r>
      <w:r>
        <w:t>identified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SPD;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>
      <w:pPr>
        <w:pStyle w:val="BodyText"/>
        <w:spacing w:before="1" w:line="235" w:lineRule="auto"/>
        <w:ind w:left="1180" w:right="666"/>
        <w:jc w:val="both"/>
      </w:pPr>
      <w:r>
        <w:t>Provided further that Railways will not have the right to defer the date(s) beyond a period</w:t>
      </w:r>
      <w:r>
        <w:rPr>
          <w:spacing w:val="-52"/>
        </w:rPr>
        <w:t xml:space="preserve"> </w:t>
      </w:r>
      <w:r>
        <w:t>of fifteen (15)</w:t>
      </w:r>
      <w:r>
        <w:rPr>
          <w:spacing w:val="2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date(s)</w:t>
      </w:r>
      <w:r>
        <w:rPr>
          <w:spacing w:val="-3"/>
        </w:rPr>
        <w:t xml:space="preserve"> </w:t>
      </w:r>
      <w:r>
        <w:t>mentioned</w:t>
      </w:r>
      <w:r>
        <w:rPr>
          <w:spacing w:val="-2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notice.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BodyText"/>
        <w:spacing w:line="237" w:lineRule="auto"/>
        <w:ind w:left="1180" w:right="666"/>
        <w:jc w:val="both"/>
      </w:pPr>
      <w:r>
        <w:t>Provided</w:t>
      </w:r>
      <w:r>
        <w:rPr>
          <w:spacing w:val="19"/>
        </w:rPr>
        <w:t xml:space="preserve"> </w:t>
      </w:r>
      <w:r>
        <w:t>further</w:t>
      </w:r>
      <w:r>
        <w:rPr>
          <w:spacing w:val="21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</w:t>
      </w:r>
      <w:r>
        <w:rPr>
          <w:spacing w:val="20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entitled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amend</w:t>
      </w:r>
      <w:r>
        <w:rPr>
          <w:spacing w:val="22"/>
        </w:rPr>
        <w:t xml:space="preserve"> </w:t>
      </w:r>
      <w:r>
        <w:t>such</w:t>
      </w:r>
      <w:r>
        <w:rPr>
          <w:spacing w:val="20"/>
        </w:rPr>
        <w:t xml:space="preserve"> </w:t>
      </w:r>
      <w:r>
        <w:t>interconnection</w:t>
      </w:r>
      <w:r>
        <w:rPr>
          <w:spacing w:val="19"/>
        </w:rPr>
        <w:t xml:space="preserve"> </w:t>
      </w:r>
      <w:r>
        <w:t>plan</w:t>
      </w:r>
      <w:r>
        <w:rPr>
          <w:spacing w:val="23"/>
        </w:rPr>
        <w:t xml:space="preserve"> </w:t>
      </w:r>
      <w:r>
        <w:t>with</w:t>
      </w:r>
      <w:r>
        <w:rPr>
          <w:spacing w:val="-5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consent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Railways.</w:t>
      </w:r>
    </w:p>
    <w:p w:rsidR="000C3096" w:rsidRDefault="000C3096">
      <w:pPr>
        <w:spacing w:line="237" w:lineRule="auto"/>
        <w:jc w:val="both"/>
        <w:sectPr w:rsidR="000C3096">
          <w:headerReference w:type="default" r:id="rId261"/>
          <w:footerReference w:type="default" r:id="rId262"/>
          <w:pgSz w:w="11910" w:h="16840"/>
          <w:pgMar w:top="540" w:right="800" w:bottom="1120" w:left="1340" w:header="0" w:footer="927" w:gutter="0"/>
          <w:cols w:space="720"/>
        </w:sectPr>
      </w:pPr>
    </w:p>
    <w:p w:rsidR="000C3096" w:rsidRDefault="00352585">
      <w:pPr>
        <w:pStyle w:val="BodyText"/>
        <w:spacing w:before="76"/>
        <w:ind w:left="839" w:right="1045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15</w:t>
      </w:r>
    </w:p>
    <w:p w:rsidR="000C3096" w:rsidRDefault="00352585">
      <w:pPr>
        <w:pStyle w:val="Heading4"/>
        <w:spacing w:before="124"/>
        <w:ind w:left="839" w:right="1046" w:firstLine="0"/>
        <w:jc w:val="center"/>
      </w:pPr>
      <w:r>
        <w:t>OPERATION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MAINTENANCE</w:t>
      </w:r>
    </w:p>
    <w:p w:rsidR="000C3096" w:rsidRDefault="000C3096">
      <w:pPr>
        <w:pStyle w:val="BodyText"/>
        <w:spacing w:before="2"/>
        <w:rPr>
          <w:b/>
          <w:sz w:val="31"/>
        </w:rPr>
      </w:pPr>
    </w:p>
    <w:p w:rsidR="000C3096" w:rsidRDefault="00DF4F38" w:rsidP="00B13111">
      <w:pPr>
        <w:pStyle w:val="ListParagraph"/>
        <w:numPr>
          <w:ilvl w:val="1"/>
          <w:numId w:val="78"/>
        </w:numPr>
        <w:tabs>
          <w:tab w:val="left" w:pos="1901"/>
        </w:tabs>
        <w:spacing w:before="1"/>
        <w:ind w:hanging="798"/>
        <w:rPr>
          <w:b/>
        </w:rPr>
      </w:pPr>
      <w:r>
        <w:rPr>
          <w:b/>
        </w:rPr>
        <w:t xml:space="preserve">15.1 </w:t>
      </w:r>
      <w:r w:rsidR="00352585">
        <w:rPr>
          <w:b/>
        </w:rPr>
        <w:t>System</w:t>
      </w:r>
      <w:r w:rsidR="00352585">
        <w:rPr>
          <w:b/>
          <w:spacing w:val="-1"/>
        </w:rPr>
        <w:t xml:space="preserve"> </w:t>
      </w:r>
      <w:r w:rsidR="00352585">
        <w:rPr>
          <w:b/>
        </w:rPr>
        <w:t>operations</w:t>
      </w: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before="1"/>
        <w:ind w:right="663" w:hanging="504"/>
      </w:pPr>
      <w:r>
        <w:t>15.1.1.</w:t>
      </w:r>
      <w:r w:rsidR="00352585">
        <w:t>The Solar Power Developer will be responsible for operation and maintenance of</w:t>
      </w:r>
      <w:r w:rsidR="00352585">
        <w:rPr>
          <w:spacing w:val="1"/>
        </w:rPr>
        <w:t xml:space="preserve"> </w:t>
      </w:r>
      <w:r w:rsidR="00352585">
        <w:t>the project ensuring the generation and sale of power. It will be bearing all costs and</w:t>
      </w:r>
      <w:r w:rsidR="00352585">
        <w:rPr>
          <w:spacing w:val="1"/>
        </w:rPr>
        <w:t xml:space="preserve"> </w:t>
      </w:r>
      <w:r w:rsidR="00352585">
        <w:t>expenses for the operation and maintenance of the same; provided that any repair or</w:t>
      </w:r>
      <w:r w:rsidR="00352585">
        <w:rPr>
          <w:spacing w:val="1"/>
        </w:rPr>
        <w:t xml:space="preserve"> </w:t>
      </w:r>
      <w:r w:rsidR="00352585">
        <w:t>maintenance costs incurred by the Solar Power Developer as a result of Railways’</w:t>
      </w:r>
      <w:r w:rsidR="00352585">
        <w:rPr>
          <w:spacing w:val="1"/>
        </w:rPr>
        <w:t xml:space="preserve"> </w:t>
      </w:r>
      <w:r w:rsidR="00352585">
        <w:t>negligence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breach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its</w:t>
      </w:r>
      <w:r w:rsidR="00352585">
        <w:rPr>
          <w:spacing w:val="1"/>
        </w:rPr>
        <w:t xml:space="preserve"> </w:t>
      </w:r>
      <w:r w:rsidR="00352585">
        <w:t>obligations</w:t>
      </w:r>
      <w:r w:rsidR="00352585">
        <w:rPr>
          <w:spacing w:val="1"/>
        </w:rPr>
        <w:t xml:space="preserve"> </w:t>
      </w:r>
      <w:r w:rsidR="00352585">
        <w:t>hereunder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reimbursed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full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-52"/>
        </w:rPr>
        <w:t xml:space="preserve"> </w:t>
      </w:r>
      <w:r w:rsidR="00352585">
        <w:t>Purchaser.</w:t>
      </w:r>
    </w:p>
    <w:p w:rsidR="000C3096" w:rsidRDefault="000C3096">
      <w:pPr>
        <w:pStyle w:val="BodyText"/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ind w:right="665" w:hanging="504"/>
      </w:pPr>
      <w:r>
        <w:t xml:space="preserve">15.1.2 </w:t>
      </w:r>
      <w:r w:rsidR="00352585">
        <w:t>Solar Power Developer will not be responsible for any work done by others on</w:t>
      </w:r>
      <w:r w:rsidR="00352585">
        <w:rPr>
          <w:spacing w:val="1"/>
        </w:rPr>
        <w:t xml:space="preserve"> </w:t>
      </w:r>
      <w:r w:rsidR="00352585">
        <w:t>any part of the System/Project authorized by Railways and not authorized in advance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Developer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writing.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Developer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responsible for any loss, damage, cost or expense arising out of or resulting from</w:t>
      </w:r>
      <w:r w:rsidR="00352585">
        <w:rPr>
          <w:spacing w:val="1"/>
        </w:rPr>
        <w:t xml:space="preserve"> </w:t>
      </w:r>
      <w:r w:rsidR="00352585">
        <w:t>improper environmental anyone instructed to do such work by Purchaser. In the event</w:t>
      </w:r>
      <w:r w:rsidR="00352585">
        <w:rPr>
          <w:spacing w:val="-52"/>
        </w:rPr>
        <w:t xml:space="preserve"> </w:t>
      </w:r>
      <w:r w:rsidR="00352585">
        <w:t>of a problem with the System, as a result of Railways’ actions, for which Solar Power</w:t>
      </w:r>
      <w:r w:rsidR="00352585">
        <w:rPr>
          <w:spacing w:val="-52"/>
        </w:rPr>
        <w:t xml:space="preserve"> </w:t>
      </w:r>
      <w:r w:rsidR="00352585">
        <w:t>Developer</w:t>
      </w:r>
      <w:r w:rsidR="00352585">
        <w:rPr>
          <w:spacing w:val="25"/>
        </w:rPr>
        <w:t xml:space="preserve"> </w:t>
      </w:r>
      <w:r w:rsidR="00352585">
        <w:t>is</w:t>
      </w:r>
      <w:r w:rsidR="00352585">
        <w:rPr>
          <w:spacing w:val="28"/>
        </w:rPr>
        <w:t xml:space="preserve"> </w:t>
      </w:r>
      <w:r w:rsidR="00352585">
        <w:t>not</w:t>
      </w:r>
      <w:r w:rsidR="00352585">
        <w:rPr>
          <w:spacing w:val="28"/>
        </w:rPr>
        <w:t xml:space="preserve"> </w:t>
      </w:r>
      <w:r w:rsidR="00352585">
        <w:t>responsible</w:t>
      </w:r>
      <w:r w:rsidR="00352585">
        <w:rPr>
          <w:spacing w:val="28"/>
        </w:rPr>
        <w:t xml:space="preserve"> </w:t>
      </w:r>
      <w:r w:rsidR="00352585">
        <w:t>as</w:t>
      </w:r>
      <w:r w:rsidR="00352585">
        <w:rPr>
          <w:spacing w:val="28"/>
        </w:rPr>
        <w:t xml:space="preserve"> </w:t>
      </w:r>
      <w:r w:rsidR="00352585">
        <w:t>provided</w:t>
      </w:r>
      <w:r w:rsidR="00352585">
        <w:rPr>
          <w:spacing w:val="25"/>
        </w:rPr>
        <w:t xml:space="preserve"> </w:t>
      </w:r>
      <w:r w:rsidR="00352585">
        <w:t>in</w:t>
      </w:r>
      <w:r w:rsidR="00352585">
        <w:rPr>
          <w:spacing w:val="27"/>
        </w:rPr>
        <w:t xml:space="preserve"> </w:t>
      </w:r>
      <w:r w:rsidR="00352585">
        <w:t>this</w:t>
      </w:r>
      <w:r w:rsidR="00352585">
        <w:rPr>
          <w:spacing w:val="28"/>
        </w:rPr>
        <w:t xml:space="preserve"> </w:t>
      </w:r>
      <w:r w:rsidR="00352585">
        <w:t>Agreement,</w:t>
      </w:r>
      <w:r w:rsidR="00352585">
        <w:rPr>
          <w:spacing w:val="27"/>
        </w:rPr>
        <w:t xml:space="preserve"> </w:t>
      </w:r>
      <w:r w:rsidR="00352585">
        <w:t>Railways</w:t>
      </w:r>
      <w:r w:rsidR="00352585">
        <w:rPr>
          <w:spacing w:val="26"/>
        </w:rPr>
        <w:t xml:space="preserve"> </w:t>
      </w:r>
      <w:r w:rsidR="00352585">
        <w:t>may</w:t>
      </w:r>
      <w:r w:rsidR="00352585">
        <w:rPr>
          <w:spacing w:val="28"/>
        </w:rPr>
        <w:t xml:space="preserve"> </w:t>
      </w:r>
      <w:r w:rsidR="00352585">
        <w:t>choose</w:t>
      </w:r>
      <w:r w:rsidR="00352585">
        <w:rPr>
          <w:spacing w:val="-53"/>
        </w:rPr>
        <w:t xml:space="preserve"> </w:t>
      </w:r>
      <w:r w:rsidR="00352585">
        <w:t>and pay Solar Power Developer for diagnosing and correcting the problem at Solar</w:t>
      </w:r>
      <w:r w:rsidR="00352585">
        <w:rPr>
          <w:spacing w:val="1"/>
        </w:rPr>
        <w:t xml:space="preserve"> </w:t>
      </w:r>
      <w:r w:rsidR="00352585">
        <w:t>Power Developer or Solar Power Developer’s contractors’ standard rates and charges</w:t>
      </w:r>
      <w:r w:rsidR="00352585">
        <w:rPr>
          <w:spacing w:val="1"/>
        </w:rPr>
        <w:t xml:space="preserve"> </w:t>
      </w:r>
      <w:r w:rsidR="00352585">
        <w:t>then</w:t>
      </w:r>
      <w:r w:rsidR="00352585">
        <w:rPr>
          <w:spacing w:val="-3"/>
        </w:rPr>
        <w:t xml:space="preserve"> </w:t>
      </w:r>
      <w:r w:rsidR="00352585">
        <w:t>in effect.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>
      <w:pPr>
        <w:pStyle w:val="Heading4"/>
        <w:ind w:left="1540" w:firstLine="0"/>
      </w:pPr>
      <w:r>
        <w:t>Maintenance</w:t>
      </w:r>
      <w:r>
        <w:rPr>
          <w:spacing w:val="-3"/>
        </w:rPr>
        <w:t xml:space="preserve"> </w:t>
      </w:r>
      <w:r>
        <w:t>Requirements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9" w:hanging="504"/>
      </w:pPr>
      <w:r>
        <w:t xml:space="preserve">15.1.3 </w:t>
      </w:r>
      <w:r w:rsidR="00352585">
        <w:t>The Solar Power Developer will also undertake cleaning of the solar systems at</w:t>
      </w:r>
      <w:r w:rsidR="00352585">
        <w:rPr>
          <w:spacing w:val="1"/>
        </w:rPr>
        <w:t xml:space="preserve"> </w:t>
      </w:r>
      <w:r w:rsidR="00352585">
        <w:t>regular intervals, however the solar</w:t>
      </w:r>
      <w:r w:rsidR="00352585">
        <w:rPr>
          <w:spacing w:val="1"/>
        </w:rPr>
        <w:t xml:space="preserve"> </w:t>
      </w:r>
      <w:r w:rsidR="00352585">
        <w:t>company will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use</w:t>
      </w:r>
      <w:r w:rsidR="00352585">
        <w:rPr>
          <w:spacing w:val="55"/>
        </w:rPr>
        <w:t xml:space="preserve"> </w:t>
      </w:r>
      <w:r w:rsidR="00352585">
        <w:t>water jets/ pressurized</w:t>
      </w:r>
      <w:r w:rsidR="00352585">
        <w:rPr>
          <w:spacing w:val="1"/>
        </w:rPr>
        <w:t xml:space="preserve"> </w:t>
      </w:r>
      <w:r w:rsidR="00352585">
        <w:t>hoses for the cleaning as the water may enter the internal circuitry laid down around</w:t>
      </w:r>
      <w:r w:rsidR="00352585">
        <w:rPr>
          <w:spacing w:val="1"/>
        </w:rPr>
        <w:t xml:space="preserve"> </w:t>
      </w:r>
      <w:r w:rsidR="00352585">
        <w:t>these</w:t>
      </w:r>
      <w:r w:rsidR="00352585">
        <w:rPr>
          <w:spacing w:val="-1"/>
        </w:rPr>
        <w:t xml:space="preserve"> </w:t>
      </w:r>
      <w:r w:rsidR="00352585">
        <w:t>premises.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6" w:hanging="504"/>
      </w:pPr>
      <w:r>
        <w:t xml:space="preserve">15.1.4 </w:t>
      </w:r>
      <w:r w:rsidR="00352585">
        <w:t>The Solar Power Developer shall give undertaking that for the plant period of</w:t>
      </w:r>
      <w:r w:rsidR="00352585">
        <w:rPr>
          <w:spacing w:val="1"/>
        </w:rPr>
        <w:t xml:space="preserve"> </w:t>
      </w:r>
      <w:r w:rsidR="00352585">
        <w:t>minimum 25 years all the power packs covered under this project will be operated,</w:t>
      </w:r>
      <w:r w:rsidR="00352585">
        <w:rPr>
          <w:spacing w:val="1"/>
        </w:rPr>
        <w:t xml:space="preserve"> </w:t>
      </w:r>
      <w:r w:rsidR="00352585">
        <w:t>maintained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repaired</w:t>
      </w:r>
      <w:r w:rsidR="00352585">
        <w:rPr>
          <w:spacing w:val="1"/>
        </w:rPr>
        <w:t xml:space="preserve"> </w:t>
      </w:r>
      <w:r w:rsidR="00352585">
        <w:t>whenever</w:t>
      </w:r>
      <w:r w:rsidR="00352585">
        <w:rPr>
          <w:spacing w:val="1"/>
        </w:rPr>
        <w:t xml:space="preserve"> </w:t>
      </w:r>
      <w:r w:rsidR="00352585">
        <w:t>necessary so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Units</w:t>
      </w:r>
      <w:r w:rsidR="00352585">
        <w:rPr>
          <w:spacing w:val="1"/>
        </w:rPr>
        <w:t xml:space="preserve"> </w:t>
      </w:r>
      <w:r w:rsidR="00352585">
        <w:t>are</w:t>
      </w:r>
      <w:r w:rsidR="00352585">
        <w:rPr>
          <w:spacing w:val="1"/>
        </w:rPr>
        <w:t xml:space="preserve"> </w:t>
      </w:r>
      <w:r w:rsidR="00352585">
        <w:t>operative</w:t>
      </w:r>
      <w:r w:rsidR="00352585">
        <w:rPr>
          <w:spacing w:val="55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export</w:t>
      </w:r>
      <w:r w:rsidR="00352585">
        <w:rPr>
          <w:spacing w:val="1"/>
        </w:rPr>
        <w:t xml:space="preserve"> </w:t>
      </w:r>
      <w:r w:rsidR="00352585">
        <w:t>maximum</w:t>
      </w:r>
      <w:r w:rsidR="00352585">
        <w:rPr>
          <w:spacing w:val="1"/>
        </w:rPr>
        <w:t xml:space="preserve"> </w:t>
      </w:r>
      <w:r w:rsidR="00352585">
        <w:t>possible</w:t>
      </w:r>
      <w:r w:rsidR="00352585">
        <w:rPr>
          <w:spacing w:val="1"/>
        </w:rPr>
        <w:t xml:space="preserve"> </w:t>
      </w:r>
      <w:r w:rsidR="00352585">
        <w:t>energy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grid</w:t>
      </w:r>
      <w:r w:rsidR="00352585">
        <w:rPr>
          <w:spacing w:val="1"/>
        </w:rPr>
        <w:t xml:space="preserve"> </w:t>
      </w:r>
      <w:r w:rsidR="00352585">
        <w:t>This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ensured</w:t>
      </w:r>
      <w:r w:rsidR="00352585">
        <w:rPr>
          <w:spacing w:val="1"/>
        </w:rPr>
        <w:t xml:space="preserve"> </w:t>
      </w:r>
      <w:r w:rsidR="00352585">
        <w:t>through</w:t>
      </w:r>
      <w:r w:rsidR="00352585">
        <w:rPr>
          <w:spacing w:val="1"/>
        </w:rPr>
        <w:t xml:space="preserve"> </w:t>
      </w:r>
      <w:r w:rsidR="00352585">
        <w:t>undertaking</w:t>
      </w:r>
      <w:r w:rsidR="00352585">
        <w:rPr>
          <w:spacing w:val="-4"/>
        </w:rPr>
        <w:t xml:space="preserve"> </w:t>
      </w:r>
      <w:r w:rsidR="00352585">
        <w:t>services</w:t>
      </w:r>
      <w:r w:rsidR="00352585">
        <w:rPr>
          <w:spacing w:val="-2"/>
        </w:rPr>
        <w:t xml:space="preserve"> </w:t>
      </w:r>
      <w:r w:rsidR="00352585">
        <w:t>that include, but</w:t>
      </w:r>
      <w:r w:rsidR="00352585">
        <w:rPr>
          <w:spacing w:val="-2"/>
        </w:rPr>
        <w:t xml:space="preserve"> </w:t>
      </w:r>
      <w:r w:rsidR="00352585">
        <w:t>are</w:t>
      </w:r>
      <w:r w:rsidR="00352585">
        <w:rPr>
          <w:spacing w:val="-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limited</w:t>
      </w:r>
      <w:r w:rsidR="00352585">
        <w:rPr>
          <w:spacing w:val="-2"/>
        </w:rPr>
        <w:t xml:space="preserve"> </w:t>
      </w:r>
      <w:r w:rsidR="00352585">
        <w:t>to,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following</w:t>
      </w:r>
    </w:p>
    <w:p w:rsidR="000C3096" w:rsidRDefault="00352585" w:rsidP="00B13111">
      <w:pPr>
        <w:pStyle w:val="ListParagraph"/>
        <w:numPr>
          <w:ilvl w:val="3"/>
          <w:numId w:val="78"/>
        </w:numPr>
        <w:tabs>
          <w:tab w:val="left" w:pos="2353"/>
        </w:tabs>
        <w:spacing w:before="4"/>
        <w:jc w:val="both"/>
      </w:pPr>
      <w:r>
        <w:t>Daily</w:t>
      </w:r>
      <w:r>
        <w:rPr>
          <w:spacing w:val="-5"/>
        </w:rPr>
        <w:t xml:space="preserve"> </w:t>
      </w:r>
      <w:r>
        <w:t>monitoring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plant</w:t>
      </w:r>
      <w:r>
        <w:rPr>
          <w:spacing w:val="-3"/>
        </w:rPr>
        <w:t xml:space="preserve"> </w:t>
      </w:r>
      <w:r>
        <w:t>performance.</w:t>
      </w:r>
    </w:p>
    <w:p w:rsidR="000C3096" w:rsidRDefault="00352585" w:rsidP="00B13111">
      <w:pPr>
        <w:pStyle w:val="ListParagraph"/>
        <w:numPr>
          <w:ilvl w:val="3"/>
          <w:numId w:val="78"/>
        </w:numPr>
        <w:tabs>
          <w:tab w:val="left" w:pos="2353"/>
        </w:tabs>
        <w:spacing w:before="38" w:line="276" w:lineRule="auto"/>
        <w:ind w:right="696" w:hanging="563"/>
        <w:jc w:val="both"/>
      </w:pPr>
      <w:r>
        <w:t>Supply of all technical, production/operation data and information through a</w:t>
      </w:r>
      <w:r>
        <w:rPr>
          <w:spacing w:val="-53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report.</w:t>
      </w:r>
    </w:p>
    <w:p w:rsidR="000C3096" w:rsidRDefault="00352585" w:rsidP="00B13111">
      <w:pPr>
        <w:pStyle w:val="ListParagraph"/>
        <w:numPr>
          <w:ilvl w:val="3"/>
          <w:numId w:val="78"/>
        </w:numPr>
        <w:tabs>
          <w:tab w:val="left" w:pos="2353"/>
        </w:tabs>
        <w:spacing w:before="1" w:line="276" w:lineRule="auto"/>
        <w:ind w:right="673" w:hanging="637"/>
        <w:jc w:val="both"/>
      </w:pPr>
      <w:r>
        <w:t>Planned visits on a monthly, quarterly, and annual basis for preventative and</w:t>
      </w:r>
      <w:r>
        <w:rPr>
          <w:spacing w:val="-52"/>
        </w:rPr>
        <w:t xml:space="preserve"> </w:t>
      </w:r>
      <w:r>
        <w:t>corrective</w:t>
      </w:r>
      <w:r>
        <w:rPr>
          <w:spacing w:val="-2"/>
        </w:rPr>
        <w:t xml:space="preserve"> </w:t>
      </w:r>
      <w:r>
        <w:t>maintenance</w:t>
      </w:r>
      <w:r>
        <w:rPr>
          <w:spacing w:val="-3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include,</w:t>
      </w:r>
      <w:r>
        <w:rPr>
          <w:spacing w:val="-1"/>
        </w:rPr>
        <w:t xml:space="preserve"> </w:t>
      </w:r>
      <w:r>
        <w:t>but are</w:t>
      </w:r>
      <w:r>
        <w:rPr>
          <w:spacing w:val="-2"/>
        </w:rPr>
        <w:t xml:space="preserve"> </w:t>
      </w:r>
      <w:r>
        <w:t>not limited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line="276" w:lineRule="auto"/>
        <w:ind w:right="694"/>
      </w:pPr>
      <w:r>
        <w:t>Clean solar panels on weekly basis or as appropriate to get maximum output</w:t>
      </w:r>
      <w:r>
        <w:rPr>
          <w:spacing w:val="-52"/>
        </w:rPr>
        <w:t xml:space="preserve"> </w:t>
      </w:r>
      <w:r>
        <w:t>from the panels.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line="276" w:lineRule="auto"/>
        <w:ind w:right="795"/>
      </w:pPr>
      <w:r>
        <w:t>Check</w:t>
      </w:r>
      <w:r>
        <w:rPr>
          <w:spacing w:val="-3"/>
        </w:rPr>
        <w:t xml:space="preserve"> </w:t>
      </w:r>
      <w:r>
        <w:t>inverter</w:t>
      </w:r>
      <w:r>
        <w:rPr>
          <w:spacing w:val="-2"/>
        </w:rPr>
        <w:t xml:space="preserve"> </w:t>
      </w:r>
      <w:r>
        <w:t>cabinets</w:t>
      </w:r>
      <w:r>
        <w:rPr>
          <w:spacing w:val="-3"/>
        </w:rPr>
        <w:t xml:space="preserve"> </w:t>
      </w:r>
      <w:r>
        <w:t>(ventilation</w:t>
      </w:r>
      <w:r>
        <w:rPr>
          <w:spacing w:val="-5"/>
        </w:rPr>
        <w:t xml:space="preserve"> </w:t>
      </w:r>
      <w:r>
        <w:t>openings,</w:t>
      </w:r>
      <w:r>
        <w:rPr>
          <w:spacing w:val="-2"/>
        </w:rPr>
        <w:t xml:space="preserve"> </w:t>
      </w:r>
      <w:r>
        <w:t>lighting,</w:t>
      </w:r>
      <w:r>
        <w:rPr>
          <w:spacing w:val="-5"/>
        </w:rPr>
        <w:t xml:space="preserve"> </w:t>
      </w:r>
      <w:r>
        <w:t>leakages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inverter</w:t>
      </w:r>
      <w:r>
        <w:rPr>
          <w:spacing w:val="-52"/>
        </w:rPr>
        <w:t xml:space="preserve"> </w:t>
      </w:r>
      <w:r>
        <w:t>cabinets and cleaning of filters) and inverter maintenance. Solar Power</w:t>
      </w:r>
      <w:r>
        <w:rPr>
          <w:spacing w:val="1"/>
        </w:rPr>
        <w:t xml:space="preserve"> </w:t>
      </w:r>
      <w:r>
        <w:t>Developer will</w:t>
      </w:r>
      <w:r>
        <w:rPr>
          <w:spacing w:val="1"/>
        </w:rPr>
        <w:t xml:space="preserve"> </w:t>
      </w:r>
      <w:r>
        <w:t>keep</w:t>
      </w:r>
      <w:r>
        <w:rPr>
          <w:spacing w:val="-1"/>
        </w:rPr>
        <w:t xml:space="preserve"> </w:t>
      </w:r>
      <w:r>
        <w:t>the necessary</w:t>
      </w:r>
      <w:r>
        <w:rPr>
          <w:spacing w:val="-3"/>
        </w:rPr>
        <w:t xml:space="preserve"> </w:t>
      </w:r>
      <w:r>
        <w:t>spares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Project Site.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ind w:hanging="362"/>
      </w:pPr>
      <w:r>
        <w:t>Check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before="37"/>
        <w:ind w:hanging="362"/>
      </w:pPr>
      <w:r>
        <w:t>Check</w:t>
      </w:r>
      <w:r>
        <w:rPr>
          <w:spacing w:val="-2"/>
        </w:rPr>
        <w:t xml:space="preserve"> </w:t>
      </w:r>
      <w:r>
        <w:t>parts for</w:t>
      </w:r>
      <w:r>
        <w:rPr>
          <w:spacing w:val="-1"/>
        </w:rPr>
        <w:t xml:space="preserve"> </w:t>
      </w:r>
      <w:r>
        <w:t>corrosion.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before="39"/>
        <w:ind w:hanging="362"/>
      </w:pPr>
      <w:r>
        <w:t>Check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tightness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connections,</w:t>
      </w:r>
      <w:r>
        <w:rPr>
          <w:spacing w:val="-3"/>
        </w:rPr>
        <w:t xml:space="preserve"> </w:t>
      </w:r>
      <w:r>
        <w:t>fuses,</w:t>
      </w:r>
      <w:r>
        <w:rPr>
          <w:spacing w:val="-3"/>
        </w:rPr>
        <w:t xml:space="preserve"> </w:t>
      </w:r>
      <w:r>
        <w:t>main</w:t>
      </w:r>
      <w:r>
        <w:rPr>
          <w:spacing w:val="-5"/>
        </w:rPr>
        <w:t xml:space="preserve"> </w:t>
      </w:r>
      <w:r>
        <w:t>junction</w:t>
      </w:r>
      <w:r>
        <w:rPr>
          <w:spacing w:val="-1"/>
        </w:rPr>
        <w:t xml:space="preserve"> </w:t>
      </w:r>
      <w:r>
        <w:t>boxes,</w:t>
      </w:r>
      <w:r>
        <w:rPr>
          <w:spacing w:val="-1"/>
        </w:rPr>
        <w:t xml:space="preserve"> </w:t>
      </w:r>
      <w:r>
        <w:t>etc.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before="38" w:line="276" w:lineRule="auto"/>
        <w:ind w:right="767"/>
      </w:pPr>
      <w:r>
        <w:t>Adequate spares to ensure uninterrupted operation and minimum downtime</w:t>
      </w:r>
      <w:r>
        <w:rPr>
          <w:spacing w:val="-5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entire period.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</w:tabs>
        <w:spacing w:line="276" w:lineRule="auto"/>
        <w:ind w:right="837"/>
      </w:pPr>
      <w:r>
        <w:t>Comprehensive operation and maintenance of the Facility up to the energy</w:t>
      </w:r>
      <w:r>
        <w:rPr>
          <w:spacing w:val="-52"/>
        </w:rPr>
        <w:t xml:space="preserve"> </w:t>
      </w:r>
      <w:r>
        <w:t>meter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the responsibility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Solar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Developer.</w:t>
      </w:r>
    </w:p>
    <w:p w:rsidR="000C3096" w:rsidRDefault="00352585" w:rsidP="00B13111">
      <w:pPr>
        <w:pStyle w:val="ListParagraph"/>
        <w:numPr>
          <w:ilvl w:val="4"/>
          <w:numId w:val="78"/>
        </w:numPr>
        <w:tabs>
          <w:tab w:val="left" w:pos="2353"/>
          <w:tab w:val="left" w:pos="5935"/>
        </w:tabs>
        <w:spacing w:before="1" w:line="276" w:lineRule="auto"/>
        <w:ind w:right="664"/>
      </w:pPr>
      <w:r>
        <w:t>Comprehensive Operation and Maintenance during entire life of the systems</w:t>
      </w:r>
      <w:r>
        <w:rPr>
          <w:spacing w:val="-52"/>
        </w:rPr>
        <w:t xml:space="preserve"> </w:t>
      </w:r>
      <w:r>
        <w:t>shall include supply of spares, consumables, machine breakdown insurance,</w:t>
      </w:r>
      <w:r>
        <w:rPr>
          <w:spacing w:val="1"/>
        </w:rPr>
        <w:t xml:space="preserve"> </w:t>
      </w:r>
      <w:r>
        <w:t>transpiration,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covering</w:t>
      </w:r>
      <w:r>
        <w:rPr>
          <w:spacing w:val="56"/>
        </w:rPr>
        <w:t xml:space="preserve"> </w:t>
      </w:r>
      <w:r>
        <w:t>fire,</w:t>
      </w:r>
      <w:r>
        <w:rPr>
          <w:spacing w:val="1"/>
        </w:rPr>
        <w:t xml:space="preserve"> </w:t>
      </w:r>
      <w:r>
        <w:t>earthquake and provision of security personnel with the insurance policy</w:t>
      </w:r>
      <w:r>
        <w:rPr>
          <w:spacing w:val="1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taken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u w:val="single"/>
        </w:rPr>
        <w:tab/>
      </w:r>
      <w:r>
        <w:t>’s</w:t>
      </w:r>
      <w:r>
        <w:rPr>
          <w:spacing w:val="11"/>
        </w:rPr>
        <w:t xml:space="preserve"> </w:t>
      </w:r>
      <w:r>
        <w:t>name</w:t>
      </w:r>
      <w:r>
        <w:rPr>
          <w:spacing w:val="7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primary</w:t>
      </w:r>
      <w:r>
        <w:rPr>
          <w:spacing w:val="9"/>
        </w:rPr>
        <w:t xml:space="preserve"> </w:t>
      </w:r>
      <w:r>
        <w:t>beneficiary.</w:t>
      </w:r>
    </w:p>
    <w:p w:rsidR="000C3096" w:rsidRDefault="000C3096">
      <w:pPr>
        <w:spacing w:line="276" w:lineRule="auto"/>
        <w:jc w:val="both"/>
        <w:sectPr w:rsidR="000C3096">
          <w:headerReference w:type="default" r:id="rId263"/>
          <w:footerReference w:type="default" r:id="rId264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2352" w:right="666"/>
        <w:jc w:val="both"/>
      </w:pPr>
      <w:r>
        <w:lastRenderedPageBreak/>
        <w:t>Copies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Policies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concerned</w:t>
      </w:r>
      <w:r>
        <w:rPr>
          <w:spacing w:val="1"/>
        </w:rPr>
        <w:t xml:space="preserve"> </w:t>
      </w:r>
      <w:r>
        <w:t>department, as and when taken/renewed. All risks associated with lapses or</w:t>
      </w:r>
      <w:r>
        <w:rPr>
          <w:spacing w:val="1"/>
        </w:rPr>
        <w:t xml:space="preserve"> </w:t>
      </w:r>
      <w:r>
        <w:t>delays in insurance coverage, during the construction period, shall be at the</w:t>
      </w:r>
      <w:r>
        <w:rPr>
          <w:spacing w:val="1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Developer’s</w:t>
      </w:r>
      <w:r>
        <w:rPr>
          <w:spacing w:val="-2"/>
        </w:rPr>
        <w:t xml:space="preserve"> </w:t>
      </w:r>
      <w:r>
        <w:t>cost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before="1" w:line="213" w:lineRule="auto"/>
        <w:ind w:right="668" w:hanging="504"/>
      </w:pPr>
      <w:r>
        <w:t xml:space="preserve">15.1.5 </w:t>
      </w:r>
      <w:r w:rsidR="00352585">
        <w:t>The Solar Power Developer shall ensure efficient operation of the Project and the</w:t>
      </w:r>
      <w:r w:rsidR="00352585">
        <w:rPr>
          <w:spacing w:val="-52"/>
        </w:rPr>
        <w:t xml:space="preserve"> </w:t>
      </w:r>
      <w:r w:rsidR="00352585">
        <w:t>associated facilities to achieve the maximum power generation from the Project. For</w:t>
      </w:r>
      <w:r w:rsidR="00352585">
        <w:rPr>
          <w:spacing w:val="1"/>
        </w:rPr>
        <w:t xml:space="preserve"> </w:t>
      </w:r>
      <w:r w:rsidR="00352585">
        <w:t>this purpose the Solar Power Developer shall engage the services of adequate number</w:t>
      </w:r>
      <w:r w:rsidR="00352585">
        <w:rPr>
          <w:spacing w:val="-52"/>
        </w:rPr>
        <w:t xml:space="preserve"> </w:t>
      </w:r>
      <w:r w:rsidR="00352585">
        <w:t>of Engineers and Technicians. The Solar Power Developer shall also attend to all</w:t>
      </w:r>
      <w:r w:rsidR="00352585">
        <w:rPr>
          <w:spacing w:val="1"/>
        </w:rPr>
        <w:t xml:space="preserve"> </w:t>
      </w:r>
      <w:r w:rsidR="00352585">
        <w:t>failures,</w:t>
      </w:r>
      <w:r w:rsidR="00352585">
        <w:rPr>
          <w:spacing w:val="1"/>
        </w:rPr>
        <w:t xml:space="preserve"> </w:t>
      </w:r>
      <w:r w:rsidR="00352585">
        <w:t>rectifications,</w:t>
      </w:r>
      <w:r w:rsidR="00352585">
        <w:rPr>
          <w:spacing w:val="1"/>
        </w:rPr>
        <w:t xml:space="preserve"> </w:t>
      </w:r>
      <w:r w:rsidR="00352585">
        <w:t>breakdown,</w:t>
      </w:r>
      <w:r w:rsidR="00352585">
        <w:rPr>
          <w:spacing w:val="1"/>
        </w:rPr>
        <w:t xml:space="preserve"> </w:t>
      </w:r>
      <w:r w:rsidR="00352585">
        <w:t>comprehensive</w:t>
      </w:r>
      <w:r w:rsidR="00352585">
        <w:rPr>
          <w:spacing w:val="1"/>
        </w:rPr>
        <w:t xml:space="preserve"> </w:t>
      </w:r>
      <w:r w:rsidR="00352585">
        <w:t>Operation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Maintenance</w:t>
      </w:r>
      <w:r w:rsidR="00352585">
        <w:rPr>
          <w:spacing w:val="1"/>
        </w:rPr>
        <w:t xml:space="preserve"> </w:t>
      </w:r>
      <w:r w:rsidR="00352585">
        <w:t>checks. Daily Management Information System (MIS) reports with generation and</w:t>
      </w:r>
      <w:r w:rsidR="00352585">
        <w:rPr>
          <w:spacing w:val="1"/>
        </w:rPr>
        <w:t xml:space="preserve"> </w:t>
      </w:r>
      <w:r w:rsidR="00352585">
        <w:t>down</w:t>
      </w:r>
      <w:r w:rsidR="00352585">
        <w:rPr>
          <w:spacing w:val="-1"/>
        </w:rPr>
        <w:t xml:space="preserve"> </w:t>
      </w:r>
      <w:r w:rsidR="00352585">
        <w:t>time</w:t>
      </w:r>
      <w:r w:rsidR="00352585">
        <w:rPr>
          <w:spacing w:val="-2"/>
        </w:rPr>
        <w:t xml:space="preserve"> </w:t>
      </w:r>
      <w:r w:rsidR="00352585">
        <w:t>analysis</w:t>
      </w:r>
      <w:r w:rsidR="00352585">
        <w:rPr>
          <w:spacing w:val="-1"/>
        </w:rPr>
        <w:t xml:space="preserve"> </w:t>
      </w:r>
      <w:r w:rsidR="00352585">
        <w:t>data shall</w:t>
      </w:r>
      <w:r w:rsidR="00352585">
        <w:rPr>
          <w:spacing w:val="-3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made</w:t>
      </w:r>
      <w:r w:rsidR="00352585">
        <w:rPr>
          <w:spacing w:val="-3"/>
        </w:rPr>
        <w:t xml:space="preserve"> </w:t>
      </w:r>
      <w:r w:rsidR="00352585">
        <w:t>available to</w:t>
      </w:r>
      <w:r w:rsidR="00352585">
        <w:rPr>
          <w:spacing w:val="-1"/>
        </w:rPr>
        <w:t xml:space="preserve"> </w:t>
      </w:r>
      <w:r w:rsidR="00352585">
        <w:t>Railways office</w:t>
      </w:r>
      <w:r w:rsidR="00352585">
        <w:rPr>
          <w:spacing w:val="-3"/>
        </w:rPr>
        <w:t xml:space="preserve"> </w:t>
      </w:r>
      <w:r w:rsidR="00352585">
        <w:t>by E-mail.</w:t>
      </w:r>
    </w:p>
    <w:p w:rsidR="000C3096" w:rsidRDefault="00352585">
      <w:pPr>
        <w:pStyle w:val="Heading4"/>
        <w:spacing w:before="203"/>
        <w:ind w:left="1775" w:firstLine="0"/>
      </w:pPr>
      <w:r>
        <w:t>System</w:t>
      </w:r>
      <w:r>
        <w:rPr>
          <w:spacing w:val="-1"/>
        </w:rPr>
        <w:t xml:space="preserve"> </w:t>
      </w:r>
      <w:r>
        <w:t>Disruption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Repair</w:t>
      </w:r>
    </w:p>
    <w:p w:rsidR="000C3096" w:rsidRDefault="000C3096">
      <w:pPr>
        <w:pStyle w:val="BodyText"/>
        <w:spacing w:before="2"/>
        <w:rPr>
          <w:b/>
          <w:sz w:val="19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before="1" w:line="213" w:lineRule="auto"/>
        <w:ind w:right="669" w:hanging="504"/>
      </w:pPr>
      <w:r>
        <w:t xml:space="preserve">15.1.6 </w:t>
      </w:r>
      <w:r w:rsidR="00352585">
        <w:t>Solar Power Developer will be entitled to suspend delivery of electricity from the</w:t>
      </w:r>
      <w:r w:rsidR="00352585">
        <w:rPr>
          <w:spacing w:val="-52"/>
        </w:rPr>
        <w:t xml:space="preserve"> </w:t>
      </w:r>
      <w:r w:rsidR="00352585">
        <w:t>System to the Delivery Point for the purpose of maintaining and repairing the System</w:t>
      </w:r>
      <w:r w:rsidR="00352585">
        <w:rPr>
          <w:spacing w:val="-52"/>
        </w:rPr>
        <w:t xml:space="preserve"> </w:t>
      </w:r>
      <w:r w:rsidR="00352585">
        <w:t>upon giving one week’s advance written notice to Railways, except in the case of</w:t>
      </w:r>
      <w:r w:rsidR="00352585">
        <w:rPr>
          <w:spacing w:val="1"/>
        </w:rPr>
        <w:t xml:space="preserve"> </w:t>
      </w:r>
      <w:r w:rsidR="00352585">
        <w:t>emergency repairs. Such suspension of service will not constitute a breach of this</w:t>
      </w:r>
      <w:r w:rsidR="00352585">
        <w:rPr>
          <w:spacing w:val="1"/>
        </w:rPr>
        <w:t xml:space="preserve"> </w:t>
      </w:r>
      <w:r w:rsidR="00352585">
        <w:t>Agreement,</w:t>
      </w:r>
      <w:r w:rsidR="00352585">
        <w:rPr>
          <w:spacing w:val="1"/>
        </w:rPr>
        <w:t xml:space="preserve"> </w:t>
      </w:r>
      <w:r w:rsidR="00352585">
        <w:t>provided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Developer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use</w:t>
      </w:r>
      <w:r w:rsidR="00352585">
        <w:rPr>
          <w:spacing w:val="1"/>
        </w:rPr>
        <w:t xml:space="preserve"> </w:t>
      </w:r>
      <w:r w:rsidR="00352585">
        <w:t>commercially</w:t>
      </w:r>
      <w:r w:rsidR="00352585">
        <w:rPr>
          <w:spacing w:val="1"/>
        </w:rPr>
        <w:t xml:space="preserve"> </w:t>
      </w:r>
      <w:r w:rsidR="00352585">
        <w:t>reasonable efforts to minimize any interruption in service to Railways. However, any</w:t>
      </w:r>
      <w:r w:rsidR="00352585">
        <w:rPr>
          <w:spacing w:val="1"/>
        </w:rPr>
        <w:t xml:space="preserve"> </w:t>
      </w:r>
      <w:r w:rsidR="00352585">
        <w:t>preventive</w:t>
      </w:r>
      <w:r w:rsidR="00352585">
        <w:rPr>
          <w:spacing w:val="1"/>
        </w:rPr>
        <w:t xml:space="preserve"> </w:t>
      </w:r>
      <w:r w:rsidR="00352585">
        <w:t>maintenance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done</w:t>
      </w:r>
      <w:r w:rsidR="00352585">
        <w:rPr>
          <w:spacing w:val="1"/>
        </w:rPr>
        <w:t xml:space="preserve"> </w:t>
      </w:r>
      <w:r w:rsidR="00352585">
        <w:t>only</w:t>
      </w:r>
      <w:r w:rsidR="00352585">
        <w:rPr>
          <w:spacing w:val="1"/>
        </w:rPr>
        <w:t xml:space="preserve"> </w:t>
      </w:r>
      <w:r w:rsidR="00352585">
        <w:t>during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period</w:t>
      </w:r>
      <w:r w:rsidR="00352585">
        <w:rPr>
          <w:spacing w:val="1"/>
        </w:rPr>
        <w:t xml:space="preserve"> </w:t>
      </w:r>
      <w:r w:rsidR="00352585">
        <w:t>when</w:t>
      </w:r>
      <w:r w:rsidR="00352585">
        <w:rPr>
          <w:spacing w:val="1"/>
        </w:rPr>
        <w:t xml:space="preserve"> </w:t>
      </w:r>
      <w:r w:rsidR="00352585">
        <w:t>Plant</w:t>
      </w:r>
      <w:r w:rsidR="00352585">
        <w:rPr>
          <w:spacing w:val="1"/>
        </w:rPr>
        <w:t xml:space="preserve"> </w:t>
      </w:r>
      <w:r w:rsidR="00352585">
        <w:t>is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generating.</w:t>
      </w:r>
    </w:p>
    <w:p w:rsidR="000C3096" w:rsidRDefault="000C3096">
      <w:pPr>
        <w:pStyle w:val="BodyText"/>
        <w:spacing w:before="11"/>
        <w:rPr>
          <w:sz w:val="19"/>
        </w:rPr>
      </w:pPr>
    </w:p>
    <w:p w:rsidR="000C3096" w:rsidRPr="00DF4F38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6" w:hanging="504"/>
        <w:rPr>
          <w:sz w:val="20"/>
          <w:szCs w:val="20"/>
        </w:rPr>
      </w:pPr>
      <w:r>
        <w:t xml:space="preserve">15.1.7 </w:t>
      </w:r>
      <w:r w:rsidR="00352585">
        <w:t>In the event that (a) Railways repairs the Premises’ roof for any reason not</w:t>
      </w:r>
      <w:r w:rsidR="00352585">
        <w:rPr>
          <w:spacing w:val="1"/>
        </w:rPr>
        <w:t xml:space="preserve"> </w:t>
      </w:r>
      <w:r w:rsidR="00352585">
        <w:t>directly related to damage, if any, caused by the System, and such repair requires the</w:t>
      </w:r>
      <w:r w:rsidR="00352585">
        <w:rPr>
          <w:spacing w:val="1"/>
        </w:rPr>
        <w:t xml:space="preserve"> </w:t>
      </w:r>
      <w:r w:rsidR="00352585">
        <w:t>partial or complete temporary disassembly or movement of the System, or (b) any act</w:t>
      </w:r>
      <w:r w:rsidR="00352585">
        <w:rPr>
          <w:spacing w:val="-52"/>
        </w:rPr>
        <w:t xml:space="preserve"> </w:t>
      </w:r>
      <w:r w:rsidR="00352585">
        <w:t>or omission of Railways or Railways’ employees, Affiliates, agents or subcontractors</w:t>
      </w:r>
      <w:r w:rsidR="00352585">
        <w:rPr>
          <w:spacing w:val="1"/>
        </w:rPr>
        <w:t xml:space="preserve"> </w:t>
      </w:r>
      <w:r w:rsidR="00352585">
        <w:t>(collectively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“</w:t>
      </w:r>
      <w:r w:rsidR="00352585" w:rsidRPr="00DF4F38">
        <w:rPr>
          <w:sz w:val="20"/>
          <w:szCs w:val="20"/>
        </w:rPr>
        <w:t>Purchaser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Act”)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results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disruption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outage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System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production, and such events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attributable to Railways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except Force Majeure, then, 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either case, Railways will (i) pay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SPD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all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work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required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by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SPD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to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disassemble or move the System and (ii) continue to make all payments for the Solar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Power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during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such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period</w:t>
      </w:r>
      <w:r w:rsidR="00352585" w:rsidRPr="00DF4F38">
        <w:rPr>
          <w:spacing w:val="5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of  System</w:t>
      </w:r>
      <w:r w:rsidR="00352585" w:rsidRPr="00DF4F38">
        <w:rPr>
          <w:spacing w:val="54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disruption</w:t>
      </w:r>
      <w:r w:rsidR="00352585" w:rsidRPr="00DF4F38">
        <w:rPr>
          <w:spacing w:val="5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(the</w:t>
      </w:r>
      <w:r w:rsidR="00352585" w:rsidRPr="00DF4F38">
        <w:rPr>
          <w:spacing w:val="5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“Disruption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Period”).</w:t>
      </w:r>
    </w:p>
    <w:p w:rsidR="000C3096" w:rsidRDefault="000C3096">
      <w:pPr>
        <w:pStyle w:val="BodyText"/>
        <w:rPr>
          <w:sz w:val="20"/>
        </w:rPr>
      </w:pPr>
    </w:p>
    <w:p w:rsidR="000C3096" w:rsidRPr="00DF4F38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7" w:hanging="504"/>
        <w:rPr>
          <w:sz w:val="20"/>
          <w:szCs w:val="20"/>
        </w:rPr>
      </w:pPr>
      <w:r>
        <w:t xml:space="preserve">15.1.8 </w:t>
      </w:r>
      <w:r w:rsidR="00352585" w:rsidRPr="00DF4F38">
        <w:rPr>
          <w:sz w:val="20"/>
          <w:szCs w:val="20"/>
        </w:rPr>
        <w:t>In the event that (a) Railways repairs the Premises’ roof for any reason directly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related to damage, if any, caused by the System/ SPD, and such repair requires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partial or complete temporary disassembly or movement of the System, or (b) any act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 omission of SPD or its employees, Affiliates, agents or subcontractors results in a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disruption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outage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System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production,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and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such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events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not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attributable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to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Railways/ Force Majeure, then, in either case, SPD will (i) pay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for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all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work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required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by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 repair of roof; (ii) not be eligible for deemed generation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and (iii) this period will be not be counted during accounting for calculation of CUF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and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evaluation of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whether</w:t>
      </w:r>
      <w:r w:rsidR="00352585" w:rsidRPr="00DF4F38">
        <w:rPr>
          <w:spacing w:val="-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 system met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Minimum CUF.</w:t>
      </w:r>
    </w:p>
    <w:p w:rsidR="000C3096" w:rsidRDefault="000C3096">
      <w:pPr>
        <w:pStyle w:val="BodyText"/>
        <w:rPr>
          <w:sz w:val="20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4" w:hanging="504"/>
      </w:pPr>
      <w:r>
        <w:t xml:space="preserve">15.1.9 </w:t>
      </w:r>
      <w:r w:rsidR="00352585">
        <w:t>The SPD will inform about the disruption or outage in System production, for</w:t>
      </w:r>
      <w:r w:rsidR="00352585">
        <w:rPr>
          <w:spacing w:val="1"/>
        </w:rPr>
        <w:t xml:space="preserve"> </w:t>
      </w:r>
      <w:r w:rsidR="00352585">
        <w:t>reasons</w:t>
      </w:r>
      <w:r w:rsidR="00352585">
        <w:rPr>
          <w:spacing w:val="24"/>
        </w:rPr>
        <w:t xml:space="preserve"> </w:t>
      </w:r>
      <w:r w:rsidR="00352585">
        <w:t>attributable</w:t>
      </w:r>
      <w:r w:rsidR="00352585">
        <w:rPr>
          <w:spacing w:val="25"/>
        </w:rPr>
        <w:t xml:space="preserve"> </w:t>
      </w:r>
      <w:r w:rsidR="00352585">
        <w:t>to</w:t>
      </w:r>
      <w:r w:rsidR="00352585">
        <w:rPr>
          <w:spacing w:val="25"/>
        </w:rPr>
        <w:t xml:space="preserve"> </w:t>
      </w:r>
      <w:r w:rsidR="00352585">
        <w:t>Purchaser</w:t>
      </w:r>
      <w:r w:rsidR="00352585">
        <w:rPr>
          <w:spacing w:val="26"/>
        </w:rPr>
        <w:t xml:space="preserve"> </w:t>
      </w:r>
      <w:r w:rsidR="00352585">
        <w:t>in</w:t>
      </w:r>
      <w:r w:rsidR="00352585">
        <w:rPr>
          <w:spacing w:val="24"/>
        </w:rPr>
        <w:t xml:space="preserve"> </w:t>
      </w:r>
      <w:r w:rsidR="00352585">
        <w:t>writing</w:t>
      </w:r>
      <w:r w:rsidR="00352585">
        <w:rPr>
          <w:spacing w:val="25"/>
        </w:rPr>
        <w:t xml:space="preserve"> </w:t>
      </w:r>
      <w:r w:rsidR="00352585">
        <w:t>with</w:t>
      </w:r>
      <w:r w:rsidR="00352585">
        <w:rPr>
          <w:spacing w:val="25"/>
        </w:rPr>
        <w:t xml:space="preserve"> </w:t>
      </w:r>
      <w:r w:rsidR="00352585">
        <w:t>date</w:t>
      </w:r>
      <w:r w:rsidR="00352585">
        <w:rPr>
          <w:spacing w:val="23"/>
        </w:rPr>
        <w:t xml:space="preserve"> </w:t>
      </w:r>
      <w:r w:rsidR="00352585">
        <w:t>and</w:t>
      </w:r>
      <w:r w:rsidR="00352585">
        <w:rPr>
          <w:spacing w:val="24"/>
        </w:rPr>
        <w:t xml:space="preserve"> </w:t>
      </w:r>
      <w:r w:rsidR="00352585">
        <w:t>time</w:t>
      </w:r>
      <w:r w:rsidR="00352585">
        <w:rPr>
          <w:spacing w:val="25"/>
        </w:rPr>
        <w:t xml:space="preserve"> </w:t>
      </w:r>
      <w:r w:rsidR="00352585">
        <w:t>of</w:t>
      </w:r>
      <w:r w:rsidR="00352585">
        <w:rPr>
          <w:spacing w:val="26"/>
        </w:rPr>
        <w:t xml:space="preserve"> </w:t>
      </w:r>
      <w:r w:rsidR="00352585">
        <w:t>such</w:t>
      </w:r>
      <w:r w:rsidR="00352585">
        <w:rPr>
          <w:spacing w:val="25"/>
        </w:rPr>
        <w:t xml:space="preserve"> </w:t>
      </w:r>
      <w:r w:rsidR="00352585">
        <w:t>occurrence,</w:t>
      </w:r>
      <w:r w:rsidR="00352585">
        <w:rPr>
          <w:spacing w:val="-53"/>
        </w:rPr>
        <w:t xml:space="preserve"> </w:t>
      </w:r>
      <w:r w:rsidR="00352585">
        <w:t>and purchaser’s liability will start from the date of intimation of disruption or outage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production, on account</w:t>
      </w:r>
      <w:r w:rsidR="00352585">
        <w:rPr>
          <w:spacing w:val="-2"/>
        </w:rPr>
        <w:t xml:space="preserve"> </w:t>
      </w:r>
      <w:r w:rsidR="00352585">
        <w:t>of purchaser.</w:t>
      </w:r>
    </w:p>
    <w:p w:rsidR="000C3096" w:rsidRDefault="000C3096">
      <w:pPr>
        <w:pStyle w:val="BodyText"/>
        <w:spacing w:before="9"/>
        <w:rPr>
          <w:sz w:val="19"/>
        </w:rPr>
      </w:pPr>
    </w:p>
    <w:p w:rsidR="000C3096" w:rsidRPr="00DF4F38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6" w:hanging="504"/>
        <w:rPr>
          <w:sz w:val="20"/>
          <w:szCs w:val="20"/>
        </w:rPr>
      </w:pPr>
      <w:r>
        <w:t>15.1.</w:t>
      </w:r>
      <w:r w:rsidRPr="00DF4F38">
        <w:rPr>
          <w:sz w:val="20"/>
          <w:szCs w:val="20"/>
        </w:rPr>
        <w:t>10</w:t>
      </w:r>
      <w:r w:rsidR="00352585" w:rsidRPr="00DF4F38">
        <w:rPr>
          <w:sz w:val="20"/>
          <w:szCs w:val="20"/>
        </w:rPr>
        <w:t>The SPD shall coordinate in advance all such repair and maintenance work with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2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manager</w:t>
      </w:r>
      <w:r w:rsidR="00352585" w:rsidRPr="00DF4F38">
        <w:rPr>
          <w:spacing w:val="24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of</w:t>
      </w:r>
      <w:r w:rsidR="00352585" w:rsidRPr="00DF4F38">
        <w:rPr>
          <w:spacing w:val="2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relevant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buildings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comprising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</w:t>
      </w:r>
      <w:r w:rsidR="00352585" w:rsidRPr="00DF4F38">
        <w:rPr>
          <w:spacing w:val="2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Site</w:t>
      </w:r>
      <w:r w:rsidR="00352585" w:rsidRPr="00DF4F38">
        <w:rPr>
          <w:spacing w:val="20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or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his/her</w:t>
      </w:r>
      <w:r w:rsidR="00352585" w:rsidRPr="00DF4F38">
        <w:rPr>
          <w:spacing w:val="2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designee</w:t>
      </w:r>
      <w:r w:rsidR="00352585" w:rsidRPr="00DF4F38">
        <w:rPr>
          <w:spacing w:val="2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so</w:t>
      </w:r>
      <w:r w:rsidR="00352585" w:rsidRPr="00DF4F38">
        <w:rPr>
          <w:spacing w:val="2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as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not to restrict parking access or interfere with scheduled activities on the relevant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building comprising the Site.   Upon such request for repair and maintenance work,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the Railways shall respond to such request within five (5) Business Days.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If the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Railways does not respond to such request within such five (5) Business Days period,</w:t>
      </w:r>
      <w:r w:rsidR="00352585" w:rsidRPr="00DF4F38">
        <w:rPr>
          <w:spacing w:val="-5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such request shall be deemed approved by the Railways.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All such work shall be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diligently prosecuted to completion to the end that such work shall not remain in a</w:t>
      </w:r>
      <w:r w:rsidR="00352585" w:rsidRPr="00DF4F38">
        <w:rPr>
          <w:spacing w:val="1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partly</w:t>
      </w:r>
      <w:r w:rsidR="00352585" w:rsidRPr="00DF4F38">
        <w:rPr>
          <w:spacing w:val="-4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finished condition any long</w:t>
      </w:r>
      <w:r w:rsidR="00352585" w:rsidRPr="00DF4F38">
        <w:rPr>
          <w:spacing w:val="-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than is necessary</w:t>
      </w:r>
      <w:r w:rsidR="00352585" w:rsidRPr="00DF4F38">
        <w:rPr>
          <w:spacing w:val="-3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for</w:t>
      </w:r>
      <w:r w:rsidR="00352585" w:rsidRPr="00DF4F38">
        <w:rPr>
          <w:spacing w:val="-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its</w:t>
      </w:r>
      <w:r w:rsidR="00352585" w:rsidRPr="00DF4F38">
        <w:rPr>
          <w:spacing w:val="-2"/>
          <w:sz w:val="20"/>
          <w:szCs w:val="20"/>
        </w:rPr>
        <w:t xml:space="preserve"> </w:t>
      </w:r>
      <w:r w:rsidR="00352585" w:rsidRPr="00DF4F38">
        <w:rPr>
          <w:sz w:val="20"/>
          <w:szCs w:val="20"/>
        </w:rPr>
        <w:t>completion.</w:t>
      </w:r>
    </w:p>
    <w:p w:rsidR="000C3096" w:rsidRDefault="000C3096">
      <w:pPr>
        <w:pStyle w:val="BodyText"/>
        <w:rPr>
          <w:sz w:val="20"/>
        </w:rPr>
      </w:pP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1901"/>
        </w:tabs>
        <w:spacing w:line="213" w:lineRule="auto"/>
        <w:ind w:right="662" w:hanging="504"/>
      </w:pPr>
      <w:r>
        <w:t>15.1.11</w:t>
      </w:r>
      <w:r w:rsidR="00352585">
        <w:t>In the event that Railways fails to ensure adequate space for solar equipment to</w:t>
      </w:r>
      <w:r w:rsidR="00352585">
        <w:rPr>
          <w:spacing w:val="1"/>
        </w:rPr>
        <w:t xml:space="preserve"> </w:t>
      </w:r>
      <w:r w:rsidR="00352585">
        <w:t>ensure that other structures do not partially or wholly shade any part of the 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Plant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if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shading</w:t>
      </w:r>
      <w:r w:rsidR="00352585">
        <w:rPr>
          <w:spacing w:val="1"/>
        </w:rPr>
        <w:t xml:space="preserve"> </w:t>
      </w:r>
      <w:r w:rsidR="00352585">
        <w:t>occurs,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eligible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1"/>
        </w:rPr>
        <w:t xml:space="preserve"> </w:t>
      </w:r>
      <w:r w:rsidR="00352585">
        <w:t>Generation furnishing the calculation for loss in generation due to such shading</w:t>
      </w:r>
      <w:r w:rsidR="00352585">
        <w:rPr>
          <w:spacing w:val="1"/>
        </w:rPr>
        <w:t xml:space="preserve"> </w:t>
      </w:r>
      <w:r w:rsidR="00352585">
        <w:t>supported by the relevant</w:t>
      </w:r>
      <w:r w:rsidR="00352585">
        <w:rPr>
          <w:spacing w:val="1"/>
        </w:rPr>
        <w:t xml:space="preserve"> </w:t>
      </w:r>
      <w:r w:rsidR="00352585">
        <w:t>data,</w:t>
      </w:r>
      <w:r w:rsidR="00352585">
        <w:rPr>
          <w:spacing w:val="1"/>
        </w:rPr>
        <w:t xml:space="preserve"> </w:t>
      </w:r>
      <w:r w:rsidR="00352585">
        <w:t>which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approved</w:t>
      </w:r>
      <w:r w:rsidR="00352585">
        <w:rPr>
          <w:spacing w:val="1"/>
        </w:rPr>
        <w:t xml:space="preserve"> </w:t>
      </w:r>
      <w:r w:rsidR="00352585">
        <w:t>by Railways</w:t>
      </w:r>
      <w:r w:rsidR="00352585">
        <w:rPr>
          <w:spacing w:val="55"/>
        </w:rPr>
        <w:t xml:space="preserve"> </w:t>
      </w:r>
      <w:r w:rsidR="00352585">
        <w:t>within one</w:t>
      </w:r>
      <w:r w:rsidR="00352585">
        <w:rPr>
          <w:spacing w:val="1"/>
        </w:rPr>
        <w:t xml:space="preserve"> </w:t>
      </w:r>
      <w:r w:rsidR="00352585">
        <w:t>month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submission</w:t>
      </w:r>
      <w:r w:rsidR="00352585">
        <w:rPr>
          <w:spacing w:val="-1"/>
        </w:rPr>
        <w:t xml:space="preserve"> </w:t>
      </w:r>
      <w:r w:rsidR="00352585">
        <w:t>failing</w:t>
      </w:r>
      <w:r w:rsidR="00352585">
        <w:rPr>
          <w:spacing w:val="-1"/>
        </w:rPr>
        <w:t xml:space="preserve"> </w:t>
      </w:r>
      <w:r w:rsidR="00352585">
        <w:t>which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SPD</w:t>
      </w:r>
      <w:r w:rsidR="00352585">
        <w:rPr>
          <w:spacing w:val="-3"/>
        </w:rPr>
        <w:t xml:space="preserve"> </w:t>
      </w:r>
      <w:r w:rsidR="00352585">
        <w:t>will claim</w:t>
      </w:r>
      <w:r w:rsidR="00352585">
        <w:rPr>
          <w:spacing w:val="-3"/>
        </w:rPr>
        <w:t xml:space="preserve"> </w:t>
      </w:r>
      <w:r w:rsidR="00352585">
        <w:t>provisional deemed</w:t>
      </w:r>
      <w:r w:rsidR="00352585">
        <w:rPr>
          <w:spacing w:val="-1"/>
        </w:rPr>
        <w:t xml:space="preserve"> </w:t>
      </w:r>
      <w:r w:rsidR="00352585">
        <w:t>generation</w:t>
      </w:r>
    </w:p>
    <w:p w:rsidR="000C3096" w:rsidRDefault="000C3096">
      <w:pPr>
        <w:spacing w:line="213" w:lineRule="auto"/>
        <w:jc w:val="both"/>
        <w:sectPr w:rsidR="000C3096">
          <w:headerReference w:type="default" r:id="rId265"/>
          <w:footerReference w:type="default" r:id="rId266"/>
          <w:pgSz w:w="11910" w:h="16840"/>
          <w:pgMar w:top="540" w:right="800" w:bottom="1120" w:left="1340" w:header="0" w:footer="927" w:gutter="0"/>
          <w:cols w:space="720"/>
        </w:sectPr>
      </w:pPr>
    </w:p>
    <w:p w:rsidR="000C3096" w:rsidRDefault="00352585">
      <w:pPr>
        <w:pStyle w:val="BodyText"/>
        <w:spacing w:before="72"/>
        <w:ind w:left="1533"/>
      </w:pPr>
      <w:r>
        <w:lastRenderedPageBreak/>
        <w:t>till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finally</w:t>
      </w:r>
      <w:r>
        <w:rPr>
          <w:spacing w:val="-2"/>
        </w:rPr>
        <w:t xml:space="preserve"> </w:t>
      </w:r>
      <w:r>
        <w:t>settled.</w:t>
      </w:r>
    </w:p>
    <w:p w:rsidR="000C3096" w:rsidRDefault="000C3096">
      <w:pPr>
        <w:pStyle w:val="BodyText"/>
        <w:spacing w:before="2"/>
        <w:rPr>
          <w:sz w:val="19"/>
        </w:rPr>
      </w:pPr>
    </w:p>
    <w:p w:rsidR="000C3096" w:rsidRDefault="00352585" w:rsidP="00B13111">
      <w:pPr>
        <w:pStyle w:val="ListParagraph"/>
        <w:numPr>
          <w:ilvl w:val="2"/>
          <w:numId w:val="225"/>
        </w:numPr>
        <w:tabs>
          <w:tab w:val="left" w:pos="2081"/>
        </w:tabs>
        <w:spacing w:line="213" w:lineRule="auto"/>
        <w:ind w:right="666"/>
      </w:pPr>
      <w:r>
        <w:t>In the event that the SPD fails to repair or rectify any defect or deficiency set</w:t>
      </w:r>
      <w:r>
        <w:rPr>
          <w:spacing w:val="1"/>
        </w:rPr>
        <w:t xml:space="preserve"> </w:t>
      </w:r>
      <w:r>
        <w:t>forth in the Maintenance Requirements within the period specified therein, it shall be</w:t>
      </w:r>
      <w:r>
        <w:rPr>
          <w:spacing w:val="1"/>
        </w:rPr>
        <w:t xml:space="preserve"> </w:t>
      </w:r>
      <w:r>
        <w:t>deemed to be in breach of this Agreement and Railways shall be entitled to recover</w:t>
      </w:r>
      <w:r>
        <w:rPr>
          <w:spacing w:val="1"/>
        </w:rPr>
        <w:t xml:space="preserve"> </w:t>
      </w:r>
      <w:r>
        <w:t>Damages, to be calculated and paid for each day of delay until the breach is cured, at</w:t>
      </w:r>
      <w:r>
        <w:rPr>
          <w:spacing w:val="1"/>
        </w:rPr>
        <w:t xml:space="preserve"> </w:t>
      </w:r>
      <w:r>
        <w:t>the rate of [Rs. 1,000 (rupees one thousand only)] or part thereof for every day of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rectification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defect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deficiency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Requirements. Recovery of such Damages shall be without prejudice to the rights of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Agreement,</w:t>
      </w:r>
      <w:r>
        <w:rPr>
          <w:spacing w:val="-1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Termination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rPr>
          <w:sz w:val="20"/>
        </w:rPr>
      </w:pPr>
    </w:p>
    <w:p w:rsidR="00DF4F38" w:rsidRP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15.1.13.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Damages</w:t>
      </w:r>
      <w:r w:rsidR="00352585">
        <w:rPr>
          <w:spacing w:val="1"/>
        </w:rPr>
        <w:t xml:space="preserve"> </w:t>
      </w:r>
      <w:r w:rsidR="00352585">
        <w:t>set</w:t>
      </w:r>
      <w:r w:rsidR="00352585">
        <w:rPr>
          <w:spacing w:val="1"/>
        </w:rPr>
        <w:t xml:space="preserve"> </w:t>
      </w:r>
      <w:r w:rsidR="00352585">
        <w:t>forth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Clause</w:t>
      </w:r>
      <w:r w:rsidR="00352585">
        <w:rPr>
          <w:spacing w:val="1"/>
        </w:rPr>
        <w:t xml:space="preserve"> </w:t>
      </w:r>
      <w:r w:rsidR="00352585">
        <w:t>15.2.2</w:t>
      </w:r>
      <w:r w:rsidR="00352585">
        <w:rPr>
          <w:spacing w:val="1"/>
        </w:rPr>
        <w:t xml:space="preserve"> </w:t>
      </w:r>
      <w:r w:rsidR="00352585">
        <w:t>&amp;</w:t>
      </w:r>
      <w:r w:rsidR="00352585">
        <w:rPr>
          <w:spacing w:val="1"/>
        </w:rPr>
        <w:t xml:space="preserve"> </w:t>
      </w:r>
      <w:r w:rsidR="00352585">
        <w:t>15.1.12</w:t>
      </w:r>
      <w:r w:rsidR="00352585">
        <w:rPr>
          <w:spacing w:val="1"/>
        </w:rPr>
        <w:t xml:space="preserve"> </w:t>
      </w:r>
      <w:r w:rsidR="00352585">
        <w:t>may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assessed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</w:p>
    <w:p w:rsid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rPr>
          <w:spacing w:val="1"/>
        </w:rPr>
        <w:t xml:space="preserve">            </w:t>
      </w:r>
      <w:r w:rsidR="00352585">
        <w:t xml:space="preserve">specified forthwith by the Railway Electrical Engineer; provided that </w:t>
      </w:r>
    </w:p>
    <w:p w:rsid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             </w:t>
      </w:r>
      <w:r w:rsidR="00352585">
        <w:t>Railways may,</w:t>
      </w:r>
      <w:r w:rsidR="00352585">
        <w:rPr>
          <w:spacing w:val="1"/>
        </w:rPr>
        <w:t xml:space="preserve"> </w:t>
      </w:r>
      <w:r w:rsidR="00352585">
        <w:t xml:space="preserve">in its discretion, demand a smaller sum as Damages, if in </w:t>
      </w:r>
    </w:p>
    <w:p w:rsid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             </w:t>
      </w:r>
      <w:r w:rsidR="00352585">
        <w:t>its opinion, the breach has</w:t>
      </w:r>
      <w:r w:rsidR="00352585">
        <w:rPr>
          <w:spacing w:val="1"/>
        </w:rPr>
        <w:t xml:space="preserve"> </w:t>
      </w:r>
      <w:r w:rsidR="00352585">
        <w:t xml:space="preserve">been cured promptly and the SPD is otherwise </w:t>
      </w:r>
    </w:p>
    <w:p w:rsidR="00DF4F38" w:rsidRP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t xml:space="preserve">            </w:t>
      </w:r>
      <w:r w:rsidR="00352585">
        <w:t>in compliance with its obligations</w:t>
      </w:r>
      <w:r w:rsidR="00352585">
        <w:rPr>
          <w:spacing w:val="1"/>
        </w:rPr>
        <w:t xml:space="preserve"> </w:t>
      </w:r>
      <w:r w:rsidR="00352585">
        <w:t>hereunder.</w:t>
      </w:r>
      <w:r w:rsidR="00352585">
        <w:rPr>
          <w:spacing w:val="1"/>
        </w:rPr>
        <w:t xml:space="preserve"> </w:t>
      </w:r>
      <w:r w:rsidR="00352585">
        <w:t>The 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pay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</w:p>
    <w:p w:rsidR="00DF4F38" w:rsidRPr="00DF4F38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rPr>
          <w:spacing w:val="1"/>
        </w:rPr>
        <w:t xml:space="preserve">             </w:t>
      </w:r>
      <w:r w:rsidR="00352585">
        <w:t>Damages</w:t>
      </w:r>
      <w:r w:rsidR="00352585">
        <w:rPr>
          <w:spacing w:val="1"/>
        </w:rPr>
        <w:t xml:space="preserve"> </w:t>
      </w:r>
      <w:r w:rsidR="00352585">
        <w:t>forthwith and</w:t>
      </w:r>
      <w:r w:rsidR="00352585">
        <w:rPr>
          <w:spacing w:val="1"/>
        </w:rPr>
        <w:t xml:space="preserve"> </w:t>
      </w:r>
      <w:r w:rsidR="00352585">
        <w:t>in the</w:t>
      </w:r>
      <w:r w:rsidR="00352585">
        <w:rPr>
          <w:spacing w:val="1"/>
        </w:rPr>
        <w:t xml:space="preserve"> </w:t>
      </w:r>
      <w:r w:rsidR="00352585">
        <w:t>event</w:t>
      </w:r>
      <w:r w:rsidR="00352585">
        <w:rPr>
          <w:spacing w:val="1"/>
        </w:rPr>
        <w:t xml:space="preserve"> </w:t>
      </w:r>
      <w:r w:rsidR="00352585">
        <w:t>that</w:t>
      </w:r>
      <w:r w:rsidR="00352585">
        <w:rPr>
          <w:spacing w:val="55"/>
        </w:rPr>
        <w:t xml:space="preserve"> </w:t>
      </w:r>
      <w:r w:rsidR="00352585">
        <w:t>it</w:t>
      </w:r>
      <w:r w:rsidR="00352585">
        <w:rPr>
          <w:spacing w:val="1"/>
        </w:rPr>
        <w:t xml:space="preserve"> </w:t>
      </w:r>
      <w:r w:rsidR="00352585">
        <w:t>contests</w:t>
      </w:r>
      <w:r w:rsidR="00352585">
        <w:rPr>
          <w:spacing w:val="-1"/>
        </w:rPr>
        <w:t xml:space="preserve"> </w:t>
      </w:r>
      <w:r w:rsidR="00352585">
        <w:t>such Damages,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</w:p>
    <w:p w:rsidR="000C3096" w:rsidRDefault="00DF4F38" w:rsidP="00B13111">
      <w:pPr>
        <w:pStyle w:val="ListParagraph"/>
        <w:numPr>
          <w:ilvl w:val="2"/>
          <w:numId w:val="78"/>
        </w:numPr>
        <w:tabs>
          <w:tab w:val="left" w:pos="2081"/>
        </w:tabs>
        <w:spacing w:line="213" w:lineRule="auto"/>
        <w:ind w:right="662" w:hanging="504"/>
      </w:pPr>
      <w:r>
        <w:rPr>
          <w:spacing w:val="-2"/>
        </w:rPr>
        <w:t xml:space="preserve">           </w:t>
      </w:r>
      <w:r w:rsidR="00352585">
        <w:t>Dispute Resolution</w:t>
      </w:r>
      <w:r w:rsidR="00352585">
        <w:rPr>
          <w:spacing w:val="-1"/>
        </w:rPr>
        <w:t xml:space="preserve"> </w:t>
      </w:r>
      <w:r w:rsidR="00352585">
        <w:t>Procedure shall</w:t>
      </w:r>
      <w:r w:rsidR="00352585">
        <w:rPr>
          <w:spacing w:val="1"/>
        </w:rPr>
        <w:t xml:space="preserve"> </w:t>
      </w:r>
      <w:r w:rsidR="00352585">
        <w:t>apply.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DF4F38" w:rsidP="00B13111">
      <w:pPr>
        <w:pStyle w:val="Heading4"/>
        <w:numPr>
          <w:ilvl w:val="1"/>
          <w:numId w:val="78"/>
        </w:numPr>
        <w:tabs>
          <w:tab w:val="left" w:pos="1900"/>
          <w:tab w:val="left" w:pos="1901"/>
        </w:tabs>
        <w:ind w:hanging="1158"/>
      </w:pPr>
      <w:r>
        <w:t xml:space="preserve">        15.2 </w:t>
      </w:r>
      <w:r w:rsidR="00352585">
        <w:t>Maintenance</w:t>
      </w:r>
      <w:r w:rsidR="00352585">
        <w:rPr>
          <w:spacing w:val="-1"/>
        </w:rPr>
        <w:t xml:space="preserve"> </w:t>
      </w:r>
      <w:r w:rsidR="00352585">
        <w:t>Manual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before="1" w:line="232" w:lineRule="auto"/>
        <w:ind w:right="662"/>
      </w:pPr>
      <w:r>
        <w:t>With</w:t>
      </w:r>
      <w:r w:rsidRPr="00DF4F38">
        <w:rPr>
          <w:spacing w:val="1"/>
        </w:rPr>
        <w:t xml:space="preserve"> </w:t>
      </w:r>
      <w:r>
        <w:t>Scheduled</w:t>
      </w:r>
      <w:r w:rsidRPr="00DF4F38">
        <w:rPr>
          <w:spacing w:val="1"/>
        </w:rPr>
        <w:t xml:space="preserve"> </w:t>
      </w:r>
      <w:r>
        <w:t>Completion</w:t>
      </w:r>
      <w:r w:rsidRPr="00DF4F38">
        <w:rPr>
          <w:spacing w:val="1"/>
        </w:rPr>
        <w:t xml:space="preserve"> </w:t>
      </w:r>
      <w:r>
        <w:t>Date,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SPD</w:t>
      </w:r>
      <w:r w:rsidRPr="00DF4F38">
        <w:rPr>
          <w:spacing w:val="1"/>
        </w:rPr>
        <w:t xml:space="preserve"> </w:t>
      </w:r>
      <w:r>
        <w:t>shall,</w:t>
      </w:r>
      <w:r w:rsidRPr="00DF4F38">
        <w:rPr>
          <w:spacing w:val="1"/>
        </w:rPr>
        <w:t xml:space="preserve"> </w:t>
      </w:r>
      <w:r>
        <w:t>in</w:t>
      </w:r>
      <w:r w:rsidRPr="00DF4F38">
        <w:rPr>
          <w:spacing w:val="1"/>
        </w:rPr>
        <w:t xml:space="preserve"> </w:t>
      </w:r>
      <w:r>
        <w:t>consultation</w:t>
      </w:r>
      <w:r w:rsidRPr="00DF4F38">
        <w:rPr>
          <w:spacing w:val="1"/>
        </w:rPr>
        <w:t xml:space="preserve"> </w:t>
      </w:r>
      <w:r>
        <w:t>with</w:t>
      </w:r>
      <w:r w:rsidRPr="00DF4F38">
        <w:rPr>
          <w:spacing w:val="55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Railway</w:t>
      </w:r>
      <w:r w:rsidRPr="00DF4F38">
        <w:rPr>
          <w:spacing w:val="1"/>
        </w:rPr>
        <w:t xml:space="preserve"> </w:t>
      </w:r>
      <w:r>
        <w:t>Electrical</w:t>
      </w:r>
      <w:r w:rsidRPr="00DF4F38">
        <w:rPr>
          <w:spacing w:val="1"/>
        </w:rPr>
        <w:t xml:space="preserve"> </w:t>
      </w:r>
      <w:r>
        <w:t>Engineer,</w:t>
      </w:r>
      <w:r w:rsidRPr="00DF4F38">
        <w:rPr>
          <w:spacing w:val="1"/>
        </w:rPr>
        <w:t xml:space="preserve"> </w:t>
      </w:r>
      <w:r>
        <w:t>evolve</w:t>
      </w:r>
      <w:r w:rsidRPr="00DF4F38">
        <w:rPr>
          <w:spacing w:val="1"/>
        </w:rPr>
        <w:t xml:space="preserve"> </w:t>
      </w:r>
      <w:r>
        <w:t>a</w:t>
      </w:r>
      <w:r w:rsidRPr="00DF4F38">
        <w:rPr>
          <w:spacing w:val="1"/>
        </w:rPr>
        <w:t xml:space="preserve"> </w:t>
      </w:r>
      <w:r>
        <w:t>repair</w:t>
      </w:r>
      <w:r w:rsidRPr="00DF4F38">
        <w:rPr>
          <w:spacing w:val="1"/>
        </w:rPr>
        <w:t xml:space="preserve"> </w:t>
      </w:r>
      <w:r>
        <w:t>and</w:t>
      </w:r>
      <w:r w:rsidRPr="00DF4F38">
        <w:rPr>
          <w:spacing w:val="1"/>
        </w:rPr>
        <w:t xml:space="preserve"> </w:t>
      </w:r>
      <w:r>
        <w:t>maintenance</w:t>
      </w:r>
      <w:r w:rsidRPr="00DF4F38">
        <w:rPr>
          <w:spacing w:val="1"/>
        </w:rPr>
        <w:t xml:space="preserve"> </w:t>
      </w:r>
      <w:r>
        <w:t>manual</w:t>
      </w:r>
      <w:r w:rsidRPr="00DF4F38">
        <w:rPr>
          <w:spacing w:val="1"/>
        </w:rPr>
        <w:t xml:space="preserve"> </w:t>
      </w:r>
      <w:r>
        <w:t>(the</w:t>
      </w:r>
      <w:r w:rsidRPr="00DF4F38">
        <w:rPr>
          <w:spacing w:val="-52"/>
        </w:rPr>
        <w:t xml:space="preserve"> </w:t>
      </w:r>
      <w:r>
        <w:t>“</w:t>
      </w:r>
      <w:r w:rsidRPr="00DF4F38">
        <w:rPr>
          <w:b/>
        </w:rPr>
        <w:t>Maintenance Manual</w:t>
      </w:r>
      <w:r>
        <w:t>”) for the regular and preventive maintenance of the Solar</w:t>
      </w:r>
      <w:r w:rsidRPr="00DF4F38">
        <w:rPr>
          <w:spacing w:val="1"/>
        </w:rPr>
        <w:t xml:space="preserve"> </w:t>
      </w:r>
      <w:r>
        <w:t>Rooftop</w:t>
      </w:r>
      <w:r w:rsidRPr="00DF4F38">
        <w:rPr>
          <w:spacing w:val="1"/>
        </w:rPr>
        <w:t xml:space="preserve"> </w:t>
      </w:r>
      <w:r>
        <w:t>Power</w:t>
      </w:r>
      <w:r w:rsidRPr="00DF4F38">
        <w:rPr>
          <w:spacing w:val="1"/>
        </w:rPr>
        <w:t xml:space="preserve"> </w:t>
      </w:r>
      <w:r>
        <w:t>System</w:t>
      </w:r>
      <w:r w:rsidRPr="00DF4F38">
        <w:rPr>
          <w:spacing w:val="1"/>
        </w:rPr>
        <w:t xml:space="preserve"> </w:t>
      </w:r>
      <w:r>
        <w:t>in</w:t>
      </w:r>
      <w:r w:rsidRPr="00DF4F38">
        <w:rPr>
          <w:spacing w:val="1"/>
        </w:rPr>
        <w:t xml:space="preserve"> </w:t>
      </w:r>
      <w:r>
        <w:t>conformity</w:t>
      </w:r>
      <w:r w:rsidRPr="00DF4F38">
        <w:rPr>
          <w:spacing w:val="1"/>
        </w:rPr>
        <w:t xml:space="preserve"> </w:t>
      </w:r>
      <w:r>
        <w:t>with</w:t>
      </w:r>
      <w:r w:rsidRPr="00DF4F38">
        <w:rPr>
          <w:spacing w:val="1"/>
        </w:rPr>
        <w:t xml:space="preserve"> </w:t>
      </w:r>
      <w:r>
        <w:t>the</w:t>
      </w:r>
      <w:r w:rsidRPr="00DF4F38">
        <w:rPr>
          <w:spacing w:val="1"/>
        </w:rPr>
        <w:t xml:space="preserve"> </w:t>
      </w:r>
      <w:r>
        <w:t>Specifications</w:t>
      </w:r>
      <w:r w:rsidRPr="00DF4F38">
        <w:rPr>
          <w:spacing w:val="1"/>
        </w:rPr>
        <w:t xml:space="preserve"> </w:t>
      </w:r>
      <w:r>
        <w:t>and</w:t>
      </w:r>
      <w:r w:rsidRPr="00DF4F38">
        <w:rPr>
          <w:spacing w:val="1"/>
        </w:rPr>
        <w:t xml:space="preserve"> </w:t>
      </w:r>
      <w:r>
        <w:t>Standards,</w:t>
      </w:r>
      <w:r w:rsidRPr="00DF4F38">
        <w:rPr>
          <w:spacing w:val="1"/>
        </w:rPr>
        <w:t xml:space="preserve"> </w:t>
      </w:r>
      <w:r>
        <w:t>Maintenance Requirements, Safety Requirements and Good Industry Practice, and</w:t>
      </w:r>
      <w:r w:rsidRPr="00DF4F38">
        <w:rPr>
          <w:spacing w:val="1"/>
        </w:rPr>
        <w:t xml:space="preserve"> </w:t>
      </w:r>
      <w:r>
        <w:t>shall provide 5 (five) copies thereof to Railways and 2 (two) copies to the Railway</w:t>
      </w:r>
      <w:r w:rsidRPr="00DF4F38">
        <w:rPr>
          <w:spacing w:val="1"/>
        </w:rPr>
        <w:t xml:space="preserve"> </w:t>
      </w:r>
      <w:r>
        <w:t>Electrical</w:t>
      </w:r>
      <w:r w:rsidRPr="00DF4F38">
        <w:rPr>
          <w:spacing w:val="1"/>
        </w:rPr>
        <w:t xml:space="preserve"> </w:t>
      </w:r>
      <w:r>
        <w:t>Engineer. The Maintenance</w:t>
      </w:r>
      <w:r w:rsidRPr="00DF4F38">
        <w:rPr>
          <w:spacing w:val="1"/>
        </w:rPr>
        <w:t xml:space="preserve"> </w:t>
      </w:r>
      <w:r>
        <w:t>Manual</w:t>
      </w:r>
      <w:r w:rsidRPr="00DF4F38">
        <w:rPr>
          <w:spacing w:val="1"/>
        </w:rPr>
        <w:t xml:space="preserve"> </w:t>
      </w:r>
      <w:r>
        <w:t>shall be</w:t>
      </w:r>
      <w:r w:rsidRPr="00DF4F38">
        <w:rPr>
          <w:spacing w:val="55"/>
        </w:rPr>
        <w:t xml:space="preserve"> </w:t>
      </w:r>
      <w:r>
        <w:t>revised and updated once</w:t>
      </w:r>
      <w:r w:rsidRPr="00DF4F38">
        <w:rPr>
          <w:spacing w:val="1"/>
        </w:rPr>
        <w:t xml:space="preserve"> </w:t>
      </w:r>
      <w:r>
        <w:t>every 3 (three) years and the provisions of this Clause 15.3 shall</w:t>
      </w:r>
      <w:r w:rsidRPr="00DF4F38">
        <w:rPr>
          <w:spacing w:val="1"/>
        </w:rPr>
        <w:t xml:space="preserve"> </w:t>
      </w:r>
      <w:r>
        <w:t xml:space="preserve">apply, </w:t>
      </w:r>
      <w:r w:rsidRPr="00DF4F38">
        <w:rPr>
          <w:i/>
        </w:rPr>
        <w:t>mutatis</w:t>
      </w:r>
      <w:r w:rsidRPr="00DF4F38">
        <w:rPr>
          <w:i/>
          <w:spacing w:val="1"/>
        </w:rPr>
        <w:t xml:space="preserve"> </w:t>
      </w:r>
      <w:r w:rsidRPr="00DF4F38">
        <w:rPr>
          <w:i/>
        </w:rPr>
        <w:t>mutandis</w:t>
      </w:r>
      <w:r>
        <w:t>,</w:t>
      </w:r>
      <w:r w:rsidRPr="00DF4F38">
        <w:rPr>
          <w:spacing w:val="-4"/>
        </w:rPr>
        <w:t xml:space="preserve"> </w:t>
      </w:r>
      <w:r>
        <w:t>to such revision.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5"/>
      </w:pPr>
      <w:r>
        <w:t>Without prejudice to the provision of Clause 15.3.1, the Maintenance Manual</w:t>
      </w:r>
      <w:r w:rsidRPr="00DF4F38">
        <w:rPr>
          <w:spacing w:val="1"/>
        </w:rPr>
        <w:t xml:space="preserve"> </w:t>
      </w:r>
      <w:r>
        <w:t>shall, in particular, include provisions for maintenance of Project Assets and shall</w:t>
      </w:r>
      <w:r w:rsidRPr="00DF4F38">
        <w:rPr>
          <w:spacing w:val="1"/>
        </w:rPr>
        <w:t xml:space="preserve"> </w:t>
      </w:r>
      <w:r>
        <w:t>provide for life cycle maintenance, routine maintenance and reactive maintenance</w:t>
      </w:r>
      <w:r w:rsidRPr="00DF4F38">
        <w:rPr>
          <w:spacing w:val="1"/>
        </w:rPr>
        <w:t xml:space="preserve"> </w:t>
      </w:r>
      <w:r>
        <w:t>which may be reasonably necessary for maintenance and repair of the Project Assets,</w:t>
      </w:r>
      <w:r w:rsidRPr="00DF4F38">
        <w:rPr>
          <w:spacing w:val="1"/>
        </w:rPr>
        <w:t xml:space="preserve"> </w:t>
      </w:r>
      <w:r>
        <w:t>including</w:t>
      </w:r>
      <w:r w:rsidRPr="00DF4F38">
        <w:rPr>
          <w:spacing w:val="1"/>
        </w:rPr>
        <w:t xml:space="preserve"> </w:t>
      </w:r>
      <w:r>
        <w:t>replacement</w:t>
      </w:r>
      <w:r w:rsidRPr="00DF4F38">
        <w:rPr>
          <w:spacing w:val="1"/>
        </w:rPr>
        <w:t xml:space="preserve"> </w:t>
      </w:r>
      <w:r>
        <w:t>thereof, such</w:t>
      </w:r>
      <w:r w:rsidRPr="00DF4F38">
        <w:rPr>
          <w:spacing w:val="1"/>
        </w:rPr>
        <w:t xml:space="preserve"> </w:t>
      </w:r>
      <w:r>
        <w:t>that</w:t>
      </w:r>
      <w:r w:rsidRPr="00DF4F38">
        <w:rPr>
          <w:spacing w:val="1"/>
        </w:rPr>
        <w:t xml:space="preserve"> </w:t>
      </w:r>
      <w:r>
        <w:t>its</w:t>
      </w:r>
      <w:r w:rsidRPr="00DF4F38">
        <w:rPr>
          <w:spacing w:val="1"/>
        </w:rPr>
        <w:t xml:space="preserve"> </w:t>
      </w:r>
      <w:r>
        <w:t>overall</w:t>
      </w:r>
      <w:r w:rsidRPr="00DF4F38">
        <w:rPr>
          <w:spacing w:val="1"/>
        </w:rPr>
        <w:t xml:space="preserve"> </w:t>
      </w:r>
      <w:r>
        <w:t>condition</w:t>
      </w:r>
      <w:r w:rsidRPr="00DF4F38">
        <w:rPr>
          <w:spacing w:val="1"/>
        </w:rPr>
        <w:t xml:space="preserve"> </w:t>
      </w:r>
      <w:r>
        <w:t>conforms</w:t>
      </w:r>
      <w:r w:rsidRPr="00DF4F38">
        <w:rPr>
          <w:spacing w:val="1"/>
        </w:rPr>
        <w:t xml:space="preserve"> </w:t>
      </w:r>
      <w:r>
        <w:t>to</w:t>
      </w:r>
      <w:r w:rsidRPr="00DF4F38">
        <w:rPr>
          <w:spacing w:val="1"/>
        </w:rPr>
        <w:t xml:space="preserve"> </w:t>
      </w:r>
      <w:r>
        <w:t>Good</w:t>
      </w:r>
      <w:r w:rsidRPr="00DF4F38">
        <w:rPr>
          <w:spacing w:val="1"/>
        </w:rPr>
        <w:t xml:space="preserve"> </w:t>
      </w:r>
      <w:r>
        <w:t>Industry</w:t>
      </w:r>
      <w:r w:rsidRPr="00DF4F38">
        <w:rPr>
          <w:spacing w:val="-3"/>
        </w:rPr>
        <w:t xml:space="preserve"> </w:t>
      </w:r>
      <w:r>
        <w:t>Practice.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Maintenance</w:t>
      </w:r>
      <w:r>
        <w:rPr>
          <w:spacing w:val="-2"/>
        </w:rPr>
        <w:t xml:space="preserve"> </w:t>
      </w:r>
      <w:r>
        <w:t>Programme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4"/>
      </w:pPr>
      <w:r>
        <w:t>On or before COD and no later than 45 (forty five) days prior to the beginning of</w:t>
      </w:r>
      <w:r>
        <w:rPr>
          <w:spacing w:val="1"/>
        </w:rPr>
        <w:t xml:space="preserve"> </w:t>
      </w:r>
      <w:r>
        <w:t>each Accounting Year during the Operation Period, as the case may be, the SPD shall</w:t>
      </w:r>
      <w:r>
        <w:rPr>
          <w:spacing w:val="-52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Engineer,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annual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preventive,</w:t>
      </w:r>
      <w:r>
        <w:rPr>
          <w:spacing w:val="1"/>
        </w:rPr>
        <w:t xml:space="preserve"> </w:t>
      </w:r>
      <w:r>
        <w:t>urgent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scheduled</w:t>
      </w:r>
      <w:r>
        <w:rPr>
          <w:spacing w:val="1"/>
        </w:rPr>
        <w:t xml:space="preserve"> </w:t>
      </w:r>
      <w:r>
        <w:t>maintenance</w:t>
      </w:r>
      <w:r>
        <w:rPr>
          <w:spacing w:val="56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“Maintenance</w:t>
      </w:r>
      <w:r>
        <w:rPr>
          <w:spacing w:val="1"/>
        </w:rPr>
        <w:t xml:space="preserve"> </w:t>
      </w:r>
      <w:r>
        <w:t>Programme”)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comply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 Manual and Safety Requirements. Such Maintenance Programme shall</w:t>
      </w:r>
      <w:r>
        <w:rPr>
          <w:spacing w:val="1"/>
        </w:rPr>
        <w:t xml:space="preserve"> </w:t>
      </w:r>
      <w:r>
        <w:t>include:</w:t>
      </w:r>
    </w:p>
    <w:p w:rsidR="000C3096" w:rsidRDefault="000C3096">
      <w:pPr>
        <w:pStyle w:val="BodyText"/>
        <w:spacing w:before="9"/>
        <w:rPr>
          <w:sz w:val="29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preventive</w:t>
      </w:r>
      <w:r>
        <w:rPr>
          <w:spacing w:val="-4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schedule;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arrangements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carrying</w:t>
      </w:r>
      <w:r>
        <w:rPr>
          <w:spacing w:val="-4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urgent</w:t>
      </w:r>
      <w:r>
        <w:rPr>
          <w:spacing w:val="-2"/>
        </w:rPr>
        <w:t xml:space="preserve"> </w:t>
      </w:r>
      <w:r>
        <w:t>repairs;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criteria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adopted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deciding</w:t>
      </w:r>
      <w:r>
        <w:rPr>
          <w:spacing w:val="-4"/>
        </w:rPr>
        <w:t xml:space="preserve"> </w:t>
      </w:r>
      <w:r>
        <w:t>maintenance</w:t>
      </w:r>
      <w:r>
        <w:rPr>
          <w:spacing w:val="-2"/>
        </w:rPr>
        <w:t xml:space="preserve"> </w:t>
      </w:r>
      <w:r>
        <w:t>needs;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spacing w:line="216" w:lineRule="auto"/>
        <w:ind w:right="671"/>
      </w:pPr>
      <w:r>
        <w:t>intervals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procedures</w:t>
      </w:r>
      <w:r>
        <w:rPr>
          <w:spacing w:val="15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carrying</w:t>
      </w:r>
      <w:r>
        <w:rPr>
          <w:spacing w:val="14"/>
        </w:rPr>
        <w:t xml:space="preserve"> </w:t>
      </w:r>
      <w:r>
        <w:t>out</w:t>
      </w:r>
      <w:r>
        <w:rPr>
          <w:spacing w:val="18"/>
        </w:rPr>
        <w:t xml:space="preserve"> </w:t>
      </w:r>
      <w:r>
        <w:t>inspection</w:t>
      </w:r>
      <w:r>
        <w:rPr>
          <w:spacing w:val="15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t>elements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Solar</w:t>
      </w:r>
      <w:r>
        <w:rPr>
          <w:spacing w:val="-52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intervals</w:t>
      </w:r>
      <w:r>
        <w:rPr>
          <w:spacing w:val="-4"/>
        </w:rPr>
        <w:t xml:space="preserve"> </w:t>
      </w:r>
      <w:r>
        <w:t>at which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5"/>
        </w:rPr>
        <w:t xml:space="preserve"> </w:t>
      </w:r>
      <w:r>
        <w:t>shall carry</w:t>
      </w:r>
      <w:r>
        <w:rPr>
          <w:spacing w:val="-1"/>
        </w:rPr>
        <w:t xml:space="preserve"> </w:t>
      </w:r>
      <w:r>
        <w:t>out periodic maintenance;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arrangements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carrying</w:t>
      </w:r>
      <w:r>
        <w:rPr>
          <w:spacing w:val="-4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measures;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77"/>
        </w:numPr>
        <w:tabs>
          <w:tab w:val="left" w:pos="1900"/>
          <w:tab w:val="left" w:pos="1901"/>
        </w:tabs>
        <w:ind w:hanging="721"/>
      </w:pPr>
      <w:r>
        <w:t>intervals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major</w:t>
      </w:r>
      <w:r>
        <w:rPr>
          <w:spacing w:val="-3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works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scope</w:t>
      </w:r>
      <w:r>
        <w:rPr>
          <w:spacing w:val="-3"/>
        </w:rPr>
        <w:t xml:space="preserve"> </w:t>
      </w:r>
      <w:r>
        <w:t>thereof;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sectPr w:rsidR="000C3096">
          <w:headerReference w:type="default" r:id="rId267"/>
          <w:footerReference w:type="default" r:id="rId268"/>
          <w:pgSz w:w="11910" w:h="16840"/>
          <w:pgMar w:top="5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before="80" w:line="228" w:lineRule="auto"/>
        <w:ind w:right="663"/>
      </w:pPr>
      <w:r>
        <w:lastRenderedPageBreak/>
        <w:t>Within 15 (fifteen) days of receipt of the Maintenance Programme, the Railway</w:t>
      </w:r>
      <w:r>
        <w:rPr>
          <w:spacing w:val="1"/>
        </w:rPr>
        <w:t xml:space="preserve"> </w:t>
      </w:r>
      <w:r>
        <w:t>Electrical Engineer shall review the same and convey its comments to the SPD with</w:t>
      </w:r>
      <w:r>
        <w:rPr>
          <w:spacing w:val="-52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and Safety Requirements.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2"/>
      </w:pPr>
      <w:r>
        <w:t>The SPD may modify the Maintenance Programme as may be reasonable in the</w:t>
      </w:r>
      <w:r>
        <w:rPr>
          <w:spacing w:val="1"/>
        </w:rPr>
        <w:t xml:space="preserve"> </w:t>
      </w:r>
      <w:r>
        <w:t>circumstances, and the procedure specified in Clauses 15.3.1 and 15.3.2 shall apply</w:t>
      </w:r>
      <w:r>
        <w:rPr>
          <w:spacing w:val="1"/>
        </w:rPr>
        <w:t xml:space="preserve"> </w:t>
      </w:r>
      <w:r>
        <w:rPr>
          <w:i/>
        </w:rPr>
        <w:t>mutatis</w:t>
      </w:r>
      <w:r>
        <w:rPr>
          <w:i/>
          <w:spacing w:val="-1"/>
        </w:rPr>
        <w:t xml:space="preserve"> </w:t>
      </w:r>
      <w:r>
        <w:rPr>
          <w:i/>
        </w:rPr>
        <w:t>mutandis</w:t>
      </w:r>
      <w:r>
        <w:rPr>
          <w:i/>
          <w:spacing w:val="-1"/>
        </w:rPr>
        <w:t xml:space="preserve"> </w:t>
      </w:r>
      <w:r>
        <w:t>to such</w:t>
      </w:r>
      <w:r>
        <w:rPr>
          <w:spacing w:val="-2"/>
        </w:rPr>
        <w:t xml:space="preserve"> </w:t>
      </w:r>
      <w:r>
        <w:t>modifications.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Safety,</w:t>
      </w:r>
      <w:r>
        <w:rPr>
          <w:spacing w:val="-1"/>
        </w:rPr>
        <w:t xml:space="preserve"> </w:t>
      </w:r>
      <w:r>
        <w:t>breakdowns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accidents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9"/>
      </w:pPr>
      <w:r>
        <w:t>The SPD shall ensure safe conditions for the operation of Solar Rooftop Power</w:t>
      </w:r>
      <w:r>
        <w:rPr>
          <w:spacing w:val="1"/>
        </w:rPr>
        <w:t xml:space="preserve"> </w:t>
      </w:r>
      <w:r>
        <w:t>System and in the event of unsafe conditions, damage, breakdowns and accidents, it</w:t>
      </w:r>
      <w:r>
        <w:rPr>
          <w:spacing w:val="1"/>
        </w:rPr>
        <w:t xml:space="preserve"> </w:t>
      </w:r>
      <w:r>
        <w:t>shall follow the relevant operating procedures and undertake removal of obstruction</w:t>
      </w:r>
      <w:r>
        <w:rPr>
          <w:spacing w:val="1"/>
        </w:rPr>
        <w:t xml:space="preserve"> </w:t>
      </w:r>
      <w:r>
        <w:t>and debris without delay. Such procedures shall conform to the provisions of this</w:t>
      </w:r>
      <w:r>
        <w:rPr>
          <w:spacing w:val="1"/>
        </w:rPr>
        <w:t xml:space="preserve"> </w:t>
      </w:r>
      <w:r>
        <w:t>Agreement, Applicable</w:t>
      </w:r>
      <w:r>
        <w:rPr>
          <w:spacing w:val="-1"/>
        </w:rPr>
        <w:t xml:space="preserve"> </w:t>
      </w:r>
      <w:r>
        <w:t>Laws,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Permits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Industry</w:t>
      </w:r>
      <w:r>
        <w:rPr>
          <w:spacing w:val="-1"/>
        </w:rPr>
        <w:t xml:space="preserve"> </w:t>
      </w:r>
      <w:r>
        <w:t>Practice.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7"/>
      </w:pPr>
      <w:r>
        <w:t>In the event of any accident on the Solar Rooftop Power System and upon receipt</w:t>
      </w:r>
      <w:r>
        <w:rPr>
          <w:spacing w:val="-52"/>
        </w:rPr>
        <w:t xml:space="preserve"> </w:t>
      </w:r>
      <w:r>
        <w:t>of a request in writing sent by the SPD, Railways shall at the cost of the SPD arrange</w:t>
      </w:r>
      <w:r>
        <w:rPr>
          <w:spacing w:val="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relief</w:t>
      </w:r>
      <w:r>
        <w:rPr>
          <w:spacing w:val="-1"/>
        </w:rPr>
        <w:t xml:space="preserve"> </w:t>
      </w:r>
      <w:r>
        <w:t>and evacuation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same</w:t>
      </w:r>
      <w:r>
        <w:rPr>
          <w:spacing w:val="-1"/>
        </w:rPr>
        <w:t xml:space="preserve"> </w:t>
      </w:r>
      <w:r>
        <w:t>manner</w:t>
      </w:r>
      <w:r>
        <w:rPr>
          <w:spacing w:val="-1"/>
        </w:rPr>
        <w:t xml:space="preserve"> </w:t>
      </w:r>
      <w:r>
        <w:t>as applicable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case of</w:t>
      </w:r>
      <w:r>
        <w:rPr>
          <w:spacing w:val="-1"/>
        </w:rPr>
        <w:t xml:space="preserve"> </w:t>
      </w:r>
      <w:r>
        <w:t>accidents.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De-commissioning</w:t>
      </w:r>
      <w:r>
        <w:rPr>
          <w:spacing w:val="-1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Emergency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Pr="00DF4F38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23" w:lineRule="auto"/>
        <w:ind w:right="664"/>
        <w:rPr>
          <w:sz w:val="20"/>
          <w:szCs w:val="20"/>
        </w:rPr>
      </w:pPr>
      <w:r>
        <w:t>If,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opinion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exists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Emergency</w:t>
      </w:r>
      <w:r>
        <w:rPr>
          <w:spacing w:val="1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warrants de-commissioning and closure of the whole or any part of the Solar Rooftop</w:t>
      </w:r>
      <w:r>
        <w:rPr>
          <w:spacing w:val="-52"/>
        </w:rPr>
        <w:t xml:space="preserve"> </w:t>
      </w:r>
      <w:r>
        <w:t>Power</w:t>
      </w:r>
      <w:r>
        <w:rPr>
          <w:spacing w:val="26"/>
        </w:rPr>
        <w:t xml:space="preserve"> </w:t>
      </w:r>
      <w:r>
        <w:t>System,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SPD</w:t>
      </w:r>
      <w:r>
        <w:rPr>
          <w:spacing w:val="25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entitled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de-commission</w:t>
      </w:r>
      <w:r>
        <w:rPr>
          <w:spacing w:val="25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close</w:t>
      </w:r>
      <w:r>
        <w:rPr>
          <w:spacing w:val="27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whole</w:t>
      </w:r>
      <w:r>
        <w:rPr>
          <w:spacing w:val="26"/>
        </w:rPr>
        <w:t xml:space="preserve"> </w:t>
      </w:r>
      <w:r>
        <w:t>or</w:t>
      </w:r>
      <w:r>
        <w:rPr>
          <w:spacing w:val="-53"/>
        </w:rPr>
        <w:t xml:space="preserve"> </w:t>
      </w:r>
      <w:r>
        <w:t>any part of the Solar Rooftop Power System for so long as such Emergency and the</w:t>
      </w:r>
      <w:r>
        <w:rPr>
          <w:spacing w:val="1"/>
        </w:rPr>
        <w:t xml:space="preserve"> </w:t>
      </w:r>
      <w:r>
        <w:t>consequences thereof warrant</w:t>
      </w:r>
      <w:r w:rsidRPr="00DF4F38">
        <w:rPr>
          <w:sz w:val="20"/>
          <w:szCs w:val="20"/>
        </w:rPr>
        <w:t>; provided that such de-commissioning and particulars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thereof shall be notified by the SPD to Railways without any delay, and the SPD shall</w:t>
      </w:r>
      <w:r w:rsidRPr="00DF4F38">
        <w:rPr>
          <w:spacing w:val="-52"/>
          <w:sz w:val="20"/>
          <w:szCs w:val="20"/>
        </w:rPr>
        <w:t xml:space="preserve"> </w:t>
      </w:r>
      <w:r w:rsidRPr="00DF4F38">
        <w:rPr>
          <w:sz w:val="20"/>
          <w:szCs w:val="20"/>
        </w:rPr>
        <w:t>diligently</w:t>
      </w:r>
      <w:r w:rsidRPr="00DF4F38">
        <w:rPr>
          <w:spacing w:val="22"/>
          <w:sz w:val="20"/>
          <w:szCs w:val="20"/>
        </w:rPr>
        <w:t xml:space="preserve"> </w:t>
      </w:r>
      <w:r w:rsidRPr="00DF4F38">
        <w:rPr>
          <w:sz w:val="20"/>
          <w:szCs w:val="20"/>
        </w:rPr>
        <w:t>carry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out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and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abide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by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any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reasonable</w:t>
      </w:r>
      <w:r w:rsidRPr="00DF4F38">
        <w:rPr>
          <w:spacing w:val="22"/>
          <w:sz w:val="20"/>
          <w:szCs w:val="20"/>
        </w:rPr>
        <w:t xml:space="preserve"> </w:t>
      </w:r>
      <w:r w:rsidRPr="00DF4F38">
        <w:rPr>
          <w:sz w:val="20"/>
          <w:szCs w:val="20"/>
        </w:rPr>
        <w:t>directions</w:t>
      </w:r>
      <w:r w:rsidRPr="00DF4F38">
        <w:rPr>
          <w:spacing w:val="21"/>
          <w:sz w:val="20"/>
          <w:szCs w:val="20"/>
        </w:rPr>
        <w:t xml:space="preserve"> </w:t>
      </w:r>
      <w:r w:rsidRPr="00DF4F38">
        <w:rPr>
          <w:sz w:val="20"/>
          <w:szCs w:val="20"/>
        </w:rPr>
        <w:t>that</w:t>
      </w:r>
      <w:r w:rsidRPr="00DF4F38">
        <w:rPr>
          <w:spacing w:val="23"/>
          <w:sz w:val="20"/>
          <w:szCs w:val="20"/>
        </w:rPr>
        <w:t xml:space="preserve"> </w:t>
      </w:r>
      <w:r w:rsidRPr="00DF4F38">
        <w:rPr>
          <w:sz w:val="20"/>
          <w:szCs w:val="20"/>
        </w:rPr>
        <w:t>Railways</w:t>
      </w:r>
      <w:r w:rsidRPr="00DF4F38">
        <w:rPr>
          <w:spacing w:val="21"/>
          <w:sz w:val="20"/>
          <w:szCs w:val="20"/>
        </w:rPr>
        <w:t xml:space="preserve"> </w:t>
      </w:r>
      <w:r w:rsidRPr="00DF4F38">
        <w:rPr>
          <w:sz w:val="20"/>
          <w:szCs w:val="20"/>
        </w:rPr>
        <w:t>may</w:t>
      </w:r>
      <w:r w:rsidRPr="00DF4F38">
        <w:rPr>
          <w:spacing w:val="20"/>
          <w:sz w:val="20"/>
          <w:szCs w:val="20"/>
        </w:rPr>
        <w:t xml:space="preserve"> </w:t>
      </w:r>
      <w:r w:rsidRPr="00DF4F38">
        <w:rPr>
          <w:sz w:val="20"/>
          <w:szCs w:val="20"/>
        </w:rPr>
        <w:t>give</w:t>
      </w:r>
      <w:r w:rsidRPr="00DF4F38">
        <w:rPr>
          <w:spacing w:val="-53"/>
          <w:sz w:val="20"/>
          <w:szCs w:val="20"/>
        </w:rPr>
        <w:t xml:space="preserve"> </w:t>
      </w:r>
      <w:r w:rsidRPr="00DF4F38">
        <w:rPr>
          <w:sz w:val="20"/>
          <w:szCs w:val="20"/>
        </w:rPr>
        <w:t>for</w:t>
      </w:r>
      <w:r w:rsidRPr="00DF4F38">
        <w:rPr>
          <w:spacing w:val="-1"/>
          <w:sz w:val="20"/>
          <w:szCs w:val="20"/>
        </w:rPr>
        <w:t xml:space="preserve"> </w:t>
      </w:r>
      <w:r w:rsidRPr="00DF4F38">
        <w:rPr>
          <w:sz w:val="20"/>
          <w:szCs w:val="20"/>
        </w:rPr>
        <w:t>dealing with</w:t>
      </w:r>
      <w:r w:rsidRPr="00DF4F38">
        <w:rPr>
          <w:spacing w:val="-3"/>
          <w:sz w:val="20"/>
          <w:szCs w:val="20"/>
        </w:rPr>
        <w:t xml:space="preserve"> </w:t>
      </w:r>
      <w:r w:rsidRPr="00DF4F38">
        <w:rPr>
          <w:sz w:val="20"/>
          <w:szCs w:val="20"/>
        </w:rPr>
        <w:t>such Emergency</w:t>
      </w:r>
    </w:p>
    <w:p w:rsidR="000C3096" w:rsidRPr="00DF4F38" w:rsidRDefault="00352585">
      <w:pPr>
        <w:pStyle w:val="BodyText"/>
        <w:spacing w:before="36" w:line="245" w:lineRule="exact"/>
        <w:ind w:left="1180"/>
        <w:rPr>
          <w:sz w:val="20"/>
          <w:szCs w:val="20"/>
        </w:rPr>
      </w:pPr>
      <w:r w:rsidRPr="00DF4F38">
        <w:rPr>
          <w:sz w:val="20"/>
          <w:szCs w:val="20"/>
        </w:rPr>
        <w:t>.</w:t>
      </w: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before="7" w:line="223" w:lineRule="auto"/>
        <w:ind w:right="663"/>
      </w:pPr>
      <w:r>
        <w:t>The SPD shall re-commission the Solar Rooftop Power System or the affected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quickly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practicable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circumstances</w:t>
      </w:r>
      <w:r>
        <w:rPr>
          <w:spacing w:val="1"/>
        </w:rPr>
        <w:t xml:space="preserve"> </w:t>
      </w:r>
      <w:r>
        <w:t>leading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de-</w:t>
      </w:r>
      <w:r>
        <w:rPr>
          <w:spacing w:val="1"/>
        </w:rPr>
        <w:t xml:space="preserve"> </w:t>
      </w:r>
      <w:r>
        <w:t>commissioning and closure have ceased to exist or have so abated as to enable the</w:t>
      </w:r>
      <w:r>
        <w:rPr>
          <w:spacing w:val="1"/>
        </w:rPr>
        <w:t xml:space="preserve"> </w:t>
      </w:r>
      <w:r>
        <w:t>SPD to re-commission the Solar Rooftop Power System and shall notify Railways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 without</w:t>
      </w:r>
      <w:r>
        <w:rPr>
          <w:spacing w:val="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delay.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867"/>
        </w:tabs>
        <w:spacing w:line="230" w:lineRule="auto"/>
        <w:ind w:right="668"/>
      </w:pPr>
      <w:r>
        <w:tab/>
        <w:t>Any decommissioning or closure of any part of the Solar Rooftop Power System</w:t>
      </w:r>
      <w:r>
        <w:rPr>
          <w:spacing w:val="1"/>
        </w:rPr>
        <w:t xml:space="preserve"> </w:t>
      </w:r>
      <w:r>
        <w:t>and the re-commissioning thereof shall, as soon as practicable, be brought to the</w:t>
      </w:r>
      <w:r>
        <w:rPr>
          <w:spacing w:val="1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>of affected</w:t>
      </w:r>
      <w:r>
        <w:rPr>
          <w:spacing w:val="-1"/>
        </w:rPr>
        <w:t xml:space="preserve"> </w:t>
      </w:r>
      <w:r>
        <w:t>persons by</w:t>
      </w:r>
      <w:r>
        <w:rPr>
          <w:spacing w:val="-1"/>
        </w:rPr>
        <w:t xml:space="preserve"> </w:t>
      </w:r>
      <w:r>
        <w:t>means of</w:t>
      </w:r>
      <w:r>
        <w:rPr>
          <w:spacing w:val="-1"/>
        </w:rPr>
        <w:t xml:space="preserve"> </w:t>
      </w:r>
      <w:r>
        <w:t>public announcements/notice.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2010"/>
          <w:tab w:val="left" w:pos="2011"/>
        </w:tabs>
      </w:pPr>
      <w:r>
        <w:t>Railways’</w:t>
      </w:r>
      <w:r>
        <w:rPr>
          <w:spacing w:val="-1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t>remedial</w:t>
      </w:r>
      <w:r>
        <w:rPr>
          <w:spacing w:val="-4"/>
        </w:rPr>
        <w:t xml:space="preserve"> </w:t>
      </w:r>
      <w:r>
        <w:t>measures</w:t>
      </w:r>
    </w:p>
    <w:p w:rsidR="000C3096" w:rsidRDefault="000C3096">
      <w:pPr>
        <w:pStyle w:val="BodyText"/>
        <w:rPr>
          <w:b/>
        </w:rPr>
      </w:pPr>
    </w:p>
    <w:p w:rsidR="000C3096" w:rsidRPr="00DF4F38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5" w:lineRule="auto"/>
        <w:ind w:right="664"/>
        <w:rPr>
          <w:sz w:val="20"/>
          <w:szCs w:val="20"/>
        </w:rPr>
      </w:pPr>
      <w:r>
        <w:t xml:space="preserve">In the event the </w:t>
      </w:r>
      <w:r w:rsidRPr="00DF4F38">
        <w:rPr>
          <w:sz w:val="20"/>
          <w:szCs w:val="20"/>
        </w:rPr>
        <w:t>SPD does not maintain and/or repair the Solar Rooftop Power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System or any part thereof in conformity with the Maintenance Requirements, the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Maintenance Manual or the Maintenance Programme, as the case may be, and fails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to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commence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remedial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works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within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15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(fifteen)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days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of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receipt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of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O&amp;M</w:t>
      </w:r>
      <w:r w:rsidRPr="00DF4F38">
        <w:rPr>
          <w:spacing w:val="-52"/>
          <w:sz w:val="20"/>
          <w:szCs w:val="20"/>
        </w:rPr>
        <w:t xml:space="preserve"> </w:t>
      </w:r>
      <w:r w:rsidRPr="00DF4F38">
        <w:rPr>
          <w:sz w:val="20"/>
          <w:szCs w:val="20"/>
        </w:rPr>
        <w:t>Inspection Report or a notice in this behalf from Railways or the Railway Electrical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Engineer, as the case may be, Railways shall, without prejudice to its rights under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this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Agreement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including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Termination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thereof,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be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entitled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to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undertake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such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remedial measures at the risk and cost of the SPD, and to recover its cost from the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SPD. In addition to recovery of the aforesaid cost, a sum equal to 20% (twenty per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cent)</w:t>
      </w:r>
      <w:r w:rsidRPr="00DF4F38">
        <w:rPr>
          <w:spacing w:val="-1"/>
          <w:sz w:val="20"/>
          <w:szCs w:val="20"/>
        </w:rPr>
        <w:t xml:space="preserve"> </w:t>
      </w:r>
      <w:r w:rsidRPr="00DF4F38">
        <w:rPr>
          <w:sz w:val="20"/>
          <w:szCs w:val="20"/>
        </w:rPr>
        <w:t>of such cost shall</w:t>
      </w:r>
      <w:r w:rsidRPr="00DF4F38">
        <w:rPr>
          <w:spacing w:val="1"/>
          <w:sz w:val="20"/>
          <w:szCs w:val="20"/>
        </w:rPr>
        <w:t xml:space="preserve"> </w:t>
      </w:r>
      <w:r w:rsidRPr="00DF4F38">
        <w:rPr>
          <w:sz w:val="20"/>
          <w:szCs w:val="20"/>
        </w:rPr>
        <w:t>be</w:t>
      </w:r>
      <w:r w:rsidRPr="00DF4F38">
        <w:rPr>
          <w:spacing w:val="-2"/>
          <w:sz w:val="20"/>
          <w:szCs w:val="20"/>
        </w:rPr>
        <w:t xml:space="preserve"> </w:t>
      </w:r>
      <w:r w:rsidRPr="00DF4F38">
        <w:rPr>
          <w:sz w:val="20"/>
          <w:szCs w:val="20"/>
        </w:rPr>
        <w:t>paid by</w:t>
      </w:r>
      <w:r w:rsidRPr="00DF4F38">
        <w:rPr>
          <w:spacing w:val="-4"/>
          <w:sz w:val="20"/>
          <w:szCs w:val="20"/>
        </w:rPr>
        <w:t xml:space="preserve"> </w:t>
      </w:r>
      <w:r w:rsidRPr="00DF4F38">
        <w:rPr>
          <w:sz w:val="20"/>
          <w:szCs w:val="20"/>
        </w:rPr>
        <w:t>the</w:t>
      </w:r>
      <w:r w:rsidRPr="00DF4F38">
        <w:rPr>
          <w:spacing w:val="-2"/>
          <w:sz w:val="20"/>
          <w:szCs w:val="20"/>
        </w:rPr>
        <w:t xml:space="preserve"> </w:t>
      </w:r>
      <w:r w:rsidRPr="00DF4F38">
        <w:rPr>
          <w:sz w:val="20"/>
          <w:szCs w:val="20"/>
        </w:rPr>
        <w:t>SPD</w:t>
      </w:r>
      <w:r w:rsidRPr="00DF4F38">
        <w:rPr>
          <w:spacing w:val="-1"/>
          <w:sz w:val="20"/>
          <w:szCs w:val="20"/>
        </w:rPr>
        <w:t xml:space="preserve"> </w:t>
      </w:r>
      <w:r w:rsidRPr="00DF4F38">
        <w:rPr>
          <w:sz w:val="20"/>
          <w:szCs w:val="20"/>
        </w:rPr>
        <w:t>to Railways</w:t>
      </w:r>
      <w:r w:rsidRPr="00DF4F38">
        <w:rPr>
          <w:spacing w:val="-3"/>
          <w:sz w:val="20"/>
          <w:szCs w:val="20"/>
        </w:rPr>
        <w:t xml:space="preserve"> </w:t>
      </w:r>
      <w:r w:rsidRPr="00DF4F38">
        <w:rPr>
          <w:sz w:val="20"/>
          <w:szCs w:val="20"/>
        </w:rPr>
        <w:t>as Damages.</w:t>
      </w:r>
    </w:p>
    <w:p w:rsidR="000C3096" w:rsidRDefault="000C3096">
      <w:pPr>
        <w:pStyle w:val="BodyText"/>
        <w:spacing w:before="3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5" w:lineRule="auto"/>
        <w:ind w:right="671"/>
      </w:pPr>
      <w:r>
        <w:t>Railways shall have the right, and the SPD hereby expressly grants to Railways</w:t>
      </w:r>
      <w:r>
        <w:rPr>
          <w:spacing w:val="1"/>
        </w:rPr>
        <w:t xml:space="preserve"> </w:t>
      </w:r>
      <w:r>
        <w:t>the right, to recover the costs and Damages specified in Clause 15.7.1 directly from</w:t>
      </w:r>
      <w:r>
        <w:rPr>
          <w:spacing w:val="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Escrow</w:t>
      </w:r>
      <w:r>
        <w:rPr>
          <w:spacing w:val="22"/>
        </w:rPr>
        <w:t xml:space="preserve"> </w:t>
      </w:r>
      <w:r>
        <w:t>Account</w:t>
      </w:r>
      <w:r>
        <w:rPr>
          <w:spacing w:val="24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if</w:t>
      </w:r>
      <w:r>
        <w:rPr>
          <w:spacing w:val="24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costs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Damages</w:t>
      </w:r>
      <w:r>
        <w:rPr>
          <w:spacing w:val="22"/>
        </w:rPr>
        <w:t xml:space="preserve"> </w:t>
      </w:r>
      <w:r>
        <w:t>were</w:t>
      </w:r>
      <w:r>
        <w:rPr>
          <w:spacing w:val="24"/>
        </w:rPr>
        <w:t xml:space="preserve"> </w:t>
      </w:r>
      <w:r>
        <w:t>O&amp;M</w:t>
      </w:r>
      <w:r>
        <w:rPr>
          <w:spacing w:val="24"/>
        </w:rPr>
        <w:t xml:space="preserve"> </w:t>
      </w:r>
      <w:r>
        <w:t>Expenses,</w:t>
      </w:r>
      <w:r>
        <w:rPr>
          <w:spacing w:val="23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for</w:t>
      </w:r>
    </w:p>
    <w:p w:rsidR="000C3096" w:rsidRDefault="000C3096">
      <w:pPr>
        <w:spacing w:line="235" w:lineRule="auto"/>
        <w:jc w:val="both"/>
        <w:sectPr w:rsidR="000C3096">
          <w:headerReference w:type="default" r:id="rId269"/>
          <w:footerReference w:type="default" r:id="rId270"/>
          <w:pgSz w:w="11910" w:h="16840"/>
          <w:pgMar w:top="1120" w:right="800" w:bottom="1120" w:left="1340" w:header="0" w:footer="930" w:gutter="0"/>
          <w:cols w:space="720"/>
        </w:sectPr>
      </w:pPr>
    </w:p>
    <w:p w:rsidR="000C3096" w:rsidRDefault="00352585">
      <w:pPr>
        <w:pStyle w:val="BodyText"/>
        <w:spacing w:before="75" w:line="235" w:lineRule="auto"/>
        <w:ind w:left="1674" w:right="666"/>
        <w:jc w:val="both"/>
      </w:pPr>
      <w:r>
        <w:lastRenderedPageBreak/>
        <w:t>that purpose, the SPD hereby agrees to give irrevocable instructions to the 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instructions of Railways under this Clause 15.7.2 and debit the same to O&amp;M</w:t>
      </w:r>
      <w:r>
        <w:rPr>
          <w:spacing w:val="1"/>
        </w:rPr>
        <w:t xml:space="preserve"> </w:t>
      </w:r>
      <w:r>
        <w:t>Expenses.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Overriding</w:t>
      </w:r>
      <w:r>
        <w:rPr>
          <w:spacing w:val="-2"/>
        </w:rPr>
        <w:t xml:space="preserve"> </w:t>
      </w:r>
      <w:r>
        <w:t>powers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3"/>
      </w:pPr>
      <w:r>
        <w:t>If in the reasonable opinion of Railways, the SPD is in material breach of its</w:t>
      </w:r>
      <w:r>
        <w:rPr>
          <w:spacing w:val="1"/>
        </w:rPr>
        <w:t xml:space="preserve"> </w:t>
      </w:r>
      <w:r>
        <w:t>obligations under this Agreement and, in particular, the Maintenance Requirements,</w:t>
      </w:r>
      <w:r>
        <w:rPr>
          <w:spacing w:val="-5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causing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likely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danger,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may,</w:t>
      </w:r>
      <w:r>
        <w:rPr>
          <w:spacing w:val="1"/>
        </w:rPr>
        <w:t xml:space="preserve"> </w:t>
      </w:r>
      <w:r>
        <w:t>without</w:t>
      </w:r>
      <w:r>
        <w:rPr>
          <w:spacing w:val="-52"/>
        </w:rPr>
        <w:t xml:space="preserve"> </w:t>
      </w:r>
      <w:r>
        <w:t>prejudice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its</w:t>
      </w:r>
      <w:r>
        <w:rPr>
          <w:spacing w:val="15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under</w:t>
      </w:r>
      <w:r>
        <w:rPr>
          <w:spacing w:val="17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t>Agreement</w:t>
      </w:r>
      <w:r>
        <w:rPr>
          <w:spacing w:val="18"/>
        </w:rPr>
        <w:t xml:space="preserve"> </w:t>
      </w:r>
      <w:r>
        <w:t>including</w:t>
      </w:r>
      <w:r>
        <w:rPr>
          <w:spacing w:val="18"/>
        </w:rPr>
        <w:t xml:space="preserve"> </w:t>
      </w:r>
      <w:r>
        <w:t>Termination</w:t>
      </w:r>
      <w:r>
        <w:rPr>
          <w:spacing w:val="17"/>
        </w:rPr>
        <w:t xml:space="preserve"> </w:t>
      </w:r>
      <w:r>
        <w:t>thereof,</w:t>
      </w:r>
      <w:r>
        <w:rPr>
          <w:spacing w:val="-52"/>
        </w:rPr>
        <w:t xml:space="preserve"> </w:t>
      </w:r>
      <w:r>
        <w:t>by notice require the SPD to take reasonable measures immediately for rectifying or</w:t>
      </w:r>
      <w:r>
        <w:rPr>
          <w:spacing w:val="-52"/>
        </w:rPr>
        <w:t xml:space="preserve"> </w:t>
      </w:r>
      <w:r>
        <w:t>removing</w:t>
      </w:r>
      <w:r>
        <w:rPr>
          <w:spacing w:val="-1"/>
        </w:rPr>
        <w:t xml:space="preserve"> </w:t>
      </w:r>
      <w:r>
        <w:t>such hardship or</w:t>
      </w:r>
      <w:r>
        <w:rPr>
          <w:spacing w:val="-2"/>
        </w:rPr>
        <w:t xml:space="preserve"> </w:t>
      </w:r>
      <w:r>
        <w:t>danger, as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 be.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4"/>
      </w:pPr>
      <w:r>
        <w:t>In the event that the SPD, upon notice under Clause 15.7.1, fails to rectify or</w:t>
      </w:r>
      <w:r>
        <w:rPr>
          <w:spacing w:val="1"/>
        </w:rPr>
        <w:t xml:space="preserve"> </w:t>
      </w:r>
      <w:r>
        <w:t>remove any danger within a reasonable period, Railways may exercise overriding</w:t>
      </w:r>
      <w:r>
        <w:rPr>
          <w:spacing w:val="1"/>
        </w:rPr>
        <w:t xml:space="preserve"> </w:t>
      </w:r>
      <w:r>
        <w:t>powers under this Clause 15.7.2 and take over the performance of any or all 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extent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rectifying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removing such danger; provided that the exercise of such overriding powers by</w:t>
      </w:r>
      <w:r>
        <w:rPr>
          <w:spacing w:val="1"/>
        </w:rPr>
        <w:t xml:space="preserve"> </w:t>
      </w:r>
      <w:r>
        <w:t>Railways shall be of no greater scope and of no longer duration than is reasonably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hereunder;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costs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expenses</w:t>
      </w:r>
      <w:r>
        <w:rPr>
          <w:spacing w:val="1"/>
        </w:rPr>
        <w:t xml:space="preserve"> </w:t>
      </w:r>
      <w:r>
        <w:t>incurred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 in discharge of its obligations hereunder shall be deemed to be O&amp;M</w:t>
      </w:r>
      <w:r>
        <w:rPr>
          <w:spacing w:val="1"/>
        </w:rPr>
        <w:t xml:space="preserve"> </w:t>
      </w:r>
      <w:r>
        <w:t>Expenses,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recover</w:t>
      </w:r>
      <w:r>
        <w:rPr>
          <w:spacing w:val="1"/>
        </w:rPr>
        <w:t xml:space="preserve"> </w:t>
      </w:r>
      <w:r>
        <w:t>them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provisions of Clause 15.6 along with the Damages specified</w:t>
      </w:r>
      <w:r>
        <w:rPr>
          <w:spacing w:val="1"/>
        </w:rPr>
        <w:t xml:space="preserve"> </w:t>
      </w:r>
      <w:r>
        <w:t>therein.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26"/>
        </w:numPr>
        <w:tabs>
          <w:tab w:val="left" w:pos="1901"/>
        </w:tabs>
        <w:spacing w:line="230" w:lineRule="auto"/>
        <w:ind w:right="667"/>
      </w:pPr>
      <w:r>
        <w:t>In the event of a national emergency, civil commotion, Railways may take over</w:t>
      </w:r>
      <w:r>
        <w:rPr>
          <w:spacing w:val="1"/>
        </w:rPr>
        <w:t xml:space="preserve"> </w:t>
      </w:r>
      <w:r>
        <w:t>the performance of any or all the obligations of the SPD to the extent deemed</w:t>
      </w:r>
      <w:r>
        <w:rPr>
          <w:spacing w:val="1"/>
        </w:rPr>
        <w:t xml:space="preserve"> </w:t>
      </w:r>
      <w:r>
        <w:t>necessary by it, and exercise such control over the Solar Rooftop Power System or</w:t>
      </w:r>
      <w:r>
        <w:rPr>
          <w:spacing w:val="1"/>
        </w:rPr>
        <w:t xml:space="preserve"> </w:t>
      </w:r>
      <w:r>
        <w:t>give such directions to the SPD as may be deemed necessary; provided that the</w:t>
      </w:r>
      <w:r>
        <w:rPr>
          <w:spacing w:val="1"/>
        </w:rPr>
        <w:t xml:space="preserve"> </w:t>
      </w:r>
      <w:r>
        <w:t>exercise of such overriding powers by Railways shall be of no greater scope and of</w:t>
      </w:r>
      <w:r>
        <w:rPr>
          <w:spacing w:val="1"/>
        </w:rPr>
        <w:t xml:space="preserve"> </w:t>
      </w:r>
      <w:r>
        <w:t>no longer duration than is reasonably required in the circumstances which caused</w:t>
      </w:r>
      <w:r>
        <w:rPr>
          <w:spacing w:val="1"/>
        </w:rPr>
        <w:t xml:space="preserve"> </w:t>
      </w:r>
      <w:r>
        <w:t>the exercise of such overriding power by Railways. It is also agreed that the SPD</w:t>
      </w:r>
      <w:r>
        <w:rPr>
          <w:spacing w:val="1"/>
        </w:rPr>
        <w:t xml:space="preserve"> </w:t>
      </w:r>
      <w:r>
        <w:t>shall comply with such instructions as Railways may issue in pursuance of the</w:t>
      </w:r>
      <w:r>
        <w:rPr>
          <w:spacing w:val="1"/>
        </w:rPr>
        <w:t xml:space="preserve"> </w:t>
      </w:r>
      <w:r>
        <w:t>provisions of this Clause 15.7.3, and shall provide assistance and cooperation to</w:t>
      </w:r>
      <w:r>
        <w:rPr>
          <w:spacing w:val="1"/>
        </w:rPr>
        <w:t xml:space="preserve"> </w:t>
      </w:r>
      <w:r>
        <w:t>Railways,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effort basis,</w:t>
      </w:r>
      <w:r>
        <w:rPr>
          <w:spacing w:val="-1"/>
        </w:rPr>
        <w:t xml:space="preserve"> </w:t>
      </w:r>
      <w:r>
        <w:t>for performance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hereunder.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Restoration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loss or</w:t>
      </w:r>
      <w:r>
        <w:rPr>
          <w:spacing w:val="-2"/>
        </w:rPr>
        <w:t xml:space="preserve"> </w:t>
      </w:r>
      <w:r>
        <w:t>damage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 Rooftop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System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720" w:right="663"/>
        <w:jc w:val="both"/>
      </w:pPr>
      <w:r>
        <w:t>Any liability or obligation that may arise under this Agreement, any loss, damage,</w:t>
      </w:r>
      <w:r>
        <w:rPr>
          <w:spacing w:val="1"/>
        </w:rPr>
        <w:t xml:space="preserve"> </w:t>
      </w:r>
      <w:r>
        <w:t>liability, payment, obligation or expense which is insured or not or for which the</w:t>
      </w:r>
      <w:r>
        <w:rPr>
          <w:spacing w:val="1"/>
        </w:rPr>
        <w:t xml:space="preserve"> </w:t>
      </w:r>
      <w:r>
        <w:t>SPD can claim compensation, under any Insurance shall not be charged to or</w:t>
      </w:r>
      <w:r>
        <w:rPr>
          <w:spacing w:val="1"/>
        </w:rPr>
        <w:t xml:space="preserve"> </w:t>
      </w:r>
      <w:r>
        <w:t>payable</w:t>
      </w:r>
      <w:r>
        <w:rPr>
          <w:spacing w:val="-1"/>
        </w:rPr>
        <w:t xml:space="preserve"> </w:t>
      </w:r>
      <w:r>
        <w:t>by Railways.</w:t>
      </w:r>
    </w:p>
    <w:p w:rsidR="000C3096" w:rsidRDefault="00352585">
      <w:pPr>
        <w:pStyle w:val="BodyText"/>
        <w:spacing w:line="228" w:lineRule="auto"/>
        <w:ind w:left="1720" w:right="663"/>
        <w:jc w:val="both"/>
      </w:pPr>
      <w:r>
        <w:t>Save and except as otherwise expressly provided in this Agreement, in the event</w:t>
      </w:r>
      <w:r>
        <w:rPr>
          <w:spacing w:val="1"/>
        </w:rPr>
        <w:t xml:space="preserve"> </w:t>
      </w:r>
      <w:r>
        <w:t>that the Solar Rooftop Power System or any part thereof suffers any loss or damage</w:t>
      </w:r>
      <w:r>
        <w:rPr>
          <w:spacing w:val="-52"/>
        </w:rPr>
        <w:t xml:space="preserve"> </w:t>
      </w:r>
      <w:r>
        <w:t>during the Agreement Period from any cause whatsoever, the SPD shall, at its cost</w:t>
      </w:r>
      <w:r>
        <w:rPr>
          <w:spacing w:val="1"/>
        </w:rPr>
        <w:t xml:space="preserve"> </w:t>
      </w:r>
      <w:r>
        <w:t>and expense, rectify and remedy such loss or damage forthwith so that the Solar</w:t>
      </w:r>
      <w:r>
        <w:rPr>
          <w:spacing w:val="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conforms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provisions</w:t>
      </w:r>
      <w:r>
        <w:rPr>
          <w:spacing w:val="-1"/>
        </w:rPr>
        <w:t xml:space="preserve"> </w:t>
      </w:r>
      <w:r>
        <w:t>of 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55"/>
          <w:tab w:val="left" w:pos="1956"/>
        </w:tabs>
      </w:pPr>
      <w:r>
        <w:t>Modifications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System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5"/>
        <w:jc w:val="both"/>
      </w:pPr>
      <w:r>
        <w:t>The SPD shall not carry out any material modifications to the Solar Rooftop Power</w:t>
      </w:r>
      <w:r>
        <w:rPr>
          <w:spacing w:val="1"/>
        </w:rPr>
        <w:t xml:space="preserve"> </w:t>
      </w:r>
      <w:r>
        <w:t>System save and except where such modifications are necessary for the Solar 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operate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Standards,</w:t>
      </w:r>
      <w:r>
        <w:rPr>
          <w:spacing w:val="1"/>
        </w:rPr>
        <w:t xml:space="preserve"> </w:t>
      </w:r>
      <w:r>
        <w:t>Maintenance Requirements, Good Industry Practice and Applicable Laws; provided 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modification to the Solar Rooftop Power System has a material effect on its safety the</w:t>
      </w:r>
      <w:r>
        <w:rPr>
          <w:spacing w:val="1"/>
        </w:rPr>
        <w:t xml:space="preserve"> </w:t>
      </w:r>
      <w:r>
        <w:t>same shall be subject to safety related certification in accordance with Applicable Laws</w:t>
      </w:r>
      <w:r>
        <w:rPr>
          <w:spacing w:val="1"/>
        </w:rPr>
        <w:t xml:space="preserve"> </w:t>
      </w:r>
      <w:r>
        <w:t>and the procedure specified in Clause 14.4. For the avoidance of doubt, all modifications</w:t>
      </w:r>
      <w:r>
        <w:rPr>
          <w:spacing w:val="1"/>
        </w:rPr>
        <w:t xml:space="preserve"> </w:t>
      </w:r>
      <w:r>
        <w:t>made</w:t>
      </w:r>
      <w:r>
        <w:rPr>
          <w:spacing w:val="31"/>
        </w:rPr>
        <w:t xml:space="preserve"> </w:t>
      </w:r>
      <w:r>
        <w:t>hereunder</w:t>
      </w:r>
      <w:r>
        <w:rPr>
          <w:spacing w:val="32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comply</w:t>
      </w:r>
      <w:r>
        <w:rPr>
          <w:spacing w:val="33"/>
        </w:rPr>
        <w:t xml:space="preserve"> </w:t>
      </w:r>
      <w:r>
        <w:t>with</w:t>
      </w:r>
      <w:r>
        <w:rPr>
          <w:spacing w:val="31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Specifications</w:t>
      </w:r>
      <w:r>
        <w:rPr>
          <w:spacing w:val="34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Standards,</w:t>
      </w:r>
      <w:r>
        <w:rPr>
          <w:spacing w:val="31"/>
        </w:rPr>
        <w:t xml:space="preserve"> </w:t>
      </w:r>
      <w:r>
        <w:t>Applicable</w:t>
      </w:r>
      <w:r>
        <w:rPr>
          <w:spacing w:val="33"/>
        </w:rPr>
        <w:t xml:space="preserve"> </w:t>
      </w:r>
      <w:r>
        <w:t>Laws</w:t>
      </w:r>
    </w:p>
    <w:p w:rsidR="000C3096" w:rsidRDefault="000C3096">
      <w:pPr>
        <w:spacing w:line="235" w:lineRule="auto"/>
        <w:jc w:val="both"/>
        <w:sectPr w:rsidR="000C3096">
          <w:headerReference w:type="default" r:id="rId271"/>
          <w:footerReference w:type="default" r:id="rId272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1"/>
        <w:ind w:left="1180"/>
        <w:jc w:val="both"/>
      </w:pPr>
      <w:r>
        <w:lastRenderedPageBreak/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Excuse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obligations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5"/>
        <w:jc w:val="both"/>
      </w:pPr>
      <w:r>
        <w:t>The SPD shall not be considered in breach of its obligations under this Agreement if any</w:t>
      </w:r>
      <w:r>
        <w:rPr>
          <w:spacing w:val="1"/>
        </w:rPr>
        <w:t xml:space="preserve"> </w:t>
      </w:r>
      <w:r>
        <w:t>part of the Solar Rooftop Power System is not available to Users on account of any of the</w:t>
      </w:r>
      <w:r>
        <w:rPr>
          <w:spacing w:val="-5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for the duration</w:t>
      </w:r>
      <w:r>
        <w:rPr>
          <w:spacing w:val="-3"/>
        </w:rPr>
        <w:t xml:space="preserve"> </w:t>
      </w:r>
      <w:r>
        <w:t>thereof: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76"/>
        </w:numPr>
        <w:tabs>
          <w:tab w:val="left" w:pos="1900"/>
          <w:tab w:val="left" w:pos="1901"/>
        </w:tabs>
        <w:spacing w:before="1"/>
        <w:ind w:hanging="721"/>
      </w:pPr>
      <w:r>
        <w:t>an</w:t>
      </w:r>
      <w:r>
        <w:rPr>
          <w:spacing w:val="-1"/>
        </w:rPr>
        <w:t xml:space="preserve"> </w:t>
      </w:r>
      <w:r>
        <w:t>event of Force</w:t>
      </w:r>
      <w:r>
        <w:rPr>
          <w:spacing w:val="-3"/>
        </w:rPr>
        <w:t xml:space="preserve"> </w:t>
      </w:r>
      <w:r>
        <w:t>Majeure;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76"/>
        </w:numPr>
        <w:tabs>
          <w:tab w:val="left" w:pos="1901"/>
        </w:tabs>
        <w:spacing w:line="223" w:lineRule="auto"/>
        <w:ind w:right="664"/>
      </w:pPr>
      <w:r>
        <w:t>measures taken to ensure the safe use of the Solar Rooftop Power System except</w:t>
      </w:r>
      <w:r>
        <w:rPr>
          <w:spacing w:val="1"/>
        </w:rPr>
        <w:t xml:space="preserve"> </w:t>
      </w:r>
      <w:r>
        <w:t>when unsafe conditions occurred because of failure of the SPD to perform 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76"/>
        </w:numPr>
        <w:tabs>
          <w:tab w:val="left" w:pos="1901"/>
        </w:tabs>
        <w:spacing w:line="216" w:lineRule="auto"/>
        <w:ind w:right="667"/>
      </w:pPr>
      <w:r>
        <w:t>Compliance with a request from Railways or the directions of any Government</w:t>
      </w:r>
      <w:r>
        <w:rPr>
          <w:spacing w:val="1"/>
        </w:rPr>
        <w:t xml:space="preserve"> </w:t>
      </w:r>
      <w:r>
        <w:t>Instrumentality, the effect of which is to close all or any part of the Solar Rooftop</w:t>
      </w:r>
      <w:r>
        <w:rPr>
          <w:spacing w:val="-52"/>
        </w:rPr>
        <w:t xml:space="preserve"> </w:t>
      </w:r>
      <w:r>
        <w:t>Power System.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13" w:lineRule="auto"/>
        <w:ind w:left="1180" w:right="822"/>
      </w:pPr>
      <w:r>
        <w:t>Notwithstanding the above, the SPD shall keep all unaffected parts of the Solar Rooftop</w:t>
      </w:r>
      <w:r>
        <w:rPr>
          <w:spacing w:val="-52"/>
        </w:rPr>
        <w:t xml:space="preserve"> </w:t>
      </w:r>
      <w:r>
        <w:t>Power System</w:t>
      </w:r>
      <w:r>
        <w:rPr>
          <w:spacing w:val="1"/>
        </w:rPr>
        <w:t xml:space="preserve"> </w:t>
      </w:r>
      <w:r>
        <w:t>open to</w:t>
      </w:r>
      <w:r>
        <w:rPr>
          <w:spacing w:val="-1"/>
        </w:rPr>
        <w:t xml:space="preserve"> </w:t>
      </w:r>
      <w:r>
        <w:t>traffic provided</w:t>
      </w:r>
      <w:r>
        <w:rPr>
          <w:spacing w:val="-2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can be operated safely.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6"/>
        </w:numPr>
        <w:tabs>
          <w:tab w:val="left" w:pos="1900"/>
          <w:tab w:val="left" w:pos="1901"/>
        </w:tabs>
      </w:pPr>
      <w:r>
        <w:t>Advertising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Rooftop</w:t>
      </w:r>
      <w:r>
        <w:rPr>
          <w:spacing w:val="-2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System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line="228" w:lineRule="auto"/>
        <w:ind w:left="1180"/>
      </w:pPr>
      <w:r>
        <w:t>The</w:t>
      </w:r>
      <w:r>
        <w:rPr>
          <w:spacing w:val="22"/>
        </w:rPr>
        <w:t xml:space="preserve"> </w:t>
      </w:r>
      <w:r>
        <w:t>SPD</w:t>
      </w:r>
      <w:r>
        <w:rPr>
          <w:spacing w:val="21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undertake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permit</w:t>
      </w:r>
      <w:r>
        <w:rPr>
          <w:spacing w:val="21"/>
        </w:rPr>
        <w:t xml:space="preserve"> </w:t>
      </w:r>
      <w:r>
        <w:t>any</w:t>
      </w:r>
      <w:r>
        <w:rPr>
          <w:spacing w:val="23"/>
        </w:rPr>
        <w:t xml:space="preserve"> </w:t>
      </w:r>
      <w:r>
        <w:t>form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commercial</w:t>
      </w:r>
      <w:r>
        <w:rPr>
          <w:spacing w:val="24"/>
        </w:rPr>
        <w:t xml:space="preserve"> </w:t>
      </w:r>
      <w:r>
        <w:t>advertising,</w:t>
      </w:r>
      <w:r>
        <w:rPr>
          <w:spacing w:val="23"/>
        </w:rPr>
        <w:t xml:space="preserve"> </w:t>
      </w:r>
      <w:r>
        <w:t>display</w:t>
      </w:r>
      <w:r>
        <w:rPr>
          <w:spacing w:val="23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hoarding</w:t>
      </w:r>
      <w:r>
        <w:rPr>
          <w:spacing w:val="-4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 place</w:t>
      </w:r>
      <w:r>
        <w:rPr>
          <w:spacing w:val="-2"/>
        </w:rPr>
        <w:t xml:space="preserve"> </w:t>
      </w:r>
      <w:r>
        <w:t>on the Site</w:t>
      </w:r>
    </w:p>
    <w:p w:rsidR="000C3096" w:rsidRDefault="000C3096">
      <w:pPr>
        <w:spacing w:line="228" w:lineRule="auto"/>
        <w:sectPr w:rsidR="000C3096">
          <w:headerReference w:type="default" r:id="rId273"/>
          <w:footerReference w:type="default" r:id="rId274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78" w:line="465" w:lineRule="auto"/>
        <w:ind w:left="3518" w:right="3720" w:firstLine="624"/>
      </w:pPr>
      <w:r>
        <w:lastRenderedPageBreak/>
        <w:t>ARTCILE 16</w:t>
      </w:r>
      <w:r>
        <w:rPr>
          <w:spacing w:val="1"/>
        </w:rPr>
        <w:t xml:space="preserve"> </w:t>
      </w:r>
      <w:r>
        <w:t>DEEMED</w:t>
      </w:r>
      <w:r>
        <w:rPr>
          <w:spacing w:val="-13"/>
        </w:rPr>
        <w:t xml:space="preserve"> </w:t>
      </w:r>
      <w:r>
        <w:t>GENERATION</w:t>
      </w: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6"/>
      </w:pPr>
      <w:r>
        <w:t xml:space="preserve">16.1 </w:t>
      </w:r>
      <w:r w:rsidR="00352585">
        <w:t>One of the obligations of Railways will be to pay Deemed Generation for being unable to</w:t>
      </w:r>
      <w:r w:rsidR="00352585">
        <w:rPr>
          <w:spacing w:val="-52"/>
        </w:rPr>
        <w:t xml:space="preserve"> </w:t>
      </w:r>
      <w:r w:rsidR="00352585">
        <w:t>off</w:t>
      </w:r>
      <w:r w:rsidR="00352585">
        <w:rPr>
          <w:spacing w:val="-3"/>
        </w:rPr>
        <w:t xml:space="preserve"> </w:t>
      </w:r>
      <w:r w:rsidR="00352585">
        <w:t>take Solar</w:t>
      </w:r>
      <w:r w:rsidR="00352585">
        <w:rPr>
          <w:spacing w:val="1"/>
        </w:rPr>
        <w:t xml:space="preserve"> </w:t>
      </w:r>
      <w:r w:rsidR="00352585">
        <w:t>Energy</w:t>
      </w:r>
      <w:r w:rsidR="00352585">
        <w:rPr>
          <w:spacing w:val="-3"/>
        </w:rPr>
        <w:t xml:space="preserve"> </w:t>
      </w:r>
      <w:r w:rsidR="00352585">
        <w:t>from</w:t>
      </w:r>
      <w:r w:rsidR="00352585">
        <w:rPr>
          <w:spacing w:val="-2"/>
        </w:rPr>
        <w:t xml:space="preserve"> </w:t>
      </w:r>
      <w:r w:rsidR="00352585">
        <w:t>the SPD</w:t>
      </w:r>
      <w:r w:rsidR="00352585">
        <w:rPr>
          <w:spacing w:val="-2"/>
        </w:rPr>
        <w:t xml:space="preserve"> </w:t>
      </w:r>
      <w:r w:rsidR="00352585">
        <w:t>unless covered by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force</w:t>
      </w:r>
      <w:r w:rsidR="00352585">
        <w:rPr>
          <w:spacing w:val="-2"/>
        </w:rPr>
        <w:t xml:space="preserve"> </w:t>
      </w:r>
      <w:r w:rsidR="00352585">
        <w:t>majeure.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4"/>
      </w:pPr>
      <w:r>
        <w:t xml:space="preserve">16.2 </w:t>
      </w:r>
      <w:r w:rsidR="00352585">
        <w:t>The SPD shall develop and commission the project within the timelines outlined in</w:t>
      </w:r>
      <w:r w:rsidR="00352585">
        <w:rPr>
          <w:spacing w:val="1"/>
        </w:rPr>
        <w:t xml:space="preserve"> </w:t>
      </w:r>
      <w:r w:rsidR="00352585">
        <w:t>Schedule N. In case of Phase Commissioning (as outlined in Article 14.5), the SPD shall</w:t>
      </w:r>
      <w:r w:rsidR="00352585">
        <w:rPr>
          <w:spacing w:val="1"/>
        </w:rPr>
        <w:t xml:space="preserve"> </w:t>
      </w:r>
      <w:r w:rsidR="00352585">
        <w:t>commission within the</w:t>
      </w:r>
      <w:r w:rsidR="00352585">
        <w:rPr>
          <w:spacing w:val="-1"/>
        </w:rPr>
        <w:t xml:space="preserve"> </w:t>
      </w:r>
      <w:r w:rsidR="00352585">
        <w:t>timelines outlined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1"/>
        </w:rPr>
        <w:t xml:space="preserve"> </w:t>
      </w:r>
      <w:r w:rsidR="00352585">
        <w:t>Schedule</w:t>
      </w:r>
      <w:r w:rsidR="00352585">
        <w:rPr>
          <w:spacing w:val="-2"/>
        </w:rPr>
        <w:t xml:space="preserve"> </w:t>
      </w:r>
      <w:r w:rsidR="00352585">
        <w:t>N.</w:t>
      </w:r>
    </w:p>
    <w:p w:rsidR="000C3096" w:rsidRDefault="000C3096">
      <w:pPr>
        <w:pStyle w:val="BodyText"/>
        <w:spacing w:before="1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3"/>
      </w:pPr>
      <w:r>
        <w:t xml:space="preserve">16.3  </w:t>
      </w:r>
      <w:r w:rsidR="00352585">
        <w:t>If the SPD is unable to undertake Commissioning Tests for any Unit on expiry of 15 days</w:t>
      </w:r>
      <w:r w:rsidR="00352585">
        <w:rPr>
          <w:spacing w:val="-52"/>
        </w:rPr>
        <w:t xml:space="preserve"> </w:t>
      </w:r>
      <w:r w:rsidR="00352585">
        <w:t>from the date mentioned in the notice provided by the SPD to Railways for any reason</w:t>
      </w:r>
      <w:r w:rsidR="00352585">
        <w:rPr>
          <w:spacing w:val="1"/>
        </w:rPr>
        <w:t xml:space="preserve"> </w:t>
      </w:r>
      <w:r w:rsidR="00352585">
        <w:t>attributable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(including</w:t>
      </w:r>
      <w:r w:rsidR="00352585">
        <w:rPr>
          <w:spacing w:val="1"/>
        </w:rPr>
        <w:t xml:space="preserve"> </w:t>
      </w:r>
      <w:r w:rsidR="00352585">
        <w:t>due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non-availability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Internal</w:t>
      </w:r>
      <w:r w:rsidR="00352585">
        <w:rPr>
          <w:spacing w:val="1"/>
        </w:rPr>
        <w:t xml:space="preserve"> </w:t>
      </w:r>
      <w:r w:rsidR="00352585">
        <w:t>Grid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Interconnection,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lack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capacity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Internal</w:t>
      </w:r>
      <w:r w:rsidR="00352585">
        <w:rPr>
          <w:spacing w:val="1"/>
        </w:rPr>
        <w:t xml:space="preserve"> </w:t>
      </w:r>
      <w:r w:rsidR="00352585">
        <w:t>Grid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support</w:t>
      </w:r>
      <w:r w:rsidR="00352585">
        <w:rPr>
          <w:spacing w:val="1"/>
        </w:rPr>
        <w:t xml:space="preserve"> </w:t>
      </w:r>
      <w:r w:rsidR="00352585">
        <w:t>Electricity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conducting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Commissioning</w:t>
      </w:r>
      <w:r w:rsidR="00352585">
        <w:rPr>
          <w:spacing w:val="1"/>
        </w:rPr>
        <w:t xml:space="preserve"> </w:t>
      </w:r>
      <w:r w:rsidR="00352585">
        <w:t>Tests,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absence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representative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Commissioning Tests), the relevant Unit will be deemed to have been Commissioned</w:t>
      </w:r>
      <w:r w:rsidR="00352585">
        <w:rPr>
          <w:spacing w:val="1"/>
        </w:rPr>
        <w:t xml:space="preserve"> </w:t>
      </w:r>
      <w:r w:rsidR="00352585">
        <w:t>(“Deemed Commissioning”)</w:t>
      </w:r>
      <w:r w:rsidR="00352585">
        <w:rPr>
          <w:spacing w:val="1"/>
        </w:rPr>
        <w:t xml:space="preserve"> </w:t>
      </w:r>
      <w:r w:rsidR="00352585">
        <w:t>on the</w:t>
      </w:r>
      <w:r w:rsidR="00352585">
        <w:rPr>
          <w:spacing w:val="1"/>
        </w:rPr>
        <w:t xml:space="preserve"> </w:t>
      </w:r>
      <w:r w:rsidR="00352585">
        <w:t>date mentioned in the notice for the</w:t>
      </w:r>
      <w:r w:rsidR="00352585">
        <w:rPr>
          <w:spacing w:val="1"/>
        </w:rPr>
        <w:t xml:space="preserve"> </w:t>
      </w:r>
      <w:r w:rsidR="00352585">
        <w:t>purpose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-1"/>
        </w:rPr>
        <w:t xml:space="preserve"> </w:t>
      </w:r>
      <w:r w:rsidR="00352585">
        <w:t>Generation.</w:t>
      </w:r>
    </w:p>
    <w:p w:rsidR="000C3096" w:rsidRDefault="000C3096">
      <w:pPr>
        <w:pStyle w:val="BodyText"/>
        <w:spacing w:before="1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2"/>
      </w:pPr>
      <w:r>
        <w:t xml:space="preserve">16.4 </w:t>
      </w:r>
      <w:r w:rsidR="00352585">
        <w:t>In case of phase commissioning (as outlined in Article 14.5), if the Railways fails to off</w:t>
      </w:r>
      <w:r w:rsidR="00352585">
        <w:rPr>
          <w:spacing w:val="1"/>
        </w:rPr>
        <w:t xml:space="preserve"> </w:t>
      </w:r>
      <w:r w:rsidR="00352585">
        <w:t>take Electricity at the Delivery Point at the phase commissioning date highlighted in</w:t>
      </w:r>
      <w:r w:rsidR="00352585">
        <w:rPr>
          <w:spacing w:val="1"/>
        </w:rPr>
        <w:t xml:space="preserve"> </w:t>
      </w:r>
      <w:r w:rsidR="00352585">
        <w:t>Article 16.2 above, it shall be eligible for deemed commissioning. In case of Deemed</w:t>
      </w:r>
      <w:r w:rsidR="00352585">
        <w:rPr>
          <w:spacing w:val="1"/>
        </w:rPr>
        <w:t xml:space="preserve"> </w:t>
      </w:r>
      <w:r w:rsidR="00352585">
        <w:t>Commissioning for a particular phase (and for the capacity to be commissioned during</w:t>
      </w:r>
      <w:r w:rsidR="00352585">
        <w:rPr>
          <w:spacing w:val="1"/>
        </w:rPr>
        <w:t xml:space="preserve"> </w:t>
      </w:r>
      <w:r w:rsidR="00352585">
        <w:t>that phase), the SPD will be eligible for deemed generation for the period between the</w:t>
      </w:r>
      <w:r w:rsidR="00352585">
        <w:rPr>
          <w:spacing w:val="1"/>
        </w:rPr>
        <w:t xml:space="preserve"> </w:t>
      </w:r>
      <w:r w:rsidR="00352585">
        <w:t>date on which the system was deemed commissioned and the date on which the SPD</w:t>
      </w:r>
      <w:r w:rsidR="00352585">
        <w:rPr>
          <w:spacing w:val="1"/>
        </w:rPr>
        <w:t xml:space="preserve"> </w:t>
      </w:r>
      <w:r w:rsidR="00352585">
        <w:t>resumes Commissioning Tests, as determined Railways or its representative(s)pursuant</w:t>
      </w:r>
      <w:r w:rsidR="00352585">
        <w:rPr>
          <w:spacing w:val="1"/>
        </w:rPr>
        <w:t xml:space="preserve"> </w:t>
      </w:r>
      <w:r w:rsidR="00352585">
        <w:t>(“Deemed</w:t>
      </w:r>
      <w:r w:rsidR="00352585">
        <w:rPr>
          <w:spacing w:val="-1"/>
        </w:rPr>
        <w:t xml:space="preserve"> </w:t>
      </w:r>
      <w:r w:rsidR="00352585">
        <w:t>Commissioning</w:t>
      </w:r>
      <w:r w:rsidR="00352585">
        <w:rPr>
          <w:spacing w:val="-3"/>
        </w:rPr>
        <w:t xml:space="preserve"> </w:t>
      </w:r>
      <w:r w:rsidR="00352585">
        <w:t>Period”).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4"/>
      </w:pPr>
      <w:r>
        <w:t xml:space="preserve">16.5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also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eligible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1"/>
        </w:rPr>
        <w:t xml:space="preserve"> </w:t>
      </w:r>
      <w:r w:rsidR="00352585">
        <w:t>commissioning,</w:t>
      </w:r>
      <w:r w:rsidR="00352585">
        <w:rPr>
          <w:spacing w:val="1"/>
        </w:rPr>
        <w:t xml:space="preserve"> </w:t>
      </w:r>
      <w:r w:rsidR="00352585">
        <w:t>if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unit</w:t>
      </w:r>
      <w:r w:rsidR="00352585">
        <w:rPr>
          <w:spacing w:val="1"/>
        </w:rPr>
        <w:t xml:space="preserve"> </w:t>
      </w:r>
      <w:r w:rsidR="00352585">
        <w:t>has</w:t>
      </w:r>
      <w:r w:rsidR="00352585">
        <w:rPr>
          <w:spacing w:val="1"/>
        </w:rPr>
        <w:t xml:space="preserve"> </w:t>
      </w:r>
      <w:r w:rsidR="00352585">
        <w:t>been</w:t>
      </w:r>
      <w:r w:rsidR="00352585">
        <w:rPr>
          <w:spacing w:val="1"/>
        </w:rPr>
        <w:t xml:space="preserve"> </w:t>
      </w:r>
      <w:r w:rsidR="00352585">
        <w:t>Commissioned</w:t>
      </w:r>
      <w:r w:rsidR="00352585">
        <w:rPr>
          <w:spacing w:val="1"/>
        </w:rPr>
        <w:t xml:space="preserve"> </w:t>
      </w:r>
      <w:r w:rsidR="00352585">
        <w:t>but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is</w:t>
      </w:r>
      <w:r w:rsidR="00352585">
        <w:rPr>
          <w:spacing w:val="1"/>
        </w:rPr>
        <w:t xml:space="preserve"> </w:t>
      </w:r>
      <w:r w:rsidR="00352585">
        <w:t>unable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offtake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due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network</w:t>
      </w:r>
      <w:r w:rsidR="00352585">
        <w:rPr>
          <w:spacing w:val="1"/>
        </w:rPr>
        <w:t xml:space="preserve"> </w:t>
      </w:r>
      <w:r w:rsidR="00352585">
        <w:t>unavailability or the availability of the rooftop. In such a condition, the Railways will be</w:t>
      </w:r>
      <w:r w:rsidR="00352585">
        <w:rPr>
          <w:spacing w:val="1"/>
        </w:rPr>
        <w:t xml:space="preserve"> </w:t>
      </w:r>
      <w:r w:rsidR="00352585">
        <w:t>obligated to</w:t>
      </w:r>
      <w:r w:rsidR="00352585">
        <w:rPr>
          <w:spacing w:val="1"/>
        </w:rPr>
        <w:t xml:space="preserve"> </w:t>
      </w:r>
      <w:r w:rsidR="00352585">
        <w:t>pay for the Electricity that could</w:t>
      </w:r>
      <w:r w:rsidR="00352585">
        <w:rPr>
          <w:spacing w:val="1"/>
        </w:rPr>
        <w:t xml:space="preserve"> </w:t>
      </w:r>
      <w:r w:rsidR="00352585">
        <w:t>have been</w:t>
      </w:r>
      <w:r w:rsidR="00352585">
        <w:rPr>
          <w:spacing w:val="1"/>
        </w:rPr>
        <w:t xml:space="preserve"> </w:t>
      </w:r>
      <w:r w:rsidR="00352585">
        <w:t>generated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55"/>
        </w:rPr>
        <w:t xml:space="preserve"> </w:t>
      </w:r>
      <w:r w:rsidR="00352585">
        <w:t>during</w:t>
      </w:r>
      <w:r w:rsidR="00352585">
        <w:rPr>
          <w:spacing w:val="-52"/>
        </w:rPr>
        <w:t xml:space="preserve"> </w:t>
      </w:r>
      <w:r w:rsidR="00352585">
        <w:t>such period. Deemed generation shall be calculated at the Tariff specified in Article 23</w:t>
      </w:r>
      <w:r w:rsidR="00352585">
        <w:rPr>
          <w:spacing w:val="1"/>
        </w:rPr>
        <w:t xml:space="preserve"> </w:t>
      </w:r>
      <w:r w:rsidR="00352585">
        <w:t>(“Deemed</w:t>
      </w:r>
      <w:r w:rsidR="00352585">
        <w:rPr>
          <w:spacing w:val="-1"/>
        </w:rPr>
        <w:t xml:space="preserve"> </w:t>
      </w:r>
      <w:r w:rsidR="00352585">
        <w:t>Generation”).</w:t>
      </w:r>
    </w:p>
    <w:p w:rsidR="000C3096" w:rsidRDefault="000C3096">
      <w:pPr>
        <w:pStyle w:val="BodyText"/>
      </w:pPr>
    </w:p>
    <w:p w:rsidR="000C3096" w:rsidRPr="00FA1CBD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2"/>
        <w:rPr>
          <w:sz w:val="18"/>
          <w:szCs w:val="18"/>
        </w:rPr>
      </w:pPr>
      <w:r>
        <w:t xml:space="preserve">16.6 </w:t>
      </w:r>
      <w:r w:rsidR="00352585">
        <w:t>For the purpose of calculation of quantum of Deemed Generation (a) during Deemed</w:t>
      </w:r>
      <w:r w:rsidR="00352585">
        <w:rPr>
          <w:spacing w:val="1"/>
        </w:rPr>
        <w:t xml:space="preserve"> </w:t>
      </w:r>
      <w:r w:rsidR="00352585">
        <w:t>Commissioning Period, Minimum CUF shall be applied to the nominal installed capacity</w:t>
      </w:r>
      <w:r w:rsidR="00352585">
        <w:rPr>
          <w:spacing w:val="1"/>
        </w:rPr>
        <w:t xml:space="preserve"> </w:t>
      </w:r>
      <w:r w:rsidR="00352585">
        <w:t>of the Unit under Deemed Commissioning and (b) for the period after Commissioning,</w:t>
      </w:r>
      <w:r w:rsidR="00352585">
        <w:rPr>
          <w:spacing w:val="1"/>
        </w:rPr>
        <w:t xml:space="preserve"> </w:t>
      </w:r>
      <w:r w:rsidR="00352585">
        <w:t>such period during which Railways failed to off take Electricity shall be divided into</w:t>
      </w:r>
      <w:r w:rsidR="00352585">
        <w:rPr>
          <w:spacing w:val="1"/>
        </w:rPr>
        <w:t xml:space="preserve"> </w:t>
      </w:r>
      <w:r w:rsidR="00352585">
        <w:t>blocks of 15 minutes each and paid in blocks of 15 minutes. No deemed generation 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20"/>
        </w:rPr>
        <w:t xml:space="preserve"> </w:t>
      </w:r>
      <w:r w:rsidR="00352585">
        <w:t>available</w:t>
      </w:r>
      <w:r w:rsidR="00352585">
        <w:rPr>
          <w:spacing w:val="19"/>
        </w:rPr>
        <w:t xml:space="preserve"> </w:t>
      </w:r>
      <w:r w:rsidR="00352585">
        <w:t>for</w:t>
      </w:r>
      <w:r w:rsidR="00352585">
        <w:rPr>
          <w:spacing w:val="21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first</w:t>
      </w:r>
      <w:r w:rsidR="00352585">
        <w:rPr>
          <w:spacing w:val="21"/>
        </w:rPr>
        <w:t xml:space="preserve"> </w:t>
      </w:r>
      <w:r w:rsidR="00352585">
        <w:t>15</w:t>
      </w:r>
      <w:r w:rsidR="00352585">
        <w:rPr>
          <w:spacing w:val="20"/>
        </w:rPr>
        <w:t xml:space="preserve"> </w:t>
      </w:r>
      <w:r w:rsidR="00352585">
        <w:t>minute</w:t>
      </w:r>
      <w:r w:rsidR="00352585">
        <w:rPr>
          <w:spacing w:val="21"/>
        </w:rPr>
        <w:t xml:space="preserve"> </w:t>
      </w:r>
      <w:r w:rsidR="00352585">
        <w:t>block.</w:t>
      </w:r>
      <w:r w:rsidR="00352585">
        <w:rPr>
          <w:spacing w:val="20"/>
        </w:rPr>
        <w:t xml:space="preserve"> </w:t>
      </w:r>
      <w:r w:rsidR="00352585">
        <w:t>The</w:t>
      </w:r>
      <w:r w:rsidR="00352585">
        <w:rPr>
          <w:spacing w:val="21"/>
        </w:rPr>
        <w:t xml:space="preserve"> </w:t>
      </w:r>
      <w:r w:rsidR="00352585">
        <w:t>Electricity</w:t>
      </w:r>
      <w:r w:rsidR="00352585">
        <w:rPr>
          <w:spacing w:val="20"/>
        </w:rPr>
        <w:t xml:space="preserve"> </w:t>
      </w:r>
      <w:r w:rsidR="00352585" w:rsidRPr="00FA1CBD">
        <w:rPr>
          <w:sz w:val="18"/>
          <w:szCs w:val="18"/>
        </w:rPr>
        <w:t>generated</w:t>
      </w:r>
      <w:r w:rsidR="00352585" w:rsidRPr="00FA1CBD">
        <w:rPr>
          <w:spacing w:val="2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by</w:t>
      </w:r>
      <w:r w:rsidR="00352585" w:rsidRPr="00FA1CBD">
        <w:rPr>
          <w:spacing w:val="20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the</w:t>
      </w:r>
      <w:r w:rsidR="00352585" w:rsidRPr="00FA1CBD">
        <w:rPr>
          <w:spacing w:val="2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SPD</w:t>
      </w:r>
      <w:r w:rsidR="00352585" w:rsidRPr="00FA1CBD">
        <w:rPr>
          <w:spacing w:val="17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during</w:t>
      </w:r>
      <w:r w:rsidR="00352585" w:rsidRPr="00FA1CBD">
        <w:rPr>
          <w:spacing w:val="-52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the same period of each 15 minutes block on the same date of the preceding year shall be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taken as Deemed Generation, provided that if such situation occurs before expiry of one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year after the Commercial Operation Date, Deemed Generation shall be based on the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generation of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Electricity in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the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same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block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of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each 15 minutes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on the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immediately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preceding day when there was no failure to off take on the part of Railways. If in the first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year of the operation, Deemed Generation shall be based on the generation of Electricity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in the same block of each 15 minutes for last 15 days for which the energy generation</w:t>
      </w:r>
      <w:r w:rsidR="00352585" w:rsidRPr="00FA1CBD">
        <w:rPr>
          <w:spacing w:val="1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were</w:t>
      </w:r>
      <w:r w:rsidR="00352585" w:rsidRPr="00FA1CBD">
        <w:rPr>
          <w:spacing w:val="-3"/>
          <w:sz w:val="18"/>
          <w:szCs w:val="18"/>
        </w:rPr>
        <w:t xml:space="preserve"> </w:t>
      </w:r>
      <w:r w:rsidR="00352585" w:rsidRPr="00FA1CBD">
        <w:rPr>
          <w:sz w:val="18"/>
          <w:szCs w:val="18"/>
        </w:rPr>
        <w:t>monitored.</w:t>
      </w:r>
    </w:p>
    <w:p w:rsidR="000C3096" w:rsidRPr="00FA1CBD" w:rsidRDefault="000C3096">
      <w:pPr>
        <w:pStyle w:val="BodyText"/>
        <w:rPr>
          <w:sz w:val="18"/>
          <w:szCs w:val="18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6"/>
      </w:pPr>
      <w:r>
        <w:t xml:space="preserve">16.7 </w:t>
      </w:r>
      <w:r w:rsidR="00352585">
        <w:t>For purposes of the section 16.3, availability in relation to the Distribution Grid for a</w:t>
      </w:r>
      <w:r w:rsidR="00352585">
        <w:rPr>
          <w:spacing w:val="1"/>
        </w:rPr>
        <w:t xml:space="preserve"> </w:t>
      </w:r>
      <w:r w:rsidR="00352585">
        <w:t>given period shall mean the time in blocks of 15 minutes for that period when the</w:t>
      </w:r>
      <w:r w:rsidR="00352585">
        <w:rPr>
          <w:spacing w:val="1"/>
        </w:rPr>
        <w:t xml:space="preserve"> </w:t>
      </w:r>
      <w:r w:rsidR="00352585">
        <w:t>Distribution Grid is able to evacuate the electricity from the entire Facility, expressed in</w:t>
      </w:r>
      <w:r w:rsidR="00352585">
        <w:rPr>
          <w:spacing w:val="1"/>
        </w:rPr>
        <w:t xml:space="preserve"> </w:t>
      </w:r>
      <w:r w:rsidR="00352585">
        <w:t>percentage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total hours</w:t>
      </w:r>
      <w:r w:rsidR="00352585">
        <w:rPr>
          <w:spacing w:val="-1"/>
        </w:rPr>
        <w:t xml:space="preserve"> </w:t>
      </w:r>
      <w:r w:rsidR="00352585">
        <w:t>in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period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shall not</w:t>
      </w:r>
      <w:r w:rsidR="00352585">
        <w:rPr>
          <w:spacing w:val="-2"/>
        </w:rPr>
        <w:t xml:space="preserve"> </w:t>
      </w:r>
      <w:r w:rsidR="00352585">
        <w:t>be</w:t>
      </w:r>
      <w:r w:rsidR="00352585">
        <w:rPr>
          <w:spacing w:val="-1"/>
        </w:rPr>
        <w:t xml:space="preserve"> </w:t>
      </w:r>
      <w:r w:rsidR="00352585">
        <w:t>less</w:t>
      </w:r>
      <w:r w:rsidR="00352585">
        <w:rPr>
          <w:spacing w:val="-3"/>
        </w:rPr>
        <w:t xml:space="preserve"> </w:t>
      </w:r>
      <w:r w:rsidR="00352585">
        <w:t>than</w:t>
      </w:r>
      <w:r w:rsidR="00352585">
        <w:rPr>
          <w:spacing w:val="-3"/>
        </w:rPr>
        <w:t xml:space="preserve"> </w:t>
      </w:r>
      <w:r w:rsidR="00352585">
        <w:t>ninety</w:t>
      </w:r>
      <w:r w:rsidR="00352585">
        <w:rPr>
          <w:spacing w:val="-4"/>
        </w:rPr>
        <w:t xml:space="preserve"> </w:t>
      </w:r>
      <w:r w:rsidR="00352585">
        <w:t>percent</w:t>
      </w:r>
      <w:r w:rsidR="00352585">
        <w:rPr>
          <w:spacing w:val="-2"/>
        </w:rPr>
        <w:t xml:space="preserve"> </w:t>
      </w:r>
      <w:r w:rsidR="00352585">
        <w:t>(90%).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0"/>
          <w:tab w:val="left" w:pos="1181"/>
        </w:tabs>
      </w:pPr>
      <w:r>
        <w:t xml:space="preserve">16.8 </w:t>
      </w:r>
      <w:r w:rsidR="00352585">
        <w:t>In</w:t>
      </w:r>
      <w:r w:rsidR="00352585">
        <w:rPr>
          <w:spacing w:val="2"/>
        </w:rPr>
        <w:t xml:space="preserve"> </w:t>
      </w:r>
      <w:r w:rsidR="00352585">
        <w:t>case</w:t>
      </w:r>
      <w:r w:rsidR="00352585">
        <w:rPr>
          <w:spacing w:val="53"/>
        </w:rPr>
        <w:t xml:space="preserve"> </w:t>
      </w:r>
      <w:r w:rsidR="00352585">
        <w:t>the</w:t>
      </w:r>
      <w:r w:rsidR="00352585">
        <w:rPr>
          <w:spacing w:val="54"/>
        </w:rPr>
        <w:t xml:space="preserve"> </w:t>
      </w:r>
      <w:r w:rsidR="00352585">
        <w:t>Railways,</w:t>
      </w:r>
      <w:r w:rsidR="00352585">
        <w:rPr>
          <w:spacing w:val="57"/>
        </w:rPr>
        <w:t xml:space="preserve"> </w:t>
      </w:r>
      <w:r w:rsidR="00352585">
        <w:t>unable</w:t>
      </w:r>
      <w:r w:rsidR="00352585">
        <w:rPr>
          <w:spacing w:val="54"/>
        </w:rPr>
        <w:t xml:space="preserve"> </w:t>
      </w:r>
      <w:r w:rsidR="00352585">
        <w:t>to</w:t>
      </w:r>
      <w:r w:rsidR="00352585">
        <w:rPr>
          <w:spacing w:val="54"/>
        </w:rPr>
        <w:t xml:space="preserve"> </w:t>
      </w:r>
      <w:r w:rsidR="00352585">
        <w:t>evacuate</w:t>
      </w:r>
      <w:r w:rsidR="00352585">
        <w:rPr>
          <w:spacing w:val="57"/>
        </w:rPr>
        <w:t xml:space="preserve"> </w:t>
      </w:r>
      <w:r w:rsidR="00352585">
        <w:t>power  at</w:t>
      </w:r>
      <w:r w:rsidR="00352585">
        <w:rPr>
          <w:spacing w:val="57"/>
        </w:rPr>
        <w:t xml:space="preserve"> </w:t>
      </w:r>
      <w:r w:rsidR="00352585">
        <w:t>any</w:t>
      </w:r>
      <w:r w:rsidR="00352585">
        <w:rPr>
          <w:spacing w:val="54"/>
        </w:rPr>
        <w:t xml:space="preserve"> </w:t>
      </w:r>
      <w:r w:rsidR="00352585">
        <w:t>time</w:t>
      </w:r>
      <w:r w:rsidR="00352585">
        <w:rPr>
          <w:spacing w:val="57"/>
        </w:rPr>
        <w:t xml:space="preserve"> </w:t>
      </w:r>
      <w:r w:rsidR="00352585">
        <w:t>during</w:t>
      </w:r>
      <w:r w:rsidR="00352585">
        <w:rPr>
          <w:spacing w:val="54"/>
        </w:rPr>
        <w:t xml:space="preserve"> </w:t>
      </w:r>
      <w:r w:rsidR="00352585">
        <w:t>the</w:t>
      </w:r>
      <w:r w:rsidR="00352585">
        <w:rPr>
          <w:spacing w:val="54"/>
        </w:rPr>
        <w:t xml:space="preserve"> </w:t>
      </w:r>
      <w:r w:rsidR="00352585">
        <w:t>operations,</w:t>
      </w:r>
    </w:p>
    <w:p w:rsidR="000C3096" w:rsidRDefault="000C3096">
      <w:pPr>
        <w:sectPr w:rsidR="000C3096">
          <w:headerReference w:type="default" r:id="rId275"/>
          <w:footerReference w:type="default" r:id="rId276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6"/>
        <w:ind w:left="1180" w:right="669"/>
        <w:jc w:val="both"/>
      </w:pPr>
      <w:r>
        <w:lastRenderedPageBreak/>
        <w:t>Railways will provide alternate arrangements at the earliest possible for the evacuation of</w:t>
      </w:r>
      <w:r>
        <w:rPr>
          <w:spacing w:val="-52"/>
        </w:rPr>
        <w:t xml:space="preserve"> </w:t>
      </w:r>
      <w:r>
        <w:t>the said power. During the period (for the time the evacuation is not available), Railways</w:t>
      </w:r>
      <w:r>
        <w:rPr>
          <w:spacing w:val="1"/>
        </w:rPr>
        <w:t xml:space="preserve"> </w:t>
      </w:r>
      <w:r>
        <w:t>will compensate the SPD for the Deemed Power generated on the basis defined below. In</w:t>
      </w:r>
      <w:r>
        <w:rPr>
          <w:spacing w:val="1"/>
        </w:rPr>
        <w:t xml:space="preserve"> </w:t>
      </w:r>
      <w:r>
        <w:t>case Railways’ internal system fails, restricting power evacuation, Railways will pay cost</w:t>
      </w:r>
      <w:r>
        <w:rPr>
          <w:spacing w:val="-52"/>
        </w:rPr>
        <w:t xml:space="preserve"> </w:t>
      </w:r>
      <w:r>
        <w:t>equivalent</w:t>
      </w:r>
      <w:r>
        <w:rPr>
          <w:spacing w:val="-3"/>
        </w:rPr>
        <w:t xml:space="preserve"> </w:t>
      </w:r>
      <w:r>
        <w:t>to deemed generation to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3"/>
      </w:pPr>
      <w:r>
        <w:t xml:space="preserve">16.9 </w:t>
      </w:r>
      <w:r w:rsidR="00352585">
        <w:t>If, for reasons other than the SPD’s breach of its obligations herein, the SPD ceases to</w:t>
      </w:r>
      <w:r w:rsidR="00352585">
        <w:rPr>
          <w:spacing w:val="1"/>
        </w:rPr>
        <w:t xml:space="preserve"> </w:t>
      </w:r>
      <w:r w:rsidR="00352585">
        <w:t>have access rights to the Premises, Railways will provide an alternate site to set-up the</w:t>
      </w:r>
      <w:r w:rsidR="00352585">
        <w:rPr>
          <w:spacing w:val="1"/>
        </w:rPr>
        <w:t xml:space="preserve"> </w:t>
      </w:r>
      <w:r w:rsidR="00352585">
        <w:t>operations within 2 weeks of the date of disruptions and provide Deemed Generation cost</w:t>
      </w:r>
      <w:r w:rsidR="00352585">
        <w:rPr>
          <w:spacing w:val="-52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the SPD.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2"/>
      </w:pPr>
      <w:r>
        <w:t xml:space="preserve">16.10 </w:t>
      </w:r>
      <w:r w:rsidR="00352585">
        <w:t>In the event that (a) Railways repairs the Premises’ roof for any reason directly related to</w:t>
      </w:r>
      <w:r w:rsidR="00352585">
        <w:rPr>
          <w:spacing w:val="1"/>
        </w:rPr>
        <w:t xml:space="preserve"> </w:t>
      </w:r>
      <w:r w:rsidR="00352585">
        <w:t>damage, if any, caused by the System/ SPD, and such repair requires the partial or</w:t>
      </w:r>
      <w:r w:rsidR="00352585">
        <w:rPr>
          <w:spacing w:val="1"/>
        </w:rPr>
        <w:t xml:space="preserve"> </w:t>
      </w:r>
      <w:r w:rsidR="00352585">
        <w:t>complete temporary disassembly or movement of the System, or (b) any act or omission</w:t>
      </w:r>
      <w:r w:rsidR="00352585">
        <w:rPr>
          <w:spacing w:val="1"/>
        </w:rPr>
        <w:t xml:space="preserve"> </w:t>
      </w:r>
      <w:r w:rsidR="00352585">
        <w:t>of SPD or its employees, Affiliates, agents or subcontractors results in a disruption or</w:t>
      </w:r>
      <w:r w:rsidR="00352585">
        <w:rPr>
          <w:spacing w:val="1"/>
        </w:rPr>
        <w:t xml:space="preserve"> </w:t>
      </w:r>
      <w:r w:rsidR="00352585">
        <w:t>outage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production,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events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attributable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Railways/</w:t>
      </w:r>
      <w:r w:rsidR="00352585">
        <w:rPr>
          <w:spacing w:val="55"/>
        </w:rPr>
        <w:t xml:space="preserve"> </w:t>
      </w:r>
      <w:r w:rsidR="00352585">
        <w:t>Force</w:t>
      </w:r>
      <w:r w:rsidR="00352585">
        <w:rPr>
          <w:spacing w:val="1"/>
        </w:rPr>
        <w:t xml:space="preserve"> </w:t>
      </w:r>
      <w:r w:rsidR="00352585">
        <w:t>Majeure, then, in either case, SPD will (i)pay the Railways for all work required by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21"/>
        </w:rPr>
        <w:t xml:space="preserve"> </w:t>
      </w:r>
      <w:r w:rsidR="00352585">
        <w:t>repair</w:t>
      </w:r>
      <w:r w:rsidR="00352585">
        <w:rPr>
          <w:spacing w:val="22"/>
        </w:rPr>
        <w:t xml:space="preserve"> </w:t>
      </w:r>
      <w:r w:rsidR="00352585">
        <w:t>of</w:t>
      </w:r>
      <w:r w:rsidR="00352585">
        <w:rPr>
          <w:spacing w:val="22"/>
        </w:rPr>
        <w:t xml:space="preserve"> </w:t>
      </w:r>
      <w:r w:rsidR="00352585">
        <w:t>roof;</w:t>
      </w:r>
      <w:r w:rsidR="00352585">
        <w:rPr>
          <w:spacing w:val="22"/>
        </w:rPr>
        <w:t xml:space="preserve"> </w:t>
      </w:r>
      <w:r w:rsidR="00352585">
        <w:t>(ii)</w:t>
      </w:r>
      <w:r w:rsidR="00352585">
        <w:rPr>
          <w:spacing w:val="28"/>
        </w:rPr>
        <w:t xml:space="preserve"> </w:t>
      </w:r>
      <w:r w:rsidR="00352585">
        <w:t>not</w:t>
      </w:r>
      <w:r w:rsidR="00352585">
        <w:rPr>
          <w:spacing w:val="26"/>
        </w:rPr>
        <w:t xml:space="preserve"> </w:t>
      </w:r>
      <w:r w:rsidR="00352585">
        <w:t>be</w:t>
      </w:r>
      <w:r w:rsidR="00352585">
        <w:rPr>
          <w:spacing w:val="26"/>
        </w:rPr>
        <w:t xml:space="preserve"> </w:t>
      </w:r>
      <w:r w:rsidR="00352585">
        <w:t>eligible</w:t>
      </w:r>
      <w:r w:rsidR="00352585">
        <w:rPr>
          <w:spacing w:val="27"/>
        </w:rPr>
        <w:t xml:space="preserve"> </w:t>
      </w:r>
      <w:r w:rsidR="00352585">
        <w:t>for</w:t>
      </w:r>
      <w:r w:rsidR="00352585">
        <w:rPr>
          <w:spacing w:val="26"/>
        </w:rPr>
        <w:t xml:space="preserve"> </w:t>
      </w:r>
      <w:r w:rsidR="00352585">
        <w:t>deemed</w:t>
      </w:r>
      <w:r w:rsidR="00352585">
        <w:rPr>
          <w:spacing w:val="25"/>
        </w:rPr>
        <w:t xml:space="preserve"> </w:t>
      </w:r>
      <w:r w:rsidR="00352585">
        <w:t>generation</w:t>
      </w:r>
      <w:r w:rsidR="00352585">
        <w:rPr>
          <w:spacing w:val="25"/>
        </w:rPr>
        <w:t xml:space="preserve"> </w:t>
      </w:r>
      <w:r w:rsidR="00352585">
        <w:t>and</w:t>
      </w:r>
      <w:r w:rsidR="00352585">
        <w:rPr>
          <w:spacing w:val="26"/>
        </w:rPr>
        <w:t xml:space="preserve"> </w:t>
      </w:r>
      <w:r w:rsidR="00352585">
        <w:t>(iii)</w:t>
      </w:r>
      <w:r w:rsidR="00352585">
        <w:rPr>
          <w:spacing w:val="26"/>
        </w:rPr>
        <w:t xml:space="preserve"> </w:t>
      </w:r>
      <w:r w:rsidR="00352585">
        <w:t>this</w:t>
      </w:r>
      <w:r w:rsidR="00352585">
        <w:rPr>
          <w:spacing w:val="26"/>
        </w:rPr>
        <w:t xml:space="preserve"> </w:t>
      </w:r>
      <w:r w:rsidR="00352585">
        <w:t>period</w:t>
      </w:r>
      <w:r w:rsidR="00352585">
        <w:rPr>
          <w:spacing w:val="-52"/>
        </w:rPr>
        <w:t xml:space="preserve"> </w:t>
      </w:r>
      <w:r w:rsidR="00352585">
        <w:t>will be not be counted during accounting for calculation of CUF and evaluation of</w:t>
      </w:r>
      <w:r w:rsidR="00352585">
        <w:rPr>
          <w:spacing w:val="1"/>
        </w:rPr>
        <w:t xml:space="preserve"> </w:t>
      </w:r>
      <w:r w:rsidR="00352585">
        <w:t>whether</w:t>
      </w:r>
      <w:r w:rsidR="00352585">
        <w:rPr>
          <w:spacing w:val="5"/>
        </w:rPr>
        <w:t xml:space="preserve"> </w:t>
      </w:r>
      <w:r w:rsidR="00352585">
        <w:t>the</w:t>
      </w:r>
      <w:r w:rsidR="00352585">
        <w:rPr>
          <w:spacing w:val="6"/>
        </w:rPr>
        <w:t xml:space="preserve"> </w:t>
      </w:r>
      <w:r w:rsidR="00352585">
        <w:t>system</w:t>
      </w:r>
      <w:r w:rsidR="00352585">
        <w:rPr>
          <w:spacing w:val="6"/>
        </w:rPr>
        <w:t xml:space="preserve"> </w:t>
      </w:r>
      <w:r w:rsidR="00352585">
        <w:t>met</w:t>
      </w:r>
      <w:r w:rsidR="00352585">
        <w:rPr>
          <w:spacing w:val="4"/>
        </w:rPr>
        <w:t xml:space="preserve"> </w:t>
      </w:r>
      <w:r w:rsidR="00352585">
        <w:t>the</w:t>
      </w:r>
      <w:r w:rsidR="00352585">
        <w:rPr>
          <w:spacing w:val="12"/>
        </w:rPr>
        <w:t xml:space="preserve"> </w:t>
      </w:r>
      <w:r w:rsidR="00352585">
        <w:t>Minimum</w:t>
      </w:r>
      <w:r w:rsidR="00352585">
        <w:rPr>
          <w:spacing w:val="9"/>
        </w:rPr>
        <w:t xml:space="preserve"> </w:t>
      </w:r>
      <w:r w:rsidR="00352585">
        <w:t>CUF.</w:t>
      </w:r>
    </w:p>
    <w:p w:rsidR="000C3096" w:rsidRDefault="000C3096">
      <w:pPr>
        <w:pStyle w:val="BodyText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spacing w:before="1"/>
        <w:ind w:right="662"/>
      </w:pPr>
      <w:r>
        <w:t>16.11</w:t>
      </w:r>
      <w:r w:rsidR="00352585">
        <w:t>In the event that Railways fail to ensure adequate space for solar equipment to ensure that</w:t>
      </w:r>
      <w:r w:rsidR="00352585">
        <w:rPr>
          <w:spacing w:val="-52"/>
        </w:rPr>
        <w:t xml:space="preserve"> </w:t>
      </w:r>
      <w:r w:rsidR="00352585">
        <w:t>other structures do not partially or wholly shade any part of the Solar Power Plant and if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1"/>
        </w:rPr>
        <w:t xml:space="preserve"> </w:t>
      </w:r>
      <w:r w:rsidR="00352585">
        <w:t>shading</w:t>
      </w:r>
      <w:r w:rsidR="00352585">
        <w:rPr>
          <w:spacing w:val="1"/>
        </w:rPr>
        <w:t xml:space="preserve"> </w:t>
      </w:r>
      <w:r w:rsidR="00352585">
        <w:t>occurs,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may</w:t>
      </w:r>
      <w:r w:rsidR="00352585">
        <w:rPr>
          <w:spacing w:val="1"/>
        </w:rPr>
        <w:t xml:space="preserve"> </w:t>
      </w:r>
      <w:r w:rsidR="00352585">
        <w:t>apply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Deemed</w:t>
      </w:r>
      <w:r w:rsidR="00352585">
        <w:rPr>
          <w:spacing w:val="1"/>
        </w:rPr>
        <w:t xml:space="preserve"> </w:t>
      </w:r>
      <w:r w:rsidR="00352585">
        <w:t>Generation</w:t>
      </w:r>
      <w:r w:rsidR="00352585">
        <w:rPr>
          <w:spacing w:val="1"/>
        </w:rPr>
        <w:t xml:space="preserve"> </w:t>
      </w:r>
      <w:r w:rsidR="00352585">
        <w:t>furnishing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calculation for losing generation due to such shading supported by the relevant data,</w:t>
      </w:r>
      <w:r w:rsidR="00352585">
        <w:rPr>
          <w:spacing w:val="1"/>
        </w:rPr>
        <w:t xml:space="preserve"> </w:t>
      </w:r>
      <w:r w:rsidR="00352585">
        <w:t>which will be approved by Purchaser within one month of submission failing which 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-5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claim provisional</w:t>
      </w:r>
      <w:r w:rsidR="00352585">
        <w:rPr>
          <w:spacing w:val="-2"/>
        </w:rPr>
        <w:t xml:space="preserve"> </w:t>
      </w:r>
      <w:r w:rsidR="00352585">
        <w:t>deemed generation</w:t>
      </w:r>
      <w:r w:rsidR="00352585">
        <w:rPr>
          <w:spacing w:val="-4"/>
        </w:rPr>
        <w:t xml:space="preserve"> </w:t>
      </w:r>
      <w:r w:rsidR="00352585">
        <w:t>till</w:t>
      </w:r>
      <w:r w:rsidR="00352585">
        <w:rPr>
          <w:spacing w:val="-1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issue</w:t>
      </w:r>
      <w:r w:rsidR="00352585">
        <w:rPr>
          <w:spacing w:val="-1"/>
        </w:rPr>
        <w:t xml:space="preserve"> </w:t>
      </w:r>
      <w:r w:rsidR="00352585">
        <w:t>is finally settled.</w:t>
      </w:r>
    </w:p>
    <w:p w:rsidR="000C3096" w:rsidRDefault="000C3096">
      <w:pPr>
        <w:pStyle w:val="BodyText"/>
      </w:pPr>
    </w:p>
    <w:p w:rsidR="000C3096" w:rsidRDefault="00FA1CBD" w:rsidP="00B13111">
      <w:pPr>
        <w:pStyle w:val="ListParagraph"/>
        <w:numPr>
          <w:ilvl w:val="1"/>
          <w:numId w:val="75"/>
        </w:numPr>
        <w:tabs>
          <w:tab w:val="left" w:pos="1181"/>
        </w:tabs>
        <w:ind w:right="666"/>
      </w:pPr>
      <w:r>
        <w:t xml:space="preserve">16.12 </w:t>
      </w:r>
      <w:r w:rsidR="00352585">
        <w:t>The SPD shall be responsible to obtain all insurance for each Facility Installation at its</w:t>
      </w:r>
      <w:r w:rsidR="00352585">
        <w:rPr>
          <w:spacing w:val="1"/>
        </w:rPr>
        <w:t xml:space="preserve"> </w:t>
      </w:r>
      <w:r w:rsidR="00352585">
        <w:t>own cost. Relocation of the Facility Installations. Railways may, for the purpose of</w:t>
      </w:r>
      <w:r w:rsidR="00352585">
        <w:rPr>
          <w:spacing w:val="1"/>
        </w:rPr>
        <w:t xml:space="preserve"> </w:t>
      </w:r>
      <w:r w:rsidR="00352585">
        <w:t>expansion of the Site or any building thereof or the construction of additional floor(s) on</w:t>
      </w:r>
      <w:r w:rsidR="00352585">
        <w:rPr>
          <w:spacing w:val="1"/>
        </w:rPr>
        <w:t xml:space="preserve"> </w:t>
      </w:r>
      <w:r w:rsidR="00352585">
        <w:t>the Site, request the SPD by written notice to relocate the Facility Installation from such</w:t>
      </w:r>
      <w:r w:rsidR="00352585">
        <w:rPr>
          <w:spacing w:val="1"/>
        </w:rPr>
        <w:t xml:space="preserve"> </w:t>
      </w:r>
      <w:r w:rsidR="00352585">
        <w:t>Relevant Premises to alternate location(s) of similar size to be provided by the Railways.</w:t>
      </w:r>
      <w:r w:rsidR="00352585">
        <w:rPr>
          <w:spacing w:val="1"/>
        </w:rPr>
        <w:t xml:space="preserve"> </w:t>
      </w:r>
      <w:r w:rsidR="00352585">
        <w:t>Within 6 (six) months of receipt of such notice from the Railways, the SPD shall relocate</w:t>
      </w:r>
      <w:r w:rsidR="00352585">
        <w:rPr>
          <w:spacing w:val="1"/>
        </w:rPr>
        <w:t xml:space="preserve"> </w:t>
      </w:r>
      <w:r w:rsidR="00352585">
        <w:t>the Facility Installation, subject to obtaining all necessary Approvals. A time of two week</w:t>
      </w:r>
      <w:r w:rsidR="00352585">
        <w:rPr>
          <w:spacing w:val="-52"/>
        </w:rPr>
        <w:t xml:space="preserve"> </w:t>
      </w:r>
      <w:r w:rsidR="00352585">
        <w:t>will be provided to the SPD for relocation of the premises for which the SPD will be</w:t>
      </w:r>
      <w:r w:rsidR="00352585">
        <w:rPr>
          <w:spacing w:val="1"/>
        </w:rPr>
        <w:t xml:space="preserve"> </w:t>
      </w:r>
      <w:r w:rsidR="00352585">
        <w:t>eligible</w:t>
      </w:r>
      <w:r w:rsidR="00352585">
        <w:rPr>
          <w:spacing w:val="-3"/>
        </w:rPr>
        <w:t xml:space="preserve"> </w:t>
      </w:r>
      <w:r w:rsidR="00352585">
        <w:t>for</w:t>
      </w:r>
      <w:r w:rsidR="00352585">
        <w:rPr>
          <w:spacing w:val="-2"/>
        </w:rPr>
        <w:t xml:space="preserve"> </w:t>
      </w:r>
      <w:r w:rsidR="00352585">
        <w:t>deemed</w:t>
      </w:r>
      <w:r w:rsidR="00352585">
        <w:rPr>
          <w:spacing w:val="-2"/>
        </w:rPr>
        <w:t xml:space="preserve"> </w:t>
      </w:r>
      <w:r w:rsidR="00352585">
        <w:t>generation and cost</w:t>
      </w:r>
      <w:r w:rsidR="00352585">
        <w:rPr>
          <w:spacing w:val="1"/>
        </w:rPr>
        <w:t xml:space="preserve"> </w:t>
      </w:r>
      <w:r w:rsidR="00352585">
        <w:t>of relocation.</w:t>
      </w:r>
    </w:p>
    <w:p w:rsidR="000C3096" w:rsidRDefault="000C3096">
      <w:pPr>
        <w:jc w:val="both"/>
        <w:sectPr w:rsidR="000C3096">
          <w:headerReference w:type="default" r:id="rId277"/>
          <w:footerReference w:type="default" r:id="rId27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>
      <w:pPr>
        <w:pStyle w:val="Heading4"/>
        <w:spacing w:before="91"/>
        <w:ind w:left="839" w:right="1034" w:firstLine="0"/>
        <w:jc w:val="center"/>
      </w:pPr>
      <w:r>
        <w:t>SAFETY</w:t>
      </w:r>
      <w:r>
        <w:rPr>
          <w:spacing w:val="-4"/>
        </w:rPr>
        <w:t xml:space="preserve"> </w:t>
      </w:r>
      <w:r>
        <w:t>REQUIREMENTS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Default="001040C1" w:rsidP="00B13111">
      <w:pPr>
        <w:pStyle w:val="ListParagraph"/>
        <w:numPr>
          <w:ilvl w:val="1"/>
          <w:numId w:val="74"/>
        </w:numPr>
        <w:tabs>
          <w:tab w:val="left" w:pos="1900"/>
          <w:tab w:val="left" w:pos="1901"/>
        </w:tabs>
        <w:ind w:hanging="1081"/>
        <w:rPr>
          <w:b/>
        </w:rPr>
      </w:pPr>
      <w:r>
        <w:rPr>
          <w:b/>
        </w:rPr>
        <w:t xml:space="preserve">17.1 </w:t>
      </w:r>
      <w:r w:rsidR="00352585">
        <w:rPr>
          <w:b/>
        </w:rPr>
        <w:t>Safety</w:t>
      </w:r>
      <w:r w:rsidR="00352585">
        <w:rPr>
          <w:b/>
          <w:spacing w:val="-2"/>
        </w:rPr>
        <w:t xml:space="preserve"> </w:t>
      </w:r>
      <w:r w:rsidR="00352585">
        <w:rPr>
          <w:b/>
        </w:rPr>
        <w:t>Requirements</w:t>
      </w:r>
    </w:p>
    <w:p w:rsidR="000C3096" w:rsidRDefault="000C3096">
      <w:pPr>
        <w:pStyle w:val="BodyText"/>
        <w:spacing w:before="1"/>
        <w:rPr>
          <w:b/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0" w:lineRule="auto"/>
        <w:ind w:right="663" w:hanging="504"/>
      </w:pPr>
      <w:r>
        <w:t xml:space="preserve">17.1.1 </w:t>
      </w:r>
      <w:r w:rsidR="00352585">
        <w:t>The SPD will take all necessary and reasonable safety precautions with respect to</w:t>
      </w:r>
      <w:r w:rsidR="00352585">
        <w:rPr>
          <w:spacing w:val="-52"/>
        </w:rPr>
        <w:t xml:space="preserve"> </w:t>
      </w:r>
      <w:r w:rsidR="00352585">
        <w:t>providing the Installation Work, Solar Power, and System Operations that will</w:t>
      </w:r>
      <w:r w:rsidR="00352585">
        <w:rPr>
          <w:spacing w:val="1"/>
        </w:rPr>
        <w:t xml:space="preserve"> </w:t>
      </w:r>
      <w:r w:rsidR="00352585">
        <w:t>comply with all Applicable Laws pertaining to the health and safety of persons and</w:t>
      </w:r>
      <w:r w:rsidR="00352585">
        <w:rPr>
          <w:spacing w:val="1"/>
        </w:rPr>
        <w:t xml:space="preserve"> </w:t>
      </w:r>
      <w:r w:rsidR="00352585">
        <w:t>real and</w:t>
      </w:r>
      <w:r w:rsidR="00352585">
        <w:rPr>
          <w:spacing w:val="-2"/>
        </w:rPr>
        <w:t xml:space="preserve"> </w:t>
      </w:r>
      <w:r w:rsidR="00352585">
        <w:t>personal</w:t>
      </w:r>
      <w:r w:rsidR="00352585">
        <w:rPr>
          <w:spacing w:val="1"/>
        </w:rPr>
        <w:t xml:space="preserve"> </w:t>
      </w:r>
      <w:r w:rsidR="00352585">
        <w:t>property.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before="1" w:line="230" w:lineRule="auto"/>
        <w:ind w:right="667" w:hanging="504"/>
      </w:pPr>
      <w:r>
        <w:t xml:space="preserve">17.1.2 </w:t>
      </w:r>
      <w:r w:rsidR="00352585">
        <w:t>The SPD shall take entire responsibility for electrical safety of the installation(s)</w:t>
      </w:r>
      <w:r w:rsidR="00352585">
        <w:rPr>
          <w:spacing w:val="1"/>
        </w:rPr>
        <w:t xml:space="preserve"> </w:t>
      </w:r>
      <w:r w:rsidR="00352585">
        <w:t>including connectivity with the grid and follow all the safety rules &amp; regulations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-3"/>
        </w:rPr>
        <w:t xml:space="preserve"> </w:t>
      </w:r>
      <w:r w:rsidR="00352585">
        <w:t>as per</w:t>
      </w:r>
      <w:r w:rsidR="00352585">
        <w:rPr>
          <w:spacing w:val="1"/>
        </w:rPr>
        <w:t xml:space="preserve"> </w:t>
      </w:r>
      <w:r w:rsidR="00352585">
        <w:t>Electricity</w:t>
      </w:r>
      <w:r w:rsidR="00352585">
        <w:rPr>
          <w:spacing w:val="-4"/>
        </w:rPr>
        <w:t xml:space="preserve"> </w:t>
      </w:r>
      <w:r w:rsidR="00352585">
        <w:t>Act, 2003 and</w:t>
      </w:r>
      <w:r w:rsidR="00352585">
        <w:rPr>
          <w:spacing w:val="-1"/>
        </w:rPr>
        <w:t xml:space="preserve"> </w:t>
      </w:r>
      <w:r w:rsidR="00352585">
        <w:t>CEA</w:t>
      </w:r>
      <w:r w:rsidR="00352585">
        <w:rPr>
          <w:spacing w:val="-1"/>
        </w:rPr>
        <w:t xml:space="preserve"> </w:t>
      </w:r>
      <w:r w:rsidR="00352585">
        <w:t>guidelines</w:t>
      </w:r>
      <w:r w:rsidR="00352585">
        <w:rPr>
          <w:spacing w:val="-2"/>
        </w:rPr>
        <w:t xml:space="preserve"> </w:t>
      </w:r>
      <w:r w:rsidR="00352585">
        <w:t>etc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</w:pPr>
      <w:r>
        <w:t xml:space="preserve">17.1.3 </w:t>
      </w:r>
      <w:r w:rsidR="00352585">
        <w:t>Project</w:t>
      </w:r>
      <w:r w:rsidR="00352585">
        <w:rPr>
          <w:spacing w:val="-3"/>
        </w:rPr>
        <w:t xml:space="preserve"> </w:t>
      </w:r>
      <w:r w:rsidR="00352585">
        <w:t>Management shall include adherence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all</w:t>
      </w:r>
      <w:r w:rsidR="00352585">
        <w:rPr>
          <w:spacing w:val="-3"/>
        </w:rPr>
        <w:t xml:space="preserve"> </w:t>
      </w:r>
      <w:r w:rsidR="00352585">
        <w:t>requisite</w:t>
      </w:r>
      <w:r w:rsidR="00352585">
        <w:rPr>
          <w:spacing w:val="-2"/>
        </w:rPr>
        <w:t xml:space="preserve"> </w:t>
      </w:r>
      <w:r w:rsidR="00352585">
        <w:t>safety</w:t>
      </w:r>
      <w:r w:rsidR="00352585">
        <w:rPr>
          <w:spacing w:val="-1"/>
        </w:rPr>
        <w:t xml:space="preserve"> </w:t>
      </w:r>
      <w:r w:rsidR="00352585">
        <w:t>practices.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2" w:lineRule="auto"/>
        <w:ind w:right="669" w:hanging="504"/>
      </w:pPr>
      <w:r>
        <w:t xml:space="preserve">17.1.4 </w:t>
      </w:r>
      <w:r w:rsidR="00352585">
        <w:t>Security,</w:t>
      </w:r>
      <w:r w:rsidR="00352585">
        <w:rPr>
          <w:spacing w:val="1"/>
        </w:rPr>
        <w:t xml:space="preserve"> </w:t>
      </w:r>
      <w:r w:rsidR="00352585">
        <w:t>safety,</w:t>
      </w:r>
      <w:r w:rsidR="00352585">
        <w:rPr>
          <w:spacing w:val="1"/>
        </w:rPr>
        <w:t xml:space="preserve"> </w:t>
      </w:r>
      <w:r w:rsidR="00352585">
        <w:t>watch,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ward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materials</w:t>
      </w:r>
      <w:r w:rsidR="00352585">
        <w:rPr>
          <w:spacing w:val="1"/>
        </w:rPr>
        <w:t xml:space="preserve"> </w:t>
      </w:r>
      <w:r w:rsidR="00352585">
        <w:t>at</w:t>
      </w:r>
      <w:r w:rsidR="00352585">
        <w:rPr>
          <w:spacing w:val="1"/>
        </w:rPr>
        <w:t xml:space="preserve"> </w:t>
      </w:r>
      <w:r w:rsidR="00352585">
        <w:t>sites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responsibility</w:t>
      </w:r>
      <w:r w:rsidR="00352585">
        <w:rPr>
          <w:spacing w:val="-1"/>
        </w:rPr>
        <w:t xml:space="preserve"> </w:t>
      </w:r>
      <w:r w:rsidR="00352585">
        <w:t>of the SPD.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before="1" w:line="230" w:lineRule="auto"/>
        <w:ind w:right="670" w:hanging="504"/>
      </w:pPr>
      <w:r>
        <w:t xml:space="preserve">17.1.5 </w:t>
      </w:r>
      <w:r w:rsidR="00352585">
        <w:t>Contractor</w:t>
      </w:r>
      <w:r w:rsidR="00352585">
        <w:rPr>
          <w:spacing w:val="1"/>
        </w:rPr>
        <w:t xml:space="preserve"> </w:t>
      </w:r>
      <w:r w:rsidR="00352585">
        <w:t>Safety</w:t>
      </w:r>
      <w:r w:rsidR="00352585">
        <w:rPr>
          <w:spacing w:val="1"/>
        </w:rPr>
        <w:t xml:space="preserve"> </w:t>
      </w:r>
      <w:r w:rsidR="00352585">
        <w:t>Management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strictly</w:t>
      </w:r>
      <w:r w:rsidR="00352585">
        <w:rPr>
          <w:spacing w:val="1"/>
        </w:rPr>
        <w:t xml:space="preserve"> </w:t>
      </w:r>
      <w:r w:rsidR="00352585">
        <w:t>complied</w:t>
      </w:r>
      <w:r w:rsidR="00352585">
        <w:rPr>
          <w:spacing w:val="1"/>
        </w:rPr>
        <w:t xml:space="preserve"> </w:t>
      </w:r>
      <w:r w:rsidR="00352585">
        <w:t>with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throughout Project</w:t>
      </w:r>
      <w:r w:rsidR="00352585">
        <w:rPr>
          <w:spacing w:val="1"/>
        </w:rPr>
        <w:t xml:space="preserve"> </w:t>
      </w:r>
      <w:r w:rsidR="00352585">
        <w:t>activity.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0" w:lineRule="auto"/>
        <w:ind w:right="660" w:hanging="504"/>
      </w:pPr>
      <w:r>
        <w:t xml:space="preserve">17.1.6 </w:t>
      </w:r>
      <w:r w:rsidR="00352585">
        <w:t>The SPD shall comply with the provisions of this Agreement, Applicable Laws</w:t>
      </w:r>
      <w:r w:rsidR="00352585">
        <w:rPr>
          <w:spacing w:val="1"/>
        </w:rPr>
        <w:t xml:space="preserve"> </w:t>
      </w:r>
      <w:r w:rsidR="00352585">
        <w:t>and Applicable Permits and conform to Good Industry Practice for securing the</w:t>
      </w:r>
      <w:r w:rsidR="00352585">
        <w:rPr>
          <w:spacing w:val="1"/>
        </w:rPr>
        <w:t xml:space="preserve"> </w:t>
      </w:r>
      <w:r w:rsidR="00352585">
        <w:t>safety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1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Power</w:t>
      </w:r>
      <w:r w:rsidR="00352585">
        <w:rPr>
          <w:spacing w:val="1"/>
        </w:rPr>
        <w:t xml:space="preserve"> </w:t>
      </w:r>
      <w:r w:rsidR="00352585">
        <w:t>System.</w:t>
      </w:r>
      <w:r w:rsidR="00352585">
        <w:rPr>
          <w:spacing w:val="1"/>
        </w:rPr>
        <w:t xml:space="preserve"> </w:t>
      </w:r>
      <w:r w:rsidR="00352585">
        <w:t>In</w:t>
      </w:r>
      <w:r w:rsidR="00352585">
        <w:rPr>
          <w:spacing w:val="1"/>
        </w:rPr>
        <w:t xml:space="preserve"> </w:t>
      </w:r>
      <w:r w:rsidR="00352585">
        <w:t>particular, the SPD shall develop, implement and administer a surveillance and</w:t>
      </w:r>
      <w:r w:rsidR="00352585">
        <w:rPr>
          <w:spacing w:val="1"/>
        </w:rPr>
        <w:t xml:space="preserve"> </w:t>
      </w:r>
      <w:r w:rsidR="00352585">
        <w:t>safety programme for providing a safe environment on or about the Solar Rooftop</w:t>
      </w:r>
      <w:r w:rsidR="00352585">
        <w:rPr>
          <w:spacing w:val="1"/>
        </w:rPr>
        <w:t xml:space="preserve"> </w:t>
      </w:r>
      <w:r w:rsidR="00352585">
        <w:t>Power System, and shall comply with the safety requirements set forth in Schedule-</w:t>
      </w:r>
      <w:r w:rsidR="00352585">
        <w:rPr>
          <w:spacing w:val="-52"/>
        </w:rPr>
        <w:t xml:space="preserve"> </w:t>
      </w:r>
      <w:r w:rsidR="00352585">
        <w:t>E</w:t>
      </w:r>
      <w:r w:rsidR="00352585">
        <w:rPr>
          <w:spacing w:val="-1"/>
        </w:rPr>
        <w:t xml:space="preserve"> </w:t>
      </w:r>
      <w:r w:rsidR="00352585">
        <w:t>(the “</w:t>
      </w:r>
      <w:r w:rsidR="00352585">
        <w:rPr>
          <w:b/>
        </w:rPr>
        <w:t>Safety Requirements</w:t>
      </w:r>
      <w:r w:rsidR="00352585">
        <w:t>”).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1040C1" w:rsidP="00B13111">
      <w:pPr>
        <w:pStyle w:val="ListParagraph"/>
        <w:numPr>
          <w:ilvl w:val="2"/>
          <w:numId w:val="74"/>
        </w:numPr>
        <w:tabs>
          <w:tab w:val="left" w:pos="1901"/>
        </w:tabs>
        <w:spacing w:line="230" w:lineRule="auto"/>
        <w:ind w:right="662" w:hanging="504"/>
      </w:pPr>
      <w:r>
        <w:t xml:space="preserve">17.1.7 </w:t>
      </w:r>
      <w:r w:rsidR="00352585">
        <w:t>The Parties hereby agree that the Railway Electrical Engineer shall carry out</w:t>
      </w:r>
      <w:r w:rsidR="00352585">
        <w:rPr>
          <w:spacing w:val="1"/>
        </w:rPr>
        <w:t xml:space="preserve"> </w:t>
      </w:r>
      <w:r w:rsidR="00352585">
        <w:t>safety audit of the Solar Rooftop Power System in accordance with the Safety</w:t>
      </w:r>
      <w:r w:rsidR="00352585">
        <w:rPr>
          <w:spacing w:val="1"/>
        </w:rPr>
        <w:t xml:space="preserve"> </w:t>
      </w:r>
      <w:r w:rsidR="00352585">
        <w:t>Requirements at least once a quarter. The SPD shall, no later than 7 (seven) days</w:t>
      </w:r>
      <w:r w:rsidR="00352585">
        <w:rPr>
          <w:spacing w:val="1"/>
        </w:rPr>
        <w:t xml:space="preserve"> </w:t>
      </w:r>
      <w:r w:rsidR="00352585">
        <w:t>after the close of each quarter, furnish to Railways a copy of the safety certification</w:t>
      </w:r>
      <w:r w:rsidR="00352585">
        <w:rPr>
          <w:spacing w:val="1"/>
        </w:rPr>
        <w:t xml:space="preserve"> </w:t>
      </w:r>
      <w:r w:rsidR="00352585">
        <w:t>issued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Safety</w:t>
      </w:r>
      <w:r w:rsidR="00352585">
        <w:rPr>
          <w:spacing w:val="1"/>
        </w:rPr>
        <w:t xml:space="preserve"> </w:t>
      </w:r>
      <w:r w:rsidR="00352585">
        <w:t>Consultant.</w:t>
      </w:r>
      <w:r w:rsidR="00352585">
        <w:rPr>
          <w:spacing w:val="1"/>
        </w:rPr>
        <w:t xml:space="preserve"> </w:t>
      </w:r>
      <w:r w:rsidR="00352585">
        <w:t>All</w:t>
      </w:r>
      <w:r w:rsidR="00352585">
        <w:rPr>
          <w:spacing w:val="1"/>
        </w:rPr>
        <w:t xml:space="preserve"> </w:t>
      </w:r>
      <w:r w:rsidR="00352585">
        <w:t>costs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expenses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incurred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facilitating</w:t>
      </w:r>
      <w:r w:rsidR="00352585">
        <w:rPr>
          <w:spacing w:val="-4"/>
        </w:rPr>
        <w:t xml:space="preserve"> </w:t>
      </w:r>
      <w:r w:rsidR="00352585">
        <w:t>the safety</w:t>
      </w:r>
      <w:r w:rsidR="00352585">
        <w:rPr>
          <w:spacing w:val="-3"/>
        </w:rPr>
        <w:t xml:space="preserve"> </w:t>
      </w:r>
      <w:r w:rsidR="00352585">
        <w:t>audit</w:t>
      </w:r>
      <w:r w:rsidR="00352585">
        <w:rPr>
          <w:spacing w:val="-2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solely borne</w:t>
      </w:r>
      <w:r w:rsidR="00352585">
        <w:rPr>
          <w:spacing w:val="-1"/>
        </w:rPr>
        <w:t xml:space="preserve"> </w:t>
      </w:r>
      <w:r w:rsidR="00352585">
        <w:t>by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SPD.</w:t>
      </w:r>
    </w:p>
    <w:p w:rsidR="000C3096" w:rsidRDefault="000C3096">
      <w:pPr>
        <w:spacing w:line="230" w:lineRule="auto"/>
        <w:jc w:val="both"/>
        <w:sectPr w:rsidR="000C3096">
          <w:headerReference w:type="default" r:id="rId279"/>
          <w:footerReference w:type="default" r:id="rId280"/>
          <w:pgSz w:w="11910" w:h="16840"/>
          <w:pgMar w:top="880" w:right="800" w:bottom="1160" w:left="1340" w:header="641" w:footer="965" w:gutter="0"/>
          <w:cols w:space="720"/>
        </w:sectPr>
      </w:pPr>
    </w:p>
    <w:p w:rsidR="000C3096" w:rsidRDefault="000C3096">
      <w:pPr>
        <w:pStyle w:val="BodyText"/>
        <w:spacing w:before="4"/>
        <w:rPr>
          <w:sz w:val="12"/>
        </w:rPr>
      </w:pPr>
    </w:p>
    <w:p w:rsidR="000C3096" w:rsidRDefault="00352585">
      <w:pPr>
        <w:pStyle w:val="Heading4"/>
        <w:spacing w:before="92"/>
        <w:ind w:left="839" w:right="1031" w:firstLine="0"/>
        <w:jc w:val="center"/>
      </w:pPr>
      <w:r>
        <w:t>MONITORING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OPERATION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MAINTENANCE</w:t>
      </w:r>
    </w:p>
    <w:p w:rsidR="000C3096" w:rsidRPr="00E72BDB" w:rsidRDefault="00352585" w:rsidP="00B13111">
      <w:pPr>
        <w:pStyle w:val="ListParagraph"/>
        <w:numPr>
          <w:ilvl w:val="1"/>
          <w:numId w:val="228"/>
        </w:numPr>
        <w:tabs>
          <w:tab w:val="left" w:pos="1900"/>
          <w:tab w:val="left" w:pos="1901"/>
        </w:tabs>
        <w:spacing w:line="252" w:lineRule="exact"/>
        <w:rPr>
          <w:b/>
        </w:rPr>
      </w:pPr>
      <w:r w:rsidRPr="00E72BDB">
        <w:rPr>
          <w:b/>
        </w:rPr>
        <w:t>Metering</w:t>
      </w:r>
    </w:p>
    <w:p w:rsidR="000C3096" w:rsidRPr="00E72BDB" w:rsidRDefault="00352585" w:rsidP="00B13111">
      <w:pPr>
        <w:pStyle w:val="ListParagraph"/>
        <w:numPr>
          <w:ilvl w:val="2"/>
          <w:numId w:val="228"/>
        </w:numPr>
        <w:tabs>
          <w:tab w:val="left" w:pos="1361"/>
        </w:tabs>
        <w:ind w:right="669"/>
        <w:rPr>
          <w:spacing w:val="1"/>
        </w:rPr>
      </w:pPr>
      <w:r>
        <w:t>The</w:t>
      </w:r>
      <w:r w:rsidRPr="00E72BDB">
        <w:rPr>
          <w:spacing w:val="1"/>
        </w:rPr>
        <w:t xml:space="preserve"> </w:t>
      </w:r>
      <w:r>
        <w:t>SPD</w:t>
      </w:r>
      <w:r w:rsidRPr="00E72BDB">
        <w:rPr>
          <w:spacing w:val="1"/>
        </w:rPr>
        <w:t xml:space="preserve"> </w:t>
      </w:r>
      <w:r>
        <w:t>will</w:t>
      </w:r>
      <w:r w:rsidRPr="00E72BDB">
        <w:rPr>
          <w:spacing w:val="1"/>
        </w:rPr>
        <w:t xml:space="preserve"> </w:t>
      </w:r>
      <w:r>
        <w:t>install</w:t>
      </w:r>
      <w:r w:rsidRPr="00E72BDB">
        <w:rPr>
          <w:spacing w:val="1"/>
        </w:rPr>
        <w:t xml:space="preserve"> </w:t>
      </w:r>
      <w:r>
        <w:t>the</w:t>
      </w:r>
      <w:r w:rsidRPr="00E72BDB">
        <w:rPr>
          <w:spacing w:val="1"/>
        </w:rPr>
        <w:t xml:space="preserve"> </w:t>
      </w:r>
      <w:r>
        <w:t>Main</w:t>
      </w:r>
      <w:r w:rsidRPr="00E72BDB">
        <w:rPr>
          <w:spacing w:val="1"/>
        </w:rPr>
        <w:t xml:space="preserve"> </w:t>
      </w:r>
      <w:r>
        <w:t>Metering</w:t>
      </w:r>
      <w:r w:rsidRPr="00E72BDB">
        <w:rPr>
          <w:spacing w:val="1"/>
        </w:rPr>
        <w:t xml:space="preserve"> </w:t>
      </w:r>
      <w:r>
        <w:t>System</w:t>
      </w:r>
      <w:r w:rsidRPr="00E72BDB">
        <w:rPr>
          <w:spacing w:val="1"/>
        </w:rPr>
        <w:t xml:space="preserve"> </w:t>
      </w:r>
      <w:r>
        <w:t>at</w:t>
      </w:r>
      <w:r w:rsidRPr="00E72BDB">
        <w:rPr>
          <w:spacing w:val="1"/>
        </w:rPr>
        <w:t xml:space="preserve"> </w:t>
      </w:r>
      <w:r>
        <w:t>the</w:t>
      </w:r>
      <w:r w:rsidRPr="00E72BDB">
        <w:rPr>
          <w:spacing w:val="1"/>
        </w:rPr>
        <w:t xml:space="preserve"> </w:t>
      </w:r>
      <w:r>
        <w:t>Delivery</w:t>
      </w:r>
      <w:r w:rsidRPr="00E72BDB">
        <w:rPr>
          <w:spacing w:val="1"/>
        </w:rPr>
        <w:t xml:space="preserve"> </w:t>
      </w:r>
      <w:r>
        <w:t>Point</w:t>
      </w:r>
      <w:r w:rsidRPr="00E72BDB">
        <w:rPr>
          <w:spacing w:val="1"/>
        </w:rPr>
        <w:t xml:space="preserve"> </w:t>
      </w:r>
      <w:r>
        <w:t>for</w:t>
      </w:r>
      <w:r w:rsidRPr="00E72BDB">
        <w:rPr>
          <w:spacing w:val="1"/>
        </w:rPr>
        <w:t xml:space="preserve"> </w:t>
      </w:r>
      <w:r>
        <w:t>the</w:t>
      </w:r>
      <w:r w:rsidRPr="00E72BDB">
        <w:rPr>
          <w:spacing w:val="1"/>
        </w:rPr>
        <w:t xml:space="preserve"> </w:t>
      </w:r>
      <w:r>
        <w:t>measurement</w:t>
      </w:r>
      <w:r w:rsidRPr="00E72BDB">
        <w:rPr>
          <w:spacing w:val="-3"/>
        </w:rPr>
        <w:t xml:space="preserve"> </w:t>
      </w:r>
      <w:r>
        <w:t>of electrical</w:t>
      </w:r>
      <w:r w:rsidRPr="00E72BDB">
        <w:rPr>
          <w:spacing w:val="-2"/>
        </w:rPr>
        <w:t xml:space="preserve"> </w:t>
      </w:r>
      <w:r>
        <w:t>energy</w:t>
      </w:r>
      <w:r w:rsidRPr="00E72BDB">
        <w:rPr>
          <w:spacing w:val="-3"/>
        </w:rPr>
        <w:t xml:space="preserve"> </w:t>
      </w:r>
      <w:r>
        <w:t>produced</w:t>
      </w:r>
      <w:r w:rsidRPr="00E72BDB">
        <w:rPr>
          <w:spacing w:val="-3"/>
        </w:rPr>
        <w:t xml:space="preserve"> </w:t>
      </w:r>
      <w:r>
        <w:t>by the System.</w:t>
      </w:r>
    </w:p>
    <w:p w:rsidR="000C3096" w:rsidRDefault="000C3096">
      <w:pPr>
        <w:pStyle w:val="BodyText"/>
        <w:spacing w:before="1"/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70" w:hanging="540"/>
      </w:pPr>
      <w:r>
        <w:t xml:space="preserve">18.1.2 </w:t>
      </w:r>
      <w:r w:rsidR="00352585">
        <w:t>The Metering system will consist of a Main Meter and Backup Meter. The Backup Meter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-3"/>
        </w:rPr>
        <w:t xml:space="preserve"> </w:t>
      </w:r>
      <w:r w:rsidR="00352585">
        <w:t>be required for any</w:t>
      </w:r>
      <w:r w:rsidR="00352585">
        <w:rPr>
          <w:spacing w:val="-1"/>
        </w:rPr>
        <w:t xml:space="preserve"> </w:t>
      </w:r>
      <w:r w:rsidR="00352585">
        <w:t>system</w:t>
      </w:r>
      <w:r w:rsidR="00352585">
        <w:rPr>
          <w:spacing w:val="1"/>
        </w:rPr>
        <w:t xml:space="preserve"> </w:t>
      </w:r>
      <w:r w:rsidR="00352585">
        <w:t>with a capacity</w:t>
      </w:r>
      <w:r w:rsidR="00352585">
        <w:rPr>
          <w:spacing w:val="3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49 kW and</w:t>
      </w:r>
      <w:r w:rsidR="00352585">
        <w:rPr>
          <w:spacing w:val="-3"/>
        </w:rPr>
        <w:t xml:space="preserve"> </w:t>
      </w:r>
      <w:r w:rsidR="00352585">
        <w:t>above.</w:t>
      </w:r>
    </w:p>
    <w:p w:rsidR="000C3096" w:rsidRDefault="000C3096">
      <w:pPr>
        <w:pStyle w:val="BodyText"/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6" w:hanging="540"/>
      </w:pPr>
      <w:r>
        <w:t xml:space="preserve">18.1.3 </w:t>
      </w:r>
      <w:r w:rsidR="00352585">
        <w:t>Both the Parties agree that the respective Delivery Point of the Units comprising the</w:t>
      </w:r>
      <w:r w:rsidR="00352585">
        <w:rPr>
          <w:spacing w:val="1"/>
        </w:rPr>
        <w:t xml:space="preserve"> </w:t>
      </w:r>
      <w:r w:rsidR="00352585">
        <w:t>Facility shall be the interface boundary on the SPD’s side of the Main Meter. For each</w:t>
      </w:r>
      <w:r w:rsidR="00352585">
        <w:rPr>
          <w:spacing w:val="1"/>
        </w:rPr>
        <w:t xml:space="preserve"> </w:t>
      </w:r>
      <w:r w:rsidR="00352585">
        <w:t>Delivery</w:t>
      </w:r>
      <w:r w:rsidR="00352585">
        <w:rPr>
          <w:spacing w:val="1"/>
        </w:rPr>
        <w:t xml:space="preserve"> </w:t>
      </w:r>
      <w:r w:rsidR="00352585">
        <w:t>Point,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Main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a</w:t>
      </w:r>
      <w:r w:rsidR="00352585">
        <w:rPr>
          <w:spacing w:val="1"/>
        </w:rPr>
        <w:t xml:space="preserve"> </w:t>
      </w:r>
      <w:r w:rsidR="00352585">
        <w:t>Back</w:t>
      </w:r>
      <w:r w:rsidR="00352585">
        <w:rPr>
          <w:spacing w:val="1"/>
        </w:rPr>
        <w:t xml:space="preserve"> </w:t>
      </w:r>
      <w:r w:rsidR="00352585">
        <w:t>Up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established</w:t>
      </w:r>
      <w:r w:rsidR="00352585">
        <w:rPr>
          <w:spacing w:val="1"/>
        </w:rPr>
        <w:t xml:space="preserve"> </w:t>
      </w:r>
      <w:r w:rsidR="00352585">
        <w:t>as</w:t>
      </w:r>
      <w:r w:rsidR="00352585">
        <w:rPr>
          <w:spacing w:val="1"/>
        </w:rPr>
        <w:t xml:space="preserve"> </w:t>
      </w:r>
      <w:r w:rsidR="00352585">
        <w:t>per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provisions of Schedule C. The Back Up Meter shall be installed in accordance with the</w:t>
      </w:r>
      <w:r w:rsidR="00352585">
        <w:rPr>
          <w:spacing w:val="1"/>
        </w:rPr>
        <w:t xml:space="preserve"> </w:t>
      </w:r>
      <w:r w:rsidR="00352585">
        <w:t>metering</w:t>
      </w:r>
      <w:r w:rsidR="00352585">
        <w:rPr>
          <w:spacing w:val="-1"/>
        </w:rPr>
        <w:t xml:space="preserve"> </w:t>
      </w:r>
      <w:r w:rsidR="00352585">
        <w:t>protocols currently followed</w:t>
      </w:r>
      <w:r w:rsidR="00352585">
        <w:rPr>
          <w:spacing w:val="-3"/>
        </w:rPr>
        <w:t xml:space="preserve"> </w:t>
      </w:r>
      <w:r w:rsidR="00352585">
        <w:t>by Railways if any.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2" w:hanging="540"/>
      </w:pPr>
      <w:r>
        <w:t xml:space="preserve">18.1.4 </w:t>
      </w:r>
      <w:r w:rsidR="00352585">
        <w:t>The Parties agree that the installation, sealing, inspection, calibration, maintenance and</w:t>
      </w:r>
      <w:r w:rsidR="00352585">
        <w:rPr>
          <w:spacing w:val="1"/>
        </w:rPr>
        <w:t xml:space="preserve"> </w:t>
      </w:r>
      <w:r w:rsidR="00352585">
        <w:t>testing</w:t>
      </w:r>
      <w:r w:rsidR="00352585">
        <w:rPr>
          <w:spacing w:val="10"/>
        </w:rPr>
        <w:t xml:space="preserve"> </w:t>
      </w:r>
      <w:r w:rsidR="00352585">
        <w:t>of</w:t>
      </w:r>
      <w:r w:rsidR="00352585">
        <w:rPr>
          <w:spacing w:val="9"/>
        </w:rPr>
        <w:t xml:space="preserve"> </w:t>
      </w:r>
      <w:r w:rsidR="00352585">
        <w:t>Main</w:t>
      </w:r>
      <w:r w:rsidR="00352585">
        <w:rPr>
          <w:spacing w:val="10"/>
        </w:rPr>
        <w:t xml:space="preserve"> </w:t>
      </w:r>
      <w:r w:rsidR="00352585">
        <w:t>Meters</w:t>
      </w:r>
      <w:r w:rsidR="00352585">
        <w:rPr>
          <w:spacing w:val="9"/>
        </w:rPr>
        <w:t xml:space="preserve"> </w:t>
      </w:r>
      <w:r w:rsidR="00352585">
        <w:t>and</w:t>
      </w:r>
      <w:r w:rsidR="00352585">
        <w:rPr>
          <w:spacing w:val="9"/>
        </w:rPr>
        <w:t xml:space="preserve"> </w:t>
      </w:r>
      <w:r w:rsidR="00352585">
        <w:t>the</w:t>
      </w:r>
      <w:r w:rsidR="00352585">
        <w:rPr>
          <w:spacing w:val="11"/>
        </w:rPr>
        <w:t xml:space="preserve"> </w:t>
      </w:r>
      <w:r w:rsidR="00352585">
        <w:t>Back</w:t>
      </w:r>
      <w:r w:rsidR="00352585">
        <w:rPr>
          <w:spacing w:val="11"/>
        </w:rPr>
        <w:t xml:space="preserve"> </w:t>
      </w:r>
      <w:r w:rsidR="00352585">
        <w:t>Up</w:t>
      </w:r>
      <w:r w:rsidR="00352585">
        <w:rPr>
          <w:spacing w:val="10"/>
        </w:rPr>
        <w:t xml:space="preserve"> </w:t>
      </w:r>
      <w:r w:rsidR="00352585">
        <w:t>Meters</w:t>
      </w:r>
      <w:r w:rsidR="00352585">
        <w:rPr>
          <w:spacing w:val="12"/>
        </w:rPr>
        <w:t xml:space="preserve"> </w:t>
      </w:r>
      <w:r w:rsidR="00352585">
        <w:t>shall</w:t>
      </w:r>
      <w:r w:rsidR="00352585">
        <w:rPr>
          <w:spacing w:val="9"/>
        </w:rPr>
        <w:t xml:space="preserve"> </w:t>
      </w:r>
      <w:r w:rsidR="00352585">
        <w:t>be</w:t>
      </w:r>
      <w:r w:rsidR="00352585">
        <w:rPr>
          <w:spacing w:val="11"/>
        </w:rPr>
        <w:t xml:space="preserve"> </w:t>
      </w:r>
      <w:r w:rsidR="00352585">
        <w:t>as</w:t>
      </w:r>
      <w:r w:rsidR="00352585">
        <w:rPr>
          <w:spacing w:val="11"/>
        </w:rPr>
        <w:t xml:space="preserve"> </w:t>
      </w:r>
      <w:r w:rsidR="00352585">
        <w:t>per</w:t>
      </w:r>
      <w:r w:rsidR="00352585">
        <w:rPr>
          <w:spacing w:val="9"/>
        </w:rPr>
        <w:t xml:space="preserve"> </w:t>
      </w:r>
      <w:r w:rsidR="00352585">
        <w:t>the</w:t>
      </w:r>
      <w:r w:rsidR="00352585">
        <w:rPr>
          <w:spacing w:val="12"/>
        </w:rPr>
        <w:t xml:space="preserve"> </w:t>
      </w:r>
      <w:r w:rsidR="00352585">
        <w:t>provisions</w:t>
      </w:r>
      <w:r w:rsidR="00352585">
        <w:rPr>
          <w:spacing w:val="11"/>
        </w:rPr>
        <w:t xml:space="preserve"> </w:t>
      </w:r>
      <w:r w:rsidR="00352585">
        <w:t>of</w:t>
      </w:r>
      <w:r w:rsidR="00352585">
        <w:rPr>
          <w:spacing w:val="19"/>
        </w:rPr>
        <w:t xml:space="preserve"> </w:t>
      </w:r>
      <w:r w:rsidR="00352585">
        <w:t>Schedule</w:t>
      </w:r>
      <w:r w:rsidR="00352585">
        <w:rPr>
          <w:spacing w:val="-53"/>
        </w:rPr>
        <w:t xml:space="preserve"> </w:t>
      </w:r>
      <w:r w:rsidR="00352585">
        <w:t>C and shall also conform to the Central Electricity Authority (Installation and Operation</w:t>
      </w:r>
      <w:r w:rsidR="00352585">
        <w:rPr>
          <w:spacing w:val="1"/>
        </w:rPr>
        <w:t xml:space="preserve"> </w:t>
      </w:r>
      <w:r w:rsidR="00352585">
        <w:t>Meters)</w:t>
      </w:r>
      <w:r w:rsidR="00352585">
        <w:rPr>
          <w:spacing w:val="-1"/>
        </w:rPr>
        <w:t xml:space="preserve"> </w:t>
      </w:r>
      <w:r w:rsidR="00352585">
        <w:t>Regulation, 2006 as amended from</w:t>
      </w:r>
      <w:r w:rsidR="00352585">
        <w:rPr>
          <w:spacing w:val="-3"/>
        </w:rPr>
        <w:t xml:space="preserve"> </w:t>
      </w:r>
      <w:r w:rsidR="00352585">
        <w:t>time to</w:t>
      </w:r>
      <w:r w:rsidR="00352585">
        <w:rPr>
          <w:spacing w:val="-3"/>
        </w:rPr>
        <w:t xml:space="preserve"> </w:t>
      </w:r>
      <w:r w:rsidR="00352585">
        <w:t>time.</w:t>
      </w:r>
    </w:p>
    <w:p w:rsidR="000C3096" w:rsidRDefault="000C3096">
      <w:pPr>
        <w:pStyle w:val="BodyText"/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8" w:hanging="540"/>
      </w:pPr>
      <w:r>
        <w:t xml:space="preserve">18.1.5 </w:t>
      </w:r>
      <w:r w:rsidR="00352585">
        <w:t>The meters will be sealed in the presence of representatives of the SPD and Railways.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seal(s)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Main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Backup</w:t>
      </w:r>
      <w:r w:rsidR="00352585">
        <w:rPr>
          <w:spacing w:val="1"/>
        </w:rPr>
        <w:t xml:space="preserve"> </w:t>
      </w:r>
      <w:r w:rsidR="00352585">
        <w:t>Meter</w:t>
      </w:r>
      <w:r w:rsidR="00352585">
        <w:rPr>
          <w:spacing w:val="1"/>
        </w:rPr>
        <w:t xml:space="preserve"> </w:t>
      </w:r>
      <w:r w:rsidR="00352585">
        <w:t>will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broken</w:t>
      </w:r>
      <w:r w:rsidR="00352585">
        <w:rPr>
          <w:spacing w:val="1"/>
        </w:rPr>
        <w:t xml:space="preserve"> </w:t>
      </w:r>
      <w:r w:rsidR="00352585">
        <w:t>only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Railways’</w:t>
      </w:r>
      <w:r w:rsidR="00352585">
        <w:rPr>
          <w:spacing w:val="1"/>
        </w:rPr>
        <w:t xml:space="preserve"> </w:t>
      </w:r>
      <w:r w:rsidR="00352585">
        <w:t>representative in the presence of the SPD’s representative whenever such Meter is to be</w:t>
      </w:r>
      <w:r w:rsidR="00352585">
        <w:rPr>
          <w:spacing w:val="1"/>
        </w:rPr>
        <w:t xml:space="preserve"> </w:t>
      </w:r>
      <w:r w:rsidR="00352585">
        <w:t>inspected,</w:t>
      </w:r>
      <w:r w:rsidR="00352585">
        <w:rPr>
          <w:spacing w:val="-1"/>
        </w:rPr>
        <w:t xml:space="preserve"> </w:t>
      </w:r>
      <w:r w:rsidR="00352585">
        <w:t>tested,</w:t>
      </w:r>
      <w:r w:rsidR="00352585">
        <w:rPr>
          <w:spacing w:val="-2"/>
        </w:rPr>
        <w:t xml:space="preserve"> </w:t>
      </w:r>
      <w:r w:rsidR="00352585">
        <w:t>adjusted,</w:t>
      </w:r>
      <w:r w:rsidR="00352585">
        <w:rPr>
          <w:spacing w:val="-1"/>
        </w:rPr>
        <w:t xml:space="preserve"> </w:t>
      </w:r>
      <w:r w:rsidR="00352585">
        <w:t>repaired or</w:t>
      </w:r>
      <w:r w:rsidR="00352585">
        <w:rPr>
          <w:spacing w:val="-1"/>
        </w:rPr>
        <w:t xml:space="preserve"> </w:t>
      </w:r>
      <w:r w:rsidR="00352585">
        <w:t>replaced.</w:t>
      </w:r>
    </w:p>
    <w:p w:rsidR="000C3096" w:rsidRDefault="000C3096">
      <w:pPr>
        <w:pStyle w:val="BodyText"/>
      </w:pPr>
    </w:p>
    <w:p w:rsidR="000C3096" w:rsidRPr="00E72BDB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ind w:left="1000" w:right="665" w:hanging="540"/>
        <w:rPr>
          <w:sz w:val="20"/>
          <w:szCs w:val="20"/>
        </w:rPr>
      </w:pPr>
      <w:r>
        <w:t xml:space="preserve">18.1.6 </w:t>
      </w:r>
      <w:r w:rsidR="00352585">
        <w:t>The meter will be read by the SPD’s personnel on the Metering Date in the presence of</w:t>
      </w:r>
      <w:r w:rsidR="00352585">
        <w:rPr>
          <w:spacing w:val="1"/>
        </w:rPr>
        <w:t xml:space="preserve"> </w:t>
      </w:r>
      <w:r w:rsidR="00352585">
        <w:t>the authorized representative of Railways. Both the Parties will sign a joint meter reading</w:t>
      </w:r>
      <w:r w:rsidR="00352585">
        <w:rPr>
          <w:spacing w:val="1"/>
        </w:rPr>
        <w:t xml:space="preserve"> </w:t>
      </w:r>
      <w:r w:rsidR="00352585">
        <w:t>report. However, in case the Joint Meter Reading Report is not signed in the first three</w:t>
      </w:r>
      <w:r w:rsidR="00352585">
        <w:rPr>
          <w:spacing w:val="1"/>
        </w:rPr>
        <w:t xml:space="preserve"> </w:t>
      </w:r>
      <w:r w:rsidR="00352585">
        <w:t xml:space="preserve">Business days of any </w:t>
      </w:r>
      <w:r w:rsidR="00352585" w:rsidRPr="00E72BDB">
        <w:rPr>
          <w:sz w:val="20"/>
          <w:szCs w:val="20"/>
        </w:rPr>
        <w:t>month due to non-availability of Railways’ authorized representative,</w:t>
      </w:r>
      <w:r w:rsidR="00352585" w:rsidRPr="00E72BDB">
        <w:rPr>
          <w:spacing w:val="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the report signed by the SPD will be considered as Joint Meter Reading Report. The Parties</w:t>
      </w:r>
      <w:r w:rsidR="00352585" w:rsidRPr="00E72BDB">
        <w:rPr>
          <w:spacing w:val="-5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agree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that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such</w:t>
      </w:r>
      <w:r w:rsidR="00352585" w:rsidRPr="00E72BDB">
        <w:rPr>
          <w:spacing w:val="-4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Joint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meter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reading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Report</w:t>
      </w:r>
      <w:r w:rsidR="00352585" w:rsidRPr="00E72BDB">
        <w:rPr>
          <w:spacing w:val="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will</w:t>
      </w:r>
      <w:r w:rsidR="00352585" w:rsidRPr="00E72BDB">
        <w:rPr>
          <w:spacing w:val="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be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final</w:t>
      </w:r>
      <w:r w:rsidR="00352585" w:rsidRPr="00E72BDB">
        <w:rPr>
          <w:spacing w:val="-2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and binding</w:t>
      </w:r>
      <w:r w:rsidR="00352585" w:rsidRPr="00E72BDB">
        <w:rPr>
          <w:spacing w:val="-1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on</w:t>
      </w:r>
      <w:r w:rsidR="00352585" w:rsidRPr="00E72BDB">
        <w:rPr>
          <w:spacing w:val="-3"/>
          <w:sz w:val="20"/>
          <w:szCs w:val="20"/>
        </w:rPr>
        <w:t xml:space="preserve"> </w:t>
      </w:r>
      <w:r w:rsidR="00352585" w:rsidRPr="00E72BDB">
        <w:rPr>
          <w:sz w:val="20"/>
          <w:szCs w:val="20"/>
        </w:rPr>
        <w:t>the Parties.</w:t>
      </w:r>
    </w:p>
    <w:p w:rsidR="000C3096" w:rsidRPr="00E72BDB" w:rsidRDefault="000C3096">
      <w:pPr>
        <w:pStyle w:val="BodyText"/>
        <w:rPr>
          <w:sz w:val="20"/>
          <w:szCs w:val="20"/>
        </w:rPr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spacing w:before="1"/>
        <w:ind w:left="1000" w:right="672" w:hanging="540"/>
      </w:pPr>
      <w:r>
        <w:t xml:space="preserve">18.1.7 </w:t>
      </w:r>
      <w:r w:rsidR="00352585">
        <w:t>The Main Metering System at the Delivery Point and any additional meters required by</w:t>
      </w:r>
      <w:r w:rsidR="00352585">
        <w:rPr>
          <w:spacing w:val="1"/>
        </w:rPr>
        <w:t xml:space="preserve"> </w:t>
      </w:r>
      <w:r w:rsidR="00352585">
        <w:t>Applicable</w:t>
      </w:r>
      <w:r w:rsidR="00352585">
        <w:rPr>
          <w:spacing w:val="-1"/>
        </w:rPr>
        <w:t xml:space="preserve"> </w:t>
      </w:r>
      <w:r w:rsidR="00352585">
        <w:t>Law</w:t>
      </w:r>
      <w:r w:rsidR="00352585">
        <w:rPr>
          <w:spacing w:val="-1"/>
        </w:rPr>
        <w:t xml:space="preserve"> </w:t>
      </w:r>
      <w:r w:rsidR="00352585">
        <w:t>will</w:t>
      </w:r>
      <w:r w:rsidR="00352585">
        <w:rPr>
          <w:spacing w:val="-2"/>
        </w:rPr>
        <w:t xml:space="preserve"> </w:t>
      </w:r>
      <w:r w:rsidR="00352585">
        <w:t>be</w:t>
      </w:r>
      <w:r w:rsidR="00352585">
        <w:rPr>
          <w:spacing w:val="-2"/>
        </w:rPr>
        <w:t xml:space="preserve"> </w:t>
      </w:r>
      <w:r w:rsidR="00352585">
        <w:t>tested, maintained</w:t>
      </w:r>
      <w:r w:rsidR="00352585">
        <w:rPr>
          <w:spacing w:val="-2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owned</w:t>
      </w:r>
      <w:r w:rsidR="00352585">
        <w:rPr>
          <w:spacing w:val="-2"/>
        </w:rPr>
        <w:t xml:space="preserve"> </w:t>
      </w:r>
      <w:r w:rsidR="00352585">
        <w:t>by the</w:t>
      </w:r>
      <w:r w:rsidR="00352585">
        <w:rPr>
          <w:spacing w:val="-2"/>
        </w:rPr>
        <w:t xml:space="preserve"> </w:t>
      </w:r>
      <w:r w:rsidR="00352585">
        <w:t>SPD.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9C26C1" w:rsidP="00B13111">
      <w:pPr>
        <w:pStyle w:val="ListParagraph"/>
        <w:numPr>
          <w:ilvl w:val="2"/>
          <w:numId w:val="72"/>
        </w:numPr>
        <w:tabs>
          <w:tab w:val="left" w:pos="1181"/>
        </w:tabs>
        <w:spacing w:before="1"/>
        <w:ind w:left="1000" w:right="666" w:hanging="540"/>
      </w:pPr>
      <w:r>
        <w:t xml:space="preserve">18.1.8 </w:t>
      </w:r>
      <w:r w:rsidR="00352585">
        <w:t>In case of any change in the Delivery Point as mutually agreed between Railways and the</w:t>
      </w:r>
      <w:r w:rsidR="00352585">
        <w:rPr>
          <w:spacing w:val="-52"/>
        </w:rPr>
        <w:t xml:space="preserve"> </w:t>
      </w:r>
      <w:r w:rsidR="00352585">
        <w:t>SPD</w:t>
      </w:r>
      <w:r w:rsidR="00352585">
        <w:rPr>
          <w:spacing w:val="-2"/>
        </w:rPr>
        <w:t xml:space="preserve"> </w:t>
      </w:r>
      <w:r w:rsidR="00352585">
        <w:t>will</w:t>
      </w:r>
      <w:r w:rsidR="00352585">
        <w:rPr>
          <w:spacing w:val="-2"/>
        </w:rPr>
        <w:t xml:space="preserve"> </w:t>
      </w:r>
      <w:r w:rsidR="00352585">
        <w:t>automatically</w:t>
      </w:r>
      <w:r w:rsidR="00352585">
        <w:rPr>
          <w:spacing w:val="-4"/>
        </w:rPr>
        <w:t xml:space="preserve"> </w:t>
      </w:r>
      <w:r w:rsidR="00352585">
        <w:t>apply to</w:t>
      </w:r>
      <w:r w:rsidR="00352585">
        <w:rPr>
          <w:spacing w:val="-4"/>
        </w:rPr>
        <w:t xml:space="preserve"> </w:t>
      </w:r>
      <w:r w:rsidR="00352585">
        <w:t>this Agreement without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-3"/>
        </w:rPr>
        <w:t xml:space="preserve"> </w:t>
      </w:r>
      <w:r w:rsidR="00352585">
        <w:t>further</w:t>
      </w:r>
      <w:r w:rsidR="00352585">
        <w:rPr>
          <w:spacing w:val="1"/>
        </w:rPr>
        <w:t xml:space="preserve"> </w:t>
      </w:r>
      <w:r w:rsidR="00352585">
        <w:t>action.</w:t>
      </w:r>
    </w:p>
    <w:p w:rsidR="000C3096" w:rsidRDefault="000C3096">
      <w:pPr>
        <w:pStyle w:val="BodyText"/>
        <w:spacing w:before="2"/>
      </w:pPr>
    </w:p>
    <w:p w:rsidR="000C3096" w:rsidRDefault="009C26C1" w:rsidP="00B13111">
      <w:pPr>
        <w:pStyle w:val="Heading4"/>
        <w:numPr>
          <w:ilvl w:val="1"/>
          <w:numId w:val="73"/>
        </w:numPr>
        <w:tabs>
          <w:tab w:val="left" w:pos="1180"/>
          <w:tab w:val="left" w:pos="1181"/>
        </w:tabs>
      </w:pPr>
      <w:r>
        <w:t xml:space="preserve">18.2 </w:t>
      </w:r>
      <w:r w:rsidR="00352585">
        <w:t>Meter</w:t>
      </w:r>
      <w:r w:rsidR="00352585">
        <w:rPr>
          <w:spacing w:val="-1"/>
        </w:rPr>
        <w:t xml:space="preserve"> </w:t>
      </w:r>
      <w:r w:rsidR="00352585">
        <w:t>Reading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9C26C1" w:rsidP="009C26C1">
      <w:pPr>
        <w:tabs>
          <w:tab w:val="left" w:pos="1181"/>
        </w:tabs>
        <w:spacing w:before="1"/>
        <w:ind w:left="1180" w:right="666"/>
      </w:pPr>
      <w:r>
        <w:t xml:space="preserve">18.2.1 </w:t>
      </w:r>
      <w:r w:rsidR="00352585">
        <w:t>The Parties may mutually agree to opt for remote/ automated meter reading (taking into</w:t>
      </w:r>
      <w:r w:rsidR="00352585" w:rsidRPr="009C26C1">
        <w:rPr>
          <w:spacing w:val="1"/>
        </w:rPr>
        <w:t xml:space="preserve"> </w:t>
      </w:r>
      <w:r w:rsidR="00352585">
        <w:t>account</w:t>
      </w:r>
      <w:r w:rsidR="00352585" w:rsidRPr="009C26C1">
        <w:rPr>
          <w:spacing w:val="1"/>
        </w:rPr>
        <w:t xml:space="preserve"> </w:t>
      </w:r>
      <w:r w:rsidR="00352585">
        <w:t>the</w:t>
      </w:r>
      <w:r w:rsidR="00352585" w:rsidRPr="009C26C1">
        <w:rPr>
          <w:spacing w:val="1"/>
        </w:rPr>
        <w:t xml:space="preserve"> </w:t>
      </w:r>
      <w:r w:rsidR="00352585">
        <w:t>date</w:t>
      </w:r>
      <w:r w:rsidR="00352585" w:rsidRPr="009C26C1">
        <w:rPr>
          <w:spacing w:val="1"/>
        </w:rPr>
        <w:t xml:space="preserve"> </w:t>
      </w:r>
      <w:r w:rsidR="00352585">
        <w:t>by</w:t>
      </w:r>
      <w:r w:rsidR="00352585" w:rsidRPr="009C26C1">
        <w:rPr>
          <w:spacing w:val="1"/>
        </w:rPr>
        <w:t xml:space="preserve"> </w:t>
      </w:r>
      <w:r w:rsidR="00352585">
        <w:t>which</w:t>
      </w:r>
      <w:r w:rsidR="00352585" w:rsidRPr="009C26C1">
        <w:rPr>
          <w:spacing w:val="1"/>
        </w:rPr>
        <w:t xml:space="preserve"> </w:t>
      </w:r>
      <w:r w:rsidR="00352585">
        <w:t>such</w:t>
      </w:r>
      <w:r w:rsidR="00352585" w:rsidRPr="009C26C1">
        <w:rPr>
          <w:spacing w:val="1"/>
        </w:rPr>
        <w:t xml:space="preserve"> </w:t>
      </w:r>
      <w:r w:rsidR="00352585">
        <w:t>meters</w:t>
      </w:r>
      <w:r w:rsidR="00352585" w:rsidRPr="009C26C1">
        <w:rPr>
          <w:spacing w:val="1"/>
        </w:rPr>
        <w:t xml:space="preserve"> </w:t>
      </w:r>
      <w:r w:rsidR="00352585">
        <w:t>will</w:t>
      </w:r>
      <w:r w:rsidR="00352585" w:rsidRPr="009C26C1">
        <w:rPr>
          <w:spacing w:val="1"/>
        </w:rPr>
        <w:t xml:space="preserve"> </w:t>
      </w:r>
      <w:r w:rsidR="00352585">
        <w:t>need</w:t>
      </w:r>
      <w:r w:rsidR="00352585" w:rsidRPr="009C26C1">
        <w:rPr>
          <w:spacing w:val="1"/>
        </w:rPr>
        <w:t xml:space="preserve"> </w:t>
      </w:r>
      <w:r w:rsidR="00352585">
        <w:t>to</w:t>
      </w:r>
      <w:r w:rsidR="00352585" w:rsidRPr="009C26C1">
        <w:rPr>
          <w:spacing w:val="1"/>
        </w:rPr>
        <w:t xml:space="preserve"> </w:t>
      </w:r>
      <w:r w:rsidR="00352585">
        <w:t>be</w:t>
      </w:r>
      <w:r w:rsidR="00352585" w:rsidRPr="009C26C1">
        <w:rPr>
          <w:spacing w:val="1"/>
        </w:rPr>
        <w:t xml:space="preserve"> </w:t>
      </w:r>
      <w:r w:rsidR="00352585">
        <w:t>installed</w:t>
      </w:r>
      <w:r w:rsidR="00352585" w:rsidRPr="009C26C1">
        <w:rPr>
          <w:spacing w:val="1"/>
        </w:rPr>
        <w:t xml:space="preserve"> </w:t>
      </w:r>
      <w:r w:rsidR="00352585">
        <w:t>prior</w:t>
      </w:r>
      <w:r w:rsidR="00352585" w:rsidRPr="009C26C1">
        <w:rPr>
          <w:spacing w:val="1"/>
        </w:rPr>
        <w:t xml:space="preserve"> </w:t>
      </w:r>
      <w:r w:rsidR="00352585">
        <w:t>to</w:t>
      </w:r>
      <w:r w:rsidR="00352585" w:rsidRPr="009C26C1">
        <w:rPr>
          <w:spacing w:val="1"/>
        </w:rPr>
        <w:t xml:space="preserve"> </w:t>
      </w:r>
      <w:r w:rsidR="00352585">
        <w:t>the</w:t>
      </w:r>
      <w:r w:rsidR="00352585" w:rsidRPr="009C26C1">
        <w:rPr>
          <w:spacing w:val="1"/>
        </w:rPr>
        <w:t xml:space="preserve"> </w:t>
      </w:r>
      <w:r w:rsidR="00352585">
        <w:t>First</w:t>
      </w:r>
      <w:r w:rsidR="00352585" w:rsidRPr="009C26C1">
        <w:rPr>
          <w:spacing w:val="1"/>
        </w:rPr>
        <w:t xml:space="preserve"> </w:t>
      </w:r>
      <w:r w:rsidR="00352585">
        <w:t>Commissioning Date) and will mutually decide upon the framework and methodology for</w:t>
      </w:r>
      <w:r w:rsidR="00352585" w:rsidRPr="009C26C1">
        <w:rPr>
          <w:spacing w:val="1"/>
        </w:rPr>
        <w:t xml:space="preserve"> </w:t>
      </w:r>
      <w:r w:rsidR="00352585">
        <w:t>such</w:t>
      </w:r>
      <w:r w:rsidR="00352585" w:rsidRPr="009C26C1">
        <w:rPr>
          <w:spacing w:val="-4"/>
        </w:rPr>
        <w:t xml:space="preserve"> </w:t>
      </w:r>
      <w:r w:rsidR="00352585">
        <w:t>remote meter reading.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68"/>
      </w:pPr>
      <w:r>
        <w:t>The risk and title to the SPD supplied by the SPD will pass to Railways at the Delivery</w:t>
      </w:r>
      <w:r w:rsidRPr="009C26C1">
        <w:rPr>
          <w:spacing w:val="1"/>
        </w:rPr>
        <w:t xml:space="preserve"> </w:t>
      </w:r>
      <w:r>
        <w:t>Point.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64"/>
      </w:pPr>
      <w:r>
        <w:t>When the Meter</w:t>
      </w:r>
      <w:r w:rsidRPr="009C26C1">
        <w:rPr>
          <w:spacing w:val="1"/>
        </w:rPr>
        <w:t xml:space="preserve"> </w:t>
      </w:r>
      <w:r>
        <w:t>and/or</w:t>
      </w:r>
      <w:r w:rsidRPr="009C26C1">
        <w:rPr>
          <w:spacing w:val="1"/>
        </w:rPr>
        <w:t xml:space="preserve"> </w:t>
      </w:r>
      <w:r>
        <w:t>any component</w:t>
      </w:r>
      <w:r w:rsidRPr="009C26C1">
        <w:rPr>
          <w:spacing w:val="1"/>
        </w:rPr>
        <w:t xml:space="preserve"> </w:t>
      </w:r>
      <w:r>
        <w:t>thereof is found to be</w:t>
      </w:r>
      <w:r w:rsidRPr="009C26C1">
        <w:rPr>
          <w:spacing w:val="1"/>
        </w:rPr>
        <w:t xml:space="preserve"> </w:t>
      </w:r>
      <w:r>
        <w:t>outside</w:t>
      </w:r>
      <w:r w:rsidRPr="009C26C1">
        <w:rPr>
          <w:spacing w:val="1"/>
        </w:rPr>
        <w:t xml:space="preserve"> </w:t>
      </w:r>
      <w:r>
        <w:t>the</w:t>
      </w:r>
      <w:r w:rsidRPr="009C26C1">
        <w:rPr>
          <w:spacing w:val="55"/>
        </w:rPr>
        <w:t xml:space="preserve"> </w:t>
      </w:r>
      <w:r>
        <w:t>acceptable</w:t>
      </w:r>
      <w:r w:rsidRPr="009C26C1">
        <w:rPr>
          <w:spacing w:val="1"/>
        </w:rPr>
        <w:t xml:space="preserve"> </w:t>
      </w:r>
      <w:r>
        <w:t>limits of accuracy or otherwise not functioning properly, it will be repaired, re-calibrated or</w:t>
      </w:r>
      <w:r w:rsidRPr="009C26C1">
        <w:rPr>
          <w:spacing w:val="1"/>
        </w:rPr>
        <w:t xml:space="preserve"> </w:t>
      </w:r>
      <w:r>
        <w:t>replaced</w:t>
      </w:r>
      <w:r w:rsidRPr="009C26C1">
        <w:rPr>
          <w:spacing w:val="-1"/>
        </w:rPr>
        <w:t xml:space="preserve"> </w:t>
      </w:r>
      <w:r>
        <w:t>by</w:t>
      </w:r>
      <w:r w:rsidRPr="009C26C1">
        <w:rPr>
          <w:spacing w:val="-3"/>
        </w:rPr>
        <w:t xml:space="preserve"> </w:t>
      </w:r>
      <w:r>
        <w:t>the</w:t>
      </w:r>
      <w:r w:rsidRPr="009C26C1">
        <w:rPr>
          <w:spacing w:val="-1"/>
        </w:rPr>
        <w:t xml:space="preserve"> </w:t>
      </w:r>
      <w:r>
        <w:t>SPD</w:t>
      </w:r>
      <w:r w:rsidRPr="009C26C1">
        <w:rPr>
          <w:spacing w:val="-2"/>
        </w:rPr>
        <w:t xml:space="preserve"> </w:t>
      </w:r>
      <w:r>
        <w:t>and/or</w:t>
      </w:r>
      <w:r w:rsidRPr="009C26C1">
        <w:rPr>
          <w:spacing w:val="-2"/>
        </w:rPr>
        <w:t xml:space="preserve"> </w:t>
      </w:r>
      <w:r>
        <w:t>the</w:t>
      </w:r>
      <w:r w:rsidRPr="009C26C1">
        <w:rPr>
          <w:spacing w:val="-1"/>
        </w:rPr>
        <w:t xml:space="preserve"> </w:t>
      </w:r>
      <w:r>
        <w:t>Railways at</w:t>
      </w:r>
      <w:r w:rsidRPr="009C26C1">
        <w:rPr>
          <w:spacing w:val="-2"/>
        </w:rPr>
        <w:t xml:space="preserve"> </w:t>
      </w:r>
      <w:r>
        <w:t>the</w:t>
      </w:r>
      <w:r w:rsidRPr="009C26C1">
        <w:rPr>
          <w:spacing w:val="-1"/>
        </w:rPr>
        <w:t xml:space="preserve"> </w:t>
      </w:r>
      <w:r>
        <w:t>SPD’s</w:t>
      </w:r>
      <w:r w:rsidRPr="009C26C1">
        <w:rPr>
          <w:spacing w:val="-2"/>
        </w:rPr>
        <w:t xml:space="preserve"> </w:t>
      </w:r>
      <w:r>
        <w:t>cost,</w:t>
      </w:r>
      <w:r w:rsidRPr="009C26C1">
        <w:rPr>
          <w:spacing w:val="-4"/>
        </w:rPr>
        <w:t xml:space="preserve"> </w:t>
      </w:r>
      <w:r>
        <w:t>as</w:t>
      </w:r>
      <w:r w:rsidRPr="009C26C1">
        <w:rPr>
          <w:spacing w:val="-2"/>
        </w:rPr>
        <w:t xml:space="preserve"> </w:t>
      </w:r>
      <w:r>
        <w:t>soon as</w:t>
      </w:r>
      <w:r w:rsidRPr="009C26C1">
        <w:rPr>
          <w:spacing w:val="-1"/>
        </w:rPr>
        <w:t xml:space="preserve"> </w:t>
      </w:r>
      <w:r>
        <w:t>possible.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71"/>
      </w:pPr>
      <w:r>
        <w:t>All the Main Meters and Backup Meters will be calibrated once in a period of one (1)</w:t>
      </w:r>
      <w:r>
        <w:rPr>
          <w:spacing w:val="1"/>
        </w:rPr>
        <w:t xml:space="preserve"> </w:t>
      </w:r>
      <w:r>
        <w:t>year.</w:t>
      </w: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spacing w:before="1"/>
        <w:ind w:right="662"/>
      </w:pPr>
      <w:r>
        <w:t>In the event that a Main Meter at a Delivery Point is not in service as a result of</w:t>
      </w:r>
      <w:r>
        <w:rPr>
          <w:spacing w:val="1"/>
        </w:rPr>
        <w:t xml:space="preserve"> </w:t>
      </w:r>
      <w:r>
        <w:t>maintenance,</w:t>
      </w:r>
      <w:r>
        <w:rPr>
          <w:spacing w:val="6"/>
        </w:rPr>
        <w:t xml:space="preserve"> </w:t>
      </w:r>
      <w:r>
        <w:t>repairs</w:t>
      </w:r>
      <w:r>
        <w:rPr>
          <w:spacing w:val="6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testing,</w:t>
      </w:r>
      <w:r>
        <w:rPr>
          <w:spacing w:val="6"/>
        </w:rPr>
        <w:t xml:space="preserve"> </w:t>
      </w:r>
      <w:r>
        <w:t>then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Backup</w:t>
      </w:r>
      <w:r>
        <w:rPr>
          <w:spacing w:val="6"/>
        </w:rPr>
        <w:t xml:space="preserve"> </w:t>
      </w:r>
      <w:r>
        <w:t>Meter</w:t>
      </w:r>
      <w:r>
        <w:rPr>
          <w:spacing w:val="4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Delivery</w:t>
      </w:r>
      <w:r>
        <w:rPr>
          <w:spacing w:val="6"/>
        </w:rPr>
        <w:t xml:space="preserve"> </w:t>
      </w:r>
      <w:r>
        <w:t>Point</w:t>
      </w:r>
      <w:r>
        <w:rPr>
          <w:spacing w:val="7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used</w:t>
      </w:r>
    </w:p>
    <w:p w:rsidR="000C3096" w:rsidRDefault="000C3096">
      <w:pPr>
        <w:jc w:val="both"/>
        <w:sectPr w:rsidR="000C3096">
          <w:headerReference w:type="default" r:id="rId281"/>
          <w:footerReference w:type="default" r:id="rId282"/>
          <w:pgSz w:w="11910" w:h="16840"/>
          <w:pgMar w:top="880" w:right="800" w:bottom="1160" w:left="1340" w:header="641" w:footer="965" w:gutter="0"/>
          <w:cols w:space="720"/>
        </w:sectPr>
      </w:pPr>
    </w:p>
    <w:p w:rsidR="000C3096" w:rsidRDefault="000C3096">
      <w:pPr>
        <w:pStyle w:val="BodyText"/>
        <w:spacing w:before="10"/>
        <w:rPr>
          <w:sz w:val="13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1"/>
        </w:tabs>
        <w:spacing w:before="91"/>
      </w:pPr>
      <w:r>
        <w:t>Remote</w:t>
      </w:r>
      <w:r>
        <w:rPr>
          <w:spacing w:val="-1"/>
        </w:rPr>
        <w:t xml:space="preserve"> </w:t>
      </w:r>
      <w:r>
        <w:t>Display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1000" w:right="660"/>
        <w:jc w:val="both"/>
      </w:pPr>
      <w:r>
        <w:t>SPD will arrange to install LED based display screens along with relevant hardware at 5</w:t>
      </w:r>
      <w:r>
        <w:rPr>
          <w:spacing w:val="1"/>
        </w:rPr>
        <w:t xml:space="preserve"> </w:t>
      </w:r>
      <w:r>
        <w:t>relevant stations and will develop relevant software programs which will display real time</w:t>
      </w:r>
      <w:r>
        <w:rPr>
          <w:spacing w:val="1"/>
        </w:rPr>
        <w:t xml:space="preserve"> </w:t>
      </w:r>
      <w:r>
        <w:t>generation</w:t>
      </w:r>
      <w:r>
        <w:rPr>
          <w:spacing w:val="13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minute,</w:t>
      </w:r>
      <w:r>
        <w:rPr>
          <w:spacing w:val="13"/>
        </w:rPr>
        <w:t xml:space="preserve"> </w:t>
      </w:r>
      <w:r>
        <w:t>hourly,</w:t>
      </w:r>
      <w:r>
        <w:rPr>
          <w:spacing w:val="13"/>
        </w:rPr>
        <w:t xml:space="preserve"> </w:t>
      </w:r>
      <w:r>
        <w:t>daily,</w:t>
      </w:r>
      <w:r>
        <w:rPr>
          <w:spacing w:val="13"/>
        </w:rPr>
        <w:t xml:space="preserve"> </w:t>
      </w:r>
      <w:r>
        <w:t>monthly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annual</w:t>
      </w:r>
      <w:r>
        <w:rPr>
          <w:spacing w:val="14"/>
        </w:rPr>
        <w:t xml:space="preserve"> </w:t>
      </w:r>
      <w:r>
        <w:t>basis.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cost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development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systems will</w:t>
      </w:r>
      <w:r>
        <w:rPr>
          <w:spacing w:val="1"/>
        </w:rPr>
        <w:t xml:space="preserve"> </w:t>
      </w:r>
      <w:r>
        <w:t>have to be borne by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0"/>
          <w:tab w:val="left" w:pos="1181"/>
        </w:tabs>
      </w:pPr>
      <w:r>
        <w:t>Records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227"/>
        </w:numPr>
        <w:tabs>
          <w:tab w:val="left" w:pos="1181"/>
        </w:tabs>
        <w:ind w:right="663"/>
      </w:pPr>
      <w:r>
        <w:t>Each Party will keep complete and accurate records and all other data required by each of</w:t>
      </w:r>
      <w:r>
        <w:rPr>
          <w:spacing w:val="-52"/>
        </w:rPr>
        <w:t xml:space="preserve"> </w:t>
      </w:r>
      <w:r>
        <w:t>them for the purposes of proper administration of this Agreement and the operation of the</w:t>
      </w:r>
      <w:r>
        <w:rPr>
          <w:spacing w:val="1"/>
        </w:rPr>
        <w:t xml:space="preserve"> </w:t>
      </w:r>
      <w:r>
        <w:t>Facility.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0"/>
          <w:tab w:val="left" w:pos="1181"/>
        </w:tabs>
        <w:spacing w:line="252" w:lineRule="exact"/>
      </w:pPr>
      <w:r>
        <w:t>Daily</w:t>
      </w:r>
      <w:r>
        <w:rPr>
          <w:spacing w:val="-4"/>
        </w:rPr>
        <w:t xml:space="preserve"> </w:t>
      </w:r>
      <w:r>
        <w:t>status</w:t>
      </w:r>
      <w:r>
        <w:rPr>
          <w:spacing w:val="-1"/>
        </w:rPr>
        <w:t xml:space="preserve"> </w:t>
      </w:r>
      <w:r>
        <w:t>reports</w:t>
      </w:r>
    </w:p>
    <w:p w:rsidR="000C3096" w:rsidRDefault="00352585">
      <w:pPr>
        <w:pStyle w:val="BodyText"/>
        <w:ind w:left="1180" w:right="669"/>
        <w:jc w:val="both"/>
      </w:pPr>
      <w:r>
        <w:t>Daily Management Information System (MIS) reports with generation and down time</w:t>
      </w:r>
      <w:r>
        <w:rPr>
          <w:spacing w:val="1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data shall be made</w:t>
      </w:r>
      <w:r>
        <w:rPr>
          <w:spacing w:val="-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 Railways</w:t>
      </w:r>
      <w:r>
        <w:rPr>
          <w:spacing w:val="3"/>
        </w:rPr>
        <w:t xml:space="preserve"> </w:t>
      </w:r>
      <w:r>
        <w:t>office by E-mail.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>
      <w:pPr>
        <w:pStyle w:val="BodyText"/>
        <w:spacing w:before="1" w:line="232" w:lineRule="auto"/>
        <w:ind w:left="1180" w:right="660"/>
        <w:jc w:val="both"/>
      </w:pPr>
      <w:r>
        <w:t>During Operation Period, the SPD shall, no later than 7 (seven) days after the close of</w:t>
      </w:r>
      <w:r>
        <w:rPr>
          <w:spacing w:val="1"/>
        </w:rPr>
        <w:t xml:space="preserve"> </w:t>
      </w:r>
      <w:r>
        <w:t>each month, furnish to Railways and the Railway Electrical Engineer a monthly report</w:t>
      </w:r>
      <w:r>
        <w:rPr>
          <w:spacing w:val="1"/>
        </w:rPr>
        <w:t xml:space="preserve"> </w:t>
      </w:r>
      <w:r>
        <w:t>stating</w:t>
      </w:r>
      <w:r>
        <w:rPr>
          <w:spacing w:val="1"/>
        </w:rPr>
        <w:t xml:space="preserve"> </w:t>
      </w:r>
      <w:r>
        <w:t>in reasonable</w:t>
      </w:r>
      <w:r>
        <w:rPr>
          <w:spacing w:val="1"/>
        </w:rPr>
        <w:t xml:space="preserve"> </w:t>
      </w:r>
      <w:r>
        <w:t>detail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compliance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Manual,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information as may be required by the Railway Electrical Engineer. In particular, such</w:t>
      </w:r>
      <w:r>
        <w:rPr>
          <w:spacing w:val="1"/>
        </w:rPr>
        <w:t xml:space="preserve"> </w:t>
      </w:r>
      <w:r>
        <w:t>report shall separately identify and state in reasonable detail the defects and deficiencies</w:t>
      </w:r>
      <w:r>
        <w:rPr>
          <w:spacing w:val="1"/>
        </w:rPr>
        <w:t xml:space="preserve"> </w:t>
      </w:r>
      <w:r>
        <w:t>that require</w:t>
      </w:r>
      <w:r>
        <w:rPr>
          <w:spacing w:val="-2"/>
        </w:rPr>
        <w:t xml:space="preserve"> </w:t>
      </w:r>
      <w:r>
        <w:t>rectification.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180"/>
          <w:tab w:val="left" w:pos="1181"/>
        </w:tabs>
      </w:pPr>
      <w:r>
        <w:t>Reports</w:t>
      </w:r>
      <w:r>
        <w:rPr>
          <w:spacing w:val="-2"/>
        </w:rPr>
        <w:t xml:space="preserve"> </w:t>
      </w:r>
      <w:r>
        <w:t>of unusual</w:t>
      </w:r>
      <w:r>
        <w:rPr>
          <w:spacing w:val="-1"/>
        </w:rPr>
        <w:t xml:space="preserve"> </w:t>
      </w:r>
      <w:r>
        <w:t>occurrence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2"/>
        <w:jc w:val="both"/>
      </w:pPr>
      <w:r>
        <w:t>The Affected Party shall give notice to the other Party of any event of Force Majeure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soon as reasonably practicable, but not later than seven (7) days after the date on which</w:t>
      </w:r>
      <w:r>
        <w:rPr>
          <w:spacing w:val="1"/>
        </w:rPr>
        <w:t xml:space="preserve"> </w:t>
      </w:r>
      <w:r>
        <w:t>such Party knew or should reasonably have known of the commencement of the event of</w:t>
      </w:r>
      <w:r>
        <w:rPr>
          <w:spacing w:val="1"/>
        </w:rPr>
        <w:t xml:space="preserve"> </w:t>
      </w:r>
      <w:r>
        <w:t>Force Majeure. If an event of Force Majeure results in a breakdown of communications</w:t>
      </w:r>
      <w:r>
        <w:rPr>
          <w:spacing w:val="1"/>
        </w:rPr>
        <w:t xml:space="preserve"> </w:t>
      </w:r>
      <w:r>
        <w:t>rendering it unreasonable to give notice within the applicable time limit specified herein,</w:t>
      </w:r>
      <w:r>
        <w:rPr>
          <w:spacing w:val="1"/>
        </w:rPr>
        <w:t xml:space="preserve"> </w:t>
      </w:r>
      <w:r>
        <w:t>then the Party claiming Force Majeure shall give such notice as soon as reasonably</w:t>
      </w:r>
      <w:r>
        <w:rPr>
          <w:spacing w:val="1"/>
        </w:rPr>
        <w:t xml:space="preserve"> </w:t>
      </w:r>
      <w:r>
        <w:t>practicable after reinstatement of communications, but not later than one (1) day after</w:t>
      </w:r>
      <w:r>
        <w:rPr>
          <w:spacing w:val="1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reinstatement.</w:t>
      </w: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spacing w:line="235" w:lineRule="auto"/>
        <w:ind w:left="1180" w:right="665"/>
        <w:jc w:val="both"/>
      </w:pPr>
      <w:r>
        <w:t>Provided that such notice shall be a pre-condition to the Affected Party’s entitlement to</w:t>
      </w:r>
      <w:r>
        <w:rPr>
          <w:spacing w:val="1"/>
        </w:rPr>
        <w:t xml:space="preserve"> </w:t>
      </w:r>
      <w:r>
        <w:t>claim</w:t>
      </w:r>
      <w:r>
        <w:rPr>
          <w:spacing w:val="10"/>
        </w:rPr>
        <w:t xml:space="preserve"> </w:t>
      </w:r>
      <w:r>
        <w:t>relief</w:t>
      </w:r>
      <w:r>
        <w:rPr>
          <w:spacing w:val="14"/>
        </w:rPr>
        <w:t xml:space="preserve"> </w:t>
      </w:r>
      <w:r>
        <w:t>under</w:t>
      </w:r>
      <w:r>
        <w:rPr>
          <w:spacing w:val="13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Agreement.</w:t>
      </w:r>
      <w:r>
        <w:rPr>
          <w:spacing w:val="12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notice</w:t>
      </w:r>
      <w:r>
        <w:rPr>
          <w:spacing w:val="12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include</w:t>
      </w:r>
      <w:r>
        <w:rPr>
          <w:spacing w:val="12"/>
        </w:rPr>
        <w:t xml:space="preserve"> </w:t>
      </w:r>
      <w:r>
        <w:t>full</w:t>
      </w:r>
      <w:r>
        <w:rPr>
          <w:spacing w:val="14"/>
        </w:rPr>
        <w:t xml:space="preserve"> </w:t>
      </w:r>
      <w:r>
        <w:t>particulars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event</w:t>
      </w:r>
      <w:r>
        <w:rPr>
          <w:spacing w:val="-53"/>
        </w:rPr>
        <w:t xml:space="preserve"> </w:t>
      </w:r>
      <w:r>
        <w:t>of Force Majeure, its effects on the Party claiming relief and the remedial measures</w:t>
      </w:r>
      <w:r>
        <w:rPr>
          <w:spacing w:val="1"/>
        </w:rPr>
        <w:t xml:space="preserve"> </w:t>
      </w:r>
      <w:r>
        <w:t>proposed.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Affected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(and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less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monthly) reports on the progress of those remedial measures and such other information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 other</w:t>
      </w:r>
      <w:r>
        <w:rPr>
          <w:spacing w:val="-1"/>
        </w:rPr>
        <w:t xml:space="preserve"> </w:t>
      </w:r>
      <w:r>
        <w:t>Party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reasonably</w:t>
      </w:r>
      <w:r>
        <w:rPr>
          <w:spacing w:val="-3"/>
        </w:rPr>
        <w:t xml:space="preserve"> </w:t>
      </w:r>
      <w:r>
        <w:t>request about</w:t>
      </w:r>
      <w:r>
        <w:rPr>
          <w:spacing w:val="-2"/>
        </w:rPr>
        <w:t xml:space="preserve"> </w:t>
      </w:r>
      <w:r>
        <w:t>the Force</w:t>
      </w:r>
      <w:r>
        <w:rPr>
          <w:spacing w:val="-2"/>
        </w:rPr>
        <w:t xml:space="preserve"> </w:t>
      </w:r>
      <w:r>
        <w:t>Majeure Event.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>
      <w:pPr>
        <w:pStyle w:val="BodyText"/>
        <w:spacing w:before="1" w:line="235" w:lineRule="auto"/>
        <w:ind w:left="1180" w:right="670"/>
        <w:jc w:val="both"/>
      </w:pPr>
      <w:r>
        <w:t>The Affected Party shall give the other Party regular (and not less than monthly) reports</w:t>
      </w:r>
      <w:r>
        <w:rPr>
          <w:spacing w:val="1"/>
        </w:rPr>
        <w:t xml:space="preserve"> </w:t>
      </w:r>
      <w:r>
        <w:t>on the progress of those remedial measures and such other information as the other Party</w:t>
      </w:r>
      <w:r>
        <w:rPr>
          <w:spacing w:val="1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reasonably</w:t>
      </w:r>
      <w:r>
        <w:rPr>
          <w:spacing w:val="-3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the Force</w:t>
      </w:r>
      <w:r>
        <w:rPr>
          <w:spacing w:val="-2"/>
        </w:rPr>
        <w:t xml:space="preserve"> </w:t>
      </w:r>
      <w:r>
        <w:t>Majeure Event.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>
      <w:pPr>
        <w:pStyle w:val="BodyText"/>
        <w:spacing w:before="1" w:line="235" w:lineRule="auto"/>
        <w:ind w:left="1180" w:right="663"/>
        <w:jc w:val="both"/>
      </w:pPr>
      <w:r>
        <w:t>The SPD shall, upon occurrence of accidents or unusual occurrences on the Rail System,</w:t>
      </w:r>
      <w:r>
        <w:rPr>
          <w:spacing w:val="1"/>
        </w:rPr>
        <w:t xml:space="preserve"> </w:t>
      </w:r>
      <w:r>
        <w:t>send to Railways, by facsimile or e-mail, a report, in a mutually agreed form, stating</w:t>
      </w:r>
      <w:r>
        <w:rPr>
          <w:spacing w:val="1"/>
        </w:rPr>
        <w:t xml:space="preserve"> </w:t>
      </w:r>
      <w:r>
        <w:t>accidents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unusual</w:t>
      </w:r>
      <w:r>
        <w:rPr>
          <w:spacing w:val="1"/>
        </w:rPr>
        <w:t xml:space="preserve"> </w:t>
      </w:r>
      <w:r>
        <w:t>occurrences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soon</w:t>
      </w:r>
      <w:r>
        <w:rPr>
          <w:spacing w:val="1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reasonably practicable, and in any event no later than 24 (twenty four) hours after such</w:t>
      </w:r>
      <w:r>
        <w:rPr>
          <w:spacing w:val="1"/>
        </w:rPr>
        <w:t xml:space="preserve"> </w:t>
      </w:r>
      <w:r>
        <w:t>occurrence. A weekly and monthly summary of such reports shall also be sent within 3</w:t>
      </w:r>
      <w:r>
        <w:rPr>
          <w:spacing w:val="1"/>
        </w:rPr>
        <w:t xml:space="preserve"> </w:t>
      </w:r>
      <w:r>
        <w:t>(three) days of the closing of each week and month, as the case may be. The record of</w:t>
      </w:r>
      <w:r>
        <w:rPr>
          <w:spacing w:val="1"/>
        </w:rPr>
        <w:t xml:space="preserve"> </w:t>
      </w:r>
      <w:r>
        <w:t>such occurrences shall be maintained as per the prevailing practices on the Zonal railway.</w:t>
      </w:r>
      <w:r>
        <w:rPr>
          <w:spacing w:val="-52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purposes</w:t>
      </w:r>
      <w:r>
        <w:rPr>
          <w:spacing w:val="45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this</w:t>
      </w:r>
      <w:r>
        <w:rPr>
          <w:spacing w:val="42"/>
        </w:rPr>
        <w:t xml:space="preserve"> </w:t>
      </w:r>
      <w:r>
        <w:t>Clause</w:t>
      </w:r>
      <w:r>
        <w:rPr>
          <w:spacing w:val="43"/>
        </w:rPr>
        <w:t xml:space="preserve"> </w:t>
      </w:r>
      <w:r>
        <w:t>18.6,</w:t>
      </w:r>
      <w:r>
        <w:rPr>
          <w:spacing w:val="44"/>
        </w:rPr>
        <w:t xml:space="preserve"> </w:t>
      </w:r>
      <w:r>
        <w:t>accidents</w:t>
      </w:r>
      <w:r>
        <w:rPr>
          <w:spacing w:val="43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unusual</w:t>
      </w:r>
      <w:r>
        <w:rPr>
          <w:spacing w:val="44"/>
        </w:rPr>
        <w:t xml:space="preserve"> </w:t>
      </w:r>
      <w:r>
        <w:t>occurrences</w:t>
      </w:r>
      <w:r>
        <w:rPr>
          <w:spacing w:val="43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Rail</w:t>
      </w:r>
    </w:p>
    <w:p w:rsidR="000C3096" w:rsidRDefault="000C3096">
      <w:pPr>
        <w:spacing w:line="235" w:lineRule="auto"/>
        <w:jc w:val="both"/>
        <w:sectPr w:rsidR="000C3096">
          <w:headerReference w:type="default" r:id="rId283"/>
          <w:footerReference w:type="default" r:id="rId284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0C3096">
      <w:pPr>
        <w:pStyle w:val="BodyText"/>
        <w:rPr>
          <w:sz w:val="13"/>
        </w:rPr>
      </w:pP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before="91" w:line="253" w:lineRule="exact"/>
        <w:ind w:hanging="721"/>
      </w:pPr>
      <w:r>
        <w:t>death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injury</w:t>
      </w:r>
      <w:r>
        <w:rPr>
          <w:spacing w:val="-3"/>
        </w:rPr>
        <w:t xml:space="preserve"> </w:t>
      </w:r>
      <w:r>
        <w:t>to any person;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broken</w:t>
      </w:r>
      <w:r>
        <w:rPr>
          <w:spacing w:val="-2"/>
        </w:rPr>
        <w:t xml:space="preserve"> </w:t>
      </w:r>
      <w:r>
        <w:t>fences;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damaged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dislodged</w:t>
      </w:r>
      <w:r>
        <w:rPr>
          <w:spacing w:val="-2"/>
        </w:rPr>
        <w:t xml:space="preserve"> </w:t>
      </w:r>
      <w:r>
        <w:t>fixed</w:t>
      </w:r>
      <w:r>
        <w:rPr>
          <w:spacing w:val="-3"/>
        </w:rPr>
        <w:t xml:space="preserve"> </w:t>
      </w:r>
      <w:r>
        <w:t>equipment;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damage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displacement</w:t>
      </w:r>
      <w:r>
        <w:rPr>
          <w:spacing w:val="-3"/>
        </w:rPr>
        <w:t xml:space="preserve"> </w:t>
      </w:r>
      <w:r>
        <w:t>of traction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conductor; or</w:t>
      </w:r>
      <w:r>
        <w:rPr>
          <w:spacing w:val="-3"/>
        </w:rPr>
        <w:t xml:space="preserve"> </w:t>
      </w:r>
      <w:r>
        <w:t>loss of</w:t>
      </w:r>
      <w:r>
        <w:rPr>
          <w:spacing w:val="-3"/>
        </w:rPr>
        <w:t xml:space="preserve"> </w:t>
      </w:r>
      <w:r>
        <w:t>traction</w:t>
      </w:r>
      <w:r>
        <w:rPr>
          <w:spacing w:val="-4"/>
        </w:rPr>
        <w:t xml:space="preserve"> </w:t>
      </w:r>
      <w:r>
        <w:t>power;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smoke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fire;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flooding;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spacing w:line="252" w:lineRule="exact"/>
        <w:ind w:hanging="721"/>
      </w:pP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event rendering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 Rooftop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System unsafe</w:t>
      </w:r>
      <w:r>
        <w:rPr>
          <w:spacing w:val="-1"/>
        </w:rPr>
        <w:t xml:space="preserve"> </w:t>
      </w:r>
      <w:r>
        <w:t>Railways;</w:t>
      </w:r>
      <w:r>
        <w:rPr>
          <w:spacing w:val="-2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71"/>
        </w:numPr>
        <w:tabs>
          <w:tab w:val="left" w:pos="1900"/>
          <w:tab w:val="left" w:pos="1901"/>
        </w:tabs>
        <w:ind w:right="667"/>
      </w:pPr>
      <w:r>
        <w:t>Such</w:t>
      </w:r>
      <w:r>
        <w:rPr>
          <w:spacing w:val="25"/>
        </w:rPr>
        <w:t xml:space="preserve"> </w:t>
      </w:r>
      <w:r>
        <w:t>other</w:t>
      </w:r>
      <w:r>
        <w:rPr>
          <w:spacing w:val="22"/>
        </w:rPr>
        <w:t xml:space="preserve"> </w:t>
      </w:r>
      <w:r>
        <w:t>relevant</w:t>
      </w:r>
      <w:r>
        <w:rPr>
          <w:spacing w:val="23"/>
        </w:rPr>
        <w:t xml:space="preserve"> </w:t>
      </w:r>
      <w:r>
        <w:t>information</w:t>
      </w:r>
      <w:r>
        <w:rPr>
          <w:spacing w:val="23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may</w:t>
      </w:r>
      <w:r>
        <w:rPr>
          <w:spacing w:val="24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reasonably</w:t>
      </w:r>
      <w:r>
        <w:rPr>
          <w:spacing w:val="24"/>
        </w:rPr>
        <w:t xml:space="preserve"> </w:t>
      </w:r>
      <w:r>
        <w:t>required</w:t>
      </w:r>
      <w:r>
        <w:rPr>
          <w:spacing w:val="22"/>
        </w:rPr>
        <w:t xml:space="preserve"> </w:t>
      </w:r>
      <w:r>
        <w:t>by</w:t>
      </w:r>
      <w:r>
        <w:rPr>
          <w:spacing w:val="23"/>
        </w:rPr>
        <w:t xml:space="preserve"> </w:t>
      </w:r>
      <w:r>
        <w:t>Railways</w:t>
      </w:r>
      <w:r>
        <w:rPr>
          <w:spacing w:val="24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the Railway Electrical</w:t>
      </w:r>
      <w:r>
        <w:rPr>
          <w:spacing w:val="-2"/>
        </w:rPr>
        <w:t xml:space="preserve"> </w:t>
      </w:r>
      <w:r>
        <w:t>Engineer.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27"/>
        </w:numPr>
        <w:tabs>
          <w:tab w:val="left" w:pos="1900"/>
          <w:tab w:val="left" w:pos="1901"/>
        </w:tabs>
      </w:pPr>
      <w:r>
        <w:t>Inspection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2"/>
        <w:jc w:val="both"/>
      </w:pPr>
      <w:r>
        <w:t>The Railway Electrical Engineer shall inspect the Rail System at least once a month. 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O&amp;M</w:t>
      </w:r>
      <w:r>
        <w:rPr>
          <w:b/>
          <w:spacing w:val="1"/>
        </w:rPr>
        <w:t xml:space="preserve"> </w:t>
      </w:r>
      <w:r>
        <w:rPr>
          <w:b/>
        </w:rPr>
        <w:t>Inspection</w:t>
      </w:r>
      <w:r>
        <w:rPr>
          <w:b/>
          <w:spacing w:val="1"/>
        </w:rPr>
        <w:t xml:space="preserve"> </w:t>
      </w:r>
      <w:r>
        <w:rPr>
          <w:b/>
        </w:rPr>
        <w:t>Report</w:t>
      </w:r>
      <w:r>
        <w:t>”)</w:t>
      </w:r>
      <w:r>
        <w:rPr>
          <w:spacing w:val="1"/>
        </w:rPr>
        <w:t xml:space="preserve"> </w:t>
      </w:r>
      <w:r>
        <w:t>stating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detail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defects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deficiencies,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Manual,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Safety Requirements, and send a copy thereof to Railways and the SPD within 7 (seven)</w:t>
      </w:r>
      <w:r>
        <w:rPr>
          <w:spacing w:val="1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 such inspection.</w:t>
      </w:r>
    </w:p>
    <w:p w:rsidR="000C3096" w:rsidRDefault="000C3096">
      <w:pPr>
        <w:spacing w:line="230" w:lineRule="auto"/>
        <w:jc w:val="both"/>
        <w:sectPr w:rsidR="000C3096">
          <w:headerReference w:type="default" r:id="rId285"/>
          <w:footerReference w:type="default" r:id="rId286"/>
          <w:pgSz w:w="11910" w:h="16840"/>
          <w:pgMar w:top="860" w:right="800" w:bottom="1160" w:left="1340" w:header="634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229"/>
        </w:numPr>
        <w:spacing w:before="123"/>
        <w:ind w:right="1025"/>
      </w:pPr>
      <w:r>
        <w:lastRenderedPageBreak/>
        <w:t>SECURITY</w:t>
      </w:r>
    </w:p>
    <w:p w:rsidR="000C3096" w:rsidRDefault="000C3096">
      <w:pPr>
        <w:pStyle w:val="BodyText"/>
        <w:spacing w:before="4"/>
        <w:rPr>
          <w:b/>
          <w:sz w:val="23"/>
        </w:rPr>
      </w:pPr>
    </w:p>
    <w:p w:rsidR="000C3096" w:rsidRPr="00EE1DAC" w:rsidRDefault="00EE1DAC" w:rsidP="00EE1DAC">
      <w:pPr>
        <w:tabs>
          <w:tab w:val="left" w:pos="1900"/>
          <w:tab w:val="left" w:pos="1901"/>
        </w:tabs>
        <w:spacing w:before="91"/>
        <w:rPr>
          <w:b/>
        </w:rPr>
      </w:pPr>
      <w:r>
        <w:rPr>
          <w:b/>
        </w:rPr>
        <w:t xml:space="preserve">        19.1  </w:t>
      </w:r>
      <w:r w:rsidR="00352585" w:rsidRPr="00EE1DAC">
        <w:rPr>
          <w:b/>
        </w:rPr>
        <w:t>Security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9" w:hanging="504"/>
      </w:pPr>
      <w:r>
        <w:t xml:space="preserve">19.1.1 </w:t>
      </w:r>
      <w:r w:rsidR="00352585">
        <w:t>The SPD shall make its own arrangement for and take reasonable measures and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solely</w:t>
      </w:r>
      <w:r w:rsidR="00352585">
        <w:rPr>
          <w:spacing w:val="1"/>
        </w:rPr>
        <w:t xml:space="preserve"> </w:t>
      </w:r>
      <w:r w:rsidR="00352585">
        <w:t>responsible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security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Facility</w:t>
      </w:r>
      <w:r w:rsidR="00352585">
        <w:rPr>
          <w:spacing w:val="1"/>
        </w:rPr>
        <w:t xml:space="preserve"> </w:t>
      </w:r>
      <w:r w:rsidR="00352585">
        <w:t>Installations,</w:t>
      </w:r>
      <w:r w:rsidR="00352585">
        <w:rPr>
          <w:spacing w:val="1"/>
        </w:rPr>
        <w:t xml:space="preserve"> </w:t>
      </w:r>
      <w:r w:rsidR="00352585">
        <w:t>including</w:t>
      </w:r>
      <w:r w:rsidR="00352585">
        <w:rPr>
          <w:spacing w:val="1"/>
        </w:rPr>
        <w:t xml:space="preserve"> </w:t>
      </w:r>
      <w:r w:rsidR="00352585">
        <w:t>commercially</w:t>
      </w:r>
      <w:r w:rsidR="00352585">
        <w:rPr>
          <w:spacing w:val="-4"/>
        </w:rPr>
        <w:t xml:space="preserve"> </w:t>
      </w:r>
      <w:r w:rsidR="00352585">
        <w:t>reasonable</w:t>
      </w:r>
      <w:r w:rsidR="00352585">
        <w:rPr>
          <w:spacing w:val="-2"/>
        </w:rPr>
        <w:t xml:space="preserve"> </w:t>
      </w:r>
      <w:r w:rsidR="00352585">
        <w:t>monitoring</w:t>
      </w:r>
      <w:r w:rsidR="00352585">
        <w:rPr>
          <w:spacing w:val="-1"/>
        </w:rPr>
        <w:t xml:space="preserve"> </w:t>
      </w:r>
      <w:r w:rsidR="00352585">
        <w:t>of the</w:t>
      </w:r>
      <w:r w:rsidR="00352585">
        <w:rPr>
          <w:spacing w:val="-1"/>
        </w:rPr>
        <w:t xml:space="preserve"> </w:t>
      </w:r>
      <w:r w:rsidR="00352585">
        <w:t>Site’s alarms,</w:t>
      </w:r>
      <w:r w:rsidR="00352585">
        <w:rPr>
          <w:spacing w:val="-3"/>
        </w:rPr>
        <w:t xml:space="preserve"> </w:t>
      </w:r>
      <w:r w:rsidR="00352585">
        <w:t>if</w:t>
      </w:r>
      <w:r w:rsidR="00352585">
        <w:rPr>
          <w:spacing w:val="-2"/>
        </w:rPr>
        <w:t xml:space="preserve"> </w:t>
      </w:r>
      <w:r w:rsidR="00352585">
        <w:t>any.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spacing w:before="1"/>
      </w:pPr>
      <w:r>
        <w:t xml:space="preserve">19.1.2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SPD</w:t>
      </w:r>
      <w:r w:rsidR="00352585">
        <w:rPr>
          <w:spacing w:val="-1"/>
        </w:rPr>
        <w:t xml:space="preserve"> </w:t>
      </w:r>
      <w:r w:rsidR="00352585">
        <w:t>shall</w:t>
      </w:r>
      <w:r w:rsidR="00352585">
        <w:rPr>
          <w:spacing w:val="-3"/>
        </w:rPr>
        <w:t xml:space="preserve"> </w:t>
      </w:r>
      <w:r w:rsidR="00352585">
        <w:t>check security and</w:t>
      </w:r>
      <w:r w:rsidR="00352585">
        <w:rPr>
          <w:spacing w:val="-3"/>
        </w:rPr>
        <w:t xml:space="preserve"> </w:t>
      </w:r>
      <w:r w:rsidR="00352585">
        <w:t>fire</w:t>
      </w:r>
      <w:r w:rsidR="00352585">
        <w:rPr>
          <w:spacing w:val="-2"/>
        </w:rPr>
        <w:t xml:space="preserve"> </w:t>
      </w:r>
      <w:r w:rsidR="00352585">
        <w:t>protection</w:t>
      </w:r>
      <w:r w:rsidR="00352585">
        <w:rPr>
          <w:spacing w:val="-1"/>
        </w:rPr>
        <w:t xml:space="preserve"> </w:t>
      </w:r>
      <w:r w:rsidR="00352585">
        <w:t>systems on</w:t>
      </w:r>
      <w:r w:rsidR="00352585">
        <w:rPr>
          <w:spacing w:val="-2"/>
        </w:rPr>
        <w:t xml:space="preserve"> </w:t>
      </w:r>
      <w:r w:rsidR="00352585">
        <w:t>a</w:t>
      </w:r>
      <w:r w:rsidR="00352585">
        <w:rPr>
          <w:spacing w:val="-3"/>
        </w:rPr>
        <w:t xml:space="preserve"> </w:t>
      </w:r>
      <w:r w:rsidR="00352585">
        <w:t>monthly</w:t>
      </w:r>
      <w:r w:rsidR="00352585">
        <w:rPr>
          <w:spacing w:val="-3"/>
        </w:rPr>
        <w:t xml:space="preserve"> </w:t>
      </w:r>
      <w:r w:rsidR="00352585">
        <w:t>basis.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8" w:hanging="504"/>
      </w:pPr>
      <w:r>
        <w:t>19.1.3</w:t>
      </w:r>
      <w:r w:rsidR="00352585">
        <w:t>Comprehensive Operation and Maintenance during entire life of the systems shall</w:t>
      </w:r>
      <w:r w:rsidR="00352585">
        <w:rPr>
          <w:spacing w:val="-52"/>
        </w:rPr>
        <w:t xml:space="preserve"> </w:t>
      </w:r>
      <w:r w:rsidR="00352585">
        <w:t>include</w:t>
      </w:r>
      <w:r w:rsidR="00352585">
        <w:rPr>
          <w:spacing w:val="-1"/>
        </w:rPr>
        <w:t xml:space="preserve"> </w:t>
      </w:r>
      <w:r w:rsidR="00352585">
        <w:t>provision of adequate security provisions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</w:pPr>
      <w:r>
        <w:t xml:space="preserve">19.1.4 </w:t>
      </w:r>
      <w:r w:rsidR="00352585">
        <w:t>Not used</w:t>
      </w:r>
    </w:p>
    <w:p w:rsidR="000C3096" w:rsidRDefault="000C3096">
      <w:pPr>
        <w:pStyle w:val="BodyText"/>
        <w:spacing w:before="1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9" w:hanging="504"/>
      </w:pPr>
      <w:r>
        <w:t>19.1.5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provide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maintain</w:t>
      </w:r>
      <w:r w:rsidR="00352585">
        <w:rPr>
          <w:spacing w:val="1"/>
        </w:rPr>
        <w:t xml:space="preserve"> </w:t>
      </w:r>
      <w:r w:rsidR="00352585">
        <w:t>perimeter</w:t>
      </w:r>
      <w:r w:rsidR="00352585">
        <w:rPr>
          <w:spacing w:val="1"/>
        </w:rPr>
        <w:t xml:space="preserve"> </w:t>
      </w:r>
      <w:r w:rsidR="00352585">
        <w:t>fencing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other</w:t>
      </w:r>
      <w:r w:rsidR="00352585">
        <w:rPr>
          <w:spacing w:val="55"/>
        </w:rPr>
        <w:t xml:space="preserve"> </w:t>
      </w:r>
      <w:r w:rsidR="00352585">
        <w:t>suitable</w:t>
      </w:r>
      <w:r w:rsidR="00352585">
        <w:rPr>
          <w:spacing w:val="1"/>
        </w:rPr>
        <w:t xml:space="preserve"> </w:t>
      </w:r>
      <w:r w:rsidR="00352585">
        <w:t>protection around the rooftop solar project and shall be responsible for the security</w:t>
      </w:r>
      <w:r w:rsidR="00352585">
        <w:rPr>
          <w:spacing w:val="1"/>
        </w:rPr>
        <w:t xml:space="preserve"> </w:t>
      </w:r>
      <w:r w:rsidR="00352585">
        <w:t>arrangements, which also includes providing &amp; maintaining necessary equipment at</w:t>
      </w:r>
      <w:r w:rsidR="00352585">
        <w:rPr>
          <w:spacing w:val="-52"/>
        </w:rPr>
        <w:t xml:space="preserve"> </w:t>
      </w:r>
      <w:r w:rsidR="00352585">
        <w:t>the entry, exit and within the rooftop solar project in order to maintain orderly</w:t>
      </w:r>
      <w:r w:rsidR="00352585">
        <w:rPr>
          <w:spacing w:val="1"/>
        </w:rPr>
        <w:t xml:space="preserve"> </w:t>
      </w:r>
      <w:r w:rsidR="00352585">
        <w:t>conduct of its business</w:t>
      </w:r>
      <w:r w:rsidR="00352585">
        <w:rPr>
          <w:spacing w:val="-2"/>
        </w:rPr>
        <w:t xml:space="preserve"> </w:t>
      </w:r>
      <w:r w:rsidR="00352585">
        <w:t>and</w:t>
      </w:r>
      <w:r w:rsidR="00352585">
        <w:rPr>
          <w:spacing w:val="-2"/>
        </w:rPr>
        <w:t xml:space="preserve"> </w:t>
      </w:r>
      <w:r w:rsidR="00352585">
        <w:t>the security</w:t>
      </w:r>
      <w:r w:rsidR="00352585">
        <w:rPr>
          <w:spacing w:val="-3"/>
        </w:rPr>
        <w:t xml:space="preserve"> </w:t>
      </w:r>
      <w:r w:rsidR="00352585">
        <w:t>thereof.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4" w:hanging="504"/>
      </w:pPr>
      <w:r>
        <w:t>19.1.6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SPD</w:t>
      </w:r>
      <w:r w:rsidR="00352585">
        <w:rPr>
          <w:spacing w:val="1"/>
        </w:rPr>
        <w:t xml:space="preserve"> 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abide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implement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instructions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enhancing the security within and around the rooftop solar project. The SPD shall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be</w:t>
      </w:r>
      <w:r w:rsidR="00352585">
        <w:rPr>
          <w:spacing w:val="1"/>
        </w:rPr>
        <w:t xml:space="preserve"> </w:t>
      </w:r>
      <w:r w:rsidR="00352585">
        <w:t>entitled to any compensation for</w:t>
      </w:r>
      <w:r w:rsidR="00352585">
        <w:rPr>
          <w:spacing w:val="1"/>
        </w:rPr>
        <w:t xml:space="preserve"> </w:t>
      </w:r>
      <w:r w:rsidR="00352585">
        <w:t>disruption of its</w:t>
      </w:r>
      <w:r w:rsidR="00352585">
        <w:rPr>
          <w:spacing w:val="1"/>
        </w:rPr>
        <w:t xml:space="preserve"> </w:t>
      </w:r>
      <w:r w:rsidR="00352585">
        <w:t>operations or loss or</w:t>
      </w:r>
      <w:r w:rsidR="00352585">
        <w:rPr>
          <w:spacing w:val="1"/>
        </w:rPr>
        <w:t xml:space="preserve"> </w:t>
      </w:r>
      <w:r w:rsidR="00352585">
        <w:t>damage</w:t>
      </w:r>
      <w:r w:rsidR="00352585">
        <w:rPr>
          <w:spacing w:val="1"/>
        </w:rPr>
        <w:t xml:space="preserve"> </w:t>
      </w:r>
      <w:r w:rsidR="00352585">
        <w:t>resulting</w:t>
      </w:r>
      <w:r w:rsidR="00352585">
        <w:rPr>
          <w:spacing w:val="1"/>
        </w:rPr>
        <w:t xml:space="preserve"> </w:t>
      </w:r>
      <w:r w:rsidR="00352585">
        <w:t>from</w:t>
      </w:r>
      <w:r w:rsidR="00352585">
        <w:rPr>
          <w:spacing w:val="1"/>
        </w:rPr>
        <w:t xml:space="preserve"> </w:t>
      </w:r>
      <w:r w:rsidR="00352585">
        <w:t>Railways’</w:t>
      </w:r>
      <w:r w:rsidR="00352585">
        <w:rPr>
          <w:spacing w:val="1"/>
        </w:rPr>
        <w:t xml:space="preserve"> </w:t>
      </w:r>
      <w:r w:rsidR="00352585">
        <w:t>actions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actions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organization</w:t>
      </w:r>
      <w:r w:rsidR="00352585">
        <w:rPr>
          <w:spacing w:val="1"/>
        </w:rPr>
        <w:t xml:space="preserve"> </w:t>
      </w:r>
      <w:r w:rsidR="00352585">
        <w:t>authorized by Railways other than those resulting from wilful or grossly negligent</w:t>
      </w:r>
      <w:r w:rsidR="00352585">
        <w:rPr>
          <w:spacing w:val="1"/>
        </w:rPr>
        <w:t xml:space="preserve"> </w:t>
      </w:r>
      <w:r w:rsidR="00352585">
        <w:t>acts or omissions of such organisation. Railways agrees that it shall cause the</w:t>
      </w:r>
      <w:r w:rsidR="00352585">
        <w:rPr>
          <w:spacing w:val="1"/>
        </w:rPr>
        <w:t xml:space="preserve"> </w:t>
      </w:r>
      <w:r w:rsidR="00352585">
        <w:t>relevant</w:t>
      </w:r>
      <w:r w:rsidR="00352585">
        <w:rPr>
          <w:spacing w:val="1"/>
        </w:rPr>
        <w:t xml:space="preserve"> </w:t>
      </w:r>
      <w:r w:rsidR="00352585">
        <w:t>organisations to take</w:t>
      </w:r>
      <w:r w:rsidR="00352585">
        <w:rPr>
          <w:spacing w:val="1"/>
        </w:rPr>
        <w:t xml:space="preserve"> </w:t>
      </w:r>
      <w:r w:rsidR="00352585">
        <w:t>such</w:t>
      </w:r>
      <w:r w:rsidR="00352585">
        <w:rPr>
          <w:spacing w:val="55"/>
        </w:rPr>
        <w:t xml:space="preserve"> </w:t>
      </w:r>
      <w:r w:rsidR="00352585">
        <w:t>actions as reasonably deemed necessary by</w:t>
      </w:r>
      <w:r w:rsidR="00352585">
        <w:rPr>
          <w:spacing w:val="1"/>
        </w:rPr>
        <w:t xml:space="preserve"> </w:t>
      </w:r>
      <w:r w:rsidR="00352585">
        <w:t>them, without unduly or unreasonably disrupting the operations of the rooftop solar</w:t>
      </w:r>
      <w:r w:rsidR="00352585">
        <w:rPr>
          <w:spacing w:val="1"/>
        </w:rPr>
        <w:t xml:space="preserve"> </w:t>
      </w:r>
      <w:r w:rsidR="00352585">
        <w:t>project or interfering with the exercise of rights or fulfillment of obligations by the</w:t>
      </w:r>
      <w:r w:rsidR="00352585">
        <w:rPr>
          <w:spacing w:val="1"/>
        </w:rPr>
        <w:t xml:space="preserve"> </w:t>
      </w:r>
      <w:r w:rsidR="00352585">
        <w:t>SPD under this Agreement. The SPD agrees that it shall extend its full support and</w:t>
      </w:r>
      <w:r w:rsidR="00352585">
        <w:rPr>
          <w:spacing w:val="1"/>
        </w:rPr>
        <w:t xml:space="preserve"> </w:t>
      </w:r>
      <w:r w:rsidR="00352585">
        <w:t>cooperation to Railways and to the other organizations authorised by Railways in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discharge of their obligations</w:t>
      </w:r>
      <w:r w:rsidR="00352585">
        <w:rPr>
          <w:spacing w:val="-2"/>
        </w:rPr>
        <w:t xml:space="preserve"> </w:t>
      </w:r>
      <w:r w:rsidR="00352585">
        <w:t>there under.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ind w:right="664" w:hanging="504"/>
      </w:pPr>
      <w:r>
        <w:t xml:space="preserve">19.1.7 </w:t>
      </w:r>
      <w:r w:rsidR="00352585">
        <w:t>Subject to the rights of the SPD under this Clause 19.1, Railways or any agency</w:t>
      </w:r>
      <w:r w:rsidR="00352585">
        <w:rPr>
          <w:spacing w:val="1"/>
        </w:rPr>
        <w:t xml:space="preserve"> </w:t>
      </w:r>
      <w:r w:rsidR="00352585">
        <w:t>duly authorized by it shall be entitled to inspect and search any person or vehicle</w:t>
      </w:r>
      <w:r w:rsidR="00352585">
        <w:rPr>
          <w:spacing w:val="1"/>
        </w:rPr>
        <w:t xml:space="preserve"> </w:t>
      </w:r>
      <w:r w:rsidR="00352585">
        <w:t>entering the Site or departing there from, without unduly or unreasonably disrupting</w:t>
      </w:r>
      <w:r w:rsidR="00352585">
        <w:rPr>
          <w:spacing w:val="-5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operations of</w:t>
      </w:r>
      <w:r w:rsidR="00352585">
        <w:rPr>
          <w:spacing w:val="-2"/>
        </w:rPr>
        <w:t xml:space="preserve"> </w:t>
      </w:r>
      <w:r w:rsidR="00352585">
        <w:t>the Rail</w:t>
      </w:r>
      <w:r w:rsidR="00352585">
        <w:rPr>
          <w:spacing w:val="1"/>
        </w:rPr>
        <w:t xml:space="preserve"> </w:t>
      </w:r>
      <w:r w:rsidR="00352585">
        <w:t>System.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  <w:spacing w:before="1"/>
      </w:pPr>
      <w:r>
        <w:t>19.18</w:t>
      </w:r>
      <w:r w:rsidR="00352585">
        <w:t>Not</w:t>
      </w:r>
      <w:r w:rsidR="00352585">
        <w:rPr>
          <w:spacing w:val="-1"/>
        </w:rPr>
        <w:t xml:space="preserve"> </w:t>
      </w:r>
      <w:r w:rsidR="00352585">
        <w:t>used</w:t>
      </w:r>
    </w:p>
    <w:p w:rsidR="000C3096" w:rsidRDefault="000C3096">
      <w:pPr>
        <w:pStyle w:val="BodyText"/>
      </w:pPr>
    </w:p>
    <w:p w:rsidR="000C3096" w:rsidRDefault="00C11AD7" w:rsidP="00B13111">
      <w:pPr>
        <w:pStyle w:val="ListParagraph"/>
        <w:numPr>
          <w:ilvl w:val="2"/>
          <w:numId w:val="70"/>
        </w:numPr>
        <w:tabs>
          <w:tab w:val="left" w:pos="1901"/>
        </w:tabs>
      </w:pPr>
      <w:r>
        <w:t>19.19</w:t>
      </w:r>
      <w:r w:rsidR="00352585">
        <w:t>Not</w:t>
      </w:r>
      <w:r w:rsidR="00352585">
        <w:rPr>
          <w:spacing w:val="-1"/>
        </w:rPr>
        <w:t xml:space="preserve"> </w:t>
      </w:r>
      <w:r w:rsidR="00352585">
        <w:t>used</w:t>
      </w:r>
    </w:p>
    <w:p w:rsidR="000C3096" w:rsidRDefault="000C3096">
      <w:pPr>
        <w:sectPr w:rsidR="000C3096">
          <w:headerReference w:type="default" r:id="rId287"/>
          <w:footerReference w:type="default" r:id="rId288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0C3096">
      <w:pPr>
        <w:pStyle w:val="BodyText"/>
        <w:spacing w:before="2"/>
        <w:rPr>
          <w:sz w:val="13"/>
        </w:rPr>
      </w:pPr>
    </w:p>
    <w:p w:rsidR="000C3096" w:rsidRDefault="00352585">
      <w:pPr>
        <w:pStyle w:val="Heading4"/>
        <w:spacing w:before="92" w:line="249" w:lineRule="exact"/>
        <w:ind w:left="0" w:right="204" w:firstLine="0"/>
        <w:jc w:val="center"/>
      </w:pPr>
      <w:r>
        <w:t>RAILWAY</w:t>
      </w:r>
      <w:r>
        <w:rPr>
          <w:spacing w:val="-4"/>
        </w:rPr>
        <w:t xml:space="preserve"> </w:t>
      </w:r>
      <w:r>
        <w:t>ELECTRICAL</w:t>
      </w:r>
      <w:r>
        <w:rPr>
          <w:spacing w:val="-3"/>
        </w:rPr>
        <w:t xml:space="preserve"> </w:t>
      </w:r>
      <w:r>
        <w:t>ENGINEER</w:t>
      </w:r>
    </w:p>
    <w:p w:rsidR="000C3096" w:rsidRDefault="00352585">
      <w:pPr>
        <w:pStyle w:val="BodyText"/>
        <w:spacing w:line="249" w:lineRule="exact"/>
        <w:ind w:left="1180"/>
      </w:pPr>
      <w:r>
        <w:t>.</w:t>
      </w:r>
    </w:p>
    <w:p w:rsidR="000C3096" w:rsidRDefault="000C3096">
      <w:pPr>
        <w:pStyle w:val="BodyText"/>
        <w:spacing w:before="7"/>
        <w:rPr>
          <w:sz w:val="13"/>
        </w:rPr>
      </w:pPr>
    </w:p>
    <w:p w:rsidR="000C3096" w:rsidRDefault="007016A7" w:rsidP="00B13111">
      <w:pPr>
        <w:pStyle w:val="Heading4"/>
        <w:numPr>
          <w:ilvl w:val="1"/>
          <w:numId w:val="69"/>
        </w:numPr>
        <w:tabs>
          <w:tab w:val="left" w:pos="1900"/>
          <w:tab w:val="left" w:pos="1901"/>
        </w:tabs>
        <w:spacing w:before="92"/>
        <w:ind w:hanging="1081"/>
      </w:pPr>
      <w:r>
        <w:t xml:space="preserve">20.1 </w:t>
      </w:r>
      <w:r w:rsidR="00352585">
        <w:t>Duties</w:t>
      </w:r>
      <w:r w:rsidR="00352585">
        <w:rPr>
          <w:spacing w:val="-3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functions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230"/>
        </w:numPr>
        <w:tabs>
          <w:tab w:val="left" w:pos="1685"/>
        </w:tabs>
        <w:spacing w:line="216" w:lineRule="auto"/>
        <w:ind w:right="665"/>
      </w:pPr>
      <w:r>
        <w:t>The Railway Electrical Engineer shall mean PCEE or his authorized representative</w:t>
      </w:r>
      <w:r w:rsidRPr="007016A7">
        <w:rPr>
          <w:spacing w:val="1"/>
        </w:rPr>
        <w:t xml:space="preserve"> </w:t>
      </w:r>
      <w:r>
        <w:t>who shall discharge its duties and functions substantially in accordance with the</w:t>
      </w:r>
      <w:r w:rsidRPr="007016A7">
        <w:rPr>
          <w:spacing w:val="1"/>
        </w:rPr>
        <w:t xml:space="preserve"> </w:t>
      </w:r>
      <w:r>
        <w:t>terms</w:t>
      </w:r>
      <w:r w:rsidRPr="007016A7">
        <w:rPr>
          <w:spacing w:val="-3"/>
        </w:rPr>
        <w:t xml:space="preserve"> </w:t>
      </w:r>
      <w:r>
        <w:t>of</w:t>
      </w:r>
      <w:r w:rsidRPr="007016A7">
        <w:rPr>
          <w:spacing w:val="-2"/>
        </w:rPr>
        <w:t xml:space="preserve"> </w:t>
      </w:r>
      <w:r>
        <w:t>reference</w:t>
      </w:r>
      <w:r w:rsidRPr="007016A7">
        <w:rPr>
          <w:spacing w:val="-2"/>
        </w:rPr>
        <w:t xml:space="preserve"> </w:t>
      </w:r>
      <w:r>
        <w:t>set</w:t>
      </w:r>
      <w:r w:rsidRPr="007016A7">
        <w:rPr>
          <w:spacing w:val="1"/>
        </w:rPr>
        <w:t xml:space="preserve"> </w:t>
      </w:r>
      <w:r>
        <w:t>forth</w:t>
      </w:r>
      <w:r w:rsidRPr="007016A7">
        <w:rPr>
          <w:spacing w:val="-3"/>
        </w:rPr>
        <w:t xml:space="preserve"> </w:t>
      </w:r>
      <w:r>
        <w:t>in</w:t>
      </w:r>
      <w:r w:rsidRPr="007016A7">
        <w:rPr>
          <w:spacing w:val="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7016A7" w:rsidP="007016A7">
      <w:pPr>
        <w:tabs>
          <w:tab w:val="left" w:pos="1685"/>
        </w:tabs>
        <w:spacing w:line="216" w:lineRule="auto"/>
        <w:ind w:right="663"/>
      </w:pPr>
      <w:r>
        <w:t xml:space="preserve">   20.1.2</w:t>
      </w:r>
      <w:r w:rsidR="00352585">
        <w:t>The Railway Electrical Engineer shall submit regular periodic reports (at least once</w:t>
      </w:r>
      <w:r w:rsidR="00352585" w:rsidRPr="007016A7">
        <w:rPr>
          <w:spacing w:val="1"/>
        </w:rPr>
        <w:t xml:space="preserve"> </w:t>
      </w:r>
      <w:r w:rsidR="00352585">
        <w:t xml:space="preserve">every </w:t>
      </w:r>
      <w:r>
        <w:t xml:space="preserve">      </w:t>
      </w:r>
      <w:r w:rsidR="00352585">
        <w:t>month) to Railways in respect of its duties and functions set forth in this</w:t>
      </w:r>
      <w:r w:rsidR="00352585" w:rsidRPr="007016A7">
        <w:rPr>
          <w:spacing w:val="1"/>
        </w:rPr>
        <w:t xml:space="preserve"> </w:t>
      </w:r>
      <w:r w:rsidR="00352585"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7016A7" w:rsidP="00B13111">
      <w:pPr>
        <w:pStyle w:val="Heading4"/>
        <w:numPr>
          <w:ilvl w:val="1"/>
          <w:numId w:val="69"/>
        </w:numPr>
        <w:tabs>
          <w:tab w:val="left" w:pos="1900"/>
          <w:tab w:val="left" w:pos="1901"/>
        </w:tabs>
        <w:spacing w:before="214"/>
        <w:ind w:hanging="1081"/>
      </w:pPr>
      <w:r>
        <w:t xml:space="preserve">20.2 </w:t>
      </w:r>
      <w:r w:rsidR="00352585">
        <w:t>Dispute</w:t>
      </w:r>
      <w:r w:rsidR="00352585">
        <w:rPr>
          <w:spacing w:val="-3"/>
        </w:rPr>
        <w:t xml:space="preserve"> </w:t>
      </w:r>
      <w:r w:rsidR="00352585">
        <w:t>resolution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631" w:right="668"/>
        <w:jc w:val="both"/>
      </w:pPr>
      <w:r>
        <w:t>If either Party disputes any advice, instruction, decision, direction or award of the</w:t>
      </w:r>
      <w:r>
        <w:rPr>
          <w:spacing w:val="1"/>
        </w:rPr>
        <w:t xml:space="preserve"> </w:t>
      </w:r>
      <w:r>
        <w:t>Railway Electrical Engineer, or, as the case may be, the assertion or failure to assert</w:t>
      </w:r>
      <w:r>
        <w:rPr>
          <w:spacing w:val="1"/>
        </w:rPr>
        <w:t xml:space="preserve"> </w:t>
      </w:r>
      <w:r>
        <w:t>jurisdiction, the Dispute shall be resolved in accordance with the Dispute Resolution</w:t>
      </w:r>
      <w:r>
        <w:rPr>
          <w:spacing w:val="-52"/>
        </w:rPr>
        <w:t xml:space="preserve"> </w:t>
      </w:r>
      <w:r>
        <w:t>Procedure.</w:t>
      </w:r>
    </w:p>
    <w:p w:rsidR="000C3096" w:rsidRDefault="000C3096">
      <w:pPr>
        <w:spacing w:line="228" w:lineRule="auto"/>
        <w:jc w:val="both"/>
        <w:sectPr w:rsidR="000C3096">
          <w:headerReference w:type="default" r:id="rId289"/>
          <w:footerReference w:type="default" r:id="rId290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352585">
      <w:pPr>
        <w:pStyle w:val="BodyText"/>
        <w:spacing w:before="68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21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9" w:right="1035" w:firstLine="0"/>
        <w:jc w:val="center"/>
      </w:pPr>
      <w:r>
        <w:t>FINANCIAL</w:t>
      </w:r>
      <w:r>
        <w:rPr>
          <w:spacing w:val="-4"/>
        </w:rPr>
        <w:t xml:space="preserve"> </w:t>
      </w:r>
      <w:r>
        <w:t>CLOSE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Pr="00F612F2" w:rsidRDefault="00352585" w:rsidP="00B13111">
      <w:pPr>
        <w:pStyle w:val="ListParagraph"/>
        <w:numPr>
          <w:ilvl w:val="1"/>
          <w:numId w:val="231"/>
        </w:numPr>
        <w:tabs>
          <w:tab w:val="left" w:pos="1900"/>
          <w:tab w:val="left" w:pos="1901"/>
        </w:tabs>
        <w:spacing w:before="91"/>
        <w:rPr>
          <w:b/>
        </w:rPr>
      </w:pPr>
      <w:r w:rsidRPr="00F612F2">
        <w:rPr>
          <w:b/>
        </w:rPr>
        <w:t>Financial Close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line="276" w:lineRule="auto"/>
        <w:ind w:right="662"/>
      </w:pPr>
      <w:r>
        <w:t>The SPD hereby agrees and undertakes that it shall achieve Financial Close within</w:t>
      </w:r>
      <w:r w:rsidRPr="00F612F2">
        <w:rPr>
          <w:spacing w:val="1"/>
        </w:rPr>
        <w:t xml:space="preserve"> </w:t>
      </w:r>
      <w:r>
        <w:t>the timelines outlined in Schedule N. In the event of delay, it shall be entitled to a</w:t>
      </w:r>
      <w:r w:rsidRPr="00F612F2">
        <w:rPr>
          <w:spacing w:val="1"/>
        </w:rPr>
        <w:t xml:space="preserve"> </w:t>
      </w:r>
      <w:r>
        <w:t>further period not exceeding 90 (ninety) days, subject to payment of Damages to</w:t>
      </w:r>
      <w:r w:rsidRPr="00F612F2">
        <w:rPr>
          <w:spacing w:val="1"/>
        </w:rPr>
        <w:t xml:space="preserve"> </w:t>
      </w:r>
      <w:r>
        <w:t>Railways in a sum calculated at the rate of 0.1% (zero point one per cent) of the</w:t>
      </w:r>
      <w:r w:rsidRPr="00F612F2">
        <w:rPr>
          <w:spacing w:val="1"/>
        </w:rPr>
        <w:t xml:space="preserve"> </w:t>
      </w:r>
      <w:r>
        <w:t>Performance Security for each day of delay, and for a further period not exceeding</w:t>
      </w:r>
      <w:r w:rsidRPr="00F612F2">
        <w:rPr>
          <w:spacing w:val="1"/>
        </w:rPr>
        <w:t xml:space="preserve"> </w:t>
      </w:r>
      <w:r>
        <w:t>30 (thirty) days, subject to payment of Damages at the rate specified in Clause 4.3;</w:t>
      </w:r>
      <w:r w:rsidRPr="00F612F2">
        <w:rPr>
          <w:spacing w:val="1"/>
        </w:rPr>
        <w:t xml:space="preserve"> </w:t>
      </w:r>
      <w:r>
        <w:t>provided that the Damages specified herein shall be payable every week in advance</w:t>
      </w:r>
      <w:r w:rsidRPr="00F612F2">
        <w:rPr>
          <w:spacing w:val="1"/>
        </w:rPr>
        <w:t xml:space="preserve"> </w:t>
      </w:r>
      <w:r>
        <w:t>and</w:t>
      </w:r>
      <w:r w:rsidRPr="00F612F2">
        <w:rPr>
          <w:spacing w:val="11"/>
        </w:rPr>
        <w:t xml:space="preserve"> </w:t>
      </w:r>
      <w:r>
        <w:t>the</w:t>
      </w:r>
      <w:r w:rsidRPr="00F612F2">
        <w:rPr>
          <w:spacing w:val="12"/>
        </w:rPr>
        <w:t xml:space="preserve"> </w:t>
      </w:r>
      <w:r>
        <w:t>period</w:t>
      </w:r>
      <w:r w:rsidRPr="00F612F2">
        <w:rPr>
          <w:spacing w:val="11"/>
        </w:rPr>
        <w:t xml:space="preserve"> </w:t>
      </w:r>
      <w:r>
        <w:t>beyond</w:t>
      </w:r>
      <w:r w:rsidRPr="00F612F2">
        <w:rPr>
          <w:spacing w:val="11"/>
        </w:rPr>
        <w:t xml:space="preserve"> </w:t>
      </w:r>
      <w:r>
        <w:t>the</w:t>
      </w:r>
      <w:r w:rsidRPr="00F612F2">
        <w:rPr>
          <w:spacing w:val="11"/>
        </w:rPr>
        <w:t xml:space="preserve"> </w:t>
      </w:r>
      <w:r>
        <w:t>said</w:t>
      </w:r>
      <w:r w:rsidRPr="00F612F2">
        <w:rPr>
          <w:spacing w:val="15"/>
        </w:rPr>
        <w:t xml:space="preserve"> </w:t>
      </w:r>
      <w:r>
        <w:t>90</w:t>
      </w:r>
      <w:r w:rsidRPr="00F612F2">
        <w:rPr>
          <w:spacing w:val="12"/>
        </w:rPr>
        <w:t xml:space="preserve"> </w:t>
      </w:r>
      <w:r>
        <w:t>(ninety)</w:t>
      </w:r>
      <w:r w:rsidRPr="00F612F2">
        <w:rPr>
          <w:spacing w:val="12"/>
        </w:rPr>
        <w:t xml:space="preserve"> </w:t>
      </w:r>
      <w:r>
        <w:t>days</w:t>
      </w:r>
      <w:r w:rsidRPr="00F612F2">
        <w:rPr>
          <w:spacing w:val="11"/>
        </w:rPr>
        <w:t xml:space="preserve"> </w:t>
      </w:r>
      <w:r>
        <w:t>shall</w:t>
      </w:r>
      <w:r w:rsidRPr="00F612F2">
        <w:rPr>
          <w:spacing w:val="10"/>
        </w:rPr>
        <w:t xml:space="preserve"> </w:t>
      </w:r>
      <w:r>
        <w:t>be</w:t>
      </w:r>
      <w:r w:rsidRPr="00F612F2">
        <w:rPr>
          <w:spacing w:val="14"/>
        </w:rPr>
        <w:t xml:space="preserve"> </w:t>
      </w:r>
      <w:r>
        <w:t>granted</w:t>
      </w:r>
      <w:r w:rsidRPr="00F612F2">
        <w:rPr>
          <w:spacing w:val="12"/>
        </w:rPr>
        <w:t xml:space="preserve"> </w:t>
      </w:r>
      <w:r>
        <w:t>only</w:t>
      </w:r>
      <w:r w:rsidRPr="00F612F2">
        <w:rPr>
          <w:spacing w:val="10"/>
        </w:rPr>
        <w:t xml:space="preserve"> </w:t>
      </w:r>
      <w:r>
        <w:t>to</w:t>
      </w:r>
      <w:r w:rsidRPr="00F612F2">
        <w:rPr>
          <w:spacing w:val="11"/>
        </w:rPr>
        <w:t xml:space="preserve"> </w:t>
      </w:r>
      <w:r>
        <w:t>the</w:t>
      </w:r>
      <w:r w:rsidRPr="00F612F2">
        <w:rPr>
          <w:spacing w:val="12"/>
        </w:rPr>
        <w:t xml:space="preserve"> </w:t>
      </w:r>
      <w:r>
        <w:t>extent</w:t>
      </w:r>
      <w:r w:rsidRPr="00F612F2">
        <w:rPr>
          <w:spacing w:val="-53"/>
        </w:rPr>
        <w:t xml:space="preserve"> </w:t>
      </w:r>
      <w:r>
        <w:t>of</w:t>
      </w:r>
      <w:r w:rsidRPr="00F612F2">
        <w:rPr>
          <w:spacing w:val="34"/>
        </w:rPr>
        <w:t xml:space="preserve"> </w:t>
      </w:r>
      <w:r>
        <w:t>Damages</w:t>
      </w:r>
      <w:r w:rsidRPr="00F612F2">
        <w:rPr>
          <w:spacing w:val="35"/>
        </w:rPr>
        <w:t xml:space="preserve"> </w:t>
      </w:r>
      <w:r>
        <w:t>so</w:t>
      </w:r>
      <w:r w:rsidRPr="00F612F2">
        <w:rPr>
          <w:spacing w:val="34"/>
        </w:rPr>
        <w:t xml:space="preserve"> </w:t>
      </w:r>
      <w:r>
        <w:t>paid;</w:t>
      </w:r>
      <w:r w:rsidRPr="00F612F2">
        <w:rPr>
          <w:spacing w:val="35"/>
        </w:rPr>
        <w:t xml:space="preserve"> </w:t>
      </w:r>
      <w:r>
        <w:t>provided</w:t>
      </w:r>
      <w:r w:rsidRPr="00F612F2">
        <w:rPr>
          <w:spacing w:val="32"/>
        </w:rPr>
        <w:t xml:space="preserve"> </w:t>
      </w:r>
      <w:r>
        <w:t>further</w:t>
      </w:r>
      <w:r w:rsidRPr="00F612F2">
        <w:rPr>
          <w:spacing w:val="34"/>
        </w:rPr>
        <w:t xml:space="preserve"> </w:t>
      </w:r>
      <w:r>
        <w:t>that</w:t>
      </w:r>
      <w:r w:rsidRPr="00F612F2">
        <w:rPr>
          <w:spacing w:val="33"/>
        </w:rPr>
        <w:t xml:space="preserve"> </w:t>
      </w:r>
      <w:r>
        <w:t>no</w:t>
      </w:r>
      <w:r w:rsidRPr="00F612F2">
        <w:rPr>
          <w:spacing w:val="33"/>
        </w:rPr>
        <w:t xml:space="preserve"> </w:t>
      </w:r>
      <w:r>
        <w:t>Damages</w:t>
      </w:r>
      <w:r w:rsidRPr="00F612F2">
        <w:rPr>
          <w:spacing w:val="35"/>
        </w:rPr>
        <w:t xml:space="preserve"> </w:t>
      </w:r>
      <w:r>
        <w:t>shall</w:t>
      </w:r>
      <w:r w:rsidRPr="00F612F2">
        <w:rPr>
          <w:spacing w:val="35"/>
        </w:rPr>
        <w:t xml:space="preserve"> </w:t>
      </w:r>
      <w:r>
        <w:t>be</w:t>
      </w:r>
      <w:r w:rsidRPr="00F612F2">
        <w:rPr>
          <w:spacing w:val="34"/>
        </w:rPr>
        <w:t xml:space="preserve"> </w:t>
      </w:r>
      <w:r>
        <w:t>payable</w:t>
      </w:r>
      <w:r w:rsidRPr="00F612F2">
        <w:rPr>
          <w:spacing w:val="33"/>
        </w:rPr>
        <w:t xml:space="preserve"> </w:t>
      </w:r>
      <w:r>
        <w:t>if</w:t>
      </w:r>
      <w:r w:rsidRPr="00F612F2">
        <w:rPr>
          <w:spacing w:val="33"/>
        </w:rPr>
        <w:t xml:space="preserve"> </w:t>
      </w:r>
      <w:r>
        <w:t>such</w:t>
      </w:r>
      <w:r w:rsidRPr="00F612F2">
        <w:rPr>
          <w:spacing w:val="-53"/>
        </w:rPr>
        <w:t xml:space="preserve"> </w:t>
      </w:r>
      <w:r>
        <w:t>delay in Financial Close has occurred due to Force Majeure. For the avoidance of</w:t>
      </w:r>
      <w:r w:rsidRPr="00F612F2">
        <w:rPr>
          <w:spacing w:val="1"/>
        </w:rPr>
        <w:t xml:space="preserve"> </w:t>
      </w:r>
      <w:r>
        <w:t>doubt, the Damages payable hereunder by the SPD shall be in addition to the</w:t>
      </w:r>
      <w:r w:rsidRPr="00F612F2">
        <w:rPr>
          <w:spacing w:val="1"/>
        </w:rPr>
        <w:t xml:space="preserve"> </w:t>
      </w:r>
      <w:r>
        <w:t>Damages, if any, due and payable for the reasons other than the delay in Financial</w:t>
      </w:r>
      <w:r w:rsidRPr="00F612F2">
        <w:rPr>
          <w:spacing w:val="1"/>
        </w:rPr>
        <w:t xml:space="preserve"> </w:t>
      </w:r>
      <w:r>
        <w:t>Close under the provisions</w:t>
      </w:r>
      <w:r w:rsidRPr="00F612F2">
        <w:rPr>
          <w:spacing w:val="-2"/>
        </w:rPr>
        <w:t xml:space="preserve"> </w:t>
      </w:r>
      <w:r>
        <w:t>of</w:t>
      </w:r>
      <w:r w:rsidRPr="00F612F2">
        <w:rPr>
          <w:spacing w:val="1"/>
        </w:rPr>
        <w:t xml:space="preserve"> </w:t>
      </w:r>
      <w:r>
        <w:t>Clause 4.3.</w:t>
      </w: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before="1" w:line="276" w:lineRule="auto"/>
        <w:ind w:right="662"/>
      </w:pPr>
      <w:r>
        <w:t>The SPD shall, upon occurrence of Financial Close, notify Railways forthwith, and</w:t>
      </w:r>
      <w:r>
        <w:rPr>
          <w:spacing w:val="1"/>
        </w:rPr>
        <w:t xml:space="preserve"> </w:t>
      </w:r>
      <w:r>
        <w:t>shall have provided to Railways, 3 (three) true copies of the Financial Package and</w:t>
      </w:r>
      <w:r>
        <w:rPr>
          <w:spacing w:val="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Financial</w:t>
      </w:r>
      <w:r>
        <w:rPr>
          <w:spacing w:val="22"/>
        </w:rPr>
        <w:t xml:space="preserve"> </w:t>
      </w:r>
      <w:r>
        <w:t>Model,</w:t>
      </w:r>
      <w:r>
        <w:rPr>
          <w:spacing w:val="20"/>
        </w:rPr>
        <w:t xml:space="preserve"> </w:t>
      </w:r>
      <w:r>
        <w:t>duly</w:t>
      </w:r>
      <w:r>
        <w:rPr>
          <w:spacing w:val="20"/>
        </w:rPr>
        <w:t xml:space="preserve"> </w:t>
      </w:r>
      <w:r>
        <w:t>attested</w:t>
      </w:r>
      <w:r>
        <w:rPr>
          <w:spacing w:val="23"/>
        </w:rPr>
        <w:t xml:space="preserve"> </w:t>
      </w:r>
      <w:r>
        <w:t>by</w:t>
      </w:r>
      <w:r>
        <w:rPr>
          <w:spacing w:val="23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Director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SPD,</w:t>
      </w:r>
      <w:r>
        <w:rPr>
          <w:spacing w:val="23"/>
        </w:rPr>
        <w:t xml:space="preserve"> </w:t>
      </w:r>
      <w:r>
        <w:t>along</w:t>
      </w:r>
      <w:r>
        <w:rPr>
          <w:spacing w:val="20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3</w:t>
      </w:r>
      <w:r>
        <w:rPr>
          <w:spacing w:val="20"/>
        </w:rPr>
        <w:t xml:space="preserve"> </w:t>
      </w:r>
      <w:r>
        <w:t>(three)</w:t>
      </w:r>
      <w:r>
        <w:rPr>
          <w:spacing w:val="-53"/>
        </w:rPr>
        <w:t xml:space="preserve"> </w:t>
      </w:r>
      <w:r>
        <w:t>soft copies of the Financial Model in MS Excel version or any substitute thereof,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acceptable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timeline</w:t>
      </w:r>
      <w:r>
        <w:rPr>
          <w:spacing w:val="1"/>
        </w:rPr>
        <w:t xml:space="preserve"> </w:t>
      </w:r>
      <w:r>
        <w:t>mentioned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 N.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1"/>
        </w:numPr>
        <w:tabs>
          <w:tab w:val="left" w:pos="1631"/>
          <w:tab w:val="left" w:pos="1632"/>
        </w:tabs>
      </w:pPr>
      <w:r>
        <w:t>Termination</w:t>
      </w:r>
      <w:r>
        <w:rPr>
          <w:spacing w:val="-2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failure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achieve</w:t>
      </w:r>
      <w:r>
        <w:rPr>
          <w:spacing w:val="-2"/>
        </w:rPr>
        <w:t xml:space="preserve"> </w:t>
      </w:r>
      <w:r>
        <w:t>Financial Close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line="276" w:lineRule="auto"/>
        <w:ind w:right="663"/>
      </w:pPr>
      <w:r>
        <w:t>Notwithstanding anything to the contrary contained in this Agreement, in the event</w:t>
      </w:r>
      <w:r>
        <w:rPr>
          <w:spacing w:val="1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Financial</w:t>
      </w:r>
      <w:r>
        <w:rPr>
          <w:spacing w:val="23"/>
        </w:rPr>
        <w:t xml:space="preserve"> </w:t>
      </w:r>
      <w:r>
        <w:t>Close</w:t>
      </w:r>
      <w:r>
        <w:rPr>
          <w:spacing w:val="21"/>
        </w:rPr>
        <w:t xml:space="preserve"> </w:t>
      </w:r>
      <w:r>
        <w:t>does</w:t>
      </w:r>
      <w:r>
        <w:rPr>
          <w:spacing w:val="21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occur,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reason</w:t>
      </w:r>
      <w:r>
        <w:rPr>
          <w:spacing w:val="18"/>
        </w:rPr>
        <w:t xml:space="preserve"> </w:t>
      </w:r>
      <w:r>
        <w:t>whatsoever,</w:t>
      </w:r>
      <w:r>
        <w:rPr>
          <w:spacing w:val="23"/>
        </w:rPr>
        <w:t xml:space="preserve"> </w:t>
      </w:r>
      <w:r>
        <w:t>within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period</w:t>
      </w:r>
      <w:r>
        <w:rPr>
          <w:spacing w:val="-52"/>
        </w:rPr>
        <w:t xml:space="preserve"> </w:t>
      </w:r>
      <w:r>
        <w:t>set forth in Clause 21.1.1 or the extended period provided there under, all rights,</w:t>
      </w:r>
      <w:r>
        <w:rPr>
          <w:spacing w:val="1"/>
        </w:rPr>
        <w:t xml:space="preserve"> </w:t>
      </w:r>
      <w:r>
        <w:t>privileges,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entitlements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shall be deemed to have been waived by, and to have ceased with the</w:t>
      </w:r>
      <w:r>
        <w:rPr>
          <w:spacing w:val="1"/>
        </w:rPr>
        <w:t xml:space="preserve"> </w:t>
      </w:r>
      <w:r>
        <w:t>concurrence of the SPD, and the Power Purchase Agreement shall be deemed to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terminated by</w:t>
      </w:r>
      <w:r>
        <w:rPr>
          <w:spacing w:val="-3"/>
        </w:rPr>
        <w:t xml:space="preserve"> </w:t>
      </w:r>
      <w:r>
        <w:t>mutual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Parties.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1"/>
        </w:numPr>
        <w:tabs>
          <w:tab w:val="left" w:pos="1685"/>
        </w:tabs>
        <w:spacing w:before="1" w:line="276" w:lineRule="auto"/>
        <w:ind w:right="663"/>
      </w:pPr>
      <w:r>
        <w:t>Upon</w:t>
      </w:r>
      <w:r>
        <w:rPr>
          <w:spacing w:val="1"/>
        </w:rPr>
        <w:t xml:space="preserve"> </w:t>
      </w:r>
      <w:r>
        <w:t>Termination,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encash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 the proceeds thereof as Damages; provided, however, if Financial Close</w:t>
      </w:r>
      <w:r>
        <w:rPr>
          <w:spacing w:val="-52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occurred solely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 result of</w:t>
      </w:r>
      <w:r>
        <w:rPr>
          <w:spacing w:val="1"/>
        </w:rPr>
        <w:t xml:space="preserve"> </w:t>
      </w:r>
      <w:r>
        <w:t>Railways being in</w:t>
      </w:r>
      <w:r>
        <w:rPr>
          <w:spacing w:val="1"/>
        </w:rPr>
        <w:t xml:space="preserve"> </w:t>
      </w:r>
      <w:r>
        <w:t>default of any of its</w:t>
      </w:r>
      <w:r>
        <w:rPr>
          <w:spacing w:val="1"/>
        </w:rPr>
        <w:t xml:space="preserve"> </w:t>
      </w:r>
      <w:r>
        <w:t>obligations under Clause 4.1.2, it shall, upon Termination, return the Bid Security</w:t>
      </w:r>
      <w:r>
        <w:rPr>
          <w:spacing w:val="1"/>
        </w:rPr>
        <w:t xml:space="preserve"> </w:t>
      </w:r>
      <w:r>
        <w:t>forthwith</w:t>
      </w:r>
      <w:r>
        <w:rPr>
          <w:spacing w:val="1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with the Damages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4.2.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 of doubt, it is expressly agreed that if the Bid Security shall have been</w:t>
      </w:r>
      <w:r>
        <w:rPr>
          <w:spacing w:val="1"/>
        </w:rPr>
        <w:t xml:space="preserve"> </w:t>
      </w:r>
      <w:r>
        <w:t>substituted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Security, 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entitled to encash</w:t>
      </w:r>
      <w:r>
        <w:rPr>
          <w:spacing w:val="55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amount</w:t>
      </w:r>
      <w:r>
        <w:rPr>
          <w:spacing w:val="-2"/>
        </w:rPr>
        <w:t xml:space="preserve"> </w:t>
      </w:r>
      <w:r>
        <w:t>equal</w:t>
      </w:r>
      <w:r>
        <w:rPr>
          <w:spacing w:val="-2"/>
        </w:rPr>
        <w:t xml:space="preserve"> </w:t>
      </w:r>
      <w:r>
        <w:t>to Bid Security.</w:t>
      </w:r>
    </w:p>
    <w:p w:rsidR="000C3096" w:rsidRDefault="000C3096">
      <w:pPr>
        <w:spacing w:line="276" w:lineRule="auto"/>
        <w:jc w:val="both"/>
        <w:sectPr w:rsidR="000C3096">
          <w:headerReference w:type="default" r:id="rId291"/>
          <w:footerReference w:type="default" r:id="rId292"/>
          <w:pgSz w:w="11910" w:h="16840"/>
          <w:pgMar w:top="104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7"/>
        <w:rPr>
          <w:sz w:val="12"/>
        </w:rPr>
      </w:pPr>
    </w:p>
    <w:p w:rsidR="000C3096" w:rsidRDefault="00352585">
      <w:pPr>
        <w:pStyle w:val="Heading4"/>
        <w:spacing w:before="91"/>
        <w:ind w:left="839" w:right="834" w:firstLine="0"/>
        <w:jc w:val="center"/>
      </w:pPr>
      <w:r>
        <w:t>CENTRAL</w:t>
      </w:r>
      <w:r>
        <w:rPr>
          <w:spacing w:val="-6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ASSISTANCE</w:t>
      </w:r>
      <w:r>
        <w:rPr>
          <w:spacing w:val="-4"/>
        </w:rPr>
        <w:t xml:space="preserve"> </w:t>
      </w:r>
      <w:r>
        <w:t>(Not</w:t>
      </w:r>
      <w:r>
        <w:rPr>
          <w:spacing w:val="-4"/>
        </w:rPr>
        <w:t xml:space="preserve"> </w:t>
      </w:r>
      <w:r>
        <w:t>Applicable)</w:t>
      </w:r>
    </w:p>
    <w:p w:rsidR="000C3096" w:rsidRDefault="000C3096">
      <w:pPr>
        <w:jc w:val="center"/>
        <w:sectPr w:rsidR="000C3096">
          <w:headerReference w:type="default" r:id="rId293"/>
          <w:footerReference w:type="default" r:id="rId294"/>
          <w:pgSz w:w="11910" w:h="16840"/>
          <w:pgMar w:top="880" w:right="800" w:bottom="1160" w:left="1340" w:header="641" w:footer="965" w:gutter="0"/>
          <w:cols w:space="720"/>
        </w:sectPr>
      </w:pP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spacing w:before="91"/>
        <w:ind w:left="839" w:right="1046"/>
        <w:jc w:val="center"/>
        <w:rPr>
          <w:b/>
        </w:rPr>
      </w:pPr>
      <w:r>
        <w:rPr>
          <w:b/>
        </w:rPr>
        <w:t>TARIFF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EFFECT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VARIATIONS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3"/>
        </w:rPr>
        <w:t xml:space="preserve"> </w:t>
      </w:r>
      <w:r>
        <w:rPr>
          <w:b/>
        </w:rPr>
        <w:t>PROJECTED</w:t>
      </w:r>
      <w:r>
        <w:rPr>
          <w:b/>
          <w:spacing w:val="-3"/>
        </w:rPr>
        <w:t xml:space="preserve"> </w:t>
      </w:r>
      <w:r>
        <w:rPr>
          <w:b/>
        </w:rPr>
        <w:t>GENERATION</w:t>
      </w:r>
    </w:p>
    <w:p w:rsidR="000C3096" w:rsidRDefault="000C3096">
      <w:pPr>
        <w:pStyle w:val="BodyText"/>
        <w:spacing w:before="4"/>
        <w:rPr>
          <w:b/>
          <w:sz w:val="33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23.1 </w:t>
      </w:r>
      <w:r w:rsidR="00352585">
        <w:t>Consideration</w:t>
      </w:r>
    </w:p>
    <w:p w:rsidR="000C3096" w:rsidRDefault="00352585">
      <w:pPr>
        <w:pStyle w:val="BodyText"/>
        <w:spacing w:before="4" w:line="276" w:lineRule="auto"/>
        <w:ind w:left="820" w:right="662"/>
        <w:jc w:val="both"/>
      </w:pPr>
      <w:r>
        <w:t>Railways will pay to the SPD on a monthly basis, payment for the solar energy exported to</w:t>
      </w:r>
      <w:r>
        <w:rPr>
          <w:spacing w:val="1"/>
        </w:rPr>
        <w:t xml:space="preserve"> </w:t>
      </w:r>
      <w:r>
        <w:t>railways from the project.</w:t>
      </w:r>
      <w:r>
        <w:rPr>
          <w:spacing w:val="1"/>
        </w:rPr>
        <w:t xml:space="preserve"> </w:t>
      </w:r>
      <w:r>
        <w:t>The payment will be made on the basis of the per unit charges (the</w:t>
      </w:r>
      <w:r>
        <w:rPr>
          <w:spacing w:val="-52"/>
        </w:rPr>
        <w:t xml:space="preserve"> </w:t>
      </w:r>
      <w:r>
        <w:t>“</w:t>
      </w:r>
      <w:r>
        <w:rPr>
          <w:b/>
        </w:rPr>
        <w:t>Tariff</w:t>
      </w:r>
      <w:r>
        <w:t>”) for the Solar Power generated multiplied by the Actual Monthly Production as</w:t>
      </w:r>
      <w:r>
        <w:rPr>
          <w:spacing w:val="1"/>
        </w:rPr>
        <w:t xml:space="preserve"> </w:t>
      </w:r>
      <w:r>
        <w:t>recorded in</w:t>
      </w:r>
      <w:r>
        <w:rPr>
          <w:spacing w:val="26"/>
        </w:rPr>
        <w:t xml:space="preserve"> </w:t>
      </w:r>
      <w:r>
        <w:t>t</w:t>
      </w:r>
      <w:r>
        <w:rPr>
          <w:spacing w:val="-23"/>
        </w:rPr>
        <w:t xml:space="preserve"> </w:t>
      </w:r>
      <w:r>
        <w:t>h</w:t>
      </w:r>
      <w:r>
        <w:rPr>
          <w:spacing w:val="-27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Meter</w:t>
      </w:r>
      <w:r>
        <w:rPr>
          <w:spacing w:val="1"/>
        </w:rPr>
        <w:t xml:space="preserve"> </w:t>
      </w:r>
      <w:r>
        <w:t>Reading Report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System</w:t>
      </w:r>
      <w:r>
        <w:rPr>
          <w:spacing w:val="-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month.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76" w:lineRule="auto"/>
        <w:ind w:left="820" w:right="662"/>
        <w:jc w:val="both"/>
        <w:rPr>
          <w:b/>
        </w:rPr>
      </w:pPr>
      <w:r>
        <w:t>The</w:t>
      </w:r>
      <w:r>
        <w:rPr>
          <w:spacing w:val="34"/>
        </w:rPr>
        <w:t xml:space="preserve"> </w:t>
      </w:r>
      <w:r>
        <w:t>SPD</w:t>
      </w:r>
      <w:r>
        <w:rPr>
          <w:spacing w:val="28"/>
        </w:rPr>
        <w:t xml:space="preserve"> </w:t>
      </w:r>
      <w:r>
        <w:t>will</w:t>
      </w:r>
      <w:r>
        <w:rPr>
          <w:spacing w:val="35"/>
        </w:rPr>
        <w:t xml:space="preserve"> </w:t>
      </w:r>
      <w:r>
        <w:t>bill</w:t>
      </w:r>
      <w:r>
        <w:rPr>
          <w:spacing w:val="34"/>
        </w:rPr>
        <w:t xml:space="preserve"> </w:t>
      </w:r>
      <w:r>
        <w:t>Railways</w:t>
      </w:r>
      <w:r>
        <w:rPr>
          <w:spacing w:val="34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each</w:t>
      </w:r>
      <w:r>
        <w:rPr>
          <w:spacing w:val="34"/>
        </w:rPr>
        <w:t xml:space="preserve"> </w:t>
      </w:r>
      <w:r>
        <w:t>kWh</w:t>
      </w:r>
      <w:r>
        <w:rPr>
          <w:spacing w:val="31"/>
        </w:rPr>
        <w:t xml:space="preserve"> </w:t>
      </w:r>
      <w:r>
        <w:t>metered</w:t>
      </w:r>
      <w:r>
        <w:rPr>
          <w:spacing w:val="31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above</w:t>
      </w:r>
      <w:r>
        <w:rPr>
          <w:spacing w:val="34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Delivery</w:t>
      </w:r>
      <w:r>
        <w:rPr>
          <w:spacing w:val="31"/>
        </w:rPr>
        <w:t xml:space="preserve"> </w:t>
      </w:r>
      <w:r>
        <w:t>Point,</w:t>
      </w:r>
      <w:r>
        <w:rPr>
          <w:spacing w:val="33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as decided (in INR) prevailing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that</w:t>
      </w:r>
      <w:r>
        <w:rPr>
          <w:spacing w:val="55"/>
        </w:rPr>
        <w:t xml:space="preserve"> </w:t>
      </w:r>
      <w:r>
        <w:t>point</w:t>
      </w:r>
      <w:r>
        <w:rPr>
          <w:spacing w:val="55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time.</w:t>
      </w:r>
      <w:r>
        <w:rPr>
          <w:spacing w:val="55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Tariff</w:t>
      </w:r>
      <w:r>
        <w:rPr>
          <w:spacing w:val="55"/>
        </w:rPr>
        <w:t xml:space="preserve"> </w:t>
      </w:r>
      <w:r>
        <w:t>will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equal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b/>
        </w:rPr>
        <w:t xml:space="preserve">Rs.[ </w:t>
      </w:r>
      <w:r>
        <w:rPr>
          <w:b/>
          <w:u w:val="thick"/>
        </w:rPr>
        <w:t>**]</w:t>
      </w:r>
      <w:r>
        <w:rPr>
          <w:b/>
        </w:rPr>
        <w:t>per kWh</w:t>
      </w:r>
    </w:p>
    <w:p w:rsidR="000C3096" w:rsidRDefault="000C3096">
      <w:pPr>
        <w:pStyle w:val="BodyText"/>
        <w:spacing w:before="3"/>
        <w:rPr>
          <w:b/>
          <w:sz w:val="17"/>
        </w:rPr>
      </w:pPr>
    </w:p>
    <w:p w:rsidR="000C3096" w:rsidRDefault="00352585">
      <w:pPr>
        <w:pStyle w:val="BodyText"/>
        <w:spacing w:before="91"/>
        <w:ind w:left="820" w:right="665"/>
        <w:jc w:val="both"/>
      </w:pPr>
      <w:r>
        <w:t>For the sake of simplicity, the second year will begin from the first date of the month</w:t>
      </w:r>
      <w:r>
        <w:rPr>
          <w:spacing w:val="1"/>
        </w:rPr>
        <w:t xml:space="preserve"> </w:t>
      </w:r>
      <w:r>
        <w:t>following completion of one year from the Commercial Operation Date so as to maintain a</w:t>
      </w:r>
      <w:r>
        <w:rPr>
          <w:spacing w:val="1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billing cycle.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23.2 </w:t>
      </w:r>
      <w:r w:rsidR="00352585">
        <w:t>Invoice</w:t>
      </w:r>
    </w:p>
    <w:p w:rsidR="000C3096" w:rsidRDefault="00352585">
      <w:pPr>
        <w:pStyle w:val="BodyText"/>
        <w:spacing w:before="4" w:line="276" w:lineRule="auto"/>
        <w:ind w:left="820" w:right="660"/>
        <w:jc w:val="both"/>
      </w:pPr>
      <w:r>
        <w:t xml:space="preserve">The SPD will invoice Purchaser on the first day of each month (each, an </w:t>
      </w:r>
      <w:r>
        <w:rPr>
          <w:b/>
        </w:rPr>
        <w:t>“Invoice Date”</w:t>
      </w:r>
      <w:r>
        <w:t>),</w:t>
      </w:r>
      <w:r>
        <w:rPr>
          <w:spacing w:val="1"/>
        </w:rPr>
        <w:t xml:space="preserve"> </w:t>
      </w:r>
      <w:r>
        <w:t>commencing on the first Invoice Date to occur after the Commercial</w:t>
      </w:r>
      <w:r>
        <w:rPr>
          <w:spacing w:val="56"/>
        </w:rPr>
        <w:t xml:space="preserve"> </w:t>
      </w:r>
      <w:r>
        <w:t>Operation   Date,   for</w:t>
      </w:r>
      <w:r>
        <w:rPr>
          <w:spacing w:val="1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Solar</w:t>
      </w:r>
      <w:r>
        <w:rPr>
          <w:spacing w:val="56"/>
        </w:rPr>
        <w:t xml:space="preserve"> </w:t>
      </w:r>
      <w:r>
        <w:t>Power</w:t>
      </w:r>
      <w:r>
        <w:rPr>
          <w:spacing w:val="56"/>
        </w:rPr>
        <w:t xml:space="preserve"> </w:t>
      </w:r>
      <w:r>
        <w:t>Payment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respect</w:t>
      </w:r>
      <w:r>
        <w:rPr>
          <w:spacing w:val="56"/>
        </w:rPr>
        <w:t xml:space="preserve"> </w:t>
      </w:r>
      <w:r>
        <w:t>of   the immediately preceding month. The last</w:t>
      </w:r>
      <w:r>
        <w:rPr>
          <w:spacing w:val="1"/>
        </w:rPr>
        <w:t xml:space="preserve"> </w:t>
      </w:r>
      <w:r>
        <w:t>invoice</w:t>
      </w:r>
      <w:r>
        <w:rPr>
          <w:spacing w:val="-1"/>
        </w:rPr>
        <w:t xml:space="preserve"> </w:t>
      </w:r>
      <w:r>
        <w:t>will include production</w:t>
      </w:r>
      <w:r>
        <w:rPr>
          <w:spacing w:val="-4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Expiration</w:t>
      </w:r>
      <w:r>
        <w:rPr>
          <w:spacing w:val="-1"/>
        </w:rPr>
        <w:t xml:space="preserve"> </w:t>
      </w:r>
      <w:r>
        <w:t>Date of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352585">
      <w:pPr>
        <w:pStyle w:val="BodyText"/>
        <w:ind w:left="820"/>
        <w:jc w:val="both"/>
      </w:pPr>
      <w:r>
        <w:t>The</w:t>
      </w:r>
      <w:r>
        <w:rPr>
          <w:spacing w:val="-2"/>
        </w:rPr>
        <w:t xml:space="preserve"> </w:t>
      </w:r>
      <w:r>
        <w:t>Invoice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include:</w:t>
      </w:r>
    </w:p>
    <w:p w:rsidR="000C3096" w:rsidRDefault="00352585" w:rsidP="00B13111">
      <w:pPr>
        <w:pStyle w:val="ListParagraph"/>
        <w:numPr>
          <w:ilvl w:val="2"/>
          <w:numId w:val="68"/>
        </w:numPr>
        <w:tabs>
          <w:tab w:val="left" w:pos="1684"/>
          <w:tab w:val="left" w:pos="1685"/>
        </w:tabs>
        <w:spacing w:before="38"/>
        <w:ind w:hanging="505"/>
      </w:pPr>
      <w:r>
        <w:t>The</w:t>
      </w:r>
      <w:r>
        <w:rPr>
          <w:spacing w:val="-2"/>
        </w:rPr>
        <w:t xml:space="preserve"> </w:t>
      </w:r>
      <w:r>
        <w:t>Solar Energy</w:t>
      </w:r>
      <w:r>
        <w:rPr>
          <w:spacing w:val="-5"/>
        </w:rPr>
        <w:t xml:space="preserve"> </w:t>
      </w:r>
      <w:r>
        <w:t>calculations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relevant</w:t>
      </w:r>
      <w:r>
        <w:rPr>
          <w:spacing w:val="3"/>
        </w:rPr>
        <w:t xml:space="preserve"> </w:t>
      </w:r>
      <w:r>
        <w:t>Billing</w:t>
      </w:r>
      <w:r>
        <w:rPr>
          <w:spacing w:val="-5"/>
        </w:rPr>
        <w:t xml:space="preserve"> </w:t>
      </w:r>
      <w:r>
        <w:t>Period;</w:t>
      </w:r>
    </w:p>
    <w:p w:rsidR="000C3096" w:rsidRDefault="00352585" w:rsidP="00B13111">
      <w:pPr>
        <w:pStyle w:val="ListParagraph"/>
        <w:numPr>
          <w:ilvl w:val="2"/>
          <w:numId w:val="68"/>
        </w:numPr>
        <w:tabs>
          <w:tab w:val="left" w:pos="1684"/>
          <w:tab w:val="left" w:pos="1685"/>
        </w:tabs>
        <w:spacing w:before="38" w:line="276" w:lineRule="auto"/>
        <w:ind w:right="1172"/>
      </w:pPr>
      <w:r>
        <w:t>Supporting</w:t>
      </w:r>
      <w:r>
        <w:rPr>
          <w:spacing w:val="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calculations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</w:t>
      </w:r>
    </w:p>
    <w:p w:rsidR="000C3096" w:rsidRDefault="00352585" w:rsidP="00B13111">
      <w:pPr>
        <w:pStyle w:val="ListParagraph"/>
        <w:numPr>
          <w:ilvl w:val="2"/>
          <w:numId w:val="68"/>
        </w:numPr>
        <w:tabs>
          <w:tab w:val="left" w:pos="1684"/>
          <w:tab w:val="left" w:pos="1685"/>
        </w:tabs>
        <w:spacing w:before="1" w:line="276" w:lineRule="auto"/>
        <w:ind w:right="1061"/>
      </w:pPr>
      <w:r>
        <w:rPr>
          <w:b/>
        </w:rPr>
        <w:t xml:space="preserve">Other Invoices: </w:t>
      </w:r>
      <w:r>
        <w:t>Any amount due to either Party and payable by the other Party</w:t>
      </w:r>
      <w:r>
        <w:rPr>
          <w:spacing w:val="-52"/>
        </w:rPr>
        <w:t xml:space="preserve"> </w:t>
      </w:r>
      <w:r>
        <w:t>under this Agreement other than amounts set out in a Tariff Invoice shall be</w:t>
      </w:r>
      <w:r>
        <w:rPr>
          <w:spacing w:val="1"/>
        </w:rPr>
        <w:t xml:space="preserve"> </w:t>
      </w:r>
      <w:r>
        <w:t>payable within thirty (30) days of presentation of a separate invoice (the “Other</w:t>
      </w:r>
      <w:r>
        <w:rPr>
          <w:spacing w:val="-52"/>
        </w:rPr>
        <w:t xml:space="preserve"> </w:t>
      </w:r>
      <w:r>
        <w:t>Invoice”)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either Party. Format</w:t>
      </w:r>
      <w:r>
        <w:rPr>
          <w:spacing w:val="-3"/>
        </w:rPr>
        <w:t xml:space="preserve"> </w:t>
      </w:r>
      <w:r>
        <w:t>as per Schedule J.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23.3 </w:t>
      </w:r>
      <w:r w:rsidR="00352585">
        <w:t>Time</w:t>
      </w:r>
      <w:r w:rsidR="00352585">
        <w:rPr>
          <w:spacing w:val="-3"/>
        </w:rPr>
        <w:t xml:space="preserve"> </w:t>
      </w:r>
      <w:r w:rsidR="00352585">
        <w:t>of Payment</w:t>
      </w:r>
    </w:p>
    <w:p w:rsidR="000C3096" w:rsidRDefault="00352585">
      <w:pPr>
        <w:pStyle w:val="BodyText"/>
        <w:spacing w:before="2" w:line="278" w:lineRule="auto"/>
        <w:ind w:left="820" w:right="662"/>
        <w:jc w:val="both"/>
      </w:pPr>
      <w:r>
        <w:t>Purchaser will pay all amounts due hereunder within Thirty (30) working days after the date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receipt of the</w:t>
      </w:r>
      <w:r>
        <w:rPr>
          <w:spacing w:val="-3"/>
        </w:rPr>
        <w:t xml:space="preserve"> </w:t>
      </w:r>
      <w:r>
        <w:t>invoice</w:t>
      </w:r>
      <w:r>
        <w:rPr>
          <w:spacing w:val="-2"/>
        </w:rPr>
        <w:t xml:space="preserve"> </w:t>
      </w:r>
      <w:r>
        <w:t>in Railways’ office (“</w:t>
      </w:r>
      <w:r>
        <w:rPr>
          <w:b/>
        </w:rPr>
        <w:t>Due</w:t>
      </w:r>
      <w:r>
        <w:rPr>
          <w:b/>
          <w:spacing w:val="-4"/>
        </w:rPr>
        <w:t xml:space="preserve"> </w:t>
      </w:r>
      <w:r>
        <w:rPr>
          <w:b/>
        </w:rPr>
        <w:t>Date</w:t>
      </w:r>
      <w:r>
        <w:t>”).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23.4 </w:t>
      </w:r>
      <w:r w:rsidR="00352585">
        <w:t>Method</w:t>
      </w:r>
      <w:r w:rsidR="00352585">
        <w:rPr>
          <w:spacing w:val="-3"/>
        </w:rPr>
        <w:t xml:space="preserve"> </w:t>
      </w:r>
      <w:r w:rsidR="00352585">
        <w:t>of Payment</w:t>
      </w:r>
    </w:p>
    <w:p w:rsidR="000C3096" w:rsidRDefault="00352585">
      <w:pPr>
        <w:pStyle w:val="BodyText"/>
        <w:spacing w:before="4" w:line="276" w:lineRule="auto"/>
        <w:ind w:left="820" w:right="662"/>
        <w:jc w:val="both"/>
      </w:pPr>
      <w:r>
        <w:t>Railways will make all payments under the Agreement by cheque or electronic funds transfer</w:t>
      </w:r>
      <w:r>
        <w:rPr>
          <w:spacing w:val="1"/>
        </w:rPr>
        <w:t xml:space="preserve"> </w:t>
      </w:r>
      <w:r>
        <w:t>in immediately available funds to the account designated by the SPD from time to time. All</w:t>
      </w:r>
      <w:r>
        <w:rPr>
          <w:spacing w:val="1"/>
        </w:rPr>
        <w:t xml:space="preserve"> </w:t>
      </w:r>
      <w:r>
        <w:t>payments made hereunder will be non-refundable, subject to the applicable tax deduction at</w:t>
      </w:r>
      <w:r>
        <w:rPr>
          <w:spacing w:val="1"/>
        </w:rPr>
        <w:t xml:space="preserve"> </w:t>
      </w:r>
      <w:r>
        <w:t>source, and be made free and clear of any other tax, levy, assessment, duties or other charges</w:t>
      </w:r>
      <w:r>
        <w:rPr>
          <w:spacing w:val="1"/>
        </w:rPr>
        <w:t xml:space="preserve"> </w:t>
      </w:r>
      <w:r>
        <w:t>and not subject to reduction, set-off, or adjustment of any kind. If Railways deducts any tax at</w:t>
      </w:r>
      <w:r>
        <w:rPr>
          <w:spacing w:val="-52"/>
        </w:rPr>
        <w:t xml:space="preserve"> </w:t>
      </w:r>
      <w:r>
        <w:t>source,</w:t>
      </w:r>
      <w:r>
        <w:rPr>
          <w:spacing w:val="-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a tax</w:t>
      </w:r>
      <w:r>
        <w:rPr>
          <w:spacing w:val="-1"/>
        </w:rPr>
        <w:t xml:space="preserve"> </w:t>
      </w:r>
      <w:r>
        <w:t>credit</w:t>
      </w:r>
      <w:r>
        <w:rPr>
          <w:spacing w:val="1"/>
        </w:rPr>
        <w:t xml:space="preserve"> </w:t>
      </w:r>
      <w:r>
        <w:t>certificate as per law.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ind w:hanging="1081"/>
        <w:jc w:val="both"/>
      </w:pPr>
      <w:r>
        <w:t xml:space="preserve">23.5 </w:t>
      </w:r>
      <w:r w:rsidR="00352585">
        <w:t>Generation</w:t>
      </w:r>
      <w:r w:rsidR="00352585">
        <w:rPr>
          <w:spacing w:val="-2"/>
        </w:rPr>
        <w:t xml:space="preserve"> </w:t>
      </w:r>
      <w:r w:rsidR="00352585">
        <w:t>Factors</w:t>
      </w:r>
    </w:p>
    <w:p w:rsidR="000C3096" w:rsidRDefault="00352585">
      <w:pPr>
        <w:pStyle w:val="BodyText"/>
        <w:spacing w:before="4" w:line="276" w:lineRule="auto"/>
        <w:ind w:left="820" w:right="660"/>
        <w:jc w:val="both"/>
      </w:pPr>
      <w:r>
        <w:t>The Minimum CUF which the solar power developer will have to provide during first year of</w:t>
      </w:r>
      <w:r>
        <w:rPr>
          <w:spacing w:val="1"/>
        </w:rPr>
        <w:t xml:space="preserve"> </w:t>
      </w:r>
      <w:r>
        <w:t>operations shall not be the less than 15% of Installed capacity. The maximum deration in</w:t>
      </w:r>
      <w:r>
        <w:rPr>
          <w:spacing w:val="1"/>
        </w:rPr>
        <w:t xml:space="preserve"> </w:t>
      </w:r>
      <w:r>
        <w:t>generation allowed over the first ten years of operation is 10%, over life of the project is 20%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Installed Capacity.</w:t>
      </w:r>
    </w:p>
    <w:p w:rsidR="000C3096" w:rsidRDefault="000C3096">
      <w:pPr>
        <w:spacing w:line="276" w:lineRule="auto"/>
        <w:jc w:val="both"/>
        <w:sectPr w:rsidR="000C3096">
          <w:headerReference w:type="default" r:id="rId295"/>
          <w:footerReference w:type="default" r:id="rId296"/>
          <w:pgSz w:w="11910" w:h="16840"/>
          <w:pgMar w:top="880" w:right="800" w:bottom="1160" w:left="1340" w:header="638" w:footer="965" w:gutter="0"/>
          <w:cols w:space="720"/>
        </w:sectPr>
      </w:pPr>
    </w:p>
    <w:p w:rsidR="000C3096" w:rsidRDefault="00C87648" w:rsidP="00B13111">
      <w:pPr>
        <w:pStyle w:val="Heading4"/>
        <w:numPr>
          <w:ilvl w:val="1"/>
          <w:numId w:val="68"/>
        </w:numPr>
        <w:tabs>
          <w:tab w:val="left" w:pos="1900"/>
          <w:tab w:val="left" w:pos="1901"/>
        </w:tabs>
        <w:spacing w:before="76"/>
        <w:ind w:hanging="1081"/>
      </w:pPr>
      <w:r>
        <w:lastRenderedPageBreak/>
        <w:t xml:space="preserve">23.6 </w:t>
      </w:r>
      <w:r w:rsidR="00352585">
        <w:t>Shortfall in</w:t>
      </w:r>
      <w:r w:rsidR="00352585">
        <w:rPr>
          <w:spacing w:val="-4"/>
        </w:rPr>
        <w:t xml:space="preserve"> </w:t>
      </w:r>
      <w:r w:rsidR="00352585">
        <w:t>Generation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ind w:left="820" w:right="668"/>
        <w:jc w:val="both"/>
      </w:pPr>
      <w:r>
        <w:t>If for any contract year, it is found that the SPD has not been able to generate minimum</w:t>
      </w:r>
      <w:r>
        <w:rPr>
          <w:spacing w:val="1"/>
        </w:rPr>
        <w:t xml:space="preserve"> </w:t>
      </w:r>
      <w:r>
        <w:t>energy as outlined in the Minimum CUF, on account of reasons solely attributed to the Solar</w:t>
      </w:r>
      <w:r>
        <w:rPr>
          <w:spacing w:val="1"/>
        </w:rPr>
        <w:t xml:space="preserve"> </w:t>
      </w:r>
      <w:r>
        <w:t>Company,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shortfall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liable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pay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compensation</w:t>
      </w:r>
      <w:r>
        <w:rPr>
          <w:spacing w:val="-52"/>
        </w:rPr>
        <w:t xml:space="preserve"> </w:t>
      </w:r>
      <w:r>
        <w:t>equivalent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higher of the following:</w:t>
      </w:r>
    </w:p>
    <w:p w:rsidR="000C3096" w:rsidRDefault="000C3096">
      <w:pPr>
        <w:pStyle w:val="BodyText"/>
        <w:spacing w:before="3"/>
      </w:pPr>
    </w:p>
    <w:p w:rsidR="000C3096" w:rsidRDefault="00352585" w:rsidP="00B13111">
      <w:pPr>
        <w:pStyle w:val="ListParagraph"/>
        <w:numPr>
          <w:ilvl w:val="0"/>
          <w:numId w:val="67"/>
        </w:numPr>
        <w:tabs>
          <w:tab w:val="left" w:pos="1720"/>
          <w:tab w:val="left" w:pos="1721"/>
        </w:tabs>
        <w:ind w:hanging="541"/>
        <w:jc w:val="left"/>
      </w:pPr>
      <w:r>
        <w:t>Shortfall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generation</w:t>
      </w:r>
      <w:r>
        <w:rPr>
          <w:spacing w:val="-5"/>
        </w:rPr>
        <w:t xml:space="preserve"> </w:t>
      </w:r>
      <w:r>
        <w:t>multiplied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Tariff</w:t>
      </w:r>
      <w:r>
        <w:rPr>
          <w:spacing w:val="-1"/>
        </w:rPr>
        <w:t xml:space="preserve"> </w:t>
      </w:r>
      <w:r>
        <w:t>agreed</w:t>
      </w:r>
      <w:r>
        <w:rPr>
          <w:spacing w:val="-2"/>
        </w:rPr>
        <w:t xml:space="preserve"> </w:t>
      </w:r>
      <w:r>
        <w:t>in this</w:t>
      </w:r>
      <w:r>
        <w:rPr>
          <w:spacing w:val="-2"/>
        </w:rPr>
        <w:t xml:space="preserve"> </w:t>
      </w:r>
      <w:r>
        <w:t>agreement.</w:t>
      </w:r>
    </w:p>
    <w:p w:rsidR="000C3096" w:rsidRDefault="00352585" w:rsidP="00B13111">
      <w:pPr>
        <w:pStyle w:val="ListParagraph"/>
        <w:numPr>
          <w:ilvl w:val="0"/>
          <w:numId w:val="67"/>
        </w:numPr>
        <w:tabs>
          <w:tab w:val="left" w:pos="1720"/>
          <w:tab w:val="left" w:pos="1721"/>
        </w:tabs>
        <w:spacing w:before="40" w:line="276" w:lineRule="auto"/>
        <w:ind w:right="700"/>
        <w:jc w:val="left"/>
      </w:pPr>
      <w:r>
        <w:t>the</w:t>
      </w:r>
      <w:r>
        <w:rPr>
          <w:spacing w:val="-2"/>
        </w:rPr>
        <w:t xml:space="preserve"> </w:t>
      </w:r>
      <w:r>
        <w:t>penalty</w:t>
      </w:r>
      <w:r>
        <w:rPr>
          <w:spacing w:val="-4"/>
        </w:rPr>
        <w:t xml:space="preserve"> </w:t>
      </w:r>
      <w:r>
        <w:t>accruing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being</w:t>
      </w:r>
      <w:r>
        <w:rPr>
          <w:spacing w:val="-4"/>
        </w:rPr>
        <w:t xml:space="preserve"> </w:t>
      </w:r>
      <w:r>
        <w:t>able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meet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Renewable</w:t>
      </w:r>
      <w:r>
        <w:rPr>
          <w:spacing w:val="-2"/>
        </w:rPr>
        <w:t xml:space="preserve"> </w:t>
      </w:r>
      <w:r>
        <w:t>Purchase</w:t>
      </w:r>
      <w:r>
        <w:rPr>
          <w:spacing w:val="-52"/>
        </w:rPr>
        <w:t xml:space="preserve"> </w:t>
      </w:r>
      <w:r>
        <w:t>Obligation/ cost incurred for buying the shortfall in RE through RECs and the cost</w:t>
      </w:r>
      <w:r>
        <w:rPr>
          <w:spacing w:val="1"/>
        </w:rPr>
        <w:t xml:space="preserve"> </w:t>
      </w:r>
      <w:r>
        <w:t>incurred by Railways for procuring an equivalent amount of energy from the</w:t>
      </w:r>
      <w:r>
        <w:rPr>
          <w:spacing w:val="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utility.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2"/>
        </w:numPr>
        <w:tabs>
          <w:tab w:val="left" w:pos="902"/>
        </w:tabs>
      </w:pPr>
      <w:r>
        <w:t>Taxes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duties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spacing w:line="276" w:lineRule="auto"/>
        <w:ind w:left="460" w:right="666"/>
        <w:jc w:val="both"/>
      </w:pP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expressly agreed by the parties</w:t>
      </w:r>
      <w:r>
        <w:rPr>
          <w:spacing w:val="1"/>
        </w:rPr>
        <w:t xml:space="preserve"> </w:t>
      </w:r>
      <w:r>
        <w:t>that the tariff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inclusive of</w:t>
      </w:r>
      <w:r>
        <w:rPr>
          <w:spacing w:val="1"/>
        </w:rPr>
        <w:t xml:space="preserve"> </w:t>
      </w:r>
      <w:r>
        <w:t>all the taxes</w:t>
      </w:r>
      <w:r>
        <w:rPr>
          <w:spacing w:val="55"/>
        </w:rPr>
        <w:t xml:space="preserve"> </w:t>
      </w:r>
      <w:r>
        <w:t>and duties,</w:t>
      </w:r>
      <w:r>
        <w:rPr>
          <w:spacing w:val="-52"/>
        </w:rPr>
        <w:t xml:space="preserve"> </w:t>
      </w:r>
      <w:r>
        <w:t>save and except the tariff and duties on sale of electricity. It is further agreed that the SPD shall</w:t>
      </w:r>
      <w:r>
        <w:rPr>
          <w:spacing w:val="1"/>
        </w:rPr>
        <w:t xml:space="preserve"> </w:t>
      </w:r>
      <w:r>
        <w:t>pay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taxes and</w:t>
      </w:r>
      <w:r>
        <w:rPr>
          <w:spacing w:val="-1"/>
        </w:rPr>
        <w:t xml:space="preserve"> </w:t>
      </w:r>
      <w:r>
        <w:t>duties specified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clause, in</w:t>
      </w:r>
      <w:r>
        <w:rPr>
          <w:spacing w:val="-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Applicable</w:t>
      </w:r>
      <w:r>
        <w:rPr>
          <w:spacing w:val="-1"/>
        </w:rPr>
        <w:t xml:space="preserve"> </w:t>
      </w:r>
      <w:r>
        <w:t>laws.</w:t>
      </w:r>
    </w:p>
    <w:p w:rsidR="000C3096" w:rsidRDefault="00352585">
      <w:pPr>
        <w:pStyle w:val="BodyText"/>
        <w:spacing w:before="200" w:line="276" w:lineRule="auto"/>
        <w:ind w:left="460" w:right="662"/>
        <w:jc w:val="both"/>
      </w:pPr>
      <w:r>
        <w:t>The tariff payable by the Railways under the Article 23 shall be exclusive of Service Tax or</w:t>
      </w:r>
      <w:r>
        <w:rPr>
          <w:spacing w:val="1"/>
        </w:rPr>
        <w:t xml:space="preserve"> </w:t>
      </w:r>
      <w:r>
        <w:t>Goods and Services Tax, or any replacement thereon, if applicable for sale of electricity, Any</w:t>
      </w:r>
      <w:r>
        <w:rPr>
          <w:spacing w:val="1"/>
        </w:rPr>
        <w:t xml:space="preserve"> </w:t>
      </w:r>
      <w:r>
        <w:t>service Tax, Electricity</w:t>
      </w:r>
      <w:r>
        <w:rPr>
          <w:spacing w:val="1"/>
        </w:rPr>
        <w:t xml:space="preserve"> </w:t>
      </w:r>
      <w:r>
        <w:t>Duty,</w:t>
      </w:r>
      <w:r>
        <w:rPr>
          <w:spacing w:val="1"/>
        </w:rPr>
        <w:t xml:space="preserve"> </w:t>
      </w:r>
      <w:r>
        <w:t>Value Added Tax, or any</w:t>
      </w:r>
      <w:r>
        <w:rPr>
          <w:spacing w:val="55"/>
        </w:rPr>
        <w:t xml:space="preserve"> </w:t>
      </w:r>
      <w:r>
        <w:t>replacement thereon, if applicable shall</w:t>
      </w:r>
      <w:r>
        <w:rPr>
          <w:spacing w:val="1"/>
        </w:rPr>
        <w:t xml:space="preserve"> </w:t>
      </w:r>
      <w:r>
        <w:t>be paid by the SPD and reimbursed by the Railways upon submission of necessary particulars by</w:t>
      </w:r>
      <w:r>
        <w:rPr>
          <w:spacing w:val="1"/>
        </w:rPr>
        <w:t xml:space="preserve"> </w:t>
      </w:r>
      <w:r>
        <w:t>the SPD. It is further agreed that the SPD shall pay all taxes and duties in accordance with</w:t>
      </w:r>
      <w:r>
        <w:rPr>
          <w:spacing w:val="1"/>
        </w:rPr>
        <w:t xml:space="preserve"> </w:t>
      </w:r>
      <w:r>
        <w:t>Applicable Laws. Any payment to be made by Railways shall be subject to any tax deduction at</w:t>
      </w:r>
      <w:r>
        <w:rPr>
          <w:spacing w:val="1"/>
        </w:rPr>
        <w:t xml:space="preserve"> </w:t>
      </w:r>
      <w:r>
        <w:t>source,</w:t>
      </w:r>
      <w:r>
        <w:rPr>
          <w:spacing w:val="-1"/>
        </w:rPr>
        <w:t xml:space="preserve"> </w:t>
      </w:r>
      <w:r>
        <w:t>if required 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by Railways as</w:t>
      </w:r>
      <w:r>
        <w:rPr>
          <w:spacing w:val="-2"/>
        </w:rPr>
        <w:t xml:space="preserve"> </w:t>
      </w:r>
      <w:r>
        <w:t>per Applicable Laws.</w:t>
      </w:r>
    </w:p>
    <w:p w:rsidR="000C3096" w:rsidRDefault="00352585" w:rsidP="00B13111">
      <w:pPr>
        <w:pStyle w:val="Heading4"/>
        <w:numPr>
          <w:ilvl w:val="1"/>
          <w:numId w:val="232"/>
        </w:numPr>
        <w:tabs>
          <w:tab w:val="left" w:pos="958"/>
        </w:tabs>
        <w:spacing w:before="201"/>
      </w:pPr>
      <w:r>
        <w:t>Tariff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spacing w:before="1" w:line="276" w:lineRule="auto"/>
        <w:ind w:left="460" w:right="661"/>
        <w:jc w:val="both"/>
      </w:pPr>
      <w:r>
        <w:t>Railways agrees and undertake that commencing from the COD it shall, by the 30</w:t>
      </w:r>
      <w:r>
        <w:rPr>
          <w:vertAlign w:val="superscript"/>
        </w:rPr>
        <w:t>th</w:t>
      </w:r>
      <w:r>
        <w:t xml:space="preserve"> (thirtieth) day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or ;if such day is not a Business Day, the immediately following Business Day)</w:t>
      </w:r>
      <w:r>
        <w:rPr>
          <w:spacing w:val="55"/>
        </w:rPr>
        <w:t xml:space="preserve"> </w:t>
      </w:r>
      <w:r>
        <w:t>from the last</w:t>
      </w:r>
      <w:r>
        <w:rPr>
          <w:spacing w:val="1"/>
        </w:rPr>
        <w:t xml:space="preserve"> </w:t>
      </w:r>
      <w:r>
        <w:t>day of each month , pay the tariff to the SPD for the relevant month, through Electronic transfer ,</w:t>
      </w:r>
      <w:r>
        <w:rPr>
          <w:spacing w:val="1"/>
        </w:rPr>
        <w:t xml:space="preserve"> </w:t>
      </w:r>
      <w:r>
        <w:t>to the nominated bank account of the SPD, and shall also provide a statement setting out the</w:t>
      </w:r>
      <w:r>
        <w:rPr>
          <w:spacing w:val="1"/>
        </w:rPr>
        <w:t xml:space="preserve"> </w:t>
      </w:r>
      <w:r>
        <w:t>computation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tariff,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Damages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 and the net amount payable by the SPD to the Railways in respect of the immediately</w:t>
      </w:r>
      <w:r>
        <w:rPr>
          <w:spacing w:val="-52"/>
        </w:rPr>
        <w:t xml:space="preserve"> </w:t>
      </w:r>
      <w:r>
        <w:t>preceding</w:t>
      </w:r>
      <w:r>
        <w:rPr>
          <w:spacing w:val="-1"/>
        </w:rPr>
        <w:t xml:space="preserve"> </w:t>
      </w:r>
      <w:r>
        <w:t>month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 the</w:t>
      </w:r>
      <w:r>
        <w:rPr>
          <w:spacing w:val="-1"/>
        </w:rPr>
        <w:t xml:space="preserve"> </w:t>
      </w:r>
      <w:r>
        <w:t>provision of</w:t>
      </w:r>
      <w:r>
        <w:rPr>
          <w:spacing w:val="-2"/>
        </w:rPr>
        <w:t xml:space="preserve"> </w:t>
      </w:r>
      <w:r>
        <w:t>this agreement.</w:t>
      </w:r>
    </w:p>
    <w:p w:rsidR="000C3096" w:rsidRDefault="00352585">
      <w:pPr>
        <w:pStyle w:val="BodyText"/>
        <w:spacing w:before="196" w:line="228" w:lineRule="auto"/>
        <w:ind w:left="460" w:right="669"/>
        <w:jc w:val="both"/>
      </w:pPr>
      <w:r>
        <w:t>All Damages and any other amounts due and payable by the SPD to the Railways in accordance</w:t>
      </w:r>
      <w:r>
        <w:rPr>
          <w:spacing w:val="1"/>
        </w:rPr>
        <w:t xml:space="preserve"> </w:t>
      </w:r>
      <w:r>
        <w:t>with and subject to the provisions of this agreement may be deducted from the Tariff due and</w:t>
      </w:r>
      <w:r>
        <w:rPr>
          <w:spacing w:val="1"/>
        </w:rPr>
        <w:t xml:space="preserve"> </w:t>
      </w:r>
      <w:r>
        <w:t>payable to the SPD and in the event the deductions hereunder exceed the tariff in that month , the</w:t>
      </w:r>
      <w:r>
        <w:rPr>
          <w:spacing w:val="1"/>
        </w:rPr>
        <w:t xml:space="preserve"> </w:t>
      </w:r>
      <w:r>
        <w:t>balance</w:t>
      </w:r>
      <w:r>
        <w:rPr>
          <w:spacing w:val="1"/>
        </w:rPr>
        <w:t xml:space="preserve"> </w:t>
      </w:r>
      <w:r>
        <w:t>remaining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deducted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immediately</w:t>
      </w:r>
      <w:r>
        <w:rPr>
          <w:spacing w:val="-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month.</w:t>
      </w:r>
    </w:p>
    <w:p w:rsidR="000C3096" w:rsidRDefault="000C3096">
      <w:pPr>
        <w:pStyle w:val="BodyText"/>
        <w:spacing w:before="7"/>
        <w:rPr>
          <w:sz w:val="19"/>
        </w:rPr>
      </w:pPr>
    </w:p>
    <w:p w:rsidR="000C3096" w:rsidRDefault="00352585" w:rsidP="00B13111">
      <w:pPr>
        <w:pStyle w:val="Heading4"/>
        <w:numPr>
          <w:ilvl w:val="1"/>
          <w:numId w:val="232"/>
        </w:numPr>
        <w:tabs>
          <w:tab w:val="left" w:pos="902"/>
        </w:tabs>
        <w:spacing w:before="1"/>
      </w:pPr>
      <w:r>
        <w:t>Delayed</w:t>
      </w:r>
      <w:r>
        <w:rPr>
          <w:spacing w:val="-2"/>
        </w:rPr>
        <w:t xml:space="preserve"> </w:t>
      </w:r>
      <w:r>
        <w:t>Payments.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spacing w:before="1" w:line="228" w:lineRule="auto"/>
        <w:ind w:left="460" w:right="663"/>
        <w:jc w:val="both"/>
      </w:pPr>
      <w:r>
        <w:t>All amounts due and payable to the SPD under the provisions of this Agreement shall be paid</w:t>
      </w:r>
      <w:r>
        <w:rPr>
          <w:spacing w:val="1"/>
        </w:rPr>
        <w:t xml:space="preserve"> </w:t>
      </w:r>
      <w:r>
        <w:t>within the period set forth in</w:t>
      </w:r>
      <w:r>
        <w:rPr>
          <w:spacing w:val="1"/>
        </w:rPr>
        <w:t xml:space="preserve"> </w:t>
      </w:r>
      <w:r>
        <w:t>Clause 23.5.</w:t>
      </w:r>
      <w:r>
        <w:rPr>
          <w:spacing w:val="1"/>
        </w:rPr>
        <w:t xml:space="preserve"> </w:t>
      </w:r>
      <w:r>
        <w:t>In the event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beyond such period,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 pay interest for the period of delay, calculated at a rate equal to [2% (two percent) above the</w:t>
      </w:r>
      <w:r>
        <w:rPr>
          <w:spacing w:val="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Rate]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amounts</w:t>
      </w:r>
      <w:r>
        <w:rPr>
          <w:spacing w:val="-2"/>
        </w:rPr>
        <w:t xml:space="preserve"> </w:t>
      </w:r>
      <w:r>
        <w:t>payable.</w:t>
      </w:r>
    </w:p>
    <w:p w:rsidR="000C3096" w:rsidRDefault="000C3096">
      <w:pPr>
        <w:pStyle w:val="BodyText"/>
        <w:rPr>
          <w:sz w:val="24"/>
        </w:rPr>
      </w:pPr>
    </w:p>
    <w:p w:rsidR="000C3096" w:rsidRDefault="00C87648" w:rsidP="00C87648">
      <w:pPr>
        <w:pStyle w:val="Heading4"/>
        <w:tabs>
          <w:tab w:val="left" w:pos="1955"/>
          <w:tab w:val="left" w:pos="1956"/>
        </w:tabs>
        <w:ind w:left="0" w:firstLine="0"/>
      </w:pPr>
      <w:r>
        <w:rPr>
          <w:b w:val="0"/>
          <w:bCs w:val="0"/>
          <w:sz w:val="19"/>
        </w:rPr>
        <w:t xml:space="preserve">    23.10 </w:t>
      </w:r>
      <w:r>
        <w:t xml:space="preserve"> </w:t>
      </w:r>
      <w:r w:rsidR="00352585">
        <w:t>Disputed</w:t>
      </w:r>
      <w:r w:rsidR="00352585">
        <w:rPr>
          <w:spacing w:val="-2"/>
        </w:rPr>
        <w:t xml:space="preserve"> </w:t>
      </w:r>
      <w:r w:rsidR="00352585">
        <w:t>Payments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1180" w:right="665"/>
        <w:jc w:val="both"/>
      </w:pPr>
      <w:r>
        <w:t>In the event that Railways disputes an Invoice, it will give notice of such a dispute within</w:t>
      </w:r>
      <w:r>
        <w:rPr>
          <w:spacing w:val="1"/>
        </w:rPr>
        <w:t xml:space="preserve"> </w:t>
      </w:r>
      <w:r>
        <w:t>15 days of receiving the Invoice setting out details of the disputed amount. The notice</w:t>
      </w:r>
      <w:r>
        <w:rPr>
          <w:spacing w:val="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include</w:t>
      </w:r>
    </w:p>
    <w:p w:rsidR="000C3096" w:rsidRDefault="00C87648" w:rsidP="00C87648">
      <w:pPr>
        <w:tabs>
          <w:tab w:val="left" w:pos="1901"/>
        </w:tabs>
        <w:spacing w:line="252" w:lineRule="exact"/>
      </w:pPr>
      <w:r>
        <w:t xml:space="preserve">i. </w:t>
      </w:r>
      <w:r w:rsidR="00352585">
        <w:t>details</w:t>
      </w:r>
      <w:r w:rsidR="00352585" w:rsidRPr="00C87648">
        <w:rPr>
          <w:spacing w:val="-1"/>
        </w:rPr>
        <w:t xml:space="preserve"> </w:t>
      </w:r>
      <w:r w:rsidR="00352585">
        <w:t>of</w:t>
      </w:r>
      <w:r w:rsidR="00352585" w:rsidRPr="00C87648">
        <w:rPr>
          <w:spacing w:val="-3"/>
        </w:rPr>
        <w:t xml:space="preserve"> </w:t>
      </w:r>
      <w:r w:rsidR="00352585">
        <w:t>the</w:t>
      </w:r>
      <w:r w:rsidR="00352585" w:rsidRPr="00C87648">
        <w:rPr>
          <w:spacing w:val="-1"/>
        </w:rPr>
        <w:t xml:space="preserve"> </w:t>
      </w:r>
      <w:r w:rsidR="00352585">
        <w:t>disputed</w:t>
      </w:r>
      <w:r w:rsidR="00352585" w:rsidRPr="00C87648">
        <w:rPr>
          <w:spacing w:val="-1"/>
        </w:rPr>
        <w:t xml:space="preserve"> </w:t>
      </w:r>
      <w:r w:rsidR="00352585">
        <w:t>amount;</w:t>
      </w:r>
      <w:r w:rsidR="00352585" w:rsidRPr="00C87648">
        <w:rPr>
          <w:spacing w:val="-3"/>
        </w:rPr>
        <w:t xml:space="preserve"> </w:t>
      </w:r>
      <w:r w:rsidR="00352585">
        <w:t>its estimate</w:t>
      </w:r>
      <w:r w:rsidR="00352585" w:rsidRPr="00C87648">
        <w:rPr>
          <w:spacing w:val="-3"/>
        </w:rPr>
        <w:t xml:space="preserve"> </w:t>
      </w:r>
      <w:r w:rsidR="00352585">
        <w:t>of</w:t>
      </w:r>
      <w:r w:rsidR="00352585" w:rsidRPr="00C87648">
        <w:rPr>
          <w:spacing w:val="-1"/>
        </w:rPr>
        <w:t xml:space="preserve"> </w:t>
      </w:r>
      <w:r w:rsidR="00352585">
        <w:t>what</w:t>
      </w:r>
      <w:r w:rsidR="00352585" w:rsidRPr="00C87648">
        <w:rPr>
          <w:spacing w:val="-3"/>
        </w:rPr>
        <w:t xml:space="preserve"> </w:t>
      </w:r>
      <w:r w:rsidR="00352585">
        <w:t>the</w:t>
      </w:r>
      <w:r w:rsidR="00352585" w:rsidRPr="00C87648">
        <w:rPr>
          <w:spacing w:val="-3"/>
        </w:rPr>
        <w:t xml:space="preserve"> </w:t>
      </w:r>
      <w:r w:rsidR="00352585">
        <w:t>correct amount</w:t>
      </w:r>
      <w:r w:rsidR="00352585" w:rsidRPr="00C87648">
        <w:rPr>
          <w:spacing w:val="1"/>
        </w:rPr>
        <w:t xml:space="preserve"> </w:t>
      </w:r>
      <w:r w:rsidR="00352585">
        <w:t>should</w:t>
      </w:r>
      <w:r w:rsidR="00352585" w:rsidRPr="00C87648">
        <w:rPr>
          <w:spacing w:val="-4"/>
        </w:rPr>
        <w:t xml:space="preserve"> </w:t>
      </w:r>
      <w:r w:rsidR="00352585">
        <w:t>be;</w:t>
      </w:r>
    </w:p>
    <w:p w:rsidR="000C3096" w:rsidRDefault="000C3096">
      <w:pPr>
        <w:spacing w:line="252" w:lineRule="exact"/>
        <w:jc w:val="both"/>
        <w:sectPr w:rsidR="000C3096">
          <w:headerReference w:type="default" r:id="rId297"/>
          <w:footerReference w:type="default" r:id="rId29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C87648" w:rsidP="00C87648">
      <w:pPr>
        <w:tabs>
          <w:tab w:val="left" w:pos="1900"/>
          <w:tab w:val="left" w:pos="1901"/>
        </w:tabs>
        <w:spacing w:before="76"/>
      </w:pPr>
      <w:r>
        <w:lastRenderedPageBreak/>
        <w:t xml:space="preserve">  ii  </w:t>
      </w:r>
      <w:r w:rsidR="00352585">
        <w:t>all</w:t>
      </w:r>
      <w:r w:rsidR="00352585" w:rsidRPr="00C87648">
        <w:rPr>
          <w:spacing w:val="-1"/>
        </w:rPr>
        <w:t xml:space="preserve"> </w:t>
      </w:r>
      <w:r w:rsidR="00352585">
        <w:t>written</w:t>
      </w:r>
      <w:r w:rsidR="00352585" w:rsidRPr="00C87648">
        <w:rPr>
          <w:spacing w:val="-3"/>
        </w:rPr>
        <w:t xml:space="preserve"> </w:t>
      </w:r>
      <w:r w:rsidR="00352585">
        <w:t>material in</w:t>
      </w:r>
      <w:r w:rsidR="00352585" w:rsidRPr="00C87648">
        <w:rPr>
          <w:spacing w:val="-4"/>
        </w:rPr>
        <w:t xml:space="preserve"> </w:t>
      </w:r>
      <w:r w:rsidR="00352585">
        <w:t>support</w:t>
      </w:r>
      <w:r w:rsidR="00352585" w:rsidRPr="00C87648">
        <w:rPr>
          <w:spacing w:val="2"/>
        </w:rPr>
        <w:t xml:space="preserve"> </w:t>
      </w:r>
      <w:r w:rsidR="00352585">
        <w:t>of</w:t>
      </w:r>
      <w:r w:rsidR="00352585" w:rsidRPr="00C87648">
        <w:rPr>
          <w:spacing w:val="-2"/>
        </w:rPr>
        <w:t xml:space="preserve"> </w:t>
      </w:r>
      <w:r w:rsidR="00352585">
        <w:t>its</w:t>
      </w:r>
      <w:r w:rsidR="00352585" w:rsidRPr="00C87648">
        <w:rPr>
          <w:spacing w:val="-3"/>
        </w:rPr>
        <w:t xml:space="preserve"> </w:t>
      </w:r>
      <w:r w:rsidR="00352585">
        <w:t>claim;</w:t>
      </w:r>
      <w:r w:rsidR="00352585" w:rsidRPr="00C87648">
        <w:rPr>
          <w:spacing w:val="-3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ind w:left="1180" w:right="665"/>
        <w:jc w:val="both"/>
      </w:pPr>
      <w:r>
        <w:t>Railways will pay by the Due Date 100% of any undisputed amount and in case the</w:t>
      </w:r>
      <w:r>
        <w:rPr>
          <w:spacing w:val="1"/>
        </w:rPr>
        <w:t xml:space="preserve"> </w:t>
      </w:r>
      <w:r>
        <w:t>invoice is disputed, Railways will pay an amount based on average consumption of last</w:t>
      </w:r>
      <w:r>
        <w:rPr>
          <w:spacing w:val="1"/>
        </w:rPr>
        <w:t xml:space="preserve"> </w:t>
      </w:r>
      <w:r>
        <w:t>three consecutive undisputed Invoices. Amount so recovered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adjustment</w:t>
      </w:r>
      <w:r>
        <w:rPr>
          <w:spacing w:val="2"/>
        </w:rPr>
        <w:t xml:space="preserve"> </w:t>
      </w:r>
      <w:r>
        <w:t>on</w:t>
      </w:r>
      <w:r>
        <w:rPr>
          <w:spacing w:val="51"/>
        </w:rPr>
        <w:t xml:space="preserve"> </w:t>
      </w:r>
      <w:r>
        <w:t>resolution</w:t>
      </w:r>
      <w:r>
        <w:rPr>
          <w:spacing w:val="5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 dispute.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180" w:right="675"/>
        <w:jc w:val="both"/>
      </w:pPr>
      <w:r>
        <w:t>If a SPD does not dispute the Invoice, as the case may be, within thirty (30) days of</w:t>
      </w:r>
      <w:r>
        <w:rPr>
          <w:spacing w:val="1"/>
        </w:rPr>
        <w:t xml:space="preserve"> </w:t>
      </w:r>
      <w:r>
        <w:t>receiving</w:t>
      </w:r>
      <w:r>
        <w:rPr>
          <w:spacing w:val="-4"/>
        </w:rPr>
        <w:t xml:space="preserve"> </w:t>
      </w:r>
      <w:r>
        <w:t>it,</w:t>
      </w:r>
      <w:r>
        <w:rPr>
          <w:spacing w:val="-3"/>
        </w:rPr>
        <w:t xml:space="preserve"> </w:t>
      </w:r>
      <w:r>
        <w:t>such Invoice will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taken as</w:t>
      </w:r>
      <w:r>
        <w:rPr>
          <w:spacing w:val="-2"/>
        </w:rPr>
        <w:t xml:space="preserve"> </w:t>
      </w:r>
      <w:r>
        <w:t>conclusive</w:t>
      </w:r>
      <w:r>
        <w:rPr>
          <w:spacing w:val="-2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SPD.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spacing w:before="1"/>
        <w:ind w:left="1180" w:right="668"/>
        <w:jc w:val="both"/>
      </w:pPr>
      <w:r>
        <w:t>If the SPD agrees to the claim raised in the Invoice Dispute Notice, the SPD will revise</w:t>
      </w:r>
      <w:r>
        <w:rPr>
          <w:spacing w:val="1"/>
        </w:rPr>
        <w:t xml:space="preserve"> </w:t>
      </w:r>
      <w:r>
        <w:t>such Tariff Invoice within seven (7) days of receiving such notice and if Railways has</w:t>
      </w:r>
      <w:r>
        <w:rPr>
          <w:spacing w:val="1"/>
        </w:rPr>
        <w:t xml:space="preserve"> </w:t>
      </w:r>
      <w:r>
        <w:t>already</w:t>
      </w:r>
      <w:r>
        <w:rPr>
          <w:spacing w:val="7"/>
        </w:rPr>
        <w:t xml:space="preserve"> </w:t>
      </w:r>
      <w:r>
        <w:t>made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excess</w:t>
      </w:r>
      <w:r>
        <w:rPr>
          <w:spacing w:val="11"/>
        </w:rPr>
        <w:t xml:space="preserve"> </w:t>
      </w:r>
      <w:r>
        <w:t>payment,</w:t>
      </w:r>
      <w:r>
        <w:rPr>
          <w:spacing w:val="7"/>
        </w:rPr>
        <w:t xml:space="preserve"> </w:t>
      </w:r>
      <w:r>
        <w:t>refund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such</w:t>
      </w:r>
      <w:r>
        <w:rPr>
          <w:spacing w:val="9"/>
        </w:rPr>
        <w:t xml:space="preserve"> </w:t>
      </w:r>
      <w:r>
        <w:t>excess</w:t>
      </w:r>
      <w:r>
        <w:rPr>
          <w:spacing w:val="11"/>
        </w:rPr>
        <w:t xml:space="preserve"> </w:t>
      </w:r>
      <w:r>
        <w:t>amount</w:t>
      </w:r>
      <w:r>
        <w:rPr>
          <w:spacing w:val="10"/>
        </w:rPr>
        <w:t xml:space="preserve"> </w:t>
      </w:r>
      <w:r>
        <w:t>within</w:t>
      </w:r>
      <w:r>
        <w:rPr>
          <w:spacing w:val="8"/>
        </w:rPr>
        <w:t xml:space="preserve"> </w:t>
      </w:r>
      <w:r>
        <w:t>fifteen</w:t>
      </w:r>
    </w:p>
    <w:p w:rsidR="000C3096" w:rsidRDefault="00352585" w:rsidP="00B13111">
      <w:pPr>
        <w:pStyle w:val="ListParagraph"/>
        <w:numPr>
          <w:ilvl w:val="0"/>
          <w:numId w:val="66"/>
        </w:numPr>
        <w:tabs>
          <w:tab w:val="left" w:pos="1603"/>
        </w:tabs>
        <w:spacing w:line="252" w:lineRule="exact"/>
        <w:ind w:hanging="423"/>
      </w:pPr>
      <w:r>
        <w:t>days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receiving</w:t>
      </w:r>
      <w:r>
        <w:rPr>
          <w:spacing w:val="1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notice.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180" w:right="670"/>
        <w:jc w:val="both"/>
      </w:pPr>
      <w:r>
        <w:t>If the SPD does not agree to the claim raised in the “Invoice Dispute Notice” issued</w:t>
      </w:r>
      <w:r>
        <w:rPr>
          <w:spacing w:val="1"/>
        </w:rPr>
        <w:t xml:space="preserve"> </w:t>
      </w:r>
      <w:r>
        <w:t>pursuant, it will, within fifteen (15) days of receiving the Invoice Dispute Notice, furnish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reply</w:t>
      </w:r>
      <w:r>
        <w:rPr>
          <w:spacing w:val="-3"/>
        </w:rPr>
        <w:t xml:space="preserve"> </w:t>
      </w:r>
      <w:r>
        <w:t>to Railways providing:</w:t>
      </w:r>
    </w:p>
    <w:p w:rsidR="000C3096" w:rsidRDefault="00352585" w:rsidP="00B13111">
      <w:pPr>
        <w:pStyle w:val="ListParagraph"/>
        <w:numPr>
          <w:ilvl w:val="1"/>
          <w:numId w:val="66"/>
        </w:numPr>
        <w:tabs>
          <w:tab w:val="left" w:pos="1900"/>
          <w:tab w:val="left" w:pos="1901"/>
        </w:tabs>
        <w:spacing w:line="252" w:lineRule="exact"/>
        <w:jc w:val="left"/>
      </w:pPr>
      <w:r>
        <w:t>reasons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disagreement;</w:t>
      </w:r>
    </w:p>
    <w:p w:rsidR="000C3096" w:rsidRDefault="00352585" w:rsidP="00B13111">
      <w:pPr>
        <w:pStyle w:val="ListParagraph"/>
        <w:numPr>
          <w:ilvl w:val="1"/>
          <w:numId w:val="66"/>
        </w:numPr>
        <w:tabs>
          <w:tab w:val="left" w:pos="1900"/>
          <w:tab w:val="left" w:pos="1901"/>
        </w:tabs>
        <w:spacing w:line="252" w:lineRule="exact"/>
        <w:ind w:hanging="539"/>
        <w:jc w:val="left"/>
      </w:pPr>
      <w:r>
        <w:t>its</w:t>
      </w:r>
      <w:r>
        <w:rPr>
          <w:spacing w:val="-3"/>
        </w:rPr>
        <w:t xml:space="preserve"> </w:t>
      </w:r>
      <w:r>
        <w:t>estimate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what the</w:t>
      </w:r>
      <w:r>
        <w:rPr>
          <w:spacing w:val="-1"/>
        </w:rPr>
        <w:t xml:space="preserve"> </w:t>
      </w:r>
      <w:r>
        <w:t>correct</w:t>
      </w:r>
      <w:r>
        <w:rPr>
          <w:spacing w:val="-3"/>
        </w:rPr>
        <w:t xml:space="preserve"> </w:t>
      </w:r>
      <w:r>
        <w:t>amount</w:t>
      </w:r>
      <w:r>
        <w:rPr>
          <w:spacing w:val="-3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be; and</w:t>
      </w:r>
    </w:p>
    <w:p w:rsidR="000C3096" w:rsidRDefault="00352585" w:rsidP="00B13111">
      <w:pPr>
        <w:pStyle w:val="ListParagraph"/>
        <w:numPr>
          <w:ilvl w:val="1"/>
          <w:numId w:val="66"/>
        </w:numPr>
        <w:tabs>
          <w:tab w:val="left" w:pos="1900"/>
          <w:tab w:val="left" w:pos="1901"/>
        </w:tabs>
        <w:spacing w:before="1"/>
        <w:ind w:hanging="599"/>
        <w:jc w:val="left"/>
      </w:pPr>
      <w:r>
        <w:t>all</w:t>
      </w:r>
      <w:r>
        <w:rPr>
          <w:spacing w:val="-1"/>
        </w:rPr>
        <w:t xml:space="preserve"> </w:t>
      </w:r>
      <w:r>
        <w:t>written</w:t>
      </w:r>
      <w:r>
        <w:rPr>
          <w:spacing w:val="-2"/>
        </w:rPr>
        <w:t xml:space="preserve"> </w:t>
      </w:r>
      <w:r>
        <w:t>material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counter-claim.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BodyText"/>
        <w:spacing w:before="1"/>
        <w:ind w:left="1180" w:right="663"/>
        <w:jc w:val="both"/>
      </w:pPr>
      <w:r>
        <w:t>Upon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disagreement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Invoice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Notice,</w:t>
      </w:r>
      <w:r>
        <w:rPr>
          <w:spacing w:val="1"/>
        </w:rPr>
        <w:t xml:space="preserve"> </w:t>
      </w:r>
      <w:r>
        <w:t>authorized</w:t>
      </w:r>
      <w:r>
        <w:rPr>
          <w:spacing w:val="1"/>
        </w:rPr>
        <w:t xml:space="preserve"> </w:t>
      </w:r>
      <w:r>
        <w:t>representative(s) of each Party will meet and make best endeavors to amicably resolve</w:t>
      </w:r>
      <w:r>
        <w:rPr>
          <w:spacing w:val="1"/>
        </w:rPr>
        <w:t xml:space="preserve"> </w:t>
      </w:r>
      <w:r>
        <w:t>such dispute. If the Parties are unable to resolve the dispute amicably within fifteen (15)</w:t>
      </w:r>
      <w:r>
        <w:rPr>
          <w:spacing w:val="1"/>
        </w:rPr>
        <w:t xml:space="preserve"> </w:t>
      </w:r>
      <w:r>
        <w:t>days</w:t>
      </w:r>
      <w:r>
        <w:rPr>
          <w:spacing w:val="41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receipt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reply</w:t>
      </w:r>
      <w:r>
        <w:rPr>
          <w:spacing w:val="41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disagreement</w:t>
      </w:r>
      <w:r>
        <w:rPr>
          <w:spacing w:val="43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Invoice</w:t>
      </w:r>
      <w:r>
        <w:rPr>
          <w:spacing w:val="41"/>
        </w:rPr>
        <w:t xml:space="preserve"> </w:t>
      </w:r>
      <w:r>
        <w:t>Dispute</w:t>
      </w:r>
      <w:r>
        <w:rPr>
          <w:spacing w:val="42"/>
        </w:rPr>
        <w:t xml:space="preserve"> </w:t>
      </w:r>
      <w:r>
        <w:t>Notice</w:t>
      </w:r>
      <w:r>
        <w:rPr>
          <w:spacing w:val="42"/>
        </w:rPr>
        <w:t xml:space="preserve"> </w:t>
      </w:r>
      <w:r>
        <w:t>pursuant,</w:t>
      </w:r>
      <w:r>
        <w:rPr>
          <w:spacing w:val="42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matter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referred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Dispute Resolution</w:t>
      </w:r>
      <w:r>
        <w:rPr>
          <w:spacing w:val="-1"/>
        </w:rPr>
        <w:t xml:space="preserve"> </w:t>
      </w:r>
      <w:r>
        <w:t>in accordance</w:t>
      </w:r>
      <w:r>
        <w:rPr>
          <w:spacing w:val="-1"/>
        </w:rPr>
        <w:t xml:space="preserve"> </w:t>
      </w:r>
      <w:r>
        <w:t>with Article</w:t>
      </w:r>
      <w:r>
        <w:rPr>
          <w:spacing w:val="-1"/>
        </w:rPr>
        <w:t xml:space="preserve"> </w:t>
      </w:r>
      <w:r>
        <w:t>33.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180" w:right="663"/>
        <w:jc w:val="both"/>
      </w:pPr>
      <w:r>
        <w:t>Upon</w:t>
      </w:r>
      <w:r>
        <w:rPr>
          <w:spacing w:val="1"/>
        </w:rPr>
        <w:t xml:space="preserve"> </w:t>
      </w:r>
      <w:r>
        <w:t>resolution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dispute,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subsequently</w:t>
      </w:r>
      <w:r>
        <w:rPr>
          <w:spacing w:val="1"/>
        </w:rPr>
        <w:t xml:space="preserve"> </w:t>
      </w:r>
      <w:r>
        <w:t>found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overcharged, the overcharged amount with an interest of SBAR plus 2% for the period it</w:t>
      </w:r>
      <w:r>
        <w:rPr>
          <w:spacing w:val="1"/>
        </w:rPr>
        <w:t xml:space="preserve"> </w:t>
      </w:r>
      <w:r>
        <w:t>retained the additional amount will be adjusted against subsequent invoice. In the event</w:t>
      </w:r>
      <w:r>
        <w:rPr>
          <w:spacing w:val="1"/>
        </w:rPr>
        <w:t xml:space="preserve"> </w:t>
      </w:r>
      <w:r>
        <w:t>the amount is payable by Railways’, it will pay, to the Solar Company, the disputed</w:t>
      </w:r>
      <w:r>
        <w:rPr>
          <w:spacing w:val="1"/>
        </w:rPr>
        <w:t xml:space="preserve"> </w:t>
      </w:r>
      <w:r>
        <w:t>amount with an interest of SBAR plus 2% for the period it disputed the Tariff Invoice</w:t>
      </w:r>
      <w:r>
        <w:rPr>
          <w:spacing w:val="1"/>
        </w:rPr>
        <w:t xml:space="preserve"> </w:t>
      </w:r>
      <w:r>
        <w:t>amount or the Other</w:t>
      </w:r>
      <w:r>
        <w:rPr>
          <w:spacing w:val="1"/>
        </w:rPr>
        <w:t xml:space="preserve"> </w:t>
      </w:r>
      <w:r>
        <w:t>Invoice.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180" w:right="663"/>
        <w:jc w:val="both"/>
      </w:pPr>
      <w:r>
        <w:t>Railways / the SPD will not have the right to challenge any Tariff Invoice or Other</w:t>
      </w:r>
      <w:r>
        <w:rPr>
          <w:spacing w:val="1"/>
        </w:rPr>
        <w:t xml:space="preserve"> </w:t>
      </w:r>
      <w:r>
        <w:t>Invoice, as the case may be, or to bring any legal or administrative action of any kind</w:t>
      </w:r>
      <w:r>
        <w:rPr>
          <w:spacing w:val="1"/>
        </w:rPr>
        <w:t xml:space="preserve"> </w:t>
      </w:r>
      <w:r>
        <w:t>questioning/modifying</w:t>
      </w:r>
      <w:r>
        <w:rPr>
          <w:spacing w:val="41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Tariff</w:t>
      </w:r>
      <w:r>
        <w:rPr>
          <w:spacing w:val="42"/>
        </w:rPr>
        <w:t xml:space="preserve"> </w:t>
      </w:r>
      <w:r>
        <w:t>Invoice</w:t>
      </w:r>
      <w:r>
        <w:rPr>
          <w:spacing w:val="42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Other</w:t>
      </w:r>
      <w:r>
        <w:rPr>
          <w:spacing w:val="41"/>
        </w:rPr>
        <w:t xml:space="preserve"> </w:t>
      </w:r>
      <w:r>
        <w:t>Invoice,</w:t>
      </w:r>
      <w:r>
        <w:rPr>
          <w:spacing w:val="39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case</w:t>
      </w:r>
      <w:r>
        <w:rPr>
          <w:spacing w:val="40"/>
        </w:rPr>
        <w:t xml:space="preserve"> </w:t>
      </w:r>
      <w:r>
        <w:t>may</w:t>
      </w:r>
      <w:r>
        <w:rPr>
          <w:spacing w:val="41"/>
        </w:rPr>
        <w:t xml:space="preserve"> </w:t>
      </w:r>
      <w:r>
        <w:t>be,</w:t>
      </w:r>
      <w:r>
        <w:rPr>
          <w:spacing w:val="40"/>
        </w:rPr>
        <w:t xml:space="preserve"> </w:t>
      </w:r>
      <w:r>
        <w:t>after</w:t>
      </w:r>
      <w:r>
        <w:rPr>
          <w:spacing w:val="40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period of three years from the Due Date of the Tariff Invoice or Other Invoice, as the case</w:t>
      </w:r>
      <w:r>
        <w:rPr>
          <w:spacing w:val="-52"/>
        </w:rPr>
        <w:t xml:space="preserve"> </w:t>
      </w:r>
      <w:r>
        <w:t>may be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3"/>
        <w:rPr>
          <w:sz w:val="21"/>
        </w:rPr>
      </w:pPr>
      <w:r w:rsidRPr="00705285">
        <w:pict>
          <v:shape id="_x0000_s2052" style="position:absolute;margin-left:90pt;margin-top:14.45pt;width:2in;height:.1pt;z-index:-15716352;mso-wrap-distance-left:0;mso-wrap-distance-right:0;mso-position-horizontal-relative:page" coordorigin="1800,289" coordsize="2880,0" path="m1800,289r2880,e" filled="f" strokeweight=".21164mm">
            <v:path arrowok="t"/>
            <w10:wrap type="topAndBottom" anchorx="page"/>
          </v:shape>
        </w:pict>
      </w:r>
    </w:p>
    <w:p w:rsidR="000C3096" w:rsidRDefault="000C3096">
      <w:pPr>
        <w:rPr>
          <w:sz w:val="21"/>
        </w:rPr>
        <w:sectPr w:rsidR="000C3096">
          <w:headerReference w:type="default" r:id="rId299"/>
          <w:footerReference w:type="default" r:id="rId300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24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0" w:right="219" w:firstLine="0"/>
        <w:jc w:val="center"/>
      </w:pPr>
      <w:r>
        <w:t>ESCROW</w:t>
      </w:r>
      <w:r>
        <w:rPr>
          <w:spacing w:val="-4"/>
        </w:rPr>
        <w:t xml:space="preserve"> </w:t>
      </w:r>
      <w:r>
        <w:t>ACCOUNT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Pr="00C87648" w:rsidRDefault="00352585" w:rsidP="00B13111">
      <w:pPr>
        <w:pStyle w:val="ListParagraph"/>
        <w:numPr>
          <w:ilvl w:val="1"/>
          <w:numId w:val="233"/>
        </w:numPr>
        <w:tabs>
          <w:tab w:val="left" w:pos="1900"/>
          <w:tab w:val="left" w:pos="1901"/>
        </w:tabs>
        <w:spacing w:before="91"/>
        <w:rPr>
          <w:b/>
        </w:rPr>
      </w:pPr>
      <w:r w:rsidRPr="00C87648">
        <w:rPr>
          <w:b/>
        </w:rPr>
        <w:t>Escrow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Account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C87648" w:rsidP="00C87648">
      <w:pPr>
        <w:tabs>
          <w:tab w:val="left" w:pos="1685"/>
        </w:tabs>
        <w:spacing w:before="1" w:line="276" w:lineRule="auto"/>
        <w:ind w:right="663"/>
      </w:pPr>
      <w:r>
        <w:t>24.1.1</w:t>
      </w:r>
      <w:r w:rsidR="00352585">
        <w:t>The SPD shall before financial closure; i.e effective timelines revised in Schedule N</w:t>
      </w:r>
      <w:r w:rsidR="00352585" w:rsidRPr="00C87648">
        <w:rPr>
          <w:spacing w:val="-52"/>
        </w:rPr>
        <w:t xml:space="preserve"> </w:t>
      </w:r>
      <w:r w:rsidR="00352585">
        <w:t>of</w:t>
      </w:r>
      <w:r w:rsidR="00352585" w:rsidRPr="00C87648">
        <w:rPr>
          <w:spacing w:val="16"/>
        </w:rPr>
        <w:t xml:space="preserve"> </w:t>
      </w:r>
      <w:r w:rsidR="00352585">
        <w:t>PPA</w:t>
      </w:r>
      <w:r w:rsidR="00352585" w:rsidRPr="00C87648">
        <w:rPr>
          <w:spacing w:val="15"/>
        </w:rPr>
        <w:t xml:space="preserve"> </w:t>
      </w:r>
      <w:r w:rsidR="00352585">
        <w:t>open</w:t>
      </w:r>
      <w:r w:rsidR="00352585" w:rsidRPr="00C87648">
        <w:rPr>
          <w:spacing w:val="17"/>
        </w:rPr>
        <w:t xml:space="preserve"> </w:t>
      </w:r>
      <w:r w:rsidR="00352585">
        <w:t>and</w:t>
      </w:r>
      <w:r w:rsidR="00352585" w:rsidRPr="00C87648">
        <w:rPr>
          <w:spacing w:val="15"/>
        </w:rPr>
        <w:t xml:space="preserve"> </w:t>
      </w:r>
      <w:r w:rsidR="00352585">
        <w:t>establish</w:t>
      </w:r>
      <w:r w:rsidR="00352585" w:rsidRPr="00C87648">
        <w:rPr>
          <w:spacing w:val="14"/>
        </w:rPr>
        <w:t xml:space="preserve"> </w:t>
      </w:r>
      <w:r w:rsidR="00352585">
        <w:t>an</w:t>
      </w:r>
      <w:r w:rsidR="00352585" w:rsidRPr="00C87648">
        <w:rPr>
          <w:spacing w:val="17"/>
        </w:rPr>
        <w:t xml:space="preserve"> </w:t>
      </w:r>
      <w:r w:rsidR="00352585">
        <w:t>Escrow</w:t>
      </w:r>
      <w:r w:rsidR="00352585" w:rsidRPr="00C87648">
        <w:rPr>
          <w:spacing w:val="15"/>
        </w:rPr>
        <w:t xml:space="preserve"> </w:t>
      </w:r>
      <w:r w:rsidR="00352585">
        <w:t>Account</w:t>
      </w:r>
      <w:r w:rsidR="00352585" w:rsidRPr="00C87648">
        <w:rPr>
          <w:spacing w:val="17"/>
        </w:rPr>
        <w:t xml:space="preserve"> </w:t>
      </w:r>
      <w:r w:rsidR="00352585">
        <w:t>with</w:t>
      </w:r>
      <w:r w:rsidR="00352585" w:rsidRPr="00C87648">
        <w:rPr>
          <w:spacing w:val="15"/>
        </w:rPr>
        <w:t xml:space="preserve"> </w:t>
      </w:r>
      <w:r w:rsidR="00352585">
        <w:t>a</w:t>
      </w:r>
      <w:r w:rsidR="00352585" w:rsidRPr="00C87648">
        <w:rPr>
          <w:spacing w:val="17"/>
        </w:rPr>
        <w:t xml:space="preserve"> </w:t>
      </w:r>
      <w:r w:rsidR="00352585">
        <w:t>Bank</w:t>
      </w:r>
      <w:r w:rsidR="00352585" w:rsidRPr="00C87648">
        <w:rPr>
          <w:spacing w:val="16"/>
        </w:rPr>
        <w:t xml:space="preserve"> </w:t>
      </w:r>
      <w:r w:rsidR="00352585">
        <w:t>(the</w:t>
      </w:r>
      <w:r w:rsidR="00352585" w:rsidRPr="00C87648">
        <w:rPr>
          <w:spacing w:val="16"/>
        </w:rPr>
        <w:t xml:space="preserve"> </w:t>
      </w:r>
      <w:r w:rsidR="00352585">
        <w:t>“</w:t>
      </w:r>
      <w:r w:rsidR="00352585" w:rsidRPr="00C87648">
        <w:rPr>
          <w:b/>
        </w:rPr>
        <w:t>Escrow</w:t>
      </w:r>
      <w:r w:rsidR="00352585" w:rsidRPr="00C87648">
        <w:rPr>
          <w:b/>
          <w:spacing w:val="17"/>
        </w:rPr>
        <w:t xml:space="preserve"> </w:t>
      </w:r>
      <w:r w:rsidR="00352585" w:rsidRPr="00C87648">
        <w:rPr>
          <w:b/>
        </w:rPr>
        <w:t>Bank</w:t>
      </w:r>
      <w:r w:rsidR="00352585">
        <w:t>”)</w:t>
      </w:r>
      <w:r w:rsidR="00352585" w:rsidRPr="00C87648">
        <w:rPr>
          <w:spacing w:val="-53"/>
        </w:rPr>
        <w:t xml:space="preserve"> </w:t>
      </w:r>
      <w:r w:rsidR="00352585">
        <w:t>in</w:t>
      </w:r>
      <w:r w:rsidR="00352585" w:rsidRPr="00C87648">
        <w:rPr>
          <w:spacing w:val="-1"/>
        </w:rPr>
        <w:t xml:space="preserve"> </w:t>
      </w:r>
      <w:r w:rsidR="00352585">
        <w:t>accordance with</w:t>
      </w:r>
      <w:r w:rsidR="00352585" w:rsidRPr="00C87648">
        <w:rPr>
          <w:spacing w:val="-1"/>
        </w:rPr>
        <w:t xml:space="preserve"> </w:t>
      </w:r>
      <w:r w:rsidR="00352585">
        <w:t>this Agreement</w:t>
      </w:r>
      <w:r w:rsidR="00352585" w:rsidRPr="00C87648">
        <w:rPr>
          <w:spacing w:val="-3"/>
        </w:rPr>
        <w:t xml:space="preserve"> </w:t>
      </w:r>
      <w:r w:rsidR="00352585">
        <w:t>read with</w:t>
      </w:r>
      <w:r w:rsidR="00352585" w:rsidRPr="00C87648">
        <w:rPr>
          <w:spacing w:val="-1"/>
        </w:rPr>
        <w:t xml:space="preserve"> </w:t>
      </w:r>
      <w:r w:rsidR="00352585">
        <w:t>the Escrow</w:t>
      </w:r>
      <w:r w:rsidR="00352585" w:rsidRPr="00C87648">
        <w:rPr>
          <w:spacing w:val="-2"/>
        </w:rPr>
        <w:t xml:space="preserve"> </w:t>
      </w:r>
      <w:r w:rsidR="00352585">
        <w:t>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685"/>
        </w:tabs>
        <w:spacing w:line="276" w:lineRule="auto"/>
        <w:ind w:right="663"/>
      </w:pPr>
      <w:r>
        <w:t>The nature and scope of the Escrow Account are fully described in the agreement</w:t>
      </w:r>
      <w:r w:rsidRPr="00C87648">
        <w:rPr>
          <w:spacing w:val="1"/>
        </w:rPr>
        <w:t xml:space="preserve"> </w:t>
      </w:r>
      <w:r>
        <w:t>(the “Escrow Agreement”)</w:t>
      </w:r>
      <w:r w:rsidRPr="00C87648">
        <w:rPr>
          <w:spacing w:val="1"/>
        </w:rPr>
        <w:t xml:space="preserve"> </w:t>
      </w:r>
      <w:r>
        <w:t>to be</w:t>
      </w:r>
      <w:r w:rsidRPr="00C87648">
        <w:rPr>
          <w:spacing w:val="1"/>
        </w:rPr>
        <w:t xml:space="preserve"> </w:t>
      </w:r>
      <w:r>
        <w:t>entered into amongst the</w:t>
      </w:r>
      <w:r w:rsidRPr="00C87648">
        <w:rPr>
          <w:spacing w:val="1"/>
        </w:rPr>
        <w:t xml:space="preserve"> </w:t>
      </w:r>
      <w:r>
        <w:t>SPD,</w:t>
      </w:r>
      <w:r w:rsidRPr="00C87648">
        <w:rPr>
          <w:spacing w:val="1"/>
        </w:rPr>
        <w:t xml:space="preserve"> </w:t>
      </w:r>
      <w:r>
        <w:t>Railways, the</w:t>
      </w:r>
      <w:r w:rsidRPr="00C87648">
        <w:rPr>
          <w:spacing w:val="1"/>
        </w:rPr>
        <w:t xml:space="preserve"> </w:t>
      </w:r>
      <w:r>
        <w:t>Escrow Bank and the Senior Lenders through the Lenders‟ Representative, which</w:t>
      </w:r>
      <w:r w:rsidRPr="00C87648">
        <w:rPr>
          <w:spacing w:val="1"/>
        </w:rPr>
        <w:t xml:space="preserve"> </w:t>
      </w:r>
      <w:r>
        <w:t>shall be</w:t>
      </w:r>
      <w:r w:rsidRPr="00C87648">
        <w:rPr>
          <w:spacing w:val="-2"/>
        </w:rPr>
        <w:t xml:space="preserve"> </w:t>
      </w:r>
      <w:r>
        <w:t>substantially</w:t>
      </w:r>
      <w:r w:rsidRPr="00C87648">
        <w:rPr>
          <w:spacing w:val="-3"/>
        </w:rPr>
        <w:t xml:space="preserve"> </w:t>
      </w:r>
      <w:r>
        <w:t>in the</w:t>
      </w:r>
      <w:r w:rsidRPr="00C87648">
        <w:rPr>
          <w:spacing w:val="-2"/>
        </w:rPr>
        <w:t xml:space="preserve"> </w:t>
      </w:r>
      <w:r>
        <w:t>form</w:t>
      </w:r>
      <w:r w:rsidRPr="00C87648">
        <w:rPr>
          <w:spacing w:val="1"/>
        </w:rPr>
        <w:t xml:space="preserve"> </w:t>
      </w:r>
      <w:r>
        <w:t>set</w:t>
      </w:r>
      <w:r w:rsidRPr="00C87648">
        <w:rPr>
          <w:spacing w:val="-2"/>
        </w:rPr>
        <w:t xml:space="preserve"> </w:t>
      </w:r>
      <w:r>
        <w:t>forth</w:t>
      </w:r>
      <w:r w:rsidRPr="00C87648">
        <w:rPr>
          <w:spacing w:val="-4"/>
        </w:rPr>
        <w:t xml:space="preserve"> </w:t>
      </w:r>
      <w:r>
        <w:t>in Schedule-K.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4"/>
        </w:numPr>
        <w:tabs>
          <w:tab w:val="left" w:pos="1900"/>
          <w:tab w:val="left" w:pos="1901"/>
        </w:tabs>
      </w:pPr>
      <w:r>
        <w:t>Deposits</w:t>
      </w:r>
      <w:r>
        <w:rPr>
          <w:spacing w:val="-4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Escrow Account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The SPD and/or Railways, as the case may be, shall deposit or cause to be deposited the</w:t>
      </w:r>
      <w:r>
        <w:rPr>
          <w:spacing w:val="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inflows and</w:t>
      </w:r>
      <w:r>
        <w:rPr>
          <w:spacing w:val="-3"/>
        </w:rPr>
        <w:t xml:space="preserve"> </w:t>
      </w:r>
      <w:r>
        <w:t>receipts</w:t>
      </w:r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5"/>
        </w:numPr>
        <w:tabs>
          <w:tab w:val="left" w:pos="1901"/>
        </w:tabs>
        <w:ind w:hanging="721"/>
      </w:pPr>
      <w:r>
        <w:t>all</w:t>
      </w:r>
      <w:r>
        <w:rPr>
          <w:spacing w:val="-4"/>
        </w:rPr>
        <w:t xml:space="preserve"> </w:t>
      </w:r>
      <w:r>
        <w:t>funds</w:t>
      </w:r>
      <w:r>
        <w:rPr>
          <w:spacing w:val="-2"/>
        </w:rPr>
        <w:t xml:space="preserve"> </w:t>
      </w:r>
      <w:r>
        <w:t>constituting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Package;</w:t>
      </w:r>
    </w:p>
    <w:p w:rsidR="000C3096" w:rsidRDefault="00352585" w:rsidP="00B13111">
      <w:pPr>
        <w:pStyle w:val="ListParagraph"/>
        <w:numPr>
          <w:ilvl w:val="0"/>
          <w:numId w:val="65"/>
        </w:numPr>
        <w:tabs>
          <w:tab w:val="left" w:pos="1901"/>
        </w:tabs>
        <w:spacing w:before="38" w:line="276" w:lineRule="auto"/>
        <w:ind w:right="665"/>
      </w:pPr>
      <w:r>
        <w:t>all payments on account of</w:t>
      </w:r>
      <w:r>
        <w:rPr>
          <w:spacing w:val="55"/>
        </w:rPr>
        <w:t xml:space="preserve"> </w:t>
      </w:r>
      <w:r>
        <w:t>tariff   and any other revenues from or in respect of</w:t>
      </w:r>
      <w:r>
        <w:rPr>
          <w:spacing w:val="1"/>
        </w:rPr>
        <w:t xml:space="preserve"> </w:t>
      </w:r>
      <w:r>
        <w:t>the solar power projects, including the proceeds of any rentals, deposits, capital</w:t>
      </w:r>
      <w:r>
        <w:rPr>
          <w:spacing w:val="1"/>
        </w:rPr>
        <w:t xml:space="preserve"> </w:t>
      </w:r>
      <w:r>
        <w:t>receipts</w:t>
      </w:r>
      <w:r>
        <w:rPr>
          <w:spacing w:val="-1"/>
        </w:rPr>
        <w:t xml:space="preserve"> </w:t>
      </w:r>
      <w:r>
        <w:t>or insurance</w:t>
      </w:r>
      <w:r>
        <w:rPr>
          <w:spacing w:val="-2"/>
        </w:rPr>
        <w:t xml:space="preserve"> </w:t>
      </w:r>
      <w:r>
        <w:t>claims;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65"/>
        </w:numPr>
        <w:tabs>
          <w:tab w:val="left" w:pos="1901"/>
        </w:tabs>
        <w:spacing w:before="1"/>
        <w:ind w:hanging="721"/>
      </w:pPr>
      <w:r>
        <w:t>all</w:t>
      </w:r>
      <w:r>
        <w:rPr>
          <w:spacing w:val="-4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Railways,</w:t>
      </w:r>
      <w:r>
        <w:rPr>
          <w:spacing w:val="-4"/>
        </w:rPr>
        <w:t xml:space="preserve"> </w:t>
      </w:r>
      <w:r>
        <w:t>after deduction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outstanding Agreement</w:t>
      </w:r>
      <w:r>
        <w:rPr>
          <w:spacing w:val="1"/>
        </w:rPr>
        <w:t xml:space="preserve"> </w:t>
      </w:r>
      <w:r>
        <w:t>Fee: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BodyText"/>
        <w:spacing w:line="276" w:lineRule="auto"/>
        <w:ind w:left="1180" w:right="667"/>
        <w:jc w:val="both"/>
      </w:pPr>
      <w:r>
        <w:t>Provided that the Senior Lender’s may make direct disbursements to the EPC Contractor</w:t>
      </w:r>
      <w:r>
        <w:rPr>
          <w:spacing w:val="1"/>
        </w:rPr>
        <w:t xml:space="preserve"> </w:t>
      </w:r>
      <w:r>
        <w:t>in accordance</w:t>
      </w:r>
      <w:r>
        <w:rPr>
          <w:spacing w:val="1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express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in this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4"/>
        </w:numPr>
        <w:tabs>
          <w:tab w:val="left" w:pos="1900"/>
          <w:tab w:val="left" w:pos="1901"/>
        </w:tabs>
        <w:spacing w:before="1"/>
      </w:pPr>
      <w:r>
        <w:t>Withdrawals</w:t>
      </w:r>
      <w:r>
        <w:rPr>
          <w:spacing w:val="-2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Period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line="276" w:lineRule="auto"/>
        <w:ind w:right="662"/>
      </w:pPr>
      <w:r>
        <w:t>The SPD shall, at the time of opening the Escrow Account, give irrevocable</w:t>
      </w:r>
      <w:r w:rsidRPr="00C87648">
        <w:rPr>
          <w:spacing w:val="1"/>
        </w:rPr>
        <w:t xml:space="preserve"> </w:t>
      </w:r>
      <w:r>
        <w:t xml:space="preserve">instructions, by way of an Escrow Agreement, to the Escrow Bank instructing, </w:t>
      </w:r>
      <w:r w:rsidRPr="00C87648">
        <w:rPr>
          <w:i/>
        </w:rPr>
        <w:t>inter</w:t>
      </w:r>
      <w:r w:rsidRPr="00C87648">
        <w:rPr>
          <w:i/>
          <w:spacing w:val="-52"/>
        </w:rPr>
        <w:t xml:space="preserve"> </w:t>
      </w:r>
      <w:r w:rsidRPr="00C87648">
        <w:rPr>
          <w:i/>
        </w:rPr>
        <w:t>alia</w:t>
      </w:r>
      <w:r>
        <w:t>, that deposits in the Escrow Account shall be appropriated in the following</w:t>
      </w:r>
      <w:r w:rsidRPr="00C87648">
        <w:rPr>
          <w:spacing w:val="1"/>
        </w:rPr>
        <w:t xml:space="preserve"> </w:t>
      </w:r>
      <w:r>
        <w:t>order every month, or at shorter intervals as necessary, and if not due in a month</w:t>
      </w:r>
      <w:r w:rsidRPr="00C87648">
        <w:rPr>
          <w:spacing w:val="1"/>
        </w:rPr>
        <w:t xml:space="preserve"> </w:t>
      </w:r>
      <w:r>
        <w:t>then</w:t>
      </w:r>
      <w:r w:rsidRPr="00C87648">
        <w:rPr>
          <w:spacing w:val="1"/>
        </w:rPr>
        <w:t xml:space="preserve"> </w:t>
      </w:r>
      <w:r>
        <w:t>appropriated</w:t>
      </w:r>
      <w:r w:rsidRPr="00C87648">
        <w:rPr>
          <w:spacing w:val="1"/>
        </w:rPr>
        <w:t xml:space="preserve"> </w:t>
      </w:r>
      <w:r>
        <w:t>proportionately</w:t>
      </w:r>
      <w:r w:rsidRPr="00C87648">
        <w:rPr>
          <w:spacing w:val="1"/>
        </w:rPr>
        <w:t xml:space="preserve"> </w:t>
      </w:r>
      <w:r>
        <w:t>in</w:t>
      </w:r>
      <w:r w:rsidRPr="00C87648">
        <w:rPr>
          <w:spacing w:val="1"/>
        </w:rPr>
        <w:t xml:space="preserve"> </w:t>
      </w:r>
      <w:r>
        <w:t>such</w:t>
      </w:r>
      <w:r w:rsidRPr="00C87648">
        <w:rPr>
          <w:spacing w:val="1"/>
        </w:rPr>
        <w:t xml:space="preserve"> </w:t>
      </w:r>
      <w:r>
        <w:t>month</w:t>
      </w:r>
      <w:r w:rsidRPr="00C87648">
        <w:rPr>
          <w:spacing w:val="1"/>
        </w:rPr>
        <w:t xml:space="preserve"> </w:t>
      </w:r>
      <w:r>
        <w:t>and</w:t>
      </w:r>
      <w:r w:rsidRPr="00C87648">
        <w:rPr>
          <w:spacing w:val="1"/>
        </w:rPr>
        <w:t xml:space="preserve"> </w:t>
      </w:r>
      <w:r>
        <w:t>retained</w:t>
      </w:r>
      <w:r w:rsidRPr="00C87648">
        <w:rPr>
          <w:spacing w:val="1"/>
        </w:rPr>
        <w:t xml:space="preserve"> </w:t>
      </w:r>
      <w:r>
        <w:t>in</w:t>
      </w:r>
      <w:r w:rsidRPr="00C87648">
        <w:rPr>
          <w:spacing w:val="1"/>
        </w:rPr>
        <w:t xml:space="preserve"> </w:t>
      </w:r>
      <w:r>
        <w:t>the</w:t>
      </w:r>
      <w:r w:rsidRPr="00C87648">
        <w:rPr>
          <w:spacing w:val="55"/>
        </w:rPr>
        <w:t xml:space="preserve"> </w:t>
      </w:r>
      <w:r>
        <w:t>Escrow</w:t>
      </w:r>
      <w:r w:rsidRPr="00C87648">
        <w:rPr>
          <w:spacing w:val="1"/>
        </w:rPr>
        <w:t xml:space="preserve"> </w:t>
      </w:r>
      <w:r>
        <w:t>Account</w:t>
      </w:r>
      <w:r w:rsidRPr="00C87648">
        <w:rPr>
          <w:spacing w:val="-3"/>
        </w:rPr>
        <w:t xml:space="preserve"> </w:t>
      </w:r>
      <w:r>
        <w:t>and paid</w:t>
      </w:r>
      <w:r w:rsidRPr="00C87648">
        <w:rPr>
          <w:spacing w:val="-3"/>
        </w:rPr>
        <w:t xml:space="preserve"> </w:t>
      </w:r>
      <w:r>
        <w:t>out</w:t>
      </w:r>
      <w:r w:rsidRPr="00C87648">
        <w:rPr>
          <w:spacing w:val="-2"/>
        </w:rPr>
        <w:t xml:space="preserve"> </w:t>
      </w:r>
      <w:r>
        <w:t>there</w:t>
      </w:r>
      <w:r w:rsidRPr="00C87648">
        <w:rPr>
          <w:spacing w:val="-2"/>
        </w:rPr>
        <w:t xml:space="preserve"> </w:t>
      </w:r>
      <w:r>
        <w:t>from</w:t>
      </w:r>
      <w:r w:rsidRPr="00C87648">
        <w:rPr>
          <w:spacing w:val="1"/>
        </w:rPr>
        <w:t xml:space="preserve"> </w:t>
      </w:r>
      <w:r>
        <w:t>in the month</w:t>
      </w:r>
      <w:r w:rsidRPr="00C87648">
        <w:rPr>
          <w:spacing w:val="-3"/>
        </w:rPr>
        <w:t xml:space="preserve"> </w:t>
      </w:r>
      <w:r>
        <w:t>when:</w:t>
      </w:r>
    </w:p>
    <w:p w:rsidR="00C87648" w:rsidRDefault="00C87648" w:rsidP="00C87648">
      <w:pPr>
        <w:pStyle w:val="ListParagraph"/>
        <w:tabs>
          <w:tab w:val="left" w:pos="1901"/>
        </w:tabs>
        <w:spacing w:line="276" w:lineRule="auto"/>
        <w:ind w:left="720" w:right="662" w:firstLine="0"/>
      </w:pPr>
    </w:p>
    <w:p w:rsidR="000C3096" w:rsidRDefault="00C87648" w:rsidP="00C87648">
      <w:pPr>
        <w:pStyle w:val="ListParagraph"/>
        <w:tabs>
          <w:tab w:val="left" w:pos="2606"/>
          <w:tab w:val="left" w:pos="2607"/>
        </w:tabs>
        <w:spacing w:line="276" w:lineRule="auto"/>
        <w:ind w:left="720" w:right="978" w:firstLine="0"/>
      </w:pPr>
      <w:r>
        <w:t xml:space="preserve">i) </w:t>
      </w:r>
      <w:r w:rsidR="00352585">
        <w:t>All taxes due and payable by the SPD for and in respect of the rooftop</w:t>
      </w:r>
      <w:r w:rsidR="00352585" w:rsidRPr="00C87648">
        <w:rPr>
          <w:spacing w:val="-52"/>
        </w:rPr>
        <w:t xml:space="preserve"> </w:t>
      </w:r>
      <w:r w:rsidR="00352585">
        <w:t>solar</w:t>
      </w:r>
      <w:r w:rsidR="00352585" w:rsidRPr="00C87648">
        <w:rPr>
          <w:spacing w:val="-1"/>
        </w:rPr>
        <w:t xml:space="preserve"> </w:t>
      </w:r>
      <w:r w:rsidR="00352585">
        <w:t>project</w:t>
      </w:r>
      <w:r w:rsidR="00352585" w:rsidRPr="00C87648">
        <w:rPr>
          <w:spacing w:val="-2"/>
        </w:rPr>
        <w:t xml:space="preserve"> </w:t>
      </w:r>
      <w:r w:rsidR="00352585">
        <w:t>system;</w:t>
      </w:r>
    </w:p>
    <w:p w:rsidR="000C3096" w:rsidRDefault="00C87648" w:rsidP="00C87648">
      <w:pPr>
        <w:pStyle w:val="ListParagraph"/>
        <w:tabs>
          <w:tab w:val="left" w:pos="2606"/>
          <w:tab w:val="left" w:pos="2607"/>
        </w:tabs>
        <w:spacing w:line="276" w:lineRule="auto"/>
        <w:ind w:left="720" w:right="666" w:firstLine="0"/>
        <w:jc w:val="left"/>
      </w:pPr>
      <w:r>
        <w:t xml:space="preserve">ii) </w:t>
      </w:r>
      <w:r w:rsidR="00352585">
        <w:t>All payments relating to construction of the solar project system, subject</w:t>
      </w:r>
      <w:r w:rsidR="00352585">
        <w:rPr>
          <w:spacing w:val="1"/>
        </w:rPr>
        <w:t xml:space="preserve"> </w:t>
      </w:r>
      <w:r w:rsidR="00352585">
        <w:t>to and in accordance with the conditions, if any, set forth in the Financing</w:t>
      </w:r>
      <w:r w:rsidR="00352585">
        <w:rPr>
          <w:spacing w:val="-52"/>
        </w:rPr>
        <w:t xml:space="preserve"> </w:t>
      </w:r>
      <w:r w:rsidR="00352585">
        <w:t>Agreements;</w:t>
      </w:r>
    </w:p>
    <w:p w:rsidR="000C3096" w:rsidRDefault="00C87648" w:rsidP="00C87648">
      <w:pPr>
        <w:pStyle w:val="ListParagraph"/>
        <w:tabs>
          <w:tab w:val="left" w:pos="2676"/>
          <w:tab w:val="left" w:pos="2677"/>
        </w:tabs>
        <w:spacing w:line="276" w:lineRule="auto"/>
        <w:ind w:left="720" w:right="802" w:firstLine="0"/>
      </w:pPr>
      <w:r>
        <w:t xml:space="preserve">iii) </w:t>
      </w:r>
      <w:r w:rsidR="00352585">
        <w:t>O&amp;M Expenses, subject to the ceiling, if any, set forth in the Financing</w:t>
      </w:r>
      <w:r w:rsidR="00352585" w:rsidRPr="00C87648">
        <w:rPr>
          <w:spacing w:val="-52"/>
        </w:rPr>
        <w:t xml:space="preserve"> </w:t>
      </w:r>
      <w:r w:rsidR="00352585">
        <w:t>Agreements;</w:t>
      </w:r>
    </w:p>
    <w:p w:rsidR="000C3096" w:rsidRDefault="00C87648" w:rsidP="00C87648">
      <w:pPr>
        <w:pStyle w:val="ListParagraph"/>
        <w:tabs>
          <w:tab w:val="left" w:pos="2606"/>
          <w:tab w:val="left" w:pos="2607"/>
        </w:tabs>
        <w:spacing w:line="276" w:lineRule="auto"/>
        <w:ind w:left="720" w:right="990" w:firstLine="0"/>
        <w:jc w:val="left"/>
      </w:pPr>
      <w:r>
        <w:t xml:space="preserve">iv) </w:t>
      </w:r>
      <w:r w:rsidR="00352585">
        <w:t>O&amp;M Expenses and other costs and expenses incurred by Railways in</w:t>
      </w:r>
      <w:r w:rsidR="00352585">
        <w:rPr>
          <w:spacing w:val="-52"/>
        </w:rPr>
        <w:t xml:space="preserve"> </w:t>
      </w:r>
      <w:r w:rsidR="00352585">
        <w:t>accordance with the provisions of this Agreement, and certified by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-1"/>
        </w:rPr>
        <w:t xml:space="preserve"> </w:t>
      </w:r>
      <w:r w:rsidR="00352585">
        <w:t>as due</w:t>
      </w:r>
      <w:r w:rsidR="00352585">
        <w:rPr>
          <w:spacing w:val="-2"/>
        </w:rPr>
        <w:t xml:space="preserve"> </w:t>
      </w:r>
      <w:r w:rsidR="00352585">
        <w:t>and payable to</w:t>
      </w:r>
      <w:r w:rsidR="00352585">
        <w:rPr>
          <w:spacing w:val="-3"/>
        </w:rPr>
        <w:t xml:space="preserve"> </w:t>
      </w:r>
      <w:r w:rsidR="00352585">
        <w:t>it;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before="216"/>
      </w:pPr>
      <w:r>
        <w:t>Payable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Railways;</w:t>
      </w:r>
    </w:p>
    <w:p w:rsidR="000C3096" w:rsidRDefault="000C3096">
      <w:pPr>
        <w:jc w:val="both"/>
        <w:sectPr w:rsidR="000C3096">
          <w:headerReference w:type="default" r:id="rId301"/>
          <w:footerReference w:type="default" r:id="rId302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spacing w:before="69"/>
        <w:ind w:hanging="721"/>
      </w:pPr>
      <w:r>
        <w:lastRenderedPageBreak/>
        <w:t>monthly</w:t>
      </w:r>
      <w:r>
        <w:rPr>
          <w:spacing w:val="-5"/>
        </w:rPr>
        <w:t xml:space="preserve"> </w:t>
      </w:r>
      <w:r>
        <w:t>proportionate</w:t>
      </w:r>
      <w:r>
        <w:rPr>
          <w:spacing w:val="-2"/>
        </w:rPr>
        <w:t xml:space="preserve"> </w:t>
      </w:r>
      <w:r>
        <w:t>provision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Debt</w:t>
      </w:r>
      <w:r>
        <w:rPr>
          <w:spacing w:val="-1"/>
        </w:rPr>
        <w:t xml:space="preserve"> </w:t>
      </w:r>
      <w:r>
        <w:t>Service</w:t>
      </w:r>
      <w:r>
        <w:rPr>
          <w:spacing w:val="-1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Accounting</w:t>
      </w:r>
      <w:r>
        <w:rPr>
          <w:spacing w:val="-2"/>
        </w:rPr>
        <w:t xml:space="preserve"> </w:t>
      </w:r>
      <w:r>
        <w:t>Year;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spacing w:line="276" w:lineRule="auto"/>
        <w:ind w:right="668"/>
      </w:pPr>
      <w:r>
        <w:t>all</w:t>
      </w:r>
      <w:r>
        <w:rPr>
          <w:spacing w:val="11"/>
        </w:rPr>
        <w:t xml:space="preserve"> </w:t>
      </w:r>
      <w:r>
        <w:t>payments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Damages</w:t>
      </w:r>
      <w:r>
        <w:rPr>
          <w:spacing w:val="10"/>
        </w:rPr>
        <w:t xml:space="preserve"> </w:t>
      </w:r>
      <w:r>
        <w:t>certified</w:t>
      </w:r>
      <w:r>
        <w:rPr>
          <w:spacing w:val="10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Railways</w:t>
      </w:r>
      <w:r>
        <w:rPr>
          <w:spacing w:val="9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due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payable</w:t>
      </w:r>
      <w:r>
        <w:rPr>
          <w:spacing w:val="12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it</w:t>
      </w:r>
      <w:r>
        <w:rPr>
          <w:spacing w:val="11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SPD;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spacing w:line="276" w:lineRule="auto"/>
        <w:ind w:right="670"/>
      </w:pPr>
      <w:r>
        <w:t>monthly</w:t>
      </w:r>
      <w:r>
        <w:rPr>
          <w:spacing w:val="12"/>
        </w:rPr>
        <w:t xml:space="preserve"> </w:t>
      </w:r>
      <w:r>
        <w:t>proportionate</w:t>
      </w:r>
      <w:r>
        <w:rPr>
          <w:spacing w:val="12"/>
        </w:rPr>
        <w:t xml:space="preserve"> </w:t>
      </w:r>
      <w:r>
        <w:t>provision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debt</w:t>
      </w:r>
      <w:r>
        <w:rPr>
          <w:spacing w:val="11"/>
        </w:rPr>
        <w:t xml:space="preserve"> </w:t>
      </w:r>
      <w:r>
        <w:t>service</w:t>
      </w:r>
      <w:r>
        <w:rPr>
          <w:spacing w:val="12"/>
        </w:rPr>
        <w:t xml:space="preserve"> </w:t>
      </w:r>
      <w:r>
        <w:t>payments</w:t>
      </w:r>
      <w:r>
        <w:rPr>
          <w:spacing w:val="13"/>
        </w:rPr>
        <w:t xml:space="preserve"> </w:t>
      </w:r>
      <w:r>
        <w:t>due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an</w:t>
      </w:r>
      <w:r>
        <w:rPr>
          <w:spacing w:val="12"/>
        </w:rPr>
        <w:t xml:space="preserve"> </w:t>
      </w:r>
      <w:r>
        <w:t>Accounting</w:t>
      </w:r>
      <w:r>
        <w:rPr>
          <w:spacing w:val="-52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in respect</w:t>
      </w:r>
      <w:r>
        <w:rPr>
          <w:spacing w:val="1"/>
        </w:rPr>
        <w:t xml:space="preserve"> </w:t>
      </w:r>
      <w:r>
        <w:t>of Subordinated Debt;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2"/>
        </w:rPr>
        <w:t xml:space="preserve"> </w:t>
      </w:r>
      <w:r>
        <w:t>reserve</w:t>
      </w:r>
      <w:r>
        <w:rPr>
          <w:spacing w:val="-3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set forth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</w:t>
      </w:r>
      <w:r>
        <w:rPr>
          <w:spacing w:val="-1"/>
        </w:rPr>
        <w:t xml:space="preserve"> </w:t>
      </w:r>
      <w:r>
        <w:t>Agreements;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8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64"/>
        </w:numPr>
        <w:tabs>
          <w:tab w:val="left" w:pos="1900"/>
          <w:tab w:val="left" w:pos="1901"/>
        </w:tabs>
        <w:ind w:hanging="721"/>
      </w:pPr>
      <w:r>
        <w:t>balance,</w:t>
      </w:r>
      <w:r>
        <w:rPr>
          <w:spacing w:val="-4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any,</w:t>
      </w:r>
      <w:r>
        <w:rPr>
          <w:spacing w:val="-3"/>
        </w:rPr>
        <w:t xml:space="preserve"> </w:t>
      </w:r>
      <w:r>
        <w:t>in accordance with</w:t>
      </w:r>
      <w:r>
        <w:rPr>
          <w:spacing w:val="-1"/>
        </w:rPr>
        <w:t xml:space="preserve"> </w:t>
      </w:r>
      <w:r>
        <w:t>the instructions of</w:t>
      </w:r>
      <w:r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7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line="278" w:lineRule="auto"/>
        <w:ind w:right="1286"/>
      </w:pPr>
      <w:r>
        <w:t>The SPD shall not in any manner modify the order of payment specified in</w:t>
      </w:r>
      <w:r>
        <w:rPr>
          <w:spacing w:val="-52"/>
        </w:rPr>
        <w:t xml:space="preserve"> </w:t>
      </w:r>
      <w:r>
        <w:t>Clause</w:t>
      </w:r>
      <w:r>
        <w:rPr>
          <w:spacing w:val="-3"/>
        </w:rPr>
        <w:t xml:space="preserve"> </w:t>
      </w:r>
      <w:r>
        <w:t>24.3.1,</w:t>
      </w:r>
      <w:r>
        <w:rPr>
          <w:spacing w:val="-3"/>
        </w:rPr>
        <w:t xml:space="preserve"> </w:t>
      </w:r>
      <w:r>
        <w:t>except with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prior written</w:t>
      </w:r>
      <w:r>
        <w:rPr>
          <w:spacing w:val="-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Railways.</w:t>
      </w: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34"/>
        </w:numPr>
        <w:tabs>
          <w:tab w:val="left" w:pos="1900"/>
          <w:tab w:val="left" w:pos="1901"/>
        </w:tabs>
        <w:spacing w:before="1"/>
      </w:pPr>
      <w:r>
        <w:t>Withdrawals</w:t>
      </w:r>
      <w:r>
        <w:rPr>
          <w:spacing w:val="-2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Termination</w:t>
      </w:r>
    </w:p>
    <w:p w:rsidR="000C3096" w:rsidRDefault="000C3096">
      <w:pPr>
        <w:pStyle w:val="BodyText"/>
        <w:spacing w:before="5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line="276" w:lineRule="auto"/>
        <w:ind w:right="665"/>
      </w:pP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amounts standing to the credit of the Escrow Account shall, upon Termination, be</w:t>
      </w:r>
      <w:r>
        <w:rPr>
          <w:spacing w:val="1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in the following order: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1" w:line="276" w:lineRule="auto"/>
        <w:ind w:right="669"/>
      </w:pPr>
      <w:r>
        <w:t>all</w:t>
      </w:r>
      <w:r>
        <w:rPr>
          <w:spacing w:val="7"/>
        </w:rPr>
        <w:t xml:space="preserve"> </w:t>
      </w:r>
      <w:r>
        <w:t>taxes</w:t>
      </w:r>
      <w:r>
        <w:rPr>
          <w:spacing w:val="10"/>
        </w:rPr>
        <w:t xml:space="preserve"> </w:t>
      </w:r>
      <w:r>
        <w:t>due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payable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SPD</w:t>
      </w:r>
      <w:r>
        <w:rPr>
          <w:spacing w:val="8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respect</w:t>
      </w:r>
      <w:r>
        <w:rPr>
          <w:spacing w:val="10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solar</w:t>
      </w:r>
      <w:r>
        <w:rPr>
          <w:spacing w:val="10"/>
        </w:rPr>
        <w:t xml:space="preserve"> </w:t>
      </w:r>
      <w:r>
        <w:t>power</w:t>
      </w:r>
      <w:r>
        <w:rPr>
          <w:spacing w:val="-52"/>
        </w:rPr>
        <w:t xml:space="preserve"> </w:t>
      </w:r>
      <w:r>
        <w:t>project.;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2"/>
      </w:pPr>
      <w:r>
        <w:t>90%</w:t>
      </w:r>
      <w:r>
        <w:rPr>
          <w:spacing w:val="-3"/>
        </w:rPr>
        <w:t xml:space="preserve"> </w:t>
      </w:r>
      <w:r>
        <w:t>(ninety</w:t>
      </w:r>
      <w:r>
        <w:rPr>
          <w:spacing w:val="-4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cent)</w:t>
      </w:r>
      <w:r>
        <w:rPr>
          <w:spacing w:val="-3"/>
        </w:rPr>
        <w:t xml:space="preserve"> </w:t>
      </w:r>
      <w:r>
        <w:t>of Debt Due</w:t>
      </w:r>
      <w:r>
        <w:rPr>
          <w:spacing w:val="-3"/>
        </w:rPr>
        <w:t xml:space="preserve"> </w:t>
      </w:r>
      <w:r>
        <w:t>excluding Subordinated</w:t>
      </w:r>
      <w:r>
        <w:rPr>
          <w:spacing w:val="-3"/>
        </w:rPr>
        <w:t xml:space="preserve"> </w:t>
      </w:r>
      <w:r>
        <w:t>Debt;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7"/>
      </w:pPr>
      <w:r>
        <w:t>outstanding</w:t>
      </w:r>
      <w:r>
        <w:rPr>
          <w:spacing w:val="-4"/>
        </w:rPr>
        <w:t xml:space="preserve"> </w:t>
      </w:r>
      <w:r>
        <w:t>amount,</w:t>
      </w:r>
      <w:r>
        <w:rPr>
          <w:spacing w:val="-4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Agreement;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8" w:line="276" w:lineRule="auto"/>
        <w:ind w:right="669"/>
      </w:pPr>
      <w:r>
        <w:t>all</w:t>
      </w:r>
      <w:r>
        <w:rPr>
          <w:spacing w:val="15"/>
        </w:rPr>
        <w:t xml:space="preserve"> </w:t>
      </w:r>
      <w:r>
        <w:t>payments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Damages</w:t>
      </w:r>
      <w:r>
        <w:rPr>
          <w:spacing w:val="16"/>
        </w:rPr>
        <w:t xml:space="preserve"> </w:t>
      </w:r>
      <w:r>
        <w:t>certified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Railways</w:t>
      </w:r>
      <w:r>
        <w:rPr>
          <w:spacing w:val="17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due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payable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it</w:t>
      </w:r>
      <w:r>
        <w:rPr>
          <w:spacing w:val="-52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line="252" w:lineRule="exact"/>
      </w:pPr>
      <w:r>
        <w:t>retention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relating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liability</w:t>
      </w:r>
      <w:r>
        <w:rPr>
          <w:spacing w:val="51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forth in</w:t>
      </w:r>
      <w:r>
        <w:rPr>
          <w:spacing w:val="-1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31;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40"/>
      </w:pPr>
      <w:r>
        <w:t>outstanding</w:t>
      </w:r>
      <w:r>
        <w:rPr>
          <w:spacing w:val="-2"/>
        </w:rPr>
        <w:t xml:space="preserve"> </w:t>
      </w:r>
      <w:r>
        <w:t>Debt Service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balance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Debt</w:t>
      </w:r>
      <w:r>
        <w:rPr>
          <w:spacing w:val="-3"/>
        </w:rPr>
        <w:t xml:space="preserve"> </w:t>
      </w:r>
      <w:r>
        <w:t>Due;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7"/>
      </w:pPr>
      <w:r>
        <w:t>outstanding</w:t>
      </w:r>
      <w:r>
        <w:rPr>
          <w:spacing w:val="-2"/>
        </w:rPr>
        <w:t xml:space="preserve"> </w:t>
      </w:r>
      <w:r>
        <w:t>Subordinated</w:t>
      </w:r>
      <w:r>
        <w:rPr>
          <w:spacing w:val="-5"/>
        </w:rPr>
        <w:t xml:space="preserve"> </w:t>
      </w:r>
      <w:r>
        <w:t>Debt;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7"/>
      </w:pPr>
      <w:r>
        <w:t>incurred or</w:t>
      </w:r>
      <w:r>
        <w:rPr>
          <w:spacing w:val="-2"/>
        </w:rPr>
        <w:t xml:space="preserve"> </w:t>
      </w:r>
      <w:r>
        <w:t>accrued</w:t>
      </w:r>
      <w:r>
        <w:rPr>
          <w:spacing w:val="-2"/>
        </w:rPr>
        <w:t xml:space="preserve"> </w:t>
      </w:r>
      <w:r>
        <w:t>O&amp;M</w:t>
      </w:r>
      <w:r>
        <w:rPr>
          <w:spacing w:val="-5"/>
        </w:rPr>
        <w:t xml:space="preserve"> </w:t>
      </w:r>
      <w:r>
        <w:t>Expenses;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38"/>
      </w:pP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payments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 and</w:t>
      </w:r>
    </w:p>
    <w:p w:rsidR="000C3096" w:rsidRDefault="00352585" w:rsidP="00B13111">
      <w:pPr>
        <w:pStyle w:val="ListParagraph"/>
        <w:numPr>
          <w:ilvl w:val="0"/>
          <w:numId w:val="63"/>
        </w:numPr>
        <w:tabs>
          <w:tab w:val="left" w:pos="2440"/>
          <w:tab w:val="left" w:pos="2441"/>
        </w:tabs>
        <w:spacing w:before="40"/>
      </w:pPr>
      <w:r>
        <w:t>balance,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any,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SPD:</w:t>
      </w:r>
    </w:p>
    <w:p w:rsidR="000C3096" w:rsidRDefault="000C3096">
      <w:pPr>
        <w:pStyle w:val="BodyText"/>
        <w:spacing w:before="5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4"/>
        </w:numPr>
        <w:tabs>
          <w:tab w:val="left" w:pos="1901"/>
        </w:tabs>
        <w:spacing w:before="1" w:line="276" w:lineRule="auto"/>
        <w:ind w:right="1048"/>
      </w:pPr>
      <w:r>
        <w:t>The provisions of this Article 24 and the instructions contained in the Escrow</w:t>
      </w:r>
      <w:r>
        <w:rPr>
          <w:spacing w:val="-52"/>
        </w:rPr>
        <w:t xml:space="preserve"> </w:t>
      </w:r>
      <w:r>
        <w:t>Agreement shall remain in full force and effect until the obligations set forth in</w:t>
      </w:r>
      <w:r>
        <w:rPr>
          <w:spacing w:val="1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24.4.1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discharged.</w:t>
      </w:r>
    </w:p>
    <w:p w:rsidR="000C3096" w:rsidRDefault="000C3096">
      <w:pPr>
        <w:spacing w:line="276" w:lineRule="auto"/>
        <w:sectPr w:rsidR="000C3096">
          <w:headerReference w:type="default" r:id="rId303"/>
          <w:footerReference w:type="default" r:id="rId304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8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25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4" w:right="1052" w:firstLine="0"/>
        <w:jc w:val="center"/>
      </w:pPr>
      <w:r>
        <w:t>INSURANCE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Pr="00C87648" w:rsidRDefault="00352585" w:rsidP="00B13111">
      <w:pPr>
        <w:pStyle w:val="ListParagraph"/>
        <w:numPr>
          <w:ilvl w:val="1"/>
          <w:numId w:val="235"/>
        </w:numPr>
        <w:tabs>
          <w:tab w:val="left" w:pos="1900"/>
          <w:tab w:val="left" w:pos="1901"/>
        </w:tabs>
        <w:rPr>
          <w:b/>
        </w:rPr>
      </w:pPr>
      <w:r w:rsidRPr="00C87648">
        <w:rPr>
          <w:b/>
        </w:rPr>
        <w:t>Insurance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during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Agreement Period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684" w:right="664"/>
        <w:jc w:val="both"/>
      </w:pPr>
      <w:r>
        <w:t>The SPD shall effect and maintain at its own cost, during the Construction Period</w:t>
      </w:r>
      <w:r>
        <w:rPr>
          <w:spacing w:val="1"/>
        </w:rPr>
        <w:t xml:space="preserve"> </w:t>
      </w:r>
      <w:r>
        <w:t>and the Operation Period, such insurances for such maximum sums as may be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insurances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prudent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Industry</w:t>
      </w:r>
      <w:r>
        <w:rPr>
          <w:spacing w:val="-52"/>
        </w:rPr>
        <w:t xml:space="preserve"> </w:t>
      </w:r>
      <w:r>
        <w:t>Practice.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maintain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insurances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necessary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mitigating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risks</w:t>
      </w:r>
      <w:r>
        <w:rPr>
          <w:spacing w:val="16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t>devolve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Railways</w:t>
      </w:r>
      <w:r>
        <w:rPr>
          <w:spacing w:val="16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consequence</w:t>
      </w:r>
      <w:r>
        <w:rPr>
          <w:spacing w:val="-52"/>
        </w:rPr>
        <w:t xml:space="preserve"> </w:t>
      </w:r>
      <w:r>
        <w:t>of any act or omission of the SPD during the Construction Period. The SPD shall</w:t>
      </w:r>
      <w:r>
        <w:rPr>
          <w:spacing w:val="1"/>
        </w:rPr>
        <w:t xml:space="preserve"> </w:t>
      </w:r>
      <w:r>
        <w:t>procure that in each insurance policy, Railways shall be a co-insured and that the</w:t>
      </w:r>
      <w:r>
        <w:rPr>
          <w:spacing w:val="1"/>
        </w:rPr>
        <w:t xml:space="preserve"> </w:t>
      </w:r>
      <w:r>
        <w:t>insurer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pay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proceeds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insurance to</w:t>
      </w:r>
      <w:r>
        <w:rPr>
          <w:spacing w:val="1"/>
        </w:rPr>
        <w:t xml:space="preserve"> </w:t>
      </w:r>
      <w:r>
        <w:t>be maintained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 after</w:t>
      </w:r>
      <w:r>
        <w:rPr>
          <w:spacing w:val="1"/>
        </w:rPr>
        <w:t xml:space="preserve"> </w:t>
      </w:r>
      <w:r>
        <w:t>repayment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dues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determined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principles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determining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repayment of Senior</w:t>
      </w:r>
      <w:r>
        <w:rPr>
          <w:spacing w:val="3"/>
        </w:rPr>
        <w:t xml:space="preserve"> </w:t>
      </w:r>
      <w:r>
        <w:t>Lenders‟ dues.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76" w:lineRule="auto"/>
        <w:ind w:left="1684" w:right="669"/>
        <w:jc w:val="both"/>
      </w:pPr>
      <w:r>
        <w:t>Without prejudice to the provisions contained in Clause 25.1.1, the SPD shall,</w:t>
      </w:r>
      <w:r>
        <w:rPr>
          <w:spacing w:val="1"/>
        </w:rPr>
        <w:t xml:space="preserve"> </w:t>
      </w:r>
      <w:r>
        <w:t>during the Operation Period, procure and maintain Insurance Cover including but</w:t>
      </w:r>
      <w:r>
        <w:rPr>
          <w:spacing w:val="1"/>
        </w:rPr>
        <w:t xml:space="preserve"> </w:t>
      </w:r>
      <w:r>
        <w:t>not limited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1"/>
        </w:tabs>
        <w:spacing w:line="278" w:lineRule="auto"/>
        <w:ind w:right="665"/>
        <w:jc w:val="both"/>
      </w:pPr>
      <w:r>
        <w:t>Loss, damage or destruction of the Project Assets, including assets handed over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SPD, at</w:t>
      </w:r>
      <w:r>
        <w:rPr>
          <w:spacing w:val="-2"/>
        </w:rPr>
        <w:t xml:space="preserve"> </w:t>
      </w:r>
      <w:r>
        <w:t>replacement</w:t>
      </w:r>
      <w:r>
        <w:rPr>
          <w:spacing w:val="1"/>
        </w:rPr>
        <w:t xml:space="preserve"> </w:t>
      </w:r>
      <w:r>
        <w:t>value;</w:t>
      </w:r>
    </w:p>
    <w:p w:rsidR="000C3096" w:rsidRDefault="000C3096">
      <w:pPr>
        <w:pStyle w:val="BodyText"/>
        <w:spacing w:before="11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1"/>
        </w:tabs>
        <w:spacing w:line="276" w:lineRule="auto"/>
        <w:ind w:right="673" w:hanging="538"/>
        <w:jc w:val="both"/>
      </w:pPr>
      <w:r>
        <w:t>comprehensive third</w:t>
      </w:r>
      <w:r>
        <w:rPr>
          <w:spacing w:val="1"/>
        </w:rPr>
        <w:t xml:space="preserve"> </w:t>
      </w:r>
      <w:r>
        <w:t>party liability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injury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or death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personnel of Railways</w:t>
      </w:r>
      <w:r>
        <w:rPr>
          <w:spacing w:val="-1"/>
        </w:rPr>
        <w:t xml:space="preserve"> </w:t>
      </w:r>
      <w:r>
        <w:t>or others</w:t>
      </w:r>
      <w:r>
        <w:rPr>
          <w:spacing w:val="-1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enter the Rail System;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ind w:hanging="599"/>
        <w:jc w:val="left"/>
      </w:pPr>
      <w:r>
        <w:t>the</w:t>
      </w:r>
      <w:r>
        <w:rPr>
          <w:spacing w:val="-1"/>
        </w:rPr>
        <w:t xml:space="preserve"> </w:t>
      </w:r>
      <w:r>
        <w:t>SPD’s</w:t>
      </w:r>
      <w:r>
        <w:rPr>
          <w:spacing w:val="-1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liability</w:t>
      </w:r>
      <w:r>
        <w:rPr>
          <w:spacing w:val="-4"/>
        </w:rPr>
        <w:t xml:space="preserve"> </w:t>
      </w:r>
      <w:r>
        <w:t>arising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Agreement;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ind w:hanging="587"/>
        <w:jc w:val="left"/>
      </w:pPr>
      <w:r>
        <w:t>liability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third</w:t>
      </w:r>
      <w:r>
        <w:rPr>
          <w:spacing w:val="-1"/>
        </w:rPr>
        <w:t xml:space="preserve"> </w:t>
      </w:r>
      <w:r>
        <w:t>parties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goods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property</w:t>
      </w:r>
      <w:r>
        <w:rPr>
          <w:spacing w:val="-2"/>
        </w:rPr>
        <w:t xml:space="preserve"> </w:t>
      </w:r>
      <w:r>
        <w:t>damage;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ind w:hanging="527"/>
        <w:jc w:val="left"/>
      </w:pPr>
      <w:r>
        <w:t>workmen’s</w:t>
      </w:r>
      <w:r>
        <w:rPr>
          <w:spacing w:val="-2"/>
        </w:rPr>
        <w:t xml:space="preserve"> </w:t>
      </w:r>
      <w:r>
        <w:t>compensation</w:t>
      </w:r>
      <w:r>
        <w:rPr>
          <w:spacing w:val="-4"/>
        </w:rPr>
        <w:t xml:space="preserve"> </w:t>
      </w:r>
      <w:r>
        <w:t>insurance;</w:t>
      </w:r>
      <w:r>
        <w:rPr>
          <w:spacing w:val="-1"/>
        </w:rPr>
        <w:t xml:space="preserve"> </w:t>
      </w:r>
      <w:r>
        <w:t>and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1"/>
        </w:tabs>
        <w:spacing w:line="276" w:lineRule="auto"/>
        <w:ind w:right="665" w:hanging="586"/>
        <w:jc w:val="both"/>
      </w:pPr>
      <w:r>
        <w:t>any other insurance that may be necessary to protect the SPD and its employees,</w:t>
      </w:r>
      <w:r>
        <w:rPr>
          <w:spacing w:val="1"/>
        </w:rPr>
        <w:t xml:space="preserve"> </w:t>
      </w:r>
      <w:r>
        <w:t>including all Force Majeure Events that are insurable at commercially reasonable</w:t>
      </w:r>
      <w:r>
        <w:rPr>
          <w:spacing w:val="1"/>
        </w:rPr>
        <w:t xml:space="preserve"> </w:t>
      </w:r>
      <w:r>
        <w:t>premiums</w:t>
      </w:r>
      <w:r>
        <w:rPr>
          <w:spacing w:val="-3"/>
        </w:rPr>
        <w:t xml:space="preserve"> </w:t>
      </w:r>
      <w:r>
        <w:t>and not</w:t>
      </w:r>
      <w:r>
        <w:rPr>
          <w:spacing w:val="1"/>
        </w:rPr>
        <w:t xml:space="preserve"> </w:t>
      </w:r>
      <w:r>
        <w:t>otherwise</w:t>
      </w:r>
      <w:r>
        <w:rPr>
          <w:spacing w:val="-1"/>
        </w:rPr>
        <w:t xml:space="preserve"> </w:t>
      </w:r>
      <w:r>
        <w:t>covered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items</w:t>
      </w:r>
      <w:r>
        <w:rPr>
          <w:spacing w:val="-1"/>
        </w:rPr>
        <w:t xml:space="preserve"> </w:t>
      </w:r>
      <w:r>
        <w:t>(i)</w:t>
      </w:r>
      <w:r>
        <w:rPr>
          <w:spacing w:val="-2"/>
        </w:rPr>
        <w:t xml:space="preserve"> </w:t>
      </w:r>
      <w:r>
        <w:t>to (iv)</w:t>
      </w:r>
      <w:r>
        <w:rPr>
          <w:spacing w:val="-1"/>
        </w:rPr>
        <w:t xml:space="preserve"> </w:t>
      </w:r>
      <w:r>
        <w:t>above.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62"/>
        </w:numPr>
        <w:tabs>
          <w:tab w:val="left" w:pos="1900"/>
          <w:tab w:val="left" w:pos="1901"/>
        </w:tabs>
        <w:spacing w:line="276" w:lineRule="auto"/>
        <w:ind w:right="662" w:hanging="648"/>
        <w:jc w:val="left"/>
      </w:pPr>
      <w:r>
        <w:t>The</w:t>
      </w:r>
      <w:r>
        <w:rPr>
          <w:spacing w:val="6"/>
        </w:rPr>
        <w:t xml:space="preserve"> </w:t>
      </w:r>
      <w:r>
        <w:t>SPD</w:t>
      </w:r>
      <w:r>
        <w:rPr>
          <w:spacing w:val="2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advised</w:t>
      </w:r>
      <w:r>
        <w:rPr>
          <w:spacing w:val="5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take</w:t>
      </w:r>
      <w:r>
        <w:rPr>
          <w:spacing w:val="4"/>
        </w:rPr>
        <w:t xml:space="preserve"> </w:t>
      </w:r>
      <w:r>
        <w:t>insurance</w:t>
      </w:r>
      <w:r>
        <w:rPr>
          <w:spacing w:val="5"/>
        </w:rPr>
        <w:t xml:space="preserve"> </w:t>
      </w:r>
      <w:r>
        <w:t>policy</w:t>
      </w:r>
      <w:r>
        <w:rPr>
          <w:spacing w:val="4"/>
        </w:rPr>
        <w:t xml:space="preserve"> </w:t>
      </w:r>
      <w:r>
        <w:t>with</w:t>
      </w:r>
      <w:r>
        <w:rPr>
          <w:spacing w:val="3"/>
        </w:rPr>
        <w:t xml:space="preserve"> </w:t>
      </w:r>
      <w:r>
        <w:t>reinstatement</w:t>
      </w:r>
      <w:r>
        <w:rPr>
          <w:spacing w:val="7"/>
        </w:rPr>
        <w:t xml:space="preserve"> </w:t>
      </w:r>
      <w:r>
        <w:t>clause</w:t>
      </w:r>
      <w:r>
        <w:rPr>
          <w:spacing w:val="5"/>
        </w:rPr>
        <w:t xml:space="preserve"> </w:t>
      </w:r>
      <w:r>
        <w:t>built-in</w:t>
      </w:r>
      <w:r>
        <w:rPr>
          <w:spacing w:val="6"/>
        </w:rPr>
        <w:t xml:space="preserve"> </w:t>
      </w:r>
      <w:r>
        <w:t>so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proceeds from insurance claims can</w:t>
      </w:r>
      <w:r>
        <w:rPr>
          <w:spacing w:val="-1"/>
        </w:rPr>
        <w:t xml:space="preserve"> </w:t>
      </w:r>
      <w:r>
        <w:t>cover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new plant.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ind w:hanging="1081"/>
      </w:pPr>
      <w:r>
        <w:t xml:space="preserve">25.2 </w:t>
      </w:r>
      <w:r w:rsidR="00352585">
        <w:t>Notice</w:t>
      </w:r>
      <w:r w:rsidR="00352585">
        <w:rPr>
          <w:spacing w:val="-2"/>
        </w:rPr>
        <w:t xml:space="preserve"> </w:t>
      </w:r>
      <w:r w:rsidR="00352585">
        <w:t>to</w:t>
      </w:r>
      <w:r w:rsidR="00352585">
        <w:rPr>
          <w:spacing w:val="-2"/>
        </w:rPr>
        <w:t xml:space="preserve"> </w:t>
      </w:r>
      <w:r w:rsidR="00352585">
        <w:t>Railways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2"/>
        <w:jc w:val="both"/>
      </w:pPr>
      <w:r>
        <w:t>No later than 45 (forty five) days prior to commencement of the Construction Period, the</w:t>
      </w:r>
      <w:r>
        <w:rPr>
          <w:spacing w:val="1"/>
        </w:rPr>
        <w:t xml:space="preserve"> </w:t>
      </w:r>
      <w:r>
        <w:t>SPD shall</w:t>
      </w:r>
      <w:r>
        <w:rPr>
          <w:spacing w:val="1"/>
        </w:rPr>
        <w:t xml:space="preserve"> </w:t>
      </w:r>
      <w:r>
        <w:t>by notice furnish to Railways, in reasonable detail, information in respect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insurances that it proposes to effect and maintain in accordance with this Article 25.</w:t>
      </w:r>
      <w:r>
        <w:rPr>
          <w:spacing w:val="1"/>
        </w:rPr>
        <w:t xml:space="preserve"> </w:t>
      </w:r>
      <w:r>
        <w:t>Within 30 (thirty) days of receipt of such notice, Railways may require the SPD to effect</w:t>
      </w:r>
      <w:r>
        <w:rPr>
          <w:spacing w:val="1"/>
        </w:rPr>
        <w:t xml:space="preserve"> </w:t>
      </w:r>
      <w:r>
        <w:t>and maintain</w:t>
      </w:r>
      <w:r>
        <w:rPr>
          <w:spacing w:val="1"/>
        </w:rPr>
        <w:t xml:space="preserve"> </w:t>
      </w:r>
      <w:r>
        <w:t>such</w:t>
      </w:r>
      <w:r>
        <w:rPr>
          <w:spacing w:val="3"/>
        </w:rPr>
        <w:t xml:space="preserve"> </w:t>
      </w:r>
      <w:r>
        <w:t>other</w:t>
      </w:r>
      <w:r>
        <w:rPr>
          <w:spacing w:val="4"/>
        </w:rPr>
        <w:t xml:space="preserve"> </w:t>
      </w:r>
      <w:r>
        <w:t>insurances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necessary</w:t>
      </w:r>
      <w:r>
        <w:rPr>
          <w:spacing w:val="3"/>
        </w:rPr>
        <w:t xml:space="preserve"> </w:t>
      </w:r>
      <w:r>
        <w:t>pursuant</w:t>
      </w:r>
      <w:r>
        <w:rPr>
          <w:spacing w:val="4"/>
        </w:rPr>
        <w:t xml:space="preserve"> </w:t>
      </w:r>
      <w:r>
        <w:t>hereto,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event</w:t>
      </w:r>
    </w:p>
    <w:p w:rsidR="000C3096" w:rsidRDefault="000C3096">
      <w:pPr>
        <w:spacing w:line="276" w:lineRule="auto"/>
        <w:jc w:val="both"/>
        <w:sectPr w:rsidR="000C3096">
          <w:headerReference w:type="default" r:id="rId305"/>
          <w:footerReference w:type="default" r:id="rId306"/>
          <w:pgSz w:w="11910" w:h="16840"/>
          <w:pgMar w:top="10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1180" w:right="666"/>
        <w:jc w:val="both"/>
      </w:pPr>
      <w:r>
        <w:lastRenderedPageBreak/>
        <w:t>of any difference or disagreement relating to any such insurance, the Dispute Resolution</w:t>
      </w:r>
      <w:r>
        <w:rPr>
          <w:spacing w:val="1"/>
        </w:rPr>
        <w:t xml:space="preserve"> </w:t>
      </w:r>
      <w:r>
        <w:t>Procedure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apply.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spacing w:before="1"/>
        <w:ind w:hanging="1081"/>
      </w:pPr>
      <w:r>
        <w:t xml:space="preserve">25.3 </w:t>
      </w:r>
      <w:r w:rsidR="00352585">
        <w:t>Evidence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Insurance</w:t>
      </w:r>
      <w:r w:rsidR="00352585">
        <w:rPr>
          <w:spacing w:val="-1"/>
        </w:rPr>
        <w:t xml:space="preserve"> </w:t>
      </w:r>
      <w:r w:rsidR="00352585">
        <w:t>Cover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All</w:t>
      </w:r>
      <w:r>
        <w:rPr>
          <w:spacing w:val="1"/>
        </w:rPr>
        <w:t xml:space="preserve"> </w:t>
      </w:r>
      <w:r>
        <w:t>insurances</w:t>
      </w:r>
      <w:r>
        <w:rPr>
          <w:spacing w:val="1"/>
        </w:rPr>
        <w:t xml:space="preserve"> </w:t>
      </w:r>
      <w:r>
        <w:t>obtained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maintained with insurers on terms consistent with Good Industry Practice. Within 15</w:t>
      </w:r>
      <w:r>
        <w:rPr>
          <w:spacing w:val="1"/>
        </w:rPr>
        <w:t xml:space="preserve"> </w:t>
      </w:r>
      <w:r>
        <w:t>(fifteen)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obtaining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cover,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furnish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notarised true copies of the certificate(s) of insurance, copies of insurance policies and</w:t>
      </w:r>
      <w:r>
        <w:rPr>
          <w:spacing w:val="1"/>
        </w:rPr>
        <w:t xml:space="preserve"> </w:t>
      </w:r>
      <w:r>
        <w:t>premia payment receipts in respect of such insurance, and no such insurance shall be</w:t>
      </w:r>
      <w:r>
        <w:rPr>
          <w:spacing w:val="1"/>
        </w:rPr>
        <w:t xml:space="preserve"> </w:t>
      </w:r>
      <w:r>
        <w:t>cancelled, modified, or allowed to expire or lapse until the expiration of at least 45 (forty</w:t>
      </w:r>
      <w:r>
        <w:rPr>
          <w:spacing w:val="1"/>
        </w:rPr>
        <w:t xml:space="preserve"> </w:t>
      </w:r>
      <w:r>
        <w:t>five) days after notice of such proposed cancellation, modification or non-renewal has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delivered 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to Railways.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ind w:hanging="1081"/>
      </w:pPr>
      <w:r>
        <w:t xml:space="preserve">25.4 </w:t>
      </w:r>
      <w:r w:rsidR="00352585">
        <w:t>Remedy</w:t>
      </w:r>
      <w:r w:rsidR="00352585">
        <w:rPr>
          <w:spacing w:val="-4"/>
        </w:rPr>
        <w:t xml:space="preserve"> </w:t>
      </w:r>
      <w:r w:rsidR="00352585">
        <w:t>for</w:t>
      </w:r>
      <w:r w:rsidR="00352585">
        <w:rPr>
          <w:spacing w:val="-2"/>
        </w:rPr>
        <w:t xml:space="preserve"> </w:t>
      </w:r>
      <w:r w:rsidR="00352585">
        <w:t>failure to</w:t>
      </w:r>
      <w:r w:rsidR="00352585">
        <w:rPr>
          <w:spacing w:val="-3"/>
        </w:rPr>
        <w:t xml:space="preserve"> </w:t>
      </w:r>
      <w:r w:rsidR="00352585">
        <w:t>insure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If the SPD shall fail to effect and keep in force all insurances for which it is responsible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hereto,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keep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insurances, and pay such premia and recover the costs thereof from the SPD, or in the</w:t>
      </w:r>
      <w:r>
        <w:rPr>
          <w:spacing w:val="1"/>
        </w:rPr>
        <w:t xml:space="preserve"> </w:t>
      </w:r>
      <w:r>
        <w:t>event of computation of a Termination Payment, treat an amount equal to the Insurance</w:t>
      </w:r>
      <w:r>
        <w:rPr>
          <w:spacing w:val="1"/>
        </w:rPr>
        <w:t xml:space="preserve"> </w:t>
      </w:r>
      <w:r>
        <w:t>Cover as deemed to</w:t>
      </w:r>
      <w:r>
        <w:rPr>
          <w:spacing w:val="-3"/>
        </w:rPr>
        <w:t xml:space="preserve"> </w:t>
      </w:r>
      <w:r>
        <w:t>have been received</w:t>
      </w:r>
      <w:r>
        <w:rPr>
          <w:spacing w:val="-2"/>
        </w:rPr>
        <w:t xml:space="preserve"> </w:t>
      </w:r>
      <w:r>
        <w:t>by the SPD.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spacing w:before="1"/>
        <w:ind w:hanging="1081"/>
      </w:pPr>
      <w:r>
        <w:t xml:space="preserve">25.5 </w:t>
      </w:r>
      <w:r w:rsidR="00352585">
        <w:t>Waiver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subrogation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2"/>
        <w:jc w:val="both"/>
      </w:pPr>
      <w:r>
        <w:t>All insurance policies in respect of the insurance obtained by the SPD pursuant to this</w:t>
      </w:r>
      <w:r>
        <w:rPr>
          <w:spacing w:val="1"/>
        </w:rPr>
        <w:t xml:space="preserve"> </w:t>
      </w:r>
      <w:r>
        <w:t>Article 25 shall include a waiver of any and all rights of subrogation or recovery of the</w:t>
      </w:r>
      <w:r>
        <w:rPr>
          <w:spacing w:val="1"/>
        </w:rPr>
        <w:t xml:space="preserve"> </w:t>
      </w:r>
      <w:r>
        <w:t>insurers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against,</w:t>
      </w:r>
      <w:r>
        <w:rPr>
          <w:spacing w:val="1"/>
        </w:rPr>
        <w:t xml:space="preserve"> </w:t>
      </w:r>
      <w:r>
        <w:rPr>
          <w:i/>
        </w:rPr>
        <w:t>inter</w:t>
      </w:r>
      <w:r>
        <w:rPr>
          <w:i/>
          <w:spacing w:val="1"/>
        </w:rPr>
        <w:t xml:space="preserve"> </w:t>
      </w:r>
      <w:r>
        <w:rPr>
          <w:i/>
        </w:rPr>
        <w:t>alia</w:t>
      </w:r>
      <w:r>
        <w:t>,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assigns,</w:t>
      </w:r>
      <w:r>
        <w:rPr>
          <w:spacing w:val="56"/>
        </w:rPr>
        <w:t xml:space="preserve"> </w:t>
      </w:r>
      <w:r>
        <w:t>successors,</w:t>
      </w:r>
      <w:r>
        <w:rPr>
          <w:spacing w:val="1"/>
        </w:rPr>
        <w:t xml:space="preserve"> </w:t>
      </w:r>
      <w:r>
        <w:t>undertakings and their subsidiaries, affiliates, employees, insurers and underwriters, and</w:t>
      </w:r>
      <w:r>
        <w:rPr>
          <w:spacing w:val="1"/>
        </w:rPr>
        <w:t xml:space="preserve"> </w:t>
      </w:r>
      <w:r>
        <w:t>of any right of the insurers to any set-off or counterclaim or any other deduction, whether</w:t>
      </w:r>
      <w:r>
        <w:rPr>
          <w:spacing w:val="1"/>
        </w:rPr>
        <w:t xml:space="preserve"> </w:t>
      </w:r>
      <w:r>
        <w:t>by attachment or otherwise, in respect of any liability of any such person insured under</w:t>
      </w:r>
      <w:r>
        <w:rPr>
          <w:spacing w:val="1"/>
        </w:rPr>
        <w:t xml:space="preserve"> </w:t>
      </w:r>
      <w:r>
        <w:t>any such policy or in any way connected with any loss, liability or obligation covered by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policies of insurance.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spacing w:before="1"/>
        <w:ind w:hanging="1081"/>
      </w:pPr>
      <w:r>
        <w:t>25.6</w:t>
      </w:r>
      <w:r w:rsidR="00352585">
        <w:t>SPD’s</w:t>
      </w:r>
      <w:r w:rsidR="00352585">
        <w:rPr>
          <w:spacing w:val="-3"/>
        </w:rPr>
        <w:t xml:space="preserve"> </w:t>
      </w:r>
      <w:r w:rsidR="00352585">
        <w:t>waiver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8"/>
        <w:jc w:val="both"/>
      </w:pPr>
      <w:r>
        <w:t>The SPD hereby further releases, assigns and waives any and all rights of subrogation or</w:t>
      </w:r>
      <w:r>
        <w:rPr>
          <w:spacing w:val="1"/>
        </w:rPr>
        <w:t xml:space="preserve"> </w:t>
      </w:r>
      <w:r>
        <w:t xml:space="preserve">recovery against, </w:t>
      </w:r>
      <w:r>
        <w:rPr>
          <w:i/>
        </w:rPr>
        <w:t>inter alia</w:t>
      </w:r>
      <w:r>
        <w:t>, Railways and its assigns, undertakings and their subsidiaries,</w:t>
      </w:r>
      <w:r>
        <w:rPr>
          <w:spacing w:val="1"/>
        </w:rPr>
        <w:t xml:space="preserve"> </w:t>
      </w:r>
      <w:r>
        <w:t>affiliates,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successors,</w:t>
      </w:r>
      <w:r>
        <w:rPr>
          <w:spacing w:val="1"/>
        </w:rPr>
        <w:t xml:space="preserve"> </w:t>
      </w:r>
      <w:r>
        <w:t>insurers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underwriters,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otherwise have or acquire in or from or in any way connected with any loss, liability or</w:t>
      </w:r>
      <w:r>
        <w:rPr>
          <w:spacing w:val="1"/>
        </w:rPr>
        <w:t xml:space="preserve"> </w:t>
      </w:r>
      <w:r>
        <w:t>obligation</w:t>
      </w:r>
      <w:r>
        <w:rPr>
          <w:spacing w:val="20"/>
        </w:rPr>
        <w:t xml:space="preserve"> </w:t>
      </w:r>
      <w:r>
        <w:t>covered</w:t>
      </w:r>
      <w:r>
        <w:rPr>
          <w:spacing w:val="20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t>policies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insurance</w:t>
      </w:r>
      <w:r>
        <w:rPr>
          <w:spacing w:val="18"/>
        </w:rPr>
        <w:t xml:space="preserve"> </w:t>
      </w:r>
      <w:r>
        <w:t>maintained</w:t>
      </w:r>
      <w:r>
        <w:rPr>
          <w:spacing w:val="21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required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maintained</w:t>
      </w:r>
      <w:r>
        <w:rPr>
          <w:spacing w:val="20"/>
        </w:rPr>
        <w:t xml:space="preserve"> </w:t>
      </w:r>
      <w:r>
        <w:t>by</w:t>
      </w:r>
      <w:r>
        <w:rPr>
          <w:spacing w:val="-53"/>
        </w:rPr>
        <w:t xml:space="preserve"> </w:t>
      </w:r>
      <w:r>
        <w:t>the SPD pursuant to this Agreement (other than third party liability insurance policies) or</w:t>
      </w:r>
      <w:r>
        <w:rPr>
          <w:spacing w:val="1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deductible</w:t>
      </w:r>
      <w:r>
        <w:rPr>
          <w:spacing w:val="-2"/>
        </w:rPr>
        <w:t xml:space="preserve"> </w:t>
      </w:r>
      <w:r>
        <w:t>clauses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inadequacy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limits</w:t>
      </w:r>
      <w:r>
        <w:rPr>
          <w:spacing w:val="-1"/>
        </w:rPr>
        <w:t xml:space="preserve"> </w:t>
      </w:r>
      <w:r>
        <w:t>of any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policies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insurance.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2"/>
        </w:numPr>
        <w:tabs>
          <w:tab w:val="left" w:pos="1900"/>
          <w:tab w:val="left" w:pos="1901"/>
        </w:tabs>
        <w:ind w:hanging="1081"/>
      </w:pPr>
      <w:r>
        <w:t>25.7</w:t>
      </w:r>
      <w:r w:rsidR="00352585">
        <w:t>Application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insurance</w:t>
      </w:r>
      <w:r w:rsidR="00352585">
        <w:rPr>
          <w:spacing w:val="-2"/>
        </w:rPr>
        <w:t xml:space="preserve"> </w:t>
      </w:r>
      <w:r w:rsidR="00352585">
        <w:t>proceeds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6"/>
        <w:jc w:val="both"/>
      </w:pPr>
      <w:r>
        <w:t>The</w:t>
      </w:r>
      <w:r>
        <w:rPr>
          <w:spacing w:val="15"/>
        </w:rPr>
        <w:t xml:space="preserve"> </w:t>
      </w:r>
      <w:r>
        <w:t>proceeds</w:t>
      </w:r>
      <w:r>
        <w:rPr>
          <w:spacing w:val="14"/>
        </w:rPr>
        <w:t xml:space="preserve"> </w:t>
      </w:r>
      <w:r>
        <w:t>from</w:t>
      </w:r>
      <w:r>
        <w:rPr>
          <w:spacing w:val="14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insurance</w:t>
      </w:r>
      <w:r>
        <w:rPr>
          <w:spacing w:val="16"/>
        </w:rPr>
        <w:t xml:space="preserve"> </w:t>
      </w:r>
      <w:r>
        <w:t>claims,</w:t>
      </w:r>
      <w:r>
        <w:rPr>
          <w:spacing w:val="16"/>
        </w:rPr>
        <w:t xml:space="preserve"> </w:t>
      </w:r>
      <w:r>
        <w:t>except</w:t>
      </w:r>
      <w:r>
        <w:rPr>
          <w:spacing w:val="14"/>
        </w:rPr>
        <w:t xml:space="preserve"> </w:t>
      </w:r>
      <w:r>
        <w:t>life</w:t>
      </w:r>
      <w:r>
        <w:rPr>
          <w:spacing w:val="13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injury,</w:t>
      </w:r>
      <w:r>
        <w:rPr>
          <w:spacing w:val="13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paid</w:t>
      </w:r>
      <w:r>
        <w:rPr>
          <w:spacing w:val="15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-53"/>
        </w:rPr>
        <w:t xml:space="preserve"> </w:t>
      </w:r>
      <w:r>
        <w:t>by credit to the Escrow Account and it shall, notwithstanding anything to the contrary</w:t>
      </w:r>
      <w:r>
        <w:rPr>
          <w:spacing w:val="1"/>
        </w:rPr>
        <w:t xml:space="preserve"> </w:t>
      </w:r>
      <w:r>
        <w:t>contained in Clause 24.3, apply such proceeds for any necessary repair, reconstruction,</w:t>
      </w:r>
      <w:r>
        <w:rPr>
          <w:spacing w:val="1"/>
        </w:rPr>
        <w:t xml:space="preserve"> </w:t>
      </w:r>
      <w:r>
        <w:t>reinstatement, replacement, improvement, delivery or installation of the Solar power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and the</w:t>
      </w:r>
      <w:r>
        <w:rPr>
          <w:spacing w:val="1"/>
        </w:rPr>
        <w:t xml:space="preserve"> </w:t>
      </w:r>
      <w:r>
        <w:t>balance remaining,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applied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contained in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Financing Agreements.</w:t>
      </w:r>
    </w:p>
    <w:p w:rsidR="000C3096" w:rsidRDefault="000C3096">
      <w:pPr>
        <w:spacing w:line="276" w:lineRule="auto"/>
        <w:jc w:val="both"/>
        <w:sectPr w:rsidR="000C3096">
          <w:headerReference w:type="default" r:id="rId307"/>
          <w:footerReference w:type="default" r:id="rId30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26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9" w:right="1044" w:firstLine="0"/>
        <w:jc w:val="center"/>
      </w:pPr>
      <w:r>
        <w:t>ACCOUNTS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AUDIT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Pr="00C87648" w:rsidRDefault="00352585" w:rsidP="00B13111">
      <w:pPr>
        <w:pStyle w:val="ListParagraph"/>
        <w:numPr>
          <w:ilvl w:val="1"/>
          <w:numId w:val="236"/>
        </w:numPr>
        <w:tabs>
          <w:tab w:val="left" w:pos="1900"/>
          <w:tab w:val="left" w:pos="1901"/>
        </w:tabs>
        <w:rPr>
          <w:b/>
        </w:rPr>
      </w:pPr>
      <w:r w:rsidRPr="00C87648">
        <w:rPr>
          <w:b/>
        </w:rPr>
        <w:t>Audited</w:t>
      </w:r>
      <w:r w:rsidRPr="00C87648">
        <w:rPr>
          <w:b/>
          <w:spacing w:val="-2"/>
        </w:rPr>
        <w:t xml:space="preserve"> </w:t>
      </w:r>
      <w:r w:rsidRPr="00C87648">
        <w:rPr>
          <w:b/>
        </w:rPr>
        <w:t>accounts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before="1" w:line="276" w:lineRule="auto"/>
        <w:ind w:right="664"/>
      </w:pPr>
      <w:r>
        <w:t>The SPD shall maintain books of accounts recording all its receipts (including all</w:t>
      </w:r>
      <w:r w:rsidRPr="00C87648">
        <w:rPr>
          <w:spacing w:val="1"/>
        </w:rPr>
        <w:t xml:space="preserve"> </w:t>
      </w:r>
      <w:r>
        <w:t>revenues derived/collected by it from or on account of the Solar Rooftop Power</w:t>
      </w:r>
      <w:r w:rsidRPr="00C87648">
        <w:rPr>
          <w:spacing w:val="1"/>
        </w:rPr>
        <w:t xml:space="preserve"> </w:t>
      </w:r>
      <w:r>
        <w:t>System</w:t>
      </w:r>
      <w:r w:rsidRPr="00C87648">
        <w:rPr>
          <w:spacing w:val="27"/>
        </w:rPr>
        <w:t xml:space="preserve"> </w:t>
      </w:r>
      <w:r>
        <w:t>and/or</w:t>
      </w:r>
      <w:r w:rsidRPr="00C87648">
        <w:rPr>
          <w:spacing w:val="28"/>
        </w:rPr>
        <w:t xml:space="preserve"> </w:t>
      </w:r>
      <w:r>
        <w:t>its</w:t>
      </w:r>
      <w:r w:rsidRPr="00C87648">
        <w:rPr>
          <w:spacing w:val="28"/>
        </w:rPr>
        <w:t xml:space="preserve"> </w:t>
      </w:r>
      <w:r>
        <w:t>use),</w:t>
      </w:r>
      <w:r w:rsidRPr="00C87648">
        <w:rPr>
          <w:spacing w:val="27"/>
        </w:rPr>
        <w:t xml:space="preserve"> </w:t>
      </w:r>
      <w:r>
        <w:t>income,</w:t>
      </w:r>
      <w:r w:rsidRPr="00C87648">
        <w:rPr>
          <w:spacing w:val="28"/>
        </w:rPr>
        <w:t xml:space="preserve"> </w:t>
      </w:r>
      <w:r>
        <w:t>expenditure,</w:t>
      </w:r>
      <w:r w:rsidRPr="00C87648">
        <w:rPr>
          <w:spacing w:val="27"/>
        </w:rPr>
        <w:t xml:space="preserve"> </w:t>
      </w:r>
      <w:r>
        <w:t>payments</w:t>
      </w:r>
      <w:r w:rsidRPr="00C87648">
        <w:rPr>
          <w:spacing w:val="28"/>
        </w:rPr>
        <w:t xml:space="preserve"> </w:t>
      </w:r>
      <w:r>
        <w:t>(including</w:t>
      </w:r>
      <w:r w:rsidRPr="00C87648">
        <w:rPr>
          <w:spacing w:val="27"/>
        </w:rPr>
        <w:t xml:space="preserve"> </w:t>
      </w:r>
      <w:r>
        <w:t>payments</w:t>
      </w:r>
      <w:r w:rsidRPr="00C87648">
        <w:rPr>
          <w:spacing w:val="28"/>
        </w:rPr>
        <w:t xml:space="preserve"> </w:t>
      </w:r>
      <w:r>
        <w:t>from</w:t>
      </w:r>
      <w:r w:rsidRPr="00C87648">
        <w:rPr>
          <w:spacing w:val="-53"/>
        </w:rPr>
        <w:t xml:space="preserve"> </w:t>
      </w:r>
      <w:r>
        <w:t>the Escrow Account), assets and liabilities, in accordance with this Agreement,</w:t>
      </w:r>
      <w:r w:rsidRPr="00C87648">
        <w:rPr>
          <w:spacing w:val="1"/>
        </w:rPr>
        <w:t xml:space="preserve"> </w:t>
      </w:r>
      <w:r>
        <w:t>Good Industry Practice, Applicable Laws and Applicable Permits. The SPD shall</w:t>
      </w:r>
      <w:r w:rsidRPr="00C87648">
        <w:rPr>
          <w:spacing w:val="1"/>
        </w:rPr>
        <w:t xml:space="preserve"> </w:t>
      </w:r>
      <w:r>
        <w:t>provide 2 (two) copies of its Balance Sheet, Cash Flow Statement and Profit and</w:t>
      </w:r>
      <w:r w:rsidRPr="00C87648">
        <w:rPr>
          <w:spacing w:val="1"/>
        </w:rPr>
        <w:t xml:space="preserve"> </w:t>
      </w:r>
      <w:r>
        <w:t>Loss Account, along with a report thereon by its Statutory Auditors, within 90</w:t>
      </w:r>
      <w:r w:rsidRPr="00C87648">
        <w:rPr>
          <w:spacing w:val="1"/>
        </w:rPr>
        <w:t xml:space="preserve"> </w:t>
      </w:r>
      <w:r>
        <w:t>(ninety) days of the close of the Accounting Year to which they pertain and such</w:t>
      </w:r>
      <w:r w:rsidRPr="00C87648">
        <w:rPr>
          <w:spacing w:val="1"/>
        </w:rPr>
        <w:t xml:space="preserve"> </w:t>
      </w:r>
      <w:r>
        <w:t>audited accounts, save and except where expressly provided to the contrary, shall</w:t>
      </w:r>
      <w:r w:rsidRPr="00C87648">
        <w:rPr>
          <w:spacing w:val="1"/>
        </w:rPr>
        <w:t xml:space="preserve"> </w:t>
      </w:r>
      <w:r>
        <w:t>form the basis of payments by either Party under this Agreement. Railways shall</w:t>
      </w:r>
      <w:r w:rsidRPr="00C87648">
        <w:rPr>
          <w:spacing w:val="1"/>
        </w:rPr>
        <w:t xml:space="preserve"> </w:t>
      </w:r>
      <w:r>
        <w:t>have the right to inspect the records of the SPD during office hours and require</w:t>
      </w:r>
      <w:r w:rsidRPr="00C87648">
        <w:rPr>
          <w:spacing w:val="1"/>
        </w:rPr>
        <w:t xml:space="preserve"> </w:t>
      </w:r>
      <w:r>
        <w:t>copies of relevant extracts of books of accounts, duly certified by the Statutory</w:t>
      </w:r>
      <w:r w:rsidRPr="00C87648">
        <w:rPr>
          <w:spacing w:val="1"/>
        </w:rPr>
        <w:t xml:space="preserve"> </w:t>
      </w:r>
      <w:r>
        <w:t>Auditors, to be provided to Railways for verification of basis of payments, and in</w:t>
      </w:r>
      <w:r w:rsidRPr="00C87648">
        <w:rPr>
          <w:spacing w:val="1"/>
        </w:rPr>
        <w:t xml:space="preserve"> </w:t>
      </w:r>
      <w:r>
        <w:t>the event of any discrepancy or error being found, the same shall be rectified and</w:t>
      </w:r>
      <w:r w:rsidRPr="00C87648">
        <w:rPr>
          <w:spacing w:val="1"/>
        </w:rPr>
        <w:t xml:space="preserve"> </w:t>
      </w:r>
      <w:r>
        <w:t>such rectified account shall form the basis of payments by either Party under this</w:t>
      </w:r>
      <w:r w:rsidRPr="00C87648"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4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(thirty)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quarter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Accounting</w:t>
      </w:r>
      <w:r>
        <w:rPr>
          <w:spacing w:val="24"/>
        </w:rPr>
        <w:t xml:space="preserve"> </w:t>
      </w:r>
      <w:r>
        <w:t>Year,</w:t>
      </w:r>
      <w:r>
        <w:rPr>
          <w:spacing w:val="23"/>
        </w:rPr>
        <w:t xml:space="preserve"> </w:t>
      </w:r>
      <w:r>
        <w:t>furnish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Railways</w:t>
      </w:r>
      <w:r>
        <w:rPr>
          <w:spacing w:val="23"/>
        </w:rPr>
        <w:t xml:space="preserve"> </w:t>
      </w:r>
      <w:r>
        <w:t>its</w:t>
      </w:r>
      <w:r>
        <w:rPr>
          <w:spacing w:val="22"/>
        </w:rPr>
        <w:t xml:space="preserve"> </w:t>
      </w:r>
      <w:r>
        <w:t>unaudited</w:t>
      </w:r>
      <w:r>
        <w:rPr>
          <w:spacing w:val="25"/>
        </w:rPr>
        <w:t xml:space="preserve"> </w:t>
      </w:r>
      <w:r>
        <w:t>financial</w:t>
      </w:r>
      <w:r>
        <w:rPr>
          <w:spacing w:val="26"/>
        </w:rPr>
        <w:t xml:space="preserve"> </w:t>
      </w:r>
      <w:r>
        <w:t>results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respect</w:t>
      </w:r>
      <w:r>
        <w:rPr>
          <w:spacing w:val="22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the preceding quarter, in the manner and form prescribed by the Securities and</w:t>
      </w:r>
      <w:r>
        <w:rPr>
          <w:spacing w:val="1"/>
        </w:rPr>
        <w:t xml:space="preserve"> </w:t>
      </w:r>
      <w:r>
        <w:t>Exchange Board of India for publication of quarterly results by the companies listed</w:t>
      </w:r>
      <w:r>
        <w:rPr>
          <w:spacing w:val="-52"/>
        </w:rPr>
        <w:t xml:space="preserve"> </w:t>
      </w:r>
      <w:r>
        <w:t>on a stock</w:t>
      </w:r>
      <w:r>
        <w:rPr>
          <w:spacing w:val="-2"/>
        </w:rPr>
        <w:t xml:space="preserve"> </w:t>
      </w:r>
      <w:r>
        <w:t>exchange.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6"/>
      </w:pPr>
      <w:r>
        <w:t>On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before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31st</w:t>
      </w:r>
      <w:r>
        <w:rPr>
          <w:spacing w:val="11"/>
        </w:rPr>
        <w:t xml:space="preserve"> </w:t>
      </w:r>
      <w:r>
        <w:t>(thirty-first)</w:t>
      </w:r>
      <w:r>
        <w:rPr>
          <w:spacing w:val="11"/>
        </w:rPr>
        <w:t xml:space="preserve"> </w:t>
      </w:r>
      <w:r>
        <w:t>day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May</w:t>
      </w:r>
      <w:r>
        <w:rPr>
          <w:spacing w:val="11"/>
        </w:rPr>
        <w:t xml:space="preserve"> </w:t>
      </w:r>
      <w:r>
        <w:t>each</w:t>
      </w:r>
      <w:r>
        <w:rPr>
          <w:spacing w:val="10"/>
        </w:rPr>
        <w:t xml:space="preserve"> </w:t>
      </w:r>
      <w:r>
        <w:t>Year,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SPD</w:t>
      </w:r>
      <w:r>
        <w:rPr>
          <w:spacing w:val="9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provide</w:t>
      </w:r>
      <w:r>
        <w:rPr>
          <w:spacing w:val="-52"/>
        </w:rPr>
        <w:t xml:space="preserve"> </w:t>
      </w:r>
      <w:r>
        <w:t>to Railways, for the preceding Accounting Year, a statement duly audited by its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Auditors</w:t>
      </w:r>
      <w:r>
        <w:rPr>
          <w:spacing w:val="1"/>
        </w:rPr>
        <w:t xml:space="preserve"> </w:t>
      </w:r>
      <w:r>
        <w:t>giving</w:t>
      </w:r>
      <w:r>
        <w:rPr>
          <w:spacing w:val="1"/>
        </w:rPr>
        <w:t xml:space="preserve"> </w:t>
      </w:r>
      <w:r>
        <w:t>summarised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nd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revenues derived from the Solar Rooftop Power System, and such other information</w:t>
      </w:r>
      <w:r>
        <w:rPr>
          <w:spacing w:val="-5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Railways may reasonably require.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</w:pPr>
      <w:r>
        <w:t>Appointment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auditors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7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expense,</w:t>
      </w:r>
      <w:r>
        <w:rPr>
          <w:spacing w:val="1"/>
        </w:rPr>
        <w:t xml:space="preserve"> </w:t>
      </w:r>
      <w:r>
        <w:t>appoint,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subsistence of this Agreement as its Statutory Auditors, a firm chosen by it 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eligibility</w:t>
      </w:r>
      <w:r>
        <w:rPr>
          <w:spacing w:val="-4"/>
        </w:rPr>
        <w:t xml:space="preserve"> </w:t>
      </w:r>
      <w:r>
        <w:t>criteria set</w:t>
      </w:r>
      <w:r>
        <w:rPr>
          <w:spacing w:val="-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herein</w:t>
      </w:r>
      <w:r>
        <w:rPr>
          <w:spacing w:val="-3"/>
        </w:rPr>
        <w:t xml:space="preserve"> </w:t>
      </w:r>
      <w:r>
        <w:t>below: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ind w:hanging="721"/>
      </w:pPr>
      <w:r>
        <w:t>the</w:t>
      </w:r>
      <w:r>
        <w:rPr>
          <w:spacing w:val="11"/>
        </w:rPr>
        <w:t xml:space="preserve"> </w:t>
      </w:r>
      <w:r>
        <w:t>firm</w:t>
      </w:r>
      <w:r>
        <w:rPr>
          <w:spacing w:val="11"/>
        </w:rPr>
        <w:t xml:space="preserve"> </w:t>
      </w:r>
      <w:r>
        <w:t>should</w:t>
      </w:r>
      <w:r>
        <w:rPr>
          <w:spacing w:val="10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conducted</w:t>
      </w:r>
      <w:r>
        <w:rPr>
          <w:spacing w:val="11"/>
        </w:rPr>
        <w:t xml:space="preserve"> </w:t>
      </w:r>
      <w:r>
        <w:t>statutory</w:t>
      </w:r>
      <w:r>
        <w:rPr>
          <w:spacing w:val="10"/>
        </w:rPr>
        <w:t xml:space="preserve"> </w:t>
      </w:r>
      <w:r>
        <w:t>audit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annual</w:t>
      </w:r>
      <w:r>
        <w:rPr>
          <w:spacing w:val="11"/>
        </w:rPr>
        <w:t xml:space="preserve"> </w:t>
      </w:r>
      <w:r>
        <w:t>accounts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t>least</w:t>
      </w:r>
    </w:p>
    <w:p w:rsidR="000C3096" w:rsidRDefault="00352585">
      <w:pPr>
        <w:pStyle w:val="BodyText"/>
        <w:spacing w:before="37" w:line="276" w:lineRule="auto"/>
        <w:ind w:left="1900" w:right="664"/>
      </w:pPr>
      <w:r>
        <w:t>100</w:t>
      </w:r>
      <w:r>
        <w:rPr>
          <w:spacing w:val="3"/>
        </w:rPr>
        <w:t xml:space="preserve"> </w:t>
      </w:r>
      <w:r>
        <w:t>(one</w:t>
      </w:r>
      <w:r>
        <w:rPr>
          <w:spacing w:val="3"/>
        </w:rPr>
        <w:t xml:space="preserve"> </w:t>
      </w:r>
      <w:r>
        <w:t>hundred)</w:t>
      </w:r>
      <w:r>
        <w:rPr>
          <w:spacing w:val="1"/>
        </w:rPr>
        <w:t xml:space="preserve"> </w:t>
      </w:r>
      <w:r>
        <w:t>companies</w:t>
      </w:r>
      <w:r>
        <w:rPr>
          <w:spacing w:val="3"/>
        </w:rPr>
        <w:t xml:space="preserve"> </w:t>
      </w:r>
      <w:r>
        <w:t>registered</w:t>
      </w:r>
      <w:r>
        <w:rPr>
          <w:spacing w:val="54"/>
        </w:rPr>
        <w:t xml:space="preserve"> </w:t>
      </w:r>
      <w:r>
        <w:t>under</w:t>
      </w:r>
      <w:r>
        <w:rPr>
          <w:spacing w:val="54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Companies</w:t>
      </w:r>
      <w:r>
        <w:rPr>
          <w:spacing w:val="3"/>
        </w:rPr>
        <w:t xml:space="preserve"> </w:t>
      </w:r>
      <w:r>
        <w:t>Act</w:t>
      </w:r>
      <w:r>
        <w:rPr>
          <w:spacing w:val="4"/>
        </w:rPr>
        <w:t xml:space="preserve"> </w:t>
      </w:r>
      <w:r>
        <w:t>2013,</w:t>
      </w:r>
      <w:r>
        <w:rPr>
          <w:spacing w:val="5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least</w:t>
      </w:r>
      <w:r>
        <w:rPr>
          <w:spacing w:val="1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(ten)</w:t>
      </w:r>
      <w:r>
        <w:rPr>
          <w:spacing w:val="-2"/>
        </w:rPr>
        <w:t xml:space="preserve"> </w:t>
      </w:r>
      <w:r>
        <w:t>should have</w:t>
      </w:r>
      <w:r>
        <w:rPr>
          <w:spacing w:val="-1"/>
        </w:rPr>
        <w:t xml:space="preserve"> </w:t>
      </w:r>
      <w:r>
        <w:t>been public sector</w:t>
      </w:r>
      <w:r>
        <w:rPr>
          <w:spacing w:val="-3"/>
        </w:rPr>
        <w:t xml:space="preserve"> </w:t>
      </w:r>
      <w:r>
        <w:t>undertakings;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spacing w:line="278" w:lineRule="auto"/>
        <w:ind w:right="673"/>
      </w:pPr>
      <w:r>
        <w:t>the</w:t>
      </w:r>
      <w:r>
        <w:rPr>
          <w:spacing w:val="34"/>
        </w:rPr>
        <w:t xml:space="preserve"> </w:t>
      </w:r>
      <w:r>
        <w:t>firm</w:t>
      </w:r>
      <w:r>
        <w:rPr>
          <w:spacing w:val="36"/>
        </w:rPr>
        <w:t xml:space="preserve"> </w:t>
      </w:r>
      <w:r>
        <w:t>should</w:t>
      </w:r>
      <w:r>
        <w:rPr>
          <w:spacing w:val="34"/>
        </w:rPr>
        <w:t xml:space="preserve"> </w:t>
      </w:r>
      <w:r>
        <w:t>have</w:t>
      </w:r>
      <w:r>
        <w:rPr>
          <w:spacing w:val="34"/>
        </w:rPr>
        <w:t xml:space="preserve"> </w:t>
      </w:r>
      <w:r>
        <w:t>at</w:t>
      </w:r>
      <w:r>
        <w:rPr>
          <w:spacing w:val="38"/>
        </w:rPr>
        <w:t xml:space="preserve"> </w:t>
      </w:r>
      <w:r>
        <w:t>least</w:t>
      </w:r>
      <w:r>
        <w:rPr>
          <w:spacing w:val="35"/>
        </w:rPr>
        <w:t xml:space="preserve"> </w:t>
      </w:r>
      <w:r>
        <w:t>5</w:t>
      </w:r>
      <w:r>
        <w:rPr>
          <w:spacing w:val="36"/>
        </w:rPr>
        <w:t xml:space="preserve"> </w:t>
      </w:r>
      <w:r>
        <w:t>(five)</w:t>
      </w:r>
      <w:r>
        <w:rPr>
          <w:spacing w:val="36"/>
        </w:rPr>
        <w:t xml:space="preserve"> </w:t>
      </w:r>
      <w:r>
        <w:t>practicing</w:t>
      </w:r>
      <w:r>
        <w:rPr>
          <w:spacing w:val="37"/>
        </w:rPr>
        <w:t xml:space="preserve"> </w:t>
      </w:r>
      <w:r>
        <w:t>Chartered</w:t>
      </w:r>
      <w:r>
        <w:rPr>
          <w:spacing w:val="34"/>
        </w:rPr>
        <w:t xml:space="preserve"> </w:t>
      </w:r>
      <w:r>
        <w:t>Accountants</w:t>
      </w:r>
      <w:r>
        <w:rPr>
          <w:spacing w:val="35"/>
        </w:rPr>
        <w:t xml:space="preserve"> </w:t>
      </w:r>
      <w:r>
        <w:t>on</w:t>
      </w:r>
      <w:r>
        <w:rPr>
          <w:spacing w:val="34"/>
        </w:rPr>
        <w:t xml:space="preserve"> </w:t>
      </w:r>
      <w:r>
        <w:t>its</w:t>
      </w:r>
      <w:r>
        <w:rPr>
          <w:spacing w:val="-52"/>
        </w:rPr>
        <w:t xml:space="preserve"> </w:t>
      </w:r>
      <w:r>
        <w:t>rolls,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minimum</w:t>
      </w:r>
      <w:r>
        <w:rPr>
          <w:spacing w:val="-2"/>
        </w:rPr>
        <w:t xml:space="preserve"> </w:t>
      </w:r>
      <w:r>
        <w:t>experience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(ten)</w:t>
      </w:r>
      <w:r>
        <w:rPr>
          <w:spacing w:val="-3"/>
        </w:rPr>
        <w:t xml:space="preserve"> </w:t>
      </w:r>
      <w:r>
        <w:t>years in</w:t>
      </w:r>
      <w:r>
        <w:rPr>
          <w:spacing w:val="-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profession;</w:t>
      </w:r>
    </w:p>
    <w:p w:rsidR="000C3096" w:rsidRDefault="000C3096">
      <w:pPr>
        <w:pStyle w:val="BodyText"/>
        <w:spacing w:before="11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spacing w:line="276" w:lineRule="auto"/>
        <w:ind w:right="662"/>
      </w:pPr>
      <w:r>
        <w:t>the firm or any of its partners should not have been disqualified or black-listed by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Comptroller and</w:t>
      </w:r>
      <w:r>
        <w:rPr>
          <w:spacing w:val="-1"/>
        </w:rPr>
        <w:t xml:space="preserve"> </w:t>
      </w:r>
      <w:r>
        <w:t>Auditor General</w:t>
      </w:r>
      <w:r>
        <w:rPr>
          <w:spacing w:val="-2"/>
        </w:rPr>
        <w:t xml:space="preserve"> </w:t>
      </w:r>
      <w:r>
        <w:t>of India</w:t>
      </w:r>
      <w:r>
        <w:rPr>
          <w:spacing w:val="-1"/>
        </w:rPr>
        <w:t xml:space="preserve"> </w:t>
      </w:r>
      <w:r>
        <w:t>or Railways;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spacing w:line="276" w:lineRule="auto"/>
        <w:sectPr w:rsidR="000C3096">
          <w:headerReference w:type="default" r:id="rId309"/>
          <w:footerReference w:type="default" r:id="rId310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61"/>
        </w:numPr>
        <w:tabs>
          <w:tab w:val="left" w:pos="1900"/>
          <w:tab w:val="left" w:pos="1901"/>
        </w:tabs>
        <w:spacing w:before="78" w:line="276" w:lineRule="auto"/>
        <w:ind w:right="672"/>
      </w:pPr>
      <w:r>
        <w:lastRenderedPageBreak/>
        <w:t>the</w:t>
      </w:r>
      <w:r>
        <w:rPr>
          <w:spacing w:val="11"/>
        </w:rPr>
        <w:t xml:space="preserve"> </w:t>
      </w:r>
      <w:r>
        <w:t>firm</w:t>
      </w:r>
      <w:r>
        <w:rPr>
          <w:spacing w:val="11"/>
        </w:rPr>
        <w:t xml:space="preserve"> </w:t>
      </w:r>
      <w:r>
        <w:t>should</w:t>
      </w:r>
      <w:r>
        <w:rPr>
          <w:spacing w:val="10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office</w:t>
      </w:r>
      <w:r>
        <w:rPr>
          <w:spacing w:val="12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adjacent</w:t>
      </w:r>
      <w:r>
        <w:rPr>
          <w:spacing w:val="11"/>
        </w:rPr>
        <w:t xml:space="preserve"> </w:t>
      </w:r>
      <w:r>
        <w:t>State</w:t>
      </w:r>
      <w:r>
        <w:rPr>
          <w:spacing w:val="11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at</w:t>
      </w:r>
      <w:r>
        <w:rPr>
          <w:spacing w:val="10"/>
        </w:rPr>
        <w:t xml:space="preserve"> </w:t>
      </w:r>
      <w:r>
        <w:t>least</w:t>
      </w:r>
      <w:r>
        <w:rPr>
          <w:spacing w:val="12"/>
        </w:rPr>
        <w:t xml:space="preserve"> </w:t>
      </w:r>
      <w:r>
        <w:t>2</w:t>
      </w:r>
      <w:r>
        <w:rPr>
          <w:spacing w:val="-52"/>
        </w:rPr>
        <w:t xml:space="preserve"> </w:t>
      </w:r>
      <w:r>
        <w:t>(two)</w:t>
      </w:r>
      <w:r>
        <w:rPr>
          <w:spacing w:val="-3"/>
        </w:rPr>
        <w:t xml:space="preserve"> </w:t>
      </w:r>
      <w:r>
        <w:t>practicing Chartered</w:t>
      </w:r>
      <w:r>
        <w:rPr>
          <w:spacing w:val="-2"/>
        </w:rPr>
        <w:t xml:space="preserve"> </w:t>
      </w:r>
      <w:r>
        <w:t>Accountants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its rolls</w:t>
      </w:r>
      <w:r>
        <w:rPr>
          <w:spacing w:val="-1"/>
        </w:rPr>
        <w:t xml:space="preserve"> </w:t>
      </w:r>
      <w:r>
        <w:t>in such State.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before="1" w:line="276" w:lineRule="auto"/>
        <w:ind w:right="667"/>
      </w:pP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4"/>
        </w:rPr>
        <w:t xml:space="preserve"> </w:t>
      </w:r>
      <w:r>
        <w:t>may</w:t>
      </w:r>
      <w:r>
        <w:rPr>
          <w:spacing w:val="16"/>
        </w:rPr>
        <w:t xml:space="preserve"> </w:t>
      </w:r>
      <w:r>
        <w:t>terminate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appointment</w:t>
      </w:r>
      <w:r>
        <w:rPr>
          <w:spacing w:val="16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its</w:t>
      </w:r>
      <w:r>
        <w:rPr>
          <w:spacing w:val="16"/>
        </w:rPr>
        <w:t xml:space="preserve"> </w:t>
      </w:r>
      <w:r>
        <w:t>Statutory</w:t>
      </w:r>
      <w:r>
        <w:rPr>
          <w:spacing w:val="15"/>
        </w:rPr>
        <w:t xml:space="preserve"> </w:t>
      </w:r>
      <w:r>
        <w:t>Auditors</w:t>
      </w:r>
      <w:r>
        <w:rPr>
          <w:spacing w:val="15"/>
        </w:rPr>
        <w:t xml:space="preserve"> </w:t>
      </w:r>
      <w:r>
        <w:t>after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notice</w:t>
      </w:r>
      <w:r>
        <w:rPr>
          <w:spacing w:val="-53"/>
        </w:rPr>
        <w:t xml:space="preserve"> </w:t>
      </w:r>
      <w:r>
        <w:t>of 45 (forty five) days to Railways, subject to the replacement Statutory Auditors</w:t>
      </w:r>
      <w:r>
        <w:rPr>
          <w:spacing w:val="1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appointed by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 with clause 26.2.1.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6"/>
        </w:numPr>
        <w:tabs>
          <w:tab w:val="left" w:pos="1901"/>
        </w:tabs>
        <w:spacing w:line="276" w:lineRule="auto"/>
        <w:ind w:right="664"/>
      </w:pPr>
      <w:r>
        <w:t>Notwithstanding anything to the contrary contained in this Agreement, Railways</w:t>
      </w:r>
      <w:r>
        <w:rPr>
          <w:spacing w:val="1"/>
        </w:rPr>
        <w:t xml:space="preserve"> </w:t>
      </w:r>
      <w:r>
        <w:t>shall have the right, but not the obligation, to appoint at its cost from time to time</w:t>
      </w:r>
      <w:r>
        <w:rPr>
          <w:spacing w:val="1"/>
        </w:rPr>
        <w:t xml:space="preserve"> </w:t>
      </w:r>
      <w:r>
        <w:t>and at anytime, another firm (the “</w:t>
      </w:r>
      <w:r>
        <w:rPr>
          <w:b/>
        </w:rPr>
        <w:t>Additional Auditors</w:t>
      </w:r>
      <w:r>
        <w:t>”) to audit and verify all</w:t>
      </w:r>
      <w:r>
        <w:rPr>
          <w:spacing w:val="1"/>
        </w:rPr>
        <w:t xml:space="preserve"> </w:t>
      </w:r>
      <w:r>
        <w:t>those matters, expenses, costs, realizations and things which the Statutory Auditors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required to do,</w:t>
      </w:r>
      <w:r>
        <w:rPr>
          <w:spacing w:val="-1"/>
        </w:rPr>
        <w:t xml:space="preserve"> </w:t>
      </w:r>
      <w:r>
        <w:t>undertake or</w:t>
      </w:r>
      <w:r>
        <w:rPr>
          <w:spacing w:val="1"/>
        </w:rPr>
        <w:t xml:space="preserve"> </w:t>
      </w:r>
      <w:r>
        <w:t>certify</w:t>
      </w:r>
      <w:r>
        <w:rPr>
          <w:spacing w:val="-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  <w:spacing w:before="1"/>
      </w:pPr>
      <w:r>
        <w:t>Certification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claims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Statutory</w:t>
      </w:r>
      <w:r>
        <w:rPr>
          <w:spacing w:val="-2"/>
        </w:rPr>
        <w:t xml:space="preserve"> </w:t>
      </w:r>
      <w:r>
        <w:t>Auditors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Auditor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9"/>
        <w:jc w:val="both"/>
      </w:pPr>
      <w:r>
        <w:t>Any</w:t>
      </w:r>
      <w:r>
        <w:rPr>
          <w:spacing w:val="10"/>
        </w:rPr>
        <w:t xml:space="preserve"> </w:t>
      </w:r>
      <w:r>
        <w:t>claim</w:t>
      </w:r>
      <w:r>
        <w:rPr>
          <w:spacing w:val="12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t>document</w:t>
      </w:r>
      <w:r>
        <w:rPr>
          <w:spacing w:val="13"/>
        </w:rPr>
        <w:t xml:space="preserve"> </w:t>
      </w:r>
      <w:r>
        <w:t>provided</w:t>
      </w:r>
      <w:r>
        <w:rPr>
          <w:spacing w:val="12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SPD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Railways</w:t>
      </w:r>
      <w:r>
        <w:rPr>
          <w:spacing w:val="12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connection</w:t>
      </w:r>
      <w:r>
        <w:rPr>
          <w:spacing w:val="10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relating</w:t>
      </w:r>
      <w:r>
        <w:rPr>
          <w:spacing w:val="-5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receipts,</w:t>
      </w:r>
      <w:r>
        <w:rPr>
          <w:spacing w:val="1"/>
        </w:rPr>
        <w:t xml:space="preserve"> </w:t>
      </w:r>
      <w:r>
        <w:t>income,</w:t>
      </w:r>
      <w:r>
        <w:rPr>
          <w:spacing w:val="1"/>
        </w:rPr>
        <w:t xml:space="preserve"> </w:t>
      </w:r>
      <w:r>
        <w:t>payments,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expenses,</w:t>
      </w:r>
      <w:r>
        <w:rPr>
          <w:spacing w:val="1"/>
        </w:rPr>
        <w:t xml:space="preserve"> </w:t>
      </w:r>
      <w:r>
        <w:t>accounts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audit,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matter</w:t>
      </w:r>
      <w:r>
        <w:rPr>
          <w:spacing w:val="1"/>
        </w:rPr>
        <w:t xml:space="preserve"> </w:t>
      </w:r>
      <w:r>
        <w:t>incidental thereto shall be valid and effective only if certified by its Statutory Auditors</w:t>
      </w:r>
      <w:r>
        <w:rPr>
          <w:spacing w:val="1"/>
        </w:rPr>
        <w:t xml:space="preserve"> </w:t>
      </w:r>
      <w:r>
        <w:t>and Additional Auditor, if appointed. For the avoidance of doubt, such certification shall</w:t>
      </w:r>
      <w:r>
        <w:rPr>
          <w:spacing w:val="1"/>
        </w:rPr>
        <w:t xml:space="preserve"> </w:t>
      </w:r>
      <w:r>
        <w:t>not be</w:t>
      </w:r>
      <w:r>
        <w:rPr>
          <w:spacing w:val="-2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normal</w:t>
      </w:r>
      <w:r>
        <w:rPr>
          <w:spacing w:val="1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of business.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  <w:spacing w:before="1"/>
      </w:pPr>
      <w:r>
        <w:t>Set-off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In the event any amount is due and payable by Railways to the SPD, it may set-off any</w:t>
      </w:r>
      <w:r>
        <w:rPr>
          <w:spacing w:val="1"/>
        </w:rPr>
        <w:t xml:space="preserve"> </w:t>
      </w:r>
      <w:r>
        <w:t>sums payable to it by the SPD and pay the balance remaining. Any exercise by Railways</w:t>
      </w:r>
      <w:r>
        <w:rPr>
          <w:spacing w:val="1"/>
        </w:rPr>
        <w:t xml:space="preserve"> </w:t>
      </w:r>
      <w:r>
        <w:t>of its rights under this Clause shall be without prejudice to any other rights or remedies</w:t>
      </w:r>
      <w:r>
        <w:rPr>
          <w:spacing w:val="1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otherwise.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6"/>
        </w:numPr>
        <w:tabs>
          <w:tab w:val="left" w:pos="1900"/>
          <w:tab w:val="left" w:pos="1901"/>
        </w:tabs>
      </w:pPr>
      <w:r>
        <w:t>Dispute</w:t>
      </w:r>
      <w:r>
        <w:rPr>
          <w:spacing w:val="-4"/>
        </w:rPr>
        <w:t xml:space="preserve"> </w:t>
      </w:r>
      <w:r>
        <w:t>Resolution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3"/>
        <w:jc w:val="both"/>
      </w:pPr>
      <w:r>
        <w:t>In the event of there being any difference between the findings of the Additional Auditors</w:t>
      </w:r>
      <w:r>
        <w:rPr>
          <w:spacing w:val="-52"/>
        </w:rPr>
        <w:t xml:space="preserve"> </w:t>
      </w:r>
      <w:r>
        <w:t>and the certification provided by the Statutory Auditors, such Auditors shall meet to</w:t>
      </w:r>
      <w:r>
        <w:rPr>
          <w:spacing w:val="1"/>
        </w:rPr>
        <w:t xml:space="preserve"> </w:t>
      </w:r>
      <w:r>
        <w:t>resolve the differences and if they are unable to resolve the same, such Dispute shall be</w:t>
      </w:r>
      <w:r>
        <w:rPr>
          <w:spacing w:val="1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by Railways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recourse to</w:t>
      </w:r>
      <w:r>
        <w:rPr>
          <w:spacing w:val="-1"/>
        </w:rPr>
        <w:t xml:space="preserve"> </w:t>
      </w:r>
      <w:r>
        <w:t>the Dispute Resolution</w:t>
      </w:r>
      <w:r>
        <w:rPr>
          <w:spacing w:val="-1"/>
        </w:rPr>
        <w:t xml:space="preserve"> </w:t>
      </w:r>
      <w:r>
        <w:t>Procedure.</w:t>
      </w:r>
    </w:p>
    <w:p w:rsidR="000C3096" w:rsidRDefault="000C3096">
      <w:pPr>
        <w:spacing w:line="276" w:lineRule="auto"/>
        <w:jc w:val="both"/>
        <w:sectPr w:rsidR="000C3096">
          <w:headerReference w:type="default" r:id="rId311"/>
          <w:footerReference w:type="default" r:id="rId312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9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27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2321" w:firstLine="0"/>
      </w:pPr>
      <w:r>
        <w:t>SUSPENSION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SPD’S</w:t>
      </w:r>
      <w:r>
        <w:rPr>
          <w:spacing w:val="-4"/>
        </w:rPr>
        <w:t xml:space="preserve"> </w:t>
      </w:r>
      <w:r>
        <w:t>RIGHTS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Pr="00C87648" w:rsidRDefault="00352585" w:rsidP="00B13111">
      <w:pPr>
        <w:pStyle w:val="ListParagraph"/>
        <w:numPr>
          <w:ilvl w:val="1"/>
          <w:numId w:val="237"/>
        </w:numPr>
        <w:tabs>
          <w:tab w:val="left" w:pos="1900"/>
          <w:tab w:val="left" w:pos="1901"/>
        </w:tabs>
        <w:rPr>
          <w:b/>
        </w:rPr>
      </w:pPr>
      <w:r w:rsidRPr="00C87648">
        <w:rPr>
          <w:b/>
        </w:rPr>
        <w:t>Suspension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upon</w:t>
      </w:r>
      <w:r w:rsidRPr="00C87648">
        <w:rPr>
          <w:b/>
          <w:spacing w:val="-1"/>
        </w:rPr>
        <w:t xml:space="preserve"> </w:t>
      </w:r>
      <w:r w:rsidRPr="00C87648">
        <w:rPr>
          <w:b/>
        </w:rPr>
        <w:t>SPD</w:t>
      </w:r>
      <w:r w:rsidRPr="00C87648">
        <w:rPr>
          <w:b/>
          <w:spacing w:val="-2"/>
        </w:rPr>
        <w:t xml:space="preserve"> </w:t>
      </w:r>
      <w:r w:rsidRPr="00C87648">
        <w:rPr>
          <w:b/>
        </w:rPr>
        <w:t>Default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2"/>
        <w:jc w:val="both"/>
      </w:pPr>
      <w:r>
        <w:t>Upon occurrence of a SPD Default, Railways shall be entitled, without prejudice to its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remedies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Termination</w:t>
      </w:r>
      <w:r>
        <w:rPr>
          <w:spacing w:val="-52"/>
        </w:rPr>
        <w:t xml:space="preserve"> </w:t>
      </w:r>
      <w:r>
        <w:t>hereunder, to (i) suspend all rights of the SPD under this Agreement including the SPD`s</w:t>
      </w:r>
      <w:r>
        <w:rPr>
          <w:spacing w:val="1"/>
        </w:rPr>
        <w:t xml:space="preserve"> </w:t>
      </w:r>
      <w:r>
        <w:t>right to payment of Tariff, and other revenues pursuant hereto, and (ii) exercise such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itself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hereunder or</w:t>
      </w:r>
      <w:r>
        <w:rPr>
          <w:spacing w:val="1"/>
        </w:rPr>
        <w:t xml:space="preserve"> </w:t>
      </w:r>
      <w:r>
        <w:t>authorise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person</w:t>
      </w:r>
      <w:r>
        <w:rPr>
          <w:spacing w:val="1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exercise or perform the same on its behalf during such suspension (the “</w:t>
      </w:r>
      <w:r>
        <w:rPr>
          <w:b/>
        </w:rPr>
        <w:t>Suspension</w:t>
      </w:r>
      <w:r>
        <w:t>”).</w:t>
      </w:r>
      <w:r>
        <w:rPr>
          <w:spacing w:val="1"/>
        </w:rPr>
        <w:t xml:space="preserve"> </w:t>
      </w:r>
      <w:r>
        <w:t>Suspension hereunder shall be effective forthwith upon issue of notice by Railways to the</w:t>
      </w:r>
      <w:r>
        <w:rPr>
          <w:spacing w:val="-52"/>
        </w:rPr>
        <w:t xml:space="preserve"> </w:t>
      </w:r>
      <w:r>
        <w:t>SPD and may extend up to a period not exceeding 180 (one hundred and eighty) days</w:t>
      </w:r>
      <w:r>
        <w:rPr>
          <w:spacing w:val="1"/>
        </w:rPr>
        <w:t xml:space="preserve"> </w:t>
      </w:r>
      <w:r>
        <w:t>from the date of issue of such notice;</w:t>
      </w:r>
      <w:r>
        <w:rPr>
          <w:spacing w:val="55"/>
        </w:rPr>
        <w:t xml:space="preserve"> </w:t>
      </w:r>
      <w:r>
        <w:t>provided that upon written request from the SPD</w:t>
      </w:r>
      <w:r>
        <w:rPr>
          <w:spacing w:val="1"/>
        </w:rPr>
        <w:t xml:space="preserve"> </w:t>
      </w:r>
      <w:r>
        <w:t>and the Lenders` Representative, Railways shall extend the aforesaid period of [180 (one</w:t>
      </w:r>
      <w:r>
        <w:rPr>
          <w:spacing w:val="1"/>
        </w:rPr>
        <w:t xml:space="preserve"> </w:t>
      </w:r>
      <w:r>
        <w:t>hundred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eighty)] days</w:t>
      </w:r>
      <w:r>
        <w:rPr>
          <w:spacing w:val="-2"/>
        </w:rPr>
        <w:t xml:space="preserve"> </w:t>
      </w:r>
      <w:r>
        <w:t>by a further</w:t>
      </w:r>
      <w:r>
        <w:rPr>
          <w:spacing w:val="-2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exceeding</w:t>
      </w:r>
      <w:r>
        <w:rPr>
          <w:spacing w:val="-3"/>
        </w:rPr>
        <w:t xml:space="preserve"> </w:t>
      </w:r>
      <w:r>
        <w:t>90 (ninety) days.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C87648" w:rsidP="00B13111">
      <w:pPr>
        <w:pStyle w:val="Heading4"/>
        <w:numPr>
          <w:ilvl w:val="1"/>
          <w:numId w:val="60"/>
        </w:numPr>
        <w:tabs>
          <w:tab w:val="left" w:pos="1900"/>
          <w:tab w:val="left" w:pos="1901"/>
        </w:tabs>
        <w:ind w:hanging="1081"/>
      </w:pPr>
      <w:r>
        <w:t xml:space="preserve">27.2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to act</w:t>
      </w:r>
      <w:r w:rsidR="00352585">
        <w:rPr>
          <w:spacing w:val="1"/>
        </w:rPr>
        <w:t xml:space="preserve"> </w:t>
      </w:r>
      <w:r w:rsidR="00352585">
        <w:t>on</w:t>
      </w:r>
      <w:r w:rsidR="00352585">
        <w:rPr>
          <w:spacing w:val="-3"/>
        </w:rPr>
        <w:t xml:space="preserve"> </w:t>
      </w:r>
      <w:r w:rsidR="00352585">
        <w:t>behalf</w:t>
      </w:r>
      <w:r w:rsidR="00352585">
        <w:rPr>
          <w:spacing w:val="-2"/>
        </w:rPr>
        <w:t xml:space="preserve"> </w:t>
      </w:r>
      <w:r w:rsidR="00352585">
        <w:t>of SPD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27.2.1  </w:t>
      </w:r>
      <w:r w:rsidR="00352585">
        <w:t>During</w:t>
      </w:r>
      <w:r w:rsidR="00352585" w:rsidRPr="00A305C6">
        <w:rPr>
          <w:spacing w:val="1"/>
        </w:rPr>
        <w:t xml:space="preserve"> </w:t>
      </w:r>
      <w:r w:rsidR="00352585">
        <w:t>the</w:t>
      </w:r>
      <w:r w:rsidR="00352585" w:rsidRPr="00A305C6">
        <w:rPr>
          <w:spacing w:val="1"/>
        </w:rPr>
        <w:t xml:space="preserve"> </w:t>
      </w:r>
      <w:r w:rsidR="00352585">
        <w:t>period</w:t>
      </w:r>
      <w:r w:rsidR="00352585" w:rsidRPr="00A305C6">
        <w:rPr>
          <w:spacing w:val="1"/>
        </w:rPr>
        <w:t xml:space="preserve"> </w:t>
      </w:r>
      <w:r w:rsidR="00352585">
        <w:t>of</w:t>
      </w:r>
      <w:r w:rsidR="00352585" w:rsidRPr="00A305C6">
        <w:rPr>
          <w:spacing w:val="1"/>
        </w:rPr>
        <w:t xml:space="preserve"> </w:t>
      </w:r>
      <w:r w:rsidR="00352585">
        <w:t>Suspension,</w:t>
      </w:r>
      <w:r w:rsidR="00352585" w:rsidRPr="00A305C6">
        <w:rPr>
          <w:spacing w:val="1"/>
        </w:rPr>
        <w:t xml:space="preserve"> </w:t>
      </w:r>
      <w:r w:rsidR="00352585">
        <w:t>Railways</w:t>
      </w:r>
      <w:r w:rsidR="00352585" w:rsidRPr="00A305C6">
        <w:rPr>
          <w:spacing w:val="1"/>
        </w:rPr>
        <w:t xml:space="preserve"> </w:t>
      </w:r>
      <w:r w:rsidR="00352585">
        <w:t>shall,</w:t>
      </w:r>
      <w:r w:rsidR="00352585" w:rsidRPr="00A305C6">
        <w:rPr>
          <w:spacing w:val="1"/>
        </w:rPr>
        <w:t xml:space="preserve"> </w:t>
      </w:r>
      <w:r w:rsidR="00352585">
        <w:t>on</w:t>
      </w:r>
      <w:r w:rsidR="00352585" w:rsidRPr="00A305C6">
        <w:rPr>
          <w:spacing w:val="1"/>
        </w:rPr>
        <w:t xml:space="preserve"> </w:t>
      </w:r>
      <w:r w:rsidR="00352585">
        <w:t>behalf</w:t>
      </w:r>
      <w:r w:rsidR="00352585" w:rsidRPr="00A305C6">
        <w:rPr>
          <w:spacing w:val="1"/>
        </w:rPr>
        <w:t xml:space="preserve"> </w:t>
      </w:r>
      <w:r w:rsidR="00352585">
        <w:t>of</w:t>
      </w:r>
      <w:r w:rsidR="00352585" w:rsidRPr="00A305C6">
        <w:rPr>
          <w:spacing w:val="1"/>
        </w:rPr>
        <w:t xml:space="preserve"> </w:t>
      </w:r>
      <w:r w:rsidR="00352585">
        <w:t>the</w:t>
      </w:r>
      <w:r w:rsidR="00352585" w:rsidRPr="00A305C6">
        <w:rPr>
          <w:spacing w:val="1"/>
        </w:rPr>
        <w:t xml:space="preserve"> </w:t>
      </w:r>
      <w:r w:rsidR="00352585">
        <w:t>SPD,</w:t>
      </w:r>
      <w:r w:rsidR="00352585" w:rsidRPr="00A305C6">
        <w:rPr>
          <w:spacing w:val="1"/>
        </w:rPr>
        <w:t xml:space="preserve"> </w:t>
      </w:r>
      <w:r w:rsidR="00352585">
        <w:t xml:space="preserve">appropriate all Tariff </w:t>
      </w: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</w:t>
      </w:r>
      <w:r w:rsidR="00352585">
        <w:t>and revenues under and in accordance with this Agreement</w:t>
      </w:r>
      <w:r w:rsidR="00352585" w:rsidRPr="00A305C6">
        <w:rPr>
          <w:spacing w:val="1"/>
        </w:rPr>
        <w:t xml:space="preserve"> </w:t>
      </w:r>
      <w:r w:rsidR="00352585">
        <w:t xml:space="preserve">and deposit the same in the Escrow </w:t>
      </w: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 </w:t>
      </w:r>
      <w:r w:rsidR="00352585">
        <w:t>Account. Railways shall be entitled to make</w:t>
      </w:r>
      <w:r w:rsidR="00352585" w:rsidRPr="00A305C6">
        <w:rPr>
          <w:spacing w:val="1"/>
        </w:rPr>
        <w:t xml:space="preserve"> </w:t>
      </w:r>
      <w:r w:rsidR="00352585">
        <w:t xml:space="preserve">withdrawals from the Escrow Account for </w:t>
      </w:r>
    </w:p>
    <w:p w:rsidR="00A305C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</w:t>
      </w:r>
      <w:r w:rsidR="00352585">
        <w:t>meeting the costs incurred by it for</w:t>
      </w:r>
      <w:r w:rsidR="00352585" w:rsidRPr="00A305C6">
        <w:rPr>
          <w:spacing w:val="1"/>
        </w:rPr>
        <w:t xml:space="preserve"> </w:t>
      </w:r>
      <w:r w:rsidR="00352585">
        <w:t xml:space="preserve">remedying and rectifying the cause of Suspension, and </w:t>
      </w:r>
    </w:p>
    <w:p w:rsidR="000C3096" w:rsidRDefault="00A305C6" w:rsidP="00A305C6">
      <w:pPr>
        <w:tabs>
          <w:tab w:val="left" w:pos="1901"/>
        </w:tabs>
        <w:spacing w:line="276" w:lineRule="auto"/>
        <w:ind w:right="668"/>
      </w:pPr>
      <w:r>
        <w:t xml:space="preserve">            </w:t>
      </w:r>
      <w:r w:rsidR="00352585">
        <w:t>thereafter for defraying the</w:t>
      </w:r>
      <w:r w:rsidR="00352585" w:rsidRPr="00A305C6">
        <w:rPr>
          <w:spacing w:val="1"/>
        </w:rPr>
        <w:t xml:space="preserve"> </w:t>
      </w:r>
      <w:r w:rsidR="00352585">
        <w:t>expenses</w:t>
      </w:r>
      <w:r w:rsidR="00352585" w:rsidRPr="00A305C6">
        <w:rPr>
          <w:spacing w:val="-1"/>
        </w:rPr>
        <w:t xml:space="preserve"> </w:t>
      </w:r>
      <w:r w:rsidR="00352585">
        <w:t>specified</w:t>
      </w:r>
      <w:r w:rsidR="00352585" w:rsidRPr="00A305C6">
        <w:rPr>
          <w:spacing w:val="-2"/>
        </w:rPr>
        <w:t xml:space="preserve"> </w:t>
      </w:r>
      <w:r w:rsidR="00352585">
        <w:t>in</w:t>
      </w:r>
      <w:r w:rsidR="00352585" w:rsidRPr="00A305C6">
        <w:rPr>
          <w:spacing w:val="2"/>
        </w:rPr>
        <w:t xml:space="preserve"> </w:t>
      </w:r>
      <w:r w:rsidR="00352585">
        <w:t>Clause 24.3.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38"/>
        </w:numPr>
        <w:tabs>
          <w:tab w:val="left" w:pos="1901"/>
        </w:tabs>
        <w:spacing w:line="276" w:lineRule="auto"/>
        <w:ind w:right="663"/>
      </w:pPr>
      <w:r>
        <w:t>During the period of Suspension hereunder, all rights and liabilities vested in the</w:t>
      </w:r>
      <w:r w:rsidRPr="00A305C6">
        <w:rPr>
          <w:spacing w:val="1"/>
        </w:rPr>
        <w:t xml:space="preserve"> </w:t>
      </w:r>
      <w:r>
        <w:t>SPD in accordance with the provisions of this Agreement shall continue to vest</w:t>
      </w:r>
      <w:r w:rsidRPr="00A305C6">
        <w:rPr>
          <w:spacing w:val="1"/>
        </w:rPr>
        <w:t xml:space="preserve"> </w:t>
      </w:r>
      <w:r>
        <w:t>therein and all things done or actions taken, including expenditure incurred by</w:t>
      </w:r>
      <w:r w:rsidRPr="00A305C6">
        <w:rPr>
          <w:spacing w:val="1"/>
        </w:rPr>
        <w:t xml:space="preserve"> </w:t>
      </w:r>
      <w:r>
        <w:t>Railways for discharging the obligations of the SPD under and in accordance with</w:t>
      </w:r>
      <w:r w:rsidRPr="00A305C6">
        <w:rPr>
          <w:spacing w:val="1"/>
        </w:rPr>
        <w:t xml:space="preserve"> </w:t>
      </w:r>
      <w:r>
        <w:t>this Agreement and the Project Agreements, shall be deemed to have been done or</w:t>
      </w:r>
      <w:r w:rsidRPr="00A305C6">
        <w:rPr>
          <w:spacing w:val="1"/>
        </w:rPr>
        <w:t xml:space="preserve"> </w:t>
      </w:r>
      <w:r>
        <w:t>taken for and on behalf of the SPD and the SPD undertakes to indemnify Railways</w:t>
      </w:r>
      <w:r w:rsidRPr="00A305C6">
        <w:rPr>
          <w:spacing w:val="1"/>
        </w:rPr>
        <w:t xml:space="preserve"> </w:t>
      </w:r>
      <w:r>
        <w:t>for all costs incurred during such period. The SPD hereby licences and sub-licences</w:t>
      </w:r>
      <w:r w:rsidRPr="00A305C6">
        <w:rPr>
          <w:spacing w:val="1"/>
        </w:rPr>
        <w:t xml:space="preserve"> </w:t>
      </w:r>
      <w:r>
        <w:t>respectively, Railways or any other person authorised by it under Clause 33.1 to use</w:t>
      </w:r>
      <w:r w:rsidRPr="00A305C6">
        <w:rPr>
          <w:spacing w:val="-52"/>
        </w:rPr>
        <w:t xml:space="preserve"> </w:t>
      </w:r>
      <w:r>
        <w:t>during</w:t>
      </w:r>
      <w:r w:rsidRPr="00A305C6">
        <w:rPr>
          <w:spacing w:val="33"/>
        </w:rPr>
        <w:t xml:space="preserve"> </w:t>
      </w:r>
      <w:r>
        <w:t>Suspension,</w:t>
      </w:r>
      <w:r w:rsidRPr="00A305C6">
        <w:rPr>
          <w:spacing w:val="34"/>
        </w:rPr>
        <w:t xml:space="preserve"> </w:t>
      </w:r>
      <w:r>
        <w:t>all</w:t>
      </w:r>
      <w:r w:rsidRPr="00A305C6">
        <w:rPr>
          <w:spacing w:val="35"/>
        </w:rPr>
        <w:t xml:space="preserve"> </w:t>
      </w:r>
      <w:r>
        <w:t>Intellectual</w:t>
      </w:r>
      <w:r w:rsidRPr="00A305C6">
        <w:rPr>
          <w:spacing w:val="35"/>
        </w:rPr>
        <w:t xml:space="preserve"> </w:t>
      </w:r>
      <w:r>
        <w:t>Property</w:t>
      </w:r>
      <w:r w:rsidRPr="00A305C6">
        <w:rPr>
          <w:spacing w:val="34"/>
        </w:rPr>
        <w:t xml:space="preserve"> </w:t>
      </w:r>
      <w:r>
        <w:t>belonging</w:t>
      </w:r>
      <w:r w:rsidRPr="00A305C6">
        <w:rPr>
          <w:spacing w:val="34"/>
        </w:rPr>
        <w:t xml:space="preserve"> </w:t>
      </w:r>
      <w:r>
        <w:t>to</w:t>
      </w:r>
      <w:r w:rsidRPr="00A305C6">
        <w:rPr>
          <w:spacing w:val="34"/>
        </w:rPr>
        <w:t xml:space="preserve"> </w:t>
      </w:r>
      <w:r>
        <w:t>or</w:t>
      </w:r>
      <w:r w:rsidRPr="00A305C6">
        <w:rPr>
          <w:spacing w:val="33"/>
        </w:rPr>
        <w:t xml:space="preserve"> </w:t>
      </w:r>
      <w:r>
        <w:t>licenced</w:t>
      </w:r>
      <w:r w:rsidRPr="00A305C6">
        <w:rPr>
          <w:spacing w:val="35"/>
        </w:rPr>
        <w:t xml:space="preserve"> </w:t>
      </w:r>
      <w:r>
        <w:t>to</w:t>
      </w:r>
      <w:r w:rsidRPr="00A305C6">
        <w:rPr>
          <w:spacing w:val="32"/>
        </w:rPr>
        <w:t xml:space="preserve"> </w:t>
      </w:r>
      <w:r>
        <w:t>the</w:t>
      </w:r>
      <w:r w:rsidRPr="00A305C6">
        <w:rPr>
          <w:spacing w:val="35"/>
        </w:rPr>
        <w:t xml:space="preserve"> </w:t>
      </w:r>
      <w:r>
        <w:t>SPD</w:t>
      </w:r>
      <w:r w:rsidRPr="00A305C6">
        <w:rPr>
          <w:spacing w:val="-53"/>
        </w:rPr>
        <w:t xml:space="preserve"> </w:t>
      </w:r>
      <w:r>
        <w:t>with respect to the Rail System and its design, engineering, construction, operation</w:t>
      </w:r>
      <w:r w:rsidRPr="00A305C6">
        <w:rPr>
          <w:spacing w:val="1"/>
        </w:rPr>
        <w:t xml:space="preserve"> </w:t>
      </w:r>
      <w:r>
        <w:t>and</w:t>
      </w:r>
      <w:r w:rsidRPr="00A305C6">
        <w:rPr>
          <w:spacing w:val="1"/>
        </w:rPr>
        <w:t xml:space="preserve"> </w:t>
      </w:r>
      <w:r>
        <w:t>maintenance,</w:t>
      </w:r>
      <w:r w:rsidRPr="00A305C6">
        <w:rPr>
          <w:spacing w:val="1"/>
        </w:rPr>
        <w:t xml:space="preserve"> </w:t>
      </w:r>
      <w:r>
        <w:t>and</w:t>
      </w:r>
      <w:r w:rsidRPr="00A305C6">
        <w:rPr>
          <w:spacing w:val="1"/>
        </w:rPr>
        <w:t xml:space="preserve"> </w:t>
      </w:r>
      <w:r>
        <w:t>which</w:t>
      </w:r>
      <w:r w:rsidRPr="00A305C6">
        <w:rPr>
          <w:spacing w:val="1"/>
        </w:rPr>
        <w:t xml:space="preserve"> </w:t>
      </w:r>
      <w:r>
        <w:t>is</w:t>
      </w:r>
      <w:r w:rsidRPr="00A305C6">
        <w:rPr>
          <w:spacing w:val="1"/>
        </w:rPr>
        <w:t xml:space="preserve"> </w:t>
      </w:r>
      <w:r>
        <w:t>used</w:t>
      </w:r>
      <w:r w:rsidRPr="00A305C6">
        <w:rPr>
          <w:spacing w:val="1"/>
        </w:rPr>
        <w:t xml:space="preserve"> </w:t>
      </w:r>
      <w:r>
        <w:t>or</w:t>
      </w:r>
      <w:r w:rsidRPr="00A305C6">
        <w:rPr>
          <w:spacing w:val="1"/>
        </w:rPr>
        <w:t xml:space="preserve"> </w:t>
      </w:r>
      <w:r>
        <w:t>created</w:t>
      </w:r>
      <w:r w:rsidRPr="00A305C6">
        <w:rPr>
          <w:spacing w:val="1"/>
        </w:rPr>
        <w:t xml:space="preserve"> </w:t>
      </w:r>
      <w:r>
        <w:t>by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SPD</w:t>
      </w:r>
      <w:r w:rsidRPr="00A305C6">
        <w:rPr>
          <w:spacing w:val="1"/>
        </w:rPr>
        <w:t xml:space="preserve"> </w:t>
      </w:r>
      <w:r>
        <w:t>in</w:t>
      </w:r>
      <w:r w:rsidRPr="00A305C6">
        <w:rPr>
          <w:spacing w:val="1"/>
        </w:rPr>
        <w:t xml:space="preserve"> </w:t>
      </w:r>
      <w:r>
        <w:t>performing</w:t>
      </w:r>
      <w:r w:rsidRPr="00A305C6">
        <w:rPr>
          <w:spacing w:val="1"/>
        </w:rPr>
        <w:t xml:space="preserve"> </w:t>
      </w:r>
      <w:r>
        <w:t>its</w:t>
      </w:r>
      <w:r w:rsidRPr="00A305C6">
        <w:rPr>
          <w:spacing w:val="-52"/>
        </w:rPr>
        <w:t xml:space="preserve"> </w:t>
      </w:r>
      <w:r>
        <w:t>obligations</w:t>
      </w:r>
      <w:r w:rsidRPr="00A305C6">
        <w:rPr>
          <w:spacing w:val="-1"/>
        </w:rPr>
        <w:t xml:space="preserve"> </w:t>
      </w:r>
      <w:r>
        <w:t>under</w:t>
      </w:r>
      <w:r w:rsidRPr="00A305C6">
        <w:rPr>
          <w:spacing w:val="-2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A305C6" w:rsidP="00B13111">
      <w:pPr>
        <w:pStyle w:val="Heading4"/>
        <w:numPr>
          <w:ilvl w:val="1"/>
          <w:numId w:val="60"/>
        </w:numPr>
        <w:tabs>
          <w:tab w:val="left" w:pos="1900"/>
          <w:tab w:val="left" w:pos="1901"/>
        </w:tabs>
        <w:ind w:hanging="1081"/>
      </w:pPr>
      <w:r>
        <w:t xml:space="preserve">27.3 </w:t>
      </w:r>
      <w:r w:rsidR="00352585">
        <w:t>Revocation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Suspension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901"/>
        </w:tabs>
        <w:spacing w:line="276" w:lineRule="auto"/>
        <w:ind w:right="663"/>
      </w:pPr>
      <w:r>
        <w:t>In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event</w:t>
      </w:r>
      <w:r w:rsidRPr="00A305C6">
        <w:rPr>
          <w:spacing w:val="1"/>
        </w:rPr>
        <w:t xml:space="preserve"> </w:t>
      </w:r>
      <w:r>
        <w:t>that</w:t>
      </w:r>
      <w:r w:rsidRPr="00A305C6">
        <w:rPr>
          <w:spacing w:val="1"/>
        </w:rPr>
        <w:t xml:space="preserve"> </w:t>
      </w:r>
      <w:r>
        <w:t>Railways</w:t>
      </w:r>
      <w:r w:rsidRPr="00A305C6">
        <w:rPr>
          <w:spacing w:val="1"/>
        </w:rPr>
        <w:t xml:space="preserve"> </w:t>
      </w:r>
      <w:r>
        <w:t>shall</w:t>
      </w:r>
      <w:r w:rsidRPr="00A305C6">
        <w:rPr>
          <w:spacing w:val="1"/>
        </w:rPr>
        <w:t xml:space="preserve"> </w:t>
      </w:r>
      <w:r>
        <w:t>have</w:t>
      </w:r>
      <w:r w:rsidRPr="00A305C6">
        <w:rPr>
          <w:spacing w:val="1"/>
        </w:rPr>
        <w:t xml:space="preserve"> </w:t>
      </w:r>
      <w:r>
        <w:t>rectified</w:t>
      </w:r>
      <w:r w:rsidRPr="00A305C6">
        <w:rPr>
          <w:spacing w:val="1"/>
        </w:rPr>
        <w:t xml:space="preserve"> </w:t>
      </w:r>
      <w:r>
        <w:t>or</w:t>
      </w:r>
      <w:r w:rsidRPr="00A305C6">
        <w:rPr>
          <w:spacing w:val="1"/>
        </w:rPr>
        <w:t xml:space="preserve"> </w:t>
      </w:r>
      <w:r>
        <w:t>removed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cause</w:t>
      </w:r>
      <w:r w:rsidRPr="00A305C6">
        <w:rPr>
          <w:spacing w:val="55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Suspension</w:t>
      </w:r>
      <w:r w:rsidRPr="00A305C6">
        <w:rPr>
          <w:spacing w:val="1"/>
        </w:rPr>
        <w:t xml:space="preserve"> </w:t>
      </w:r>
      <w:r>
        <w:t>within</w:t>
      </w:r>
      <w:r w:rsidRPr="00A305C6">
        <w:rPr>
          <w:spacing w:val="1"/>
        </w:rPr>
        <w:t xml:space="preserve"> </w:t>
      </w:r>
      <w:r>
        <w:t>a</w:t>
      </w:r>
      <w:r w:rsidRPr="00A305C6">
        <w:rPr>
          <w:spacing w:val="1"/>
        </w:rPr>
        <w:t xml:space="preserve"> </w:t>
      </w:r>
      <w:r>
        <w:t>period</w:t>
      </w:r>
      <w:r w:rsidRPr="00A305C6">
        <w:rPr>
          <w:spacing w:val="1"/>
        </w:rPr>
        <w:t xml:space="preserve"> </w:t>
      </w:r>
      <w:r>
        <w:t>not</w:t>
      </w:r>
      <w:r w:rsidRPr="00A305C6">
        <w:rPr>
          <w:spacing w:val="1"/>
        </w:rPr>
        <w:t xml:space="preserve"> </w:t>
      </w:r>
      <w:r>
        <w:t>exceeding</w:t>
      </w:r>
      <w:r w:rsidRPr="00A305C6">
        <w:rPr>
          <w:spacing w:val="1"/>
        </w:rPr>
        <w:t xml:space="preserve"> </w:t>
      </w:r>
      <w:r>
        <w:t>90</w:t>
      </w:r>
      <w:r w:rsidRPr="00A305C6">
        <w:rPr>
          <w:spacing w:val="1"/>
        </w:rPr>
        <w:t xml:space="preserve"> </w:t>
      </w:r>
      <w:r>
        <w:t>(ninety)</w:t>
      </w:r>
      <w:r w:rsidRPr="00A305C6">
        <w:rPr>
          <w:spacing w:val="1"/>
        </w:rPr>
        <w:t xml:space="preserve"> </w:t>
      </w:r>
      <w:r>
        <w:t>days</w:t>
      </w:r>
      <w:r w:rsidRPr="00A305C6">
        <w:rPr>
          <w:spacing w:val="1"/>
        </w:rPr>
        <w:t xml:space="preserve"> </w:t>
      </w:r>
      <w:r>
        <w:t>from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date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Suspension, it shall revoke the Suspension forthwith and restore all rights of the</w:t>
      </w:r>
      <w:r w:rsidRPr="00A305C6">
        <w:rPr>
          <w:spacing w:val="1"/>
        </w:rPr>
        <w:t xml:space="preserve"> </w:t>
      </w:r>
      <w:r>
        <w:t>SPD under this Agreement. For the avoidance of doubt, the Parties expressly agree</w:t>
      </w:r>
      <w:r w:rsidRPr="00A305C6">
        <w:rPr>
          <w:spacing w:val="1"/>
        </w:rPr>
        <w:t xml:space="preserve"> </w:t>
      </w:r>
      <w:r>
        <w:t>that Railways may, in its discretion, revoke the Suspension at any time, whether or</w:t>
      </w:r>
      <w:r w:rsidRPr="00A305C6">
        <w:rPr>
          <w:spacing w:val="1"/>
        </w:rPr>
        <w:t xml:space="preserve"> </w:t>
      </w:r>
      <w:r>
        <w:t>not the cause</w:t>
      </w:r>
      <w:r w:rsidRPr="00A305C6">
        <w:rPr>
          <w:spacing w:val="-2"/>
        </w:rPr>
        <w:t xml:space="preserve"> </w:t>
      </w:r>
      <w:r>
        <w:t>of</w:t>
      </w:r>
      <w:r w:rsidRPr="00A305C6">
        <w:rPr>
          <w:spacing w:val="-1"/>
        </w:rPr>
        <w:t xml:space="preserve"> </w:t>
      </w:r>
      <w:r>
        <w:t>Suspension</w:t>
      </w:r>
      <w:r w:rsidRPr="00A305C6">
        <w:rPr>
          <w:spacing w:val="-3"/>
        </w:rPr>
        <w:t xml:space="preserve"> </w:t>
      </w:r>
      <w:r>
        <w:t>has been</w:t>
      </w:r>
      <w:r w:rsidRPr="00A305C6">
        <w:rPr>
          <w:spacing w:val="-1"/>
        </w:rPr>
        <w:t xml:space="preserve"> </w:t>
      </w:r>
      <w:r>
        <w:t>rectified or</w:t>
      </w:r>
      <w:r w:rsidRPr="00A305C6">
        <w:rPr>
          <w:spacing w:val="-2"/>
        </w:rPr>
        <w:t xml:space="preserve"> </w:t>
      </w:r>
      <w:r>
        <w:t>removed hereunder.</w:t>
      </w: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901"/>
        </w:tabs>
        <w:spacing w:line="276" w:lineRule="auto"/>
        <w:ind w:right="667"/>
      </w:pPr>
      <w:r>
        <w:t>Upon the SPD having cured the SPD Default within a period not exceeding 90</w:t>
      </w:r>
      <w:r w:rsidRPr="00A305C6">
        <w:rPr>
          <w:spacing w:val="1"/>
        </w:rPr>
        <w:t xml:space="preserve"> </w:t>
      </w:r>
      <w:r>
        <w:t>(ninety)</w:t>
      </w:r>
      <w:r w:rsidRPr="00A305C6">
        <w:rPr>
          <w:spacing w:val="25"/>
        </w:rPr>
        <w:t xml:space="preserve"> </w:t>
      </w:r>
      <w:r>
        <w:t>days</w:t>
      </w:r>
      <w:r w:rsidRPr="00A305C6">
        <w:rPr>
          <w:spacing w:val="25"/>
        </w:rPr>
        <w:t xml:space="preserve"> </w:t>
      </w:r>
      <w:r>
        <w:t>from</w:t>
      </w:r>
      <w:r w:rsidRPr="00A305C6">
        <w:rPr>
          <w:spacing w:val="26"/>
        </w:rPr>
        <w:t xml:space="preserve"> </w:t>
      </w:r>
      <w:r>
        <w:t>the</w:t>
      </w:r>
      <w:r w:rsidRPr="00A305C6">
        <w:rPr>
          <w:spacing w:val="24"/>
        </w:rPr>
        <w:t xml:space="preserve"> </w:t>
      </w:r>
      <w:r>
        <w:t>date</w:t>
      </w:r>
      <w:r w:rsidRPr="00A305C6">
        <w:rPr>
          <w:spacing w:val="27"/>
        </w:rPr>
        <w:t xml:space="preserve"> </w:t>
      </w:r>
      <w:r>
        <w:t>of</w:t>
      </w:r>
      <w:r w:rsidRPr="00A305C6">
        <w:rPr>
          <w:spacing w:val="28"/>
        </w:rPr>
        <w:t xml:space="preserve"> </w:t>
      </w:r>
      <w:r>
        <w:t>Suspension,</w:t>
      </w:r>
      <w:r w:rsidRPr="00A305C6">
        <w:rPr>
          <w:spacing w:val="24"/>
        </w:rPr>
        <w:t xml:space="preserve"> </w:t>
      </w:r>
      <w:r>
        <w:t>Railways</w:t>
      </w:r>
      <w:r w:rsidRPr="00A305C6">
        <w:rPr>
          <w:spacing w:val="24"/>
        </w:rPr>
        <w:t xml:space="preserve"> </w:t>
      </w:r>
      <w:r>
        <w:t>shall</w:t>
      </w:r>
      <w:r w:rsidRPr="00A305C6">
        <w:rPr>
          <w:spacing w:val="26"/>
        </w:rPr>
        <w:t xml:space="preserve"> </w:t>
      </w:r>
      <w:r>
        <w:t>revoke</w:t>
      </w:r>
      <w:r w:rsidRPr="00A305C6">
        <w:rPr>
          <w:spacing w:val="24"/>
        </w:rPr>
        <w:t xml:space="preserve"> </w:t>
      </w:r>
      <w:r>
        <w:t>the</w:t>
      </w:r>
      <w:r w:rsidRPr="00A305C6">
        <w:rPr>
          <w:spacing w:val="24"/>
        </w:rPr>
        <w:t xml:space="preserve"> </w:t>
      </w:r>
      <w:r>
        <w:t>Suspension</w:t>
      </w:r>
    </w:p>
    <w:p w:rsidR="000C3096" w:rsidRDefault="000C3096">
      <w:pPr>
        <w:spacing w:line="276" w:lineRule="auto"/>
        <w:jc w:val="both"/>
        <w:sectPr w:rsidR="000C3096">
          <w:headerReference w:type="default" r:id="rId313"/>
          <w:footerReference w:type="default" r:id="rId314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1684"/>
      </w:pPr>
      <w:r>
        <w:lastRenderedPageBreak/>
        <w:t>forthwith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restore</w:t>
      </w:r>
      <w:r>
        <w:rPr>
          <w:spacing w:val="-4"/>
        </w:rPr>
        <w:t xml:space="preserve"> </w:t>
      </w:r>
      <w:r>
        <w:t>all rights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3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Heading4"/>
        <w:numPr>
          <w:ilvl w:val="1"/>
          <w:numId w:val="239"/>
        </w:numPr>
        <w:tabs>
          <w:tab w:val="left" w:pos="1900"/>
          <w:tab w:val="left" w:pos="1901"/>
        </w:tabs>
      </w:pPr>
      <w:r>
        <w:t>Substitution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4"/>
      </w:pPr>
      <w:r>
        <w:t>At any time during the period of Suspension, the Lenders‟ Representative, on behalf of</w:t>
      </w:r>
      <w:r>
        <w:rPr>
          <w:spacing w:val="1"/>
        </w:rPr>
        <w:t xml:space="preserve"> </w:t>
      </w:r>
      <w:r>
        <w:t>Senior</w:t>
      </w:r>
      <w:r>
        <w:rPr>
          <w:spacing w:val="14"/>
        </w:rPr>
        <w:t xml:space="preserve"> </w:t>
      </w:r>
      <w:r>
        <w:t>Lenders,</w:t>
      </w:r>
      <w:r>
        <w:rPr>
          <w:spacing w:val="13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entitled</w:t>
      </w:r>
      <w:r>
        <w:rPr>
          <w:spacing w:val="14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substitute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SPD</w:t>
      </w:r>
      <w:r>
        <w:rPr>
          <w:spacing w:val="11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accordance</w:t>
      </w:r>
      <w:r>
        <w:rPr>
          <w:spacing w:val="11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Substitution</w:t>
      </w:r>
      <w:r>
        <w:rPr>
          <w:spacing w:val="6"/>
        </w:rPr>
        <w:t xml:space="preserve"> </w:t>
      </w:r>
      <w:r>
        <w:t>Agreement,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upon</w:t>
      </w:r>
      <w:r>
        <w:rPr>
          <w:spacing w:val="6"/>
        </w:rPr>
        <w:t xml:space="preserve"> </w:t>
      </w:r>
      <w:r>
        <w:t>receipt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notice</w:t>
      </w:r>
      <w:r>
        <w:rPr>
          <w:spacing w:val="4"/>
        </w:rPr>
        <w:t xml:space="preserve"> </w:t>
      </w:r>
      <w:r>
        <w:t>there</w:t>
      </w:r>
      <w:r>
        <w:rPr>
          <w:spacing w:val="6"/>
        </w:rPr>
        <w:t xml:space="preserve"> </w:t>
      </w:r>
      <w:r>
        <w:t>under</w:t>
      </w:r>
      <w:r>
        <w:rPr>
          <w:spacing w:val="7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Lenders‟</w:t>
      </w:r>
      <w:r>
        <w:rPr>
          <w:spacing w:val="-52"/>
        </w:rPr>
        <w:t xml:space="preserve"> </w:t>
      </w:r>
      <w:r>
        <w:t>Representative, 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withhold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exceeding</w:t>
      </w:r>
      <w:r>
        <w:rPr>
          <w:spacing w:val="1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(one</w:t>
      </w:r>
      <w:r>
        <w:rPr>
          <w:spacing w:val="-52"/>
        </w:rPr>
        <w:t xml:space="preserve"> </w:t>
      </w:r>
      <w:r>
        <w:t>hundred</w:t>
      </w:r>
      <w:r>
        <w:rPr>
          <w:spacing w:val="1"/>
        </w:rPr>
        <w:t xml:space="preserve"> </w:t>
      </w:r>
      <w:r>
        <w:t>and eighty)</w:t>
      </w:r>
      <w:r>
        <w:rPr>
          <w:spacing w:val="1"/>
        </w:rPr>
        <w:t xml:space="preserve"> </w:t>
      </w:r>
      <w:r>
        <w:t>days from the date of Suspension,</w:t>
      </w:r>
      <w:r>
        <w:rPr>
          <w:spacing w:val="1"/>
        </w:rPr>
        <w:t xml:space="preserve"> </w:t>
      </w:r>
      <w:r>
        <w:t>and any extension thereof</w:t>
      </w:r>
      <w:r>
        <w:rPr>
          <w:spacing w:val="1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t>Clause 27.1, for enabling the Lenders‟ Representative to exercise its rights of substitution</w:t>
      </w:r>
      <w:r>
        <w:rPr>
          <w:spacing w:val="-5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 Senior Lenders.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39"/>
        </w:numPr>
        <w:tabs>
          <w:tab w:val="left" w:pos="1900"/>
          <w:tab w:val="left" w:pos="1901"/>
        </w:tabs>
      </w:pPr>
      <w:r>
        <w:t>Termination</w:t>
      </w:r>
    </w:p>
    <w:p w:rsidR="000C3096" w:rsidRDefault="000C3096">
      <w:pPr>
        <w:pStyle w:val="BodyText"/>
        <w:spacing w:before="9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685"/>
        </w:tabs>
        <w:spacing w:line="276" w:lineRule="auto"/>
        <w:ind w:right="663"/>
      </w:pPr>
      <w:r>
        <w:t>At any time during the period of Suspension under this Article 27, the SPD may by</w:t>
      </w:r>
      <w:r>
        <w:rPr>
          <w:spacing w:val="1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require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revoke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Suspension and</w:t>
      </w:r>
      <w:r>
        <w:rPr>
          <w:spacing w:val="-3"/>
        </w:rPr>
        <w:t xml:space="preserve"> </w:t>
      </w:r>
      <w:r>
        <w:t>issue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Termination</w:t>
      </w:r>
      <w:r>
        <w:rPr>
          <w:spacing w:val="-3"/>
        </w:rPr>
        <w:t xml:space="preserve"> </w:t>
      </w:r>
      <w:r>
        <w:t>Notice.</w:t>
      </w: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685"/>
        </w:tabs>
        <w:spacing w:line="276" w:lineRule="auto"/>
        <w:ind w:right="664"/>
      </w:pPr>
      <w:r>
        <w:t>Subject to the rights of the Lenders‟ Representative to undertake substitution in</w:t>
      </w:r>
      <w:r>
        <w:rPr>
          <w:spacing w:val="1"/>
        </w:rPr>
        <w:t xml:space="preserve"> </w:t>
      </w:r>
      <w:r>
        <w:t>accordance with the provisions of this Agreement and within the period specified in</w:t>
      </w:r>
      <w:r>
        <w:rPr>
          <w:spacing w:val="-52"/>
        </w:rPr>
        <w:t xml:space="preserve"> </w:t>
      </w:r>
      <w:r>
        <w:t>Clause 27.4, Railways shall, within 15 (fifteen) days of receipt of such notice,</w:t>
      </w:r>
      <w:r>
        <w:rPr>
          <w:spacing w:val="1"/>
        </w:rPr>
        <w:t xml:space="preserve"> </w:t>
      </w:r>
      <w:r>
        <w:t>terminate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 accordance with Article</w:t>
      </w:r>
      <w:r>
        <w:rPr>
          <w:spacing w:val="-1"/>
        </w:rPr>
        <w:t xml:space="preserve"> </w:t>
      </w:r>
      <w:r>
        <w:t>28.</w:t>
      </w:r>
    </w:p>
    <w:p w:rsidR="000C3096" w:rsidRDefault="00352585" w:rsidP="00B13111">
      <w:pPr>
        <w:pStyle w:val="ListParagraph"/>
        <w:numPr>
          <w:ilvl w:val="2"/>
          <w:numId w:val="239"/>
        </w:numPr>
        <w:tabs>
          <w:tab w:val="left" w:pos="1685"/>
        </w:tabs>
        <w:spacing w:line="276" w:lineRule="auto"/>
        <w:ind w:right="665"/>
      </w:pPr>
      <w:r>
        <w:t>Notwithstanding anything to the contrary contained in this Agreement, in the event</w:t>
      </w:r>
      <w:r>
        <w:rPr>
          <w:spacing w:val="1"/>
        </w:rPr>
        <w:t xml:space="preserve"> </w:t>
      </w:r>
      <w:r>
        <w:t>that Suspension is not revoked within 180 (one hundred and eighty) days from the</w:t>
      </w:r>
      <w:r>
        <w:rPr>
          <w:spacing w:val="1"/>
        </w:rPr>
        <w:t xml:space="preserve"> </w:t>
      </w:r>
      <w:r>
        <w:t>date of Suspension hereunder or within the extended period, if any, set forth in</w:t>
      </w:r>
      <w:r>
        <w:rPr>
          <w:spacing w:val="1"/>
        </w:rPr>
        <w:t xml:space="preserve"> </w:t>
      </w:r>
      <w:r>
        <w:t>Clause 27.1, the Power Purchase Agreement shall, upon expiry of the aforesaid</w:t>
      </w:r>
      <w:r>
        <w:rPr>
          <w:spacing w:val="1"/>
        </w:rPr>
        <w:t xml:space="preserve"> </w:t>
      </w:r>
      <w:r>
        <w:t>period, be deemed to have been terminated by mutual agreement of the Parties 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apply,</w:t>
      </w:r>
      <w:r>
        <w:rPr>
          <w:spacing w:val="1"/>
        </w:rPr>
        <w:t xml:space="preserve"> </w:t>
      </w:r>
      <w:r>
        <w:rPr>
          <w:i/>
        </w:rPr>
        <w:t>mutatis</w:t>
      </w:r>
      <w:r>
        <w:rPr>
          <w:i/>
          <w:spacing w:val="1"/>
        </w:rPr>
        <w:t xml:space="preserve"> </w:t>
      </w:r>
      <w:r>
        <w:rPr>
          <w:i/>
        </w:rPr>
        <w:t>mutandis</w:t>
      </w:r>
      <w:r>
        <w:t>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had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issued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occurrence</w:t>
      </w:r>
      <w:r>
        <w:rPr>
          <w:spacing w:val="-1"/>
        </w:rPr>
        <w:t xml:space="preserve"> </w:t>
      </w:r>
      <w:r>
        <w:t>of a SPD</w:t>
      </w:r>
      <w:r>
        <w:rPr>
          <w:spacing w:val="-2"/>
        </w:rPr>
        <w:t xml:space="preserve"> </w:t>
      </w:r>
      <w:r>
        <w:t>Default.</w:t>
      </w:r>
    </w:p>
    <w:p w:rsidR="000C3096" w:rsidRDefault="000C3096">
      <w:pPr>
        <w:spacing w:line="276" w:lineRule="auto"/>
        <w:jc w:val="both"/>
        <w:sectPr w:rsidR="000C3096">
          <w:headerReference w:type="default" r:id="rId315"/>
          <w:footerReference w:type="default" r:id="rId316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8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28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>
      <w:pPr>
        <w:pStyle w:val="Heading4"/>
        <w:ind w:left="834" w:right="1052" w:firstLine="0"/>
        <w:jc w:val="center"/>
      </w:pPr>
      <w:r>
        <w:t>TERMINATION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Pr="00A305C6" w:rsidRDefault="00352585" w:rsidP="00B13111">
      <w:pPr>
        <w:pStyle w:val="ListParagraph"/>
        <w:numPr>
          <w:ilvl w:val="1"/>
          <w:numId w:val="240"/>
        </w:numPr>
        <w:tabs>
          <w:tab w:val="left" w:pos="2342"/>
          <w:tab w:val="left" w:pos="2343"/>
        </w:tabs>
        <w:rPr>
          <w:b/>
        </w:rPr>
      </w:pPr>
      <w:r w:rsidRPr="00A305C6">
        <w:rPr>
          <w:b/>
        </w:rPr>
        <w:t>Termination</w:t>
      </w:r>
      <w:r w:rsidRPr="00A305C6">
        <w:rPr>
          <w:b/>
          <w:spacing w:val="-1"/>
        </w:rPr>
        <w:t xml:space="preserve"> </w:t>
      </w:r>
      <w:r w:rsidRPr="00A305C6">
        <w:rPr>
          <w:b/>
        </w:rPr>
        <w:t>for</w:t>
      </w:r>
      <w:r w:rsidRPr="00A305C6">
        <w:rPr>
          <w:b/>
          <w:spacing w:val="-1"/>
        </w:rPr>
        <w:t xml:space="preserve"> </w:t>
      </w:r>
      <w:r w:rsidRPr="00A305C6">
        <w:rPr>
          <w:b/>
        </w:rPr>
        <w:t>SPD</w:t>
      </w:r>
      <w:r w:rsidRPr="00A305C6">
        <w:rPr>
          <w:b/>
          <w:spacing w:val="-5"/>
        </w:rPr>
        <w:t xml:space="preserve"> </w:t>
      </w:r>
      <w:r w:rsidRPr="00A305C6">
        <w:rPr>
          <w:b/>
        </w:rPr>
        <w:t>Default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A305C6" w:rsidP="00A305C6">
      <w:pPr>
        <w:tabs>
          <w:tab w:val="left" w:pos="1901"/>
        </w:tabs>
        <w:spacing w:line="276" w:lineRule="auto"/>
        <w:ind w:right="666"/>
      </w:pPr>
      <w:r>
        <w:t xml:space="preserve">28.1.1 </w:t>
      </w:r>
      <w:r w:rsidR="00352585">
        <w:t>Save</w:t>
      </w:r>
      <w:r w:rsidR="00352585" w:rsidRPr="00A305C6">
        <w:rPr>
          <w:spacing w:val="1"/>
        </w:rPr>
        <w:t xml:space="preserve"> </w:t>
      </w:r>
      <w:r w:rsidR="00352585">
        <w:t>as</w:t>
      </w:r>
      <w:r w:rsidR="00352585" w:rsidRPr="00A305C6">
        <w:rPr>
          <w:spacing w:val="1"/>
        </w:rPr>
        <w:t xml:space="preserve"> </w:t>
      </w:r>
      <w:r w:rsidR="00352585">
        <w:t>otherwise</w:t>
      </w:r>
      <w:r w:rsidR="00352585" w:rsidRPr="00A305C6">
        <w:rPr>
          <w:spacing w:val="1"/>
        </w:rPr>
        <w:t xml:space="preserve"> </w:t>
      </w:r>
      <w:r w:rsidR="00352585">
        <w:t>provided</w:t>
      </w:r>
      <w:r w:rsidR="00352585" w:rsidRPr="00A305C6">
        <w:rPr>
          <w:spacing w:val="1"/>
        </w:rPr>
        <w:t xml:space="preserve"> </w:t>
      </w:r>
      <w:r w:rsidR="00352585">
        <w:t>in this</w:t>
      </w:r>
      <w:r w:rsidR="00352585" w:rsidRPr="00A305C6">
        <w:rPr>
          <w:spacing w:val="1"/>
        </w:rPr>
        <w:t xml:space="preserve"> </w:t>
      </w:r>
      <w:r w:rsidR="00352585">
        <w:t>Agreement, in the</w:t>
      </w:r>
      <w:r w:rsidR="00352585" w:rsidRPr="00A305C6">
        <w:rPr>
          <w:spacing w:val="1"/>
        </w:rPr>
        <w:t xml:space="preserve"> </w:t>
      </w:r>
      <w:r w:rsidR="00352585">
        <w:t>event</w:t>
      </w:r>
      <w:r w:rsidR="00352585" w:rsidRPr="00A305C6">
        <w:rPr>
          <w:spacing w:val="1"/>
        </w:rPr>
        <w:t xml:space="preserve"> </w:t>
      </w:r>
      <w:r w:rsidR="00352585">
        <w:t>that</w:t>
      </w:r>
      <w:r w:rsidR="00352585" w:rsidRPr="00A305C6">
        <w:rPr>
          <w:spacing w:val="1"/>
        </w:rPr>
        <w:t xml:space="preserve"> </w:t>
      </w:r>
      <w:r w:rsidR="00352585">
        <w:t>any of</w:t>
      </w:r>
      <w:r w:rsidR="00352585" w:rsidRPr="00A305C6">
        <w:rPr>
          <w:spacing w:val="55"/>
        </w:rPr>
        <w:t xml:space="preserve"> </w:t>
      </w:r>
      <w:r w:rsidR="00352585">
        <w:t>the</w:t>
      </w:r>
      <w:r w:rsidR="00352585" w:rsidRPr="00A305C6">
        <w:rPr>
          <w:spacing w:val="1"/>
        </w:rPr>
        <w:t xml:space="preserve"> </w:t>
      </w:r>
      <w:r w:rsidR="00352585">
        <w:t>defaults specified below shall have occurred, and the SPD fails to cure the default</w:t>
      </w:r>
      <w:r w:rsidR="00352585" w:rsidRPr="00A305C6">
        <w:rPr>
          <w:spacing w:val="1"/>
        </w:rPr>
        <w:t xml:space="preserve"> </w:t>
      </w:r>
      <w:r w:rsidR="00352585">
        <w:t>within the Cure Period set forth below, or where no Cure Period is specified, then</w:t>
      </w:r>
      <w:r w:rsidR="00352585" w:rsidRPr="00A305C6">
        <w:rPr>
          <w:spacing w:val="1"/>
        </w:rPr>
        <w:t xml:space="preserve"> </w:t>
      </w:r>
      <w:r w:rsidR="00352585">
        <w:t>within a Cure Period of 60 (sixty) days, the SPD shall be deemed to be in default of</w:t>
      </w:r>
      <w:r w:rsidR="00352585" w:rsidRPr="00A305C6">
        <w:rPr>
          <w:spacing w:val="1"/>
        </w:rPr>
        <w:t xml:space="preserve"> </w:t>
      </w:r>
      <w:r w:rsidR="00352585">
        <w:t>this Agreement (the “</w:t>
      </w:r>
      <w:r w:rsidR="00352585" w:rsidRPr="00A305C6">
        <w:rPr>
          <w:b/>
        </w:rPr>
        <w:t>SPD Default</w:t>
      </w:r>
      <w:r w:rsidR="00352585">
        <w:t>”), unless the default has occurred solely as a</w:t>
      </w:r>
      <w:r w:rsidR="00352585" w:rsidRPr="00A305C6">
        <w:rPr>
          <w:spacing w:val="1"/>
        </w:rPr>
        <w:t xml:space="preserve"> </w:t>
      </w:r>
      <w:r w:rsidR="00352585">
        <w:t>result of any breach of this Agreement by Railways or due to Force Majeure. The</w:t>
      </w:r>
      <w:r w:rsidR="00352585" w:rsidRPr="00A305C6">
        <w:rPr>
          <w:spacing w:val="1"/>
        </w:rPr>
        <w:t xml:space="preserve"> </w:t>
      </w:r>
      <w:r w:rsidR="00352585">
        <w:t>defaults</w:t>
      </w:r>
      <w:r w:rsidR="00352585" w:rsidRPr="00A305C6">
        <w:rPr>
          <w:spacing w:val="-1"/>
        </w:rPr>
        <w:t xml:space="preserve"> </w:t>
      </w:r>
      <w:r w:rsidR="00352585">
        <w:t>referred to herein shall</w:t>
      </w:r>
      <w:r w:rsidR="00352585" w:rsidRPr="00A305C6">
        <w:rPr>
          <w:spacing w:val="1"/>
        </w:rPr>
        <w:t xml:space="preserve"> </w:t>
      </w:r>
      <w:r w:rsidR="00352585">
        <w:t>include: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2352"/>
          <w:tab w:val="left" w:pos="2353"/>
        </w:tabs>
        <w:spacing w:line="276" w:lineRule="auto"/>
        <w:ind w:right="662" w:hanging="540"/>
      </w:pPr>
      <w:r>
        <w:t>the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en-cashed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appropriated</w:t>
      </w:r>
      <w:r>
        <w:rPr>
          <w:spacing w:val="56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Clause 9.2 and the SPD fails to replenish or provide fresh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Security within</w:t>
      </w:r>
      <w:r>
        <w:rPr>
          <w:spacing w:val="-1"/>
        </w:rPr>
        <w:t xml:space="preserve"> </w:t>
      </w:r>
      <w:r>
        <w:t>a Cure</w:t>
      </w:r>
      <w:r>
        <w:rPr>
          <w:spacing w:val="-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 30</w:t>
      </w:r>
      <w:r>
        <w:rPr>
          <w:spacing w:val="-4"/>
        </w:rPr>
        <w:t xml:space="preserve"> </w:t>
      </w:r>
      <w:r>
        <w:t>(thirty) days;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1" w:line="276" w:lineRule="auto"/>
        <w:ind w:right="663" w:hanging="540"/>
      </w:pPr>
      <w:r>
        <w:t>Subsequent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Replenishment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Furnishing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Fresh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In Accordance With</w:t>
      </w:r>
      <w:r>
        <w:rPr>
          <w:spacing w:val="55"/>
        </w:rPr>
        <w:t xml:space="preserve"> </w:t>
      </w:r>
      <w:r>
        <w:t>Clause 9.2, The SPD Fails To Cure, Within A</w:t>
      </w:r>
      <w:r>
        <w:rPr>
          <w:spacing w:val="1"/>
        </w:rPr>
        <w:t xml:space="preserve"> </w:t>
      </w:r>
      <w:r>
        <w:t>Cure Period Of 90 (Ninety) Days, The SPD Default For Which Whole Or 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Performance Security 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2352"/>
          <w:tab w:val="left" w:pos="2353"/>
        </w:tabs>
        <w:spacing w:line="276" w:lineRule="auto"/>
        <w:ind w:right="663" w:hanging="540"/>
      </w:pPr>
      <w:r>
        <w:tab/>
        <w:t>the SPD does not achieve the latest outstanding Project Milestone due in</w:t>
      </w:r>
      <w:r>
        <w:rPr>
          <w:spacing w:val="1"/>
        </w:rPr>
        <w:t xml:space="preserve"> </w:t>
      </w:r>
      <w:r>
        <w:t>accordance with the provisions of Schedule G and continues to be in default for</w:t>
      </w:r>
      <w:r>
        <w:rPr>
          <w:spacing w:val="1"/>
        </w:rPr>
        <w:t xml:space="preserve"> </w:t>
      </w:r>
      <w:r>
        <w:t>[120</w:t>
      </w:r>
      <w:r>
        <w:rPr>
          <w:spacing w:val="-4"/>
        </w:rPr>
        <w:t xml:space="preserve"> </w:t>
      </w:r>
      <w:r>
        <w:t>(one hundred and twenty)]</w:t>
      </w:r>
      <w:r>
        <w:rPr>
          <w:spacing w:val="3"/>
        </w:rPr>
        <w:t xml:space="preserve"> </w:t>
      </w:r>
      <w:r>
        <w:rPr>
          <w:vertAlign w:val="superscript"/>
        </w:rPr>
        <w:t>§§§§</w:t>
      </w:r>
      <w:r>
        <w:t xml:space="preserve"> days;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7" w:hanging="54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abandons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manifests</w:t>
      </w:r>
      <w:r>
        <w:rPr>
          <w:spacing w:val="1"/>
        </w:rPr>
        <w:t xml:space="preserve"> </w:t>
      </w:r>
      <w:r>
        <w:t>intention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abandon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operation or maintenance of the Project without the prior written consent of</w:t>
      </w:r>
      <w:r>
        <w:rPr>
          <w:spacing w:val="1"/>
        </w:rPr>
        <w:t xml:space="preserve"> </w:t>
      </w:r>
      <w:r>
        <w:t>Railways;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6" w:hanging="540"/>
      </w:pPr>
      <w:r>
        <w:t>Project Completion Date does not occur within the period specified in Article 12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Article 14;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1" w:line="276" w:lineRule="auto"/>
        <w:ind w:right="667" w:hanging="54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breach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Requirements,</w:t>
      </w:r>
      <w:r>
        <w:rPr>
          <w:spacing w:val="-1"/>
        </w:rPr>
        <w:t xml:space="preserve"> </w:t>
      </w:r>
      <w:r>
        <w:t>as the case</w:t>
      </w:r>
      <w:r>
        <w:rPr>
          <w:spacing w:val="-3"/>
        </w:rPr>
        <w:t xml:space="preserve"> </w:t>
      </w:r>
      <w:r>
        <w:t>may be, or commits</w:t>
      </w:r>
      <w:r>
        <w:rPr>
          <w:spacing w:val="-1"/>
        </w:rPr>
        <w:t xml:space="preserve"> </w:t>
      </w:r>
      <w:r>
        <w:t>repeated default;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1" w:line="276" w:lineRule="auto"/>
        <w:ind w:right="664" w:hanging="540"/>
      </w:pPr>
      <w:r>
        <w:t>the SPD has failed to make any payment to Railways within the period specified</w:t>
      </w:r>
      <w:r>
        <w:rPr>
          <w:spacing w:val="-5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959" w:hanging="540"/>
      </w:pPr>
      <w:r>
        <w:t>an Escrow Default has occurred and the SPD fails to cure the default within a</w:t>
      </w:r>
      <w:r>
        <w:rPr>
          <w:spacing w:val="-53"/>
        </w:rPr>
        <w:t xml:space="preserve"> </w:t>
      </w:r>
      <w:r>
        <w:t>Cure</w:t>
      </w:r>
      <w:r>
        <w:rPr>
          <w:spacing w:val="-1"/>
        </w:rPr>
        <w:t xml:space="preserve"> </w:t>
      </w:r>
      <w:r>
        <w:t>Period of 15 (fifteen)</w:t>
      </w:r>
      <w:r>
        <w:rPr>
          <w:spacing w:val="-4"/>
        </w:rPr>
        <w:t xml:space="preserve"> </w:t>
      </w:r>
      <w:r>
        <w:t>days;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938" w:hanging="540"/>
      </w:pPr>
      <w:r>
        <w:t>upon occurrence of a Financial Default, the Lenders‟ Representative has by</w:t>
      </w:r>
      <w:r>
        <w:rPr>
          <w:spacing w:val="1"/>
        </w:rPr>
        <w:t xml:space="preserve"> </w:t>
      </w:r>
      <w:r>
        <w:t>notice required Railways to undertake Suspension or Termination, as the case</w:t>
      </w:r>
      <w:r>
        <w:rPr>
          <w:spacing w:val="-52"/>
        </w:rPr>
        <w:t xml:space="preserve"> </w:t>
      </w:r>
      <w:r>
        <w:t>may be, in accordance with the Substitution Agreement and the SPD fails to</w:t>
      </w:r>
      <w:r>
        <w:rPr>
          <w:spacing w:val="1"/>
        </w:rPr>
        <w:t xml:space="preserve"> </w:t>
      </w:r>
      <w:r>
        <w:t>cure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default within the</w:t>
      </w:r>
      <w:r>
        <w:rPr>
          <w:spacing w:val="-3"/>
        </w:rPr>
        <w:t xml:space="preserve"> </w:t>
      </w:r>
      <w:r>
        <w:t>Cure Period specified</w:t>
      </w:r>
      <w:r>
        <w:rPr>
          <w:spacing w:val="-1"/>
        </w:rPr>
        <w:t xml:space="preserve"> </w:t>
      </w:r>
      <w:r>
        <w:t>hereinabove;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ind w:hanging="541"/>
      </w:pPr>
      <w:r>
        <w:t>a</w:t>
      </w:r>
      <w:r>
        <w:rPr>
          <w:spacing w:val="-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Agreements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caused</w:t>
      </w:r>
      <w:r>
        <w:rPr>
          <w:spacing w:val="-3"/>
        </w:rPr>
        <w:t xml:space="preserve"> </w:t>
      </w:r>
      <w:r>
        <w:t>a Material</w:t>
      </w:r>
    </w:p>
    <w:p w:rsidR="000C3096" w:rsidRDefault="000C3096">
      <w:pPr>
        <w:sectPr w:rsidR="000C3096">
          <w:headerReference w:type="default" r:id="rId317"/>
          <w:footerReference w:type="default" r:id="rId318"/>
          <w:pgSz w:w="11910" w:h="16840"/>
          <w:pgMar w:top="10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1991"/>
      </w:pPr>
      <w:r>
        <w:lastRenderedPageBreak/>
        <w:t>Adverse</w:t>
      </w:r>
      <w:r>
        <w:rPr>
          <w:spacing w:val="-1"/>
        </w:rPr>
        <w:t xml:space="preserve"> </w:t>
      </w:r>
      <w:r>
        <w:t>Effect;</w:t>
      </w: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before="38"/>
        <w:ind w:hanging="541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creates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Encumbrance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breach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898" w:hanging="540"/>
      </w:pPr>
      <w:r>
        <w:t>the SPD repudiates this Agreement or otherwise takes any action or evidences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conveys</w:t>
      </w:r>
      <w:r>
        <w:rPr>
          <w:spacing w:val="-2"/>
        </w:rPr>
        <w:t xml:space="preserve"> </w:t>
      </w:r>
      <w:r>
        <w:t>an intention not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bound by the 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ind w:hanging="541"/>
      </w:pPr>
      <w:r>
        <w:t>a</w:t>
      </w:r>
      <w:r>
        <w:rPr>
          <w:spacing w:val="-1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in Ownership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occurred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provisions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Clause 5.4;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831" w:hanging="540"/>
      </w:pPr>
      <w:r>
        <w:t>there is a transfer, pursuant to law either of (i) the rights and/or obligations of</w:t>
      </w:r>
      <w:r>
        <w:rPr>
          <w:spacing w:val="1"/>
        </w:rPr>
        <w:t xml:space="preserve"> </w:t>
      </w:r>
      <w:r>
        <w:t>the SPD under any of the Project Agreements, or of (ii) all or part of the assets</w:t>
      </w:r>
      <w:r>
        <w:rPr>
          <w:spacing w:val="-5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undertaking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transfer</w:t>
      </w:r>
      <w:r>
        <w:rPr>
          <w:spacing w:val="-2"/>
        </w:rPr>
        <w:t xml:space="preserve"> </w:t>
      </w:r>
      <w:r>
        <w:t>causes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1313" w:hanging="540"/>
      </w:pPr>
      <w:r>
        <w:t>an execution levied on any of the assets of the SPD has caused a Material</w:t>
      </w:r>
      <w:r>
        <w:rPr>
          <w:spacing w:val="-53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983" w:hanging="540"/>
      </w:pPr>
      <w:r>
        <w:t>the SPD is adjudged bankrupt or insolvent, or if a trustee or receiver is</w:t>
      </w:r>
      <w:r>
        <w:rPr>
          <w:spacing w:val="1"/>
        </w:rPr>
        <w:t xml:space="preserve"> </w:t>
      </w:r>
      <w:r>
        <w:t>appointed for the SPD or for the whole or material part of its assets that has a</w:t>
      </w:r>
      <w:r>
        <w:rPr>
          <w:spacing w:val="-53"/>
        </w:rPr>
        <w:t xml:space="preserve"> </w:t>
      </w:r>
      <w:r>
        <w:t>material bearing on</w:t>
      </w:r>
      <w:r>
        <w:rPr>
          <w:spacing w:val="-3"/>
        </w:rPr>
        <w:t xml:space="preserve"> </w:t>
      </w:r>
      <w:r>
        <w:t>the Project;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1"/>
          <w:tab w:val="left" w:pos="1992"/>
        </w:tabs>
        <w:spacing w:line="276" w:lineRule="auto"/>
        <w:ind w:right="751" w:hanging="540"/>
      </w:pPr>
      <w:r>
        <w:t>the SPD has been, or is in the process of being liquidated, dissolved, wound-up,</w:t>
      </w:r>
      <w:r>
        <w:rPr>
          <w:spacing w:val="-52"/>
        </w:rPr>
        <w:t xml:space="preserve"> </w:t>
      </w:r>
      <w:r>
        <w:t>amalgamated or reconstituted in a manner that would cause, in the reasonable</w:t>
      </w:r>
      <w:r>
        <w:rPr>
          <w:spacing w:val="1"/>
        </w:rPr>
        <w:t xml:space="preserve"> </w:t>
      </w:r>
      <w:r>
        <w:t>opinion</w:t>
      </w:r>
      <w:r>
        <w:rPr>
          <w:spacing w:val="-1"/>
        </w:rPr>
        <w:t xml:space="preserve"> </w:t>
      </w:r>
      <w:r>
        <w:t>of Railways, a</w:t>
      </w:r>
      <w:r>
        <w:rPr>
          <w:spacing w:val="-2"/>
        </w:rPr>
        <w:t xml:space="preserve"> </w:t>
      </w:r>
      <w:r>
        <w:t>Material Adverse Effect;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2" w:hanging="540"/>
      </w:pPr>
      <w:r>
        <w:t>a resolution for winding up of the SPD is passed, or any petition for winding up</w:t>
      </w:r>
      <w:r>
        <w:rPr>
          <w:spacing w:val="1"/>
        </w:rPr>
        <w:t xml:space="preserve"> </w:t>
      </w:r>
      <w:r>
        <w:t>of the SPD is admitted by a court of competent jurisdiction and a provisional</w:t>
      </w:r>
      <w:r>
        <w:rPr>
          <w:spacing w:val="1"/>
        </w:rPr>
        <w:t xml:space="preserve"> </w:t>
      </w:r>
      <w:r>
        <w:t>liquidator or receiver is appointed and such order has not been set aside within</w:t>
      </w:r>
      <w:r>
        <w:rPr>
          <w:spacing w:val="1"/>
        </w:rPr>
        <w:t xml:space="preserve"> </w:t>
      </w:r>
      <w:r>
        <w:t>90 (ninety) days of the date thereof or the SPD is ordered to be wound up by</w:t>
      </w:r>
      <w:r>
        <w:rPr>
          <w:spacing w:val="1"/>
        </w:rPr>
        <w:t xml:space="preserve"> </w:t>
      </w:r>
      <w:r>
        <w:t>Court except for the purpose of amalgamation or reconstruction; provided that,</w:t>
      </w:r>
      <w:r>
        <w:rPr>
          <w:spacing w:val="1"/>
        </w:rPr>
        <w:t xml:space="preserve"> </w:t>
      </w:r>
      <w:r>
        <w:t>as part of such amalgamation or reconstruction, the entire property, assets and</w:t>
      </w:r>
      <w:r>
        <w:rPr>
          <w:spacing w:val="1"/>
        </w:rPr>
        <w:t xml:space="preserve"> </w:t>
      </w:r>
      <w:r>
        <w:t>undertaking of the SPD are transferred to the amalgamated or reconstructed</w:t>
      </w:r>
      <w:r>
        <w:rPr>
          <w:spacing w:val="1"/>
        </w:rPr>
        <w:t xml:space="preserve"> </w:t>
      </w:r>
      <w:r>
        <w:t>entity and that the amalgamated or reconstructed entity has unconditionally</w:t>
      </w:r>
      <w:r>
        <w:rPr>
          <w:spacing w:val="1"/>
        </w:rPr>
        <w:t xml:space="preserve"> </w:t>
      </w:r>
      <w:r>
        <w:t>assumed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-52"/>
        </w:rPr>
        <w:t xml:space="preserve"> </w:t>
      </w:r>
      <w:r>
        <w:t>Agreements; and</w:t>
      </w:r>
      <w:r>
        <w:rPr>
          <w:spacing w:val="-2"/>
        </w:rPr>
        <w:t xml:space="preserve"> </w:t>
      </w:r>
      <w:r>
        <w:t>provided that:</w:t>
      </w:r>
    </w:p>
    <w:p w:rsidR="000C3096" w:rsidRDefault="00352585" w:rsidP="00B13111">
      <w:pPr>
        <w:pStyle w:val="ListParagraph"/>
        <w:numPr>
          <w:ilvl w:val="4"/>
          <w:numId w:val="59"/>
        </w:numPr>
        <w:tabs>
          <w:tab w:val="left" w:pos="2353"/>
        </w:tabs>
        <w:spacing w:line="276" w:lineRule="auto"/>
        <w:ind w:right="665" w:hanging="541"/>
      </w:pPr>
      <w:r>
        <w:t>the amalgamated or reconstructed entity has the capability and operating</w:t>
      </w:r>
      <w:r>
        <w:rPr>
          <w:spacing w:val="1"/>
        </w:rPr>
        <w:t xml:space="preserve"> </w:t>
      </w:r>
      <w:r>
        <w:t>experience necessary for the performance of its obligations under this</w:t>
      </w:r>
      <w:r>
        <w:rPr>
          <w:spacing w:val="1"/>
        </w:rPr>
        <w:t xml:space="preserve"> </w:t>
      </w:r>
      <w:r>
        <w:t>Agreement and</w:t>
      </w:r>
      <w:r>
        <w:rPr>
          <w:spacing w:val="-2"/>
        </w:rPr>
        <w:t xml:space="preserve"> </w:t>
      </w:r>
      <w:r>
        <w:t>the Project</w:t>
      </w:r>
      <w:r>
        <w:rPr>
          <w:spacing w:val="-2"/>
        </w:rPr>
        <w:t xml:space="preserve"> </w:t>
      </w:r>
      <w:r>
        <w:t>Agreements;</w:t>
      </w:r>
    </w:p>
    <w:p w:rsidR="000C3096" w:rsidRDefault="00352585" w:rsidP="00B13111">
      <w:pPr>
        <w:pStyle w:val="ListParagraph"/>
        <w:numPr>
          <w:ilvl w:val="4"/>
          <w:numId w:val="59"/>
        </w:numPr>
        <w:tabs>
          <w:tab w:val="left" w:pos="2353"/>
        </w:tabs>
        <w:spacing w:line="276" w:lineRule="auto"/>
        <w:ind w:right="668" w:hanging="541"/>
      </w:pPr>
      <w:r>
        <w:t>the</w:t>
      </w:r>
      <w:r>
        <w:rPr>
          <w:spacing w:val="1"/>
        </w:rPr>
        <w:t xml:space="preserve"> </w:t>
      </w:r>
      <w:r>
        <w:t>amalgamated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reconstructed</w:t>
      </w:r>
      <w:r>
        <w:rPr>
          <w:spacing w:val="1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standing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 its obligations under this Agreement and the Project Agreements</w:t>
      </w:r>
      <w:r>
        <w:rPr>
          <w:spacing w:val="1"/>
        </w:rPr>
        <w:t xml:space="preserve"> </w:t>
      </w:r>
      <w:r>
        <w:t>and has a credit worthiness at least as good as that of the SPD as at the</w:t>
      </w:r>
      <w:r>
        <w:rPr>
          <w:spacing w:val="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Date;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4"/>
          <w:numId w:val="59"/>
        </w:numPr>
        <w:tabs>
          <w:tab w:val="left" w:pos="2353"/>
        </w:tabs>
        <w:ind w:left="2352" w:hanging="362"/>
      </w:pPr>
      <w:r>
        <w:t>each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 Agreements</w:t>
      </w:r>
      <w:r>
        <w:rPr>
          <w:spacing w:val="-4"/>
        </w:rPr>
        <w:t xml:space="preserve"> </w:t>
      </w:r>
      <w:r>
        <w:t>remains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full</w:t>
      </w:r>
      <w:r>
        <w:rPr>
          <w:spacing w:val="-1"/>
        </w:rPr>
        <w:t xml:space="preserve"> </w:t>
      </w:r>
      <w:r>
        <w:t>force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effect;</w:t>
      </w:r>
    </w:p>
    <w:p w:rsidR="000C3096" w:rsidRDefault="000C3096">
      <w:pPr>
        <w:pStyle w:val="BodyText"/>
        <w:spacing w:before="8"/>
        <w:rPr>
          <w:sz w:val="28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9" w:hanging="540"/>
      </w:pPr>
      <w:r>
        <w:t>any representation or warranty of the SPD herein contained which is, as of the</w:t>
      </w:r>
      <w:r>
        <w:rPr>
          <w:spacing w:val="1"/>
        </w:rPr>
        <w:t xml:space="preserve"> </w:t>
      </w:r>
      <w:r>
        <w:t>date hereof, found to be materially false, incorrect or misleading or the SPD is at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time hereafter</w:t>
      </w:r>
      <w:r>
        <w:rPr>
          <w:spacing w:val="-2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in breach</w:t>
      </w:r>
      <w:r>
        <w:rPr>
          <w:spacing w:val="-3"/>
        </w:rPr>
        <w:t xml:space="preserve"> </w:t>
      </w:r>
      <w:r>
        <w:t>thereof;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7" w:hanging="54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submits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statement,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document,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written or electronic form, which has a material effect on</w:t>
      </w:r>
      <w:r>
        <w:rPr>
          <w:spacing w:val="1"/>
        </w:rPr>
        <w:t xml:space="preserve"> </w:t>
      </w:r>
      <w:r>
        <w:t>Railways’ rights,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interests and</w:t>
      </w:r>
      <w:r>
        <w:rPr>
          <w:spacing w:val="-4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false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material</w:t>
      </w:r>
      <w:r>
        <w:rPr>
          <w:spacing w:val="-1"/>
        </w:rPr>
        <w:t xml:space="preserve"> </w:t>
      </w:r>
      <w:r>
        <w:t>particulars;</w:t>
      </w: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2352"/>
          <w:tab w:val="left" w:pos="2353"/>
        </w:tabs>
        <w:spacing w:line="276" w:lineRule="auto"/>
        <w:ind w:right="668" w:hanging="540"/>
      </w:pPr>
      <w:r>
        <w:t>the</w:t>
      </w:r>
      <w:r>
        <w:rPr>
          <w:spacing w:val="29"/>
        </w:rPr>
        <w:t xml:space="preserve"> </w:t>
      </w:r>
      <w:r>
        <w:t>SPD</w:t>
      </w:r>
      <w:r>
        <w:rPr>
          <w:spacing w:val="28"/>
        </w:rPr>
        <w:t xml:space="preserve"> </w:t>
      </w:r>
      <w:r>
        <w:t>has</w:t>
      </w:r>
      <w:r>
        <w:rPr>
          <w:spacing w:val="28"/>
        </w:rPr>
        <w:t xml:space="preserve"> </w:t>
      </w:r>
      <w:r>
        <w:t>failed</w:t>
      </w:r>
      <w:r>
        <w:rPr>
          <w:spacing w:val="29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fulfil</w:t>
      </w:r>
      <w:r>
        <w:rPr>
          <w:spacing w:val="30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obligation,</w:t>
      </w:r>
      <w:r>
        <w:rPr>
          <w:spacing w:val="27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which</w:t>
      </w:r>
      <w:r>
        <w:rPr>
          <w:spacing w:val="30"/>
        </w:rPr>
        <w:t xml:space="preserve"> </w:t>
      </w:r>
      <w:r>
        <w:t>failure</w:t>
      </w:r>
      <w:r>
        <w:rPr>
          <w:spacing w:val="29"/>
        </w:rPr>
        <w:t xml:space="preserve"> </w:t>
      </w:r>
      <w:r>
        <w:t>Termination</w:t>
      </w:r>
      <w:r>
        <w:rPr>
          <w:spacing w:val="-5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 specified</w:t>
      </w:r>
      <w:r>
        <w:rPr>
          <w:spacing w:val="-2"/>
        </w:rPr>
        <w:t xml:space="preserve"> </w:t>
      </w:r>
      <w:r>
        <w:t>in this</w:t>
      </w:r>
      <w:r>
        <w:rPr>
          <w:spacing w:val="-2"/>
        </w:rPr>
        <w:t xml:space="preserve"> </w:t>
      </w:r>
      <w:r>
        <w:t>Agreement;</w:t>
      </w:r>
      <w:r>
        <w:rPr>
          <w:spacing w:val="-2"/>
        </w:rPr>
        <w:t xml:space="preserve"> </w:t>
      </w:r>
      <w:r>
        <w:t>or</w:t>
      </w:r>
    </w:p>
    <w:p w:rsidR="000C3096" w:rsidRDefault="000C3096">
      <w:pPr>
        <w:spacing w:line="276" w:lineRule="auto"/>
        <w:jc w:val="both"/>
        <w:sectPr w:rsidR="000C3096">
          <w:headerReference w:type="default" r:id="rId319"/>
          <w:footerReference w:type="default" r:id="rId320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before="69" w:line="276" w:lineRule="auto"/>
        <w:ind w:right="668" w:hanging="540"/>
      </w:pPr>
      <w:r>
        <w:lastRenderedPageBreak/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commits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default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complying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provision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 if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default</w:t>
      </w:r>
      <w:r>
        <w:rPr>
          <w:spacing w:val="-3"/>
        </w:rPr>
        <w:t xml:space="preserve"> </w:t>
      </w:r>
      <w:r>
        <w:t>causes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Material Adverse</w:t>
      </w:r>
      <w:r>
        <w:rPr>
          <w:spacing w:val="-1"/>
        </w:rPr>
        <w:t xml:space="preserve"> </w:t>
      </w:r>
      <w:r>
        <w:t>Effect on</w:t>
      </w:r>
      <w:r>
        <w:rPr>
          <w:spacing w:val="-1"/>
        </w:rPr>
        <w:t xml:space="preserve"> </w:t>
      </w:r>
      <w:r>
        <w:t>Railways.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9"/>
        </w:numPr>
        <w:tabs>
          <w:tab w:val="left" w:pos="1992"/>
        </w:tabs>
        <w:spacing w:line="276" w:lineRule="auto"/>
        <w:ind w:right="667" w:hanging="540"/>
      </w:pPr>
      <w:r>
        <w:t>“Construction Default” means failure to achieve Commercial Operation by the</w:t>
      </w:r>
      <w:r>
        <w:rPr>
          <w:spacing w:val="1"/>
        </w:rPr>
        <w:t xml:space="preserve"> </w:t>
      </w:r>
      <w:r>
        <w:t>Scheduled Commercial Operation Date or failure to commence construction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2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timelines outlined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Schedule N.;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1"/>
        </w:numPr>
        <w:tabs>
          <w:tab w:val="left" w:pos="1685"/>
        </w:tabs>
        <w:spacing w:line="276" w:lineRule="auto"/>
        <w:ind w:right="664"/>
      </w:pPr>
      <w:r>
        <w:t>Without prejudice to any other rights or remedies which Railways may have under</w:t>
      </w:r>
      <w:r w:rsidRPr="00A305C6">
        <w:rPr>
          <w:spacing w:val="1"/>
        </w:rPr>
        <w:t xml:space="preserve"> </w:t>
      </w:r>
      <w:r>
        <w:t>this Agreement, upon occurrence of a SPD Default, Railways shall be entitled to</w:t>
      </w:r>
      <w:r w:rsidRPr="00A305C6">
        <w:rPr>
          <w:spacing w:val="1"/>
        </w:rPr>
        <w:t xml:space="preserve"> </w:t>
      </w:r>
      <w:r>
        <w:t>terminate</w:t>
      </w:r>
      <w:r w:rsidRPr="00A305C6">
        <w:rPr>
          <w:spacing w:val="1"/>
        </w:rPr>
        <w:t xml:space="preserve"> </w:t>
      </w:r>
      <w:r>
        <w:t>this Agreement by</w:t>
      </w:r>
      <w:r w:rsidRPr="00A305C6">
        <w:rPr>
          <w:spacing w:val="1"/>
        </w:rPr>
        <w:t xml:space="preserve"> </w:t>
      </w:r>
      <w:r>
        <w:t>issuing a</w:t>
      </w:r>
      <w:r w:rsidRPr="00A305C6">
        <w:rPr>
          <w:spacing w:val="1"/>
        </w:rPr>
        <w:t xml:space="preserve"> </w:t>
      </w:r>
      <w:r>
        <w:t>Termination Notice</w:t>
      </w:r>
      <w:r w:rsidRPr="00A305C6">
        <w:rPr>
          <w:spacing w:val="55"/>
        </w:rPr>
        <w:t xml:space="preserve"> </w:t>
      </w:r>
      <w:r>
        <w:t>to the SPD;</w:t>
      </w:r>
      <w:r w:rsidRPr="00A305C6">
        <w:rPr>
          <w:spacing w:val="55"/>
        </w:rPr>
        <w:t xml:space="preserve"> </w:t>
      </w:r>
      <w:r>
        <w:t>provided</w:t>
      </w:r>
      <w:r w:rsidRPr="00A305C6">
        <w:rPr>
          <w:spacing w:val="1"/>
        </w:rPr>
        <w:t xml:space="preserve"> </w:t>
      </w:r>
      <w:r>
        <w:t>that before issuing the Termination Notice, Railways shall by a notice inform the</w:t>
      </w:r>
      <w:r w:rsidRPr="00A305C6">
        <w:rPr>
          <w:spacing w:val="1"/>
        </w:rPr>
        <w:t xml:space="preserve"> </w:t>
      </w:r>
      <w:r>
        <w:t>SPD of its intention to issue such Termination Notice and grant 15 (fifteen) days to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31"/>
        </w:rPr>
        <w:t xml:space="preserve"> </w:t>
      </w:r>
      <w:r>
        <w:t>SPD</w:t>
      </w:r>
      <w:r w:rsidRPr="00A305C6">
        <w:rPr>
          <w:spacing w:val="29"/>
        </w:rPr>
        <w:t xml:space="preserve"> </w:t>
      </w:r>
      <w:r>
        <w:t>to</w:t>
      </w:r>
      <w:r w:rsidRPr="00A305C6">
        <w:rPr>
          <w:spacing w:val="32"/>
        </w:rPr>
        <w:t xml:space="preserve"> </w:t>
      </w:r>
      <w:r>
        <w:t>make</w:t>
      </w:r>
      <w:r w:rsidRPr="00A305C6">
        <w:rPr>
          <w:spacing w:val="30"/>
        </w:rPr>
        <w:t xml:space="preserve"> </w:t>
      </w:r>
      <w:r>
        <w:t>a</w:t>
      </w:r>
      <w:r w:rsidRPr="00A305C6">
        <w:rPr>
          <w:spacing w:val="33"/>
        </w:rPr>
        <w:t xml:space="preserve"> </w:t>
      </w:r>
      <w:r>
        <w:t>representation,</w:t>
      </w:r>
      <w:r w:rsidRPr="00A305C6">
        <w:rPr>
          <w:spacing w:val="32"/>
        </w:rPr>
        <w:t xml:space="preserve"> </w:t>
      </w:r>
      <w:r>
        <w:t>and</w:t>
      </w:r>
      <w:r w:rsidRPr="00A305C6">
        <w:rPr>
          <w:spacing w:val="32"/>
        </w:rPr>
        <w:t xml:space="preserve"> </w:t>
      </w:r>
      <w:r>
        <w:t>may</w:t>
      </w:r>
      <w:r w:rsidRPr="00A305C6">
        <w:rPr>
          <w:spacing w:val="33"/>
        </w:rPr>
        <w:t xml:space="preserve"> </w:t>
      </w:r>
      <w:r>
        <w:t>after</w:t>
      </w:r>
      <w:r w:rsidRPr="00A305C6">
        <w:rPr>
          <w:spacing w:val="30"/>
        </w:rPr>
        <w:t xml:space="preserve"> </w:t>
      </w:r>
      <w:r>
        <w:t>the</w:t>
      </w:r>
      <w:r w:rsidRPr="00A305C6">
        <w:rPr>
          <w:spacing w:val="33"/>
        </w:rPr>
        <w:t xml:space="preserve"> </w:t>
      </w:r>
      <w:r>
        <w:t>expiry</w:t>
      </w:r>
      <w:r w:rsidRPr="00A305C6">
        <w:rPr>
          <w:spacing w:val="32"/>
        </w:rPr>
        <w:t xml:space="preserve"> </w:t>
      </w:r>
      <w:r>
        <w:t>of</w:t>
      </w:r>
      <w:r w:rsidRPr="00A305C6">
        <w:rPr>
          <w:spacing w:val="33"/>
        </w:rPr>
        <w:t xml:space="preserve"> </w:t>
      </w:r>
      <w:r>
        <w:t>such</w:t>
      </w:r>
      <w:r w:rsidRPr="00A305C6">
        <w:rPr>
          <w:spacing w:val="32"/>
        </w:rPr>
        <w:t xml:space="preserve"> </w:t>
      </w:r>
      <w:r>
        <w:t>15</w:t>
      </w:r>
      <w:r w:rsidRPr="00A305C6">
        <w:rPr>
          <w:spacing w:val="30"/>
        </w:rPr>
        <w:t xml:space="preserve"> </w:t>
      </w:r>
      <w:r>
        <w:t>(fifteen)</w:t>
      </w:r>
      <w:r w:rsidRPr="00A305C6">
        <w:rPr>
          <w:spacing w:val="-52"/>
        </w:rPr>
        <w:t xml:space="preserve"> </w:t>
      </w:r>
      <w:r>
        <w:t>days, whether or not it is in receipt of such representation, issue the Termination</w:t>
      </w:r>
      <w:r w:rsidRPr="00A305C6">
        <w:rPr>
          <w:spacing w:val="1"/>
        </w:rPr>
        <w:t xml:space="preserve"> </w:t>
      </w:r>
      <w:r>
        <w:t>Notice.</w:t>
      </w:r>
    </w:p>
    <w:p w:rsidR="000C3096" w:rsidRDefault="00352585" w:rsidP="00B13111">
      <w:pPr>
        <w:pStyle w:val="ListParagraph"/>
        <w:numPr>
          <w:ilvl w:val="2"/>
          <w:numId w:val="241"/>
        </w:numPr>
        <w:tabs>
          <w:tab w:val="left" w:pos="1721"/>
        </w:tabs>
        <w:spacing w:before="1" w:line="276" w:lineRule="auto"/>
        <w:ind w:right="665"/>
      </w:pPr>
      <w:r>
        <w:t>Railways shall, if there be Senior Lenders, send a copy of its notice of intention to</w:t>
      </w:r>
      <w:r w:rsidRPr="00A305C6">
        <w:rPr>
          <w:spacing w:val="1"/>
        </w:rPr>
        <w:t xml:space="preserve"> </w:t>
      </w:r>
      <w:r>
        <w:t>issue a Termination Notice referred to in Clause 28.1.2 to inform the Lenders‟</w:t>
      </w:r>
      <w:r w:rsidRPr="00A305C6">
        <w:rPr>
          <w:spacing w:val="1"/>
        </w:rPr>
        <w:t xml:space="preserve"> </w:t>
      </w:r>
      <w:r>
        <w:t>Representative</w:t>
      </w:r>
      <w:r w:rsidRPr="00A305C6">
        <w:rPr>
          <w:spacing w:val="1"/>
        </w:rPr>
        <w:t xml:space="preserve"> </w:t>
      </w:r>
      <w:r>
        <w:t>and</w:t>
      </w:r>
      <w:r w:rsidRPr="00A305C6">
        <w:rPr>
          <w:spacing w:val="1"/>
        </w:rPr>
        <w:t xml:space="preserve"> </w:t>
      </w:r>
      <w:r>
        <w:t>grant 15</w:t>
      </w:r>
      <w:r w:rsidRPr="00A305C6">
        <w:rPr>
          <w:spacing w:val="1"/>
        </w:rPr>
        <w:t xml:space="preserve"> </w:t>
      </w:r>
      <w:r>
        <w:t>(fifteen)</w:t>
      </w:r>
      <w:r w:rsidRPr="00A305C6">
        <w:rPr>
          <w:spacing w:val="1"/>
        </w:rPr>
        <w:t xml:space="preserve"> </w:t>
      </w:r>
      <w:r>
        <w:t>days</w:t>
      </w:r>
      <w:r w:rsidRPr="00A305C6">
        <w:rPr>
          <w:spacing w:val="1"/>
        </w:rPr>
        <w:t xml:space="preserve"> </w:t>
      </w:r>
      <w:r>
        <w:t>to the Lenders‟</w:t>
      </w:r>
      <w:r w:rsidRPr="00A305C6">
        <w:rPr>
          <w:spacing w:val="1"/>
        </w:rPr>
        <w:t xml:space="preserve"> </w:t>
      </w:r>
      <w:r>
        <w:t>Representative,</w:t>
      </w:r>
      <w:r w:rsidRPr="00A305C6">
        <w:rPr>
          <w:spacing w:val="1"/>
        </w:rPr>
        <w:t xml:space="preserve"> </w:t>
      </w:r>
      <w:r>
        <w:t>for</w:t>
      </w:r>
      <w:r w:rsidRPr="00A305C6">
        <w:rPr>
          <w:spacing w:val="1"/>
        </w:rPr>
        <w:t xml:space="preserve"> </w:t>
      </w:r>
      <w:r>
        <w:t>making a representation on behalf of the Senior Lenders stating the intention to</w:t>
      </w:r>
      <w:r w:rsidRPr="00A305C6">
        <w:rPr>
          <w:spacing w:val="1"/>
        </w:rPr>
        <w:t xml:space="preserve"> </w:t>
      </w:r>
      <w:r>
        <w:t>substitute the SPD in accordance with the Substitution Agreement. In the event</w:t>
      </w:r>
      <w:r w:rsidRPr="00A305C6">
        <w:rPr>
          <w:spacing w:val="1"/>
        </w:rPr>
        <w:t xml:space="preserve"> </w:t>
      </w:r>
      <w:r>
        <w:t>Railways receives such representation on behalf of Senior Lenders, it shall, in its</w:t>
      </w:r>
      <w:r w:rsidRPr="00A305C6">
        <w:rPr>
          <w:spacing w:val="1"/>
        </w:rPr>
        <w:t xml:space="preserve"> </w:t>
      </w:r>
      <w:r>
        <w:t>discretion,</w:t>
      </w:r>
      <w:r w:rsidRPr="00A305C6">
        <w:rPr>
          <w:spacing w:val="1"/>
        </w:rPr>
        <w:t xml:space="preserve"> </w:t>
      </w:r>
      <w:r>
        <w:t>either</w:t>
      </w:r>
      <w:r w:rsidRPr="00A305C6">
        <w:rPr>
          <w:spacing w:val="1"/>
        </w:rPr>
        <w:t xml:space="preserve"> </w:t>
      </w:r>
      <w:r>
        <w:t>withhold</w:t>
      </w:r>
      <w:r w:rsidRPr="00A305C6">
        <w:rPr>
          <w:spacing w:val="1"/>
        </w:rPr>
        <w:t xml:space="preserve"> </w:t>
      </w:r>
      <w:r>
        <w:t>Termination</w:t>
      </w:r>
      <w:r w:rsidRPr="00A305C6">
        <w:rPr>
          <w:spacing w:val="1"/>
        </w:rPr>
        <w:t xml:space="preserve"> </w:t>
      </w:r>
      <w:r>
        <w:t>for</w:t>
      </w:r>
      <w:r w:rsidRPr="00A305C6">
        <w:rPr>
          <w:spacing w:val="1"/>
        </w:rPr>
        <w:t xml:space="preserve"> </w:t>
      </w:r>
      <w:r>
        <w:t>a</w:t>
      </w:r>
      <w:r w:rsidRPr="00A305C6">
        <w:rPr>
          <w:spacing w:val="1"/>
        </w:rPr>
        <w:t xml:space="preserve"> </w:t>
      </w:r>
      <w:r>
        <w:t>period</w:t>
      </w:r>
      <w:r w:rsidRPr="00A305C6">
        <w:rPr>
          <w:spacing w:val="1"/>
        </w:rPr>
        <w:t xml:space="preserve"> </w:t>
      </w:r>
      <w:r>
        <w:t>not</w:t>
      </w:r>
      <w:r w:rsidRPr="00A305C6">
        <w:rPr>
          <w:spacing w:val="1"/>
        </w:rPr>
        <w:t xml:space="preserve"> </w:t>
      </w:r>
      <w:r>
        <w:t>exceeding</w:t>
      </w:r>
      <w:r w:rsidRPr="00A305C6">
        <w:rPr>
          <w:spacing w:val="1"/>
        </w:rPr>
        <w:t xml:space="preserve"> </w:t>
      </w:r>
      <w:r>
        <w:t>180</w:t>
      </w:r>
      <w:r w:rsidRPr="00A305C6">
        <w:rPr>
          <w:spacing w:val="55"/>
        </w:rPr>
        <w:t xml:space="preserve"> </w:t>
      </w:r>
      <w:r>
        <w:t>(one</w:t>
      </w:r>
      <w:r w:rsidRPr="00A305C6">
        <w:rPr>
          <w:spacing w:val="1"/>
        </w:rPr>
        <w:t xml:space="preserve"> </w:t>
      </w:r>
      <w:r>
        <w:t>hundred and eighty) days from the date of such representation or exercise its right</w:t>
      </w:r>
      <w:r w:rsidRPr="00A305C6">
        <w:rPr>
          <w:spacing w:val="1"/>
        </w:rPr>
        <w:t xml:space="preserve"> </w:t>
      </w:r>
      <w:r>
        <w:t>of Suspension, as the case may be, for enabling the Lenders‟ Representative to</w:t>
      </w:r>
      <w:r w:rsidRPr="00A305C6">
        <w:rPr>
          <w:spacing w:val="1"/>
        </w:rPr>
        <w:t xml:space="preserve"> </w:t>
      </w:r>
      <w:r>
        <w:t>exercise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Senior</w:t>
      </w:r>
      <w:r w:rsidRPr="00A305C6">
        <w:rPr>
          <w:spacing w:val="1"/>
        </w:rPr>
        <w:t xml:space="preserve"> </w:t>
      </w:r>
      <w:r>
        <w:t>Lenders‟</w:t>
      </w:r>
      <w:r w:rsidRPr="00A305C6">
        <w:rPr>
          <w:spacing w:val="1"/>
        </w:rPr>
        <w:t xml:space="preserve"> </w:t>
      </w:r>
      <w:r>
        <w:t>right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substitution</w:t>
      </w:r>
      <w:r w:rsidRPr="00A305C6">
        <w:rPr>
          <w:spacing w:val="1"/>
        </w:rPr>
        <w:t xml:space="preserve"> </w:t>
      </w:r>
      <w:r>
        <w:t>in</w:t>
      </w:r>
      <w:r w:rsidRPr="00A305C6">
        <w:rPr>
          <w:spacing w:val="1"/>
        </w:rPr>
        <w:t xml:space="preserve"> </w:t>
      </w:r>
      <w:r>
        <w:t>accordance</w:t>
      </w:r>
      <w:r w:rsidRPr="00A305C6">
        <w:rPr>
          <w:spacing w:val="1"/>
        </w:rPr>
        <w:t xml:space="preserve"> </w:t>
      </w:r>
      <w:r>
        <w:t>with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Substitution</w:t>
      </w:r>
      <w:r w:rsidRPr="00A305C6">
        <w:rPr>
          <w:spacing w:val="-1"/>
        </w:rPr>
        <w:t xml:space="preserve"> </w:t>
      </w:r>
      <w:r>
        <w:t>Agreement: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before="1" w:line="276" w:lineRule="auto"/>
        <w:ind w:left="1720" w:right="669"/>
        <w:jc w:val="both"/>
      </w:pPr>
      <w:r>
        <w:t>Provided that the Lenders‟ Representative may, instead of exercising the Senior</w:t>
      </w:r>
      <w:r>
        <w:rPr>
          <w:spacing w:val="1"/>
        </w:rPr>
        <w:t xml:space="preserve"> </w:t>
      </w:r>
      <w:r>
        <w:t>Lenders‟ right of substitution, procure that the default specified in the notice is</w:t>
      </w:r>
      <w:r>
        <w:rPr>
          <w:spacing w:val="1"/>
        </w:rPr>
        <w:t xml:space="preserve"> </w:t>
      </w:r>
      <w:r>
        <w:t>cured within the aforesaid period of 180 (one hundred and eighty) days, and upon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curing</w:t>
      </w:r>
      <w:r>
        <w:rPr>
          <w:spacing w:val="1"/>
        </w:rPr>
        <w:t xml:space="preserve"> </w:t>
      </w:r>
      <w:r>
        <w:t>thereof,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withdraw its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above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restore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SPD: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>
      <w:pPr>
        <w:pStyle w:val="BodyText"/>
        <w:spacing w:line="276" w:lineRule="auto"/>
        <w:ind w:left="1720" w:right="662"/>
        <w:jc w:val="both"/>
      </w:pPr>
      <w:r>
        <w:t>Provided</w:t>
      </w:r>
      <w:r>
        <w:rPr>
          <w:spacing w:val="24"/>
        </w:rPr>
        <w:t xml:space="preserve"> </w:t>
      </w:r>
      <w:r>
        <w:t>further</w:t>
      </w:r>
      <w:r>
        <w:rPr>
          <w:spacing w:val="25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upon</w:t>
      </w:r>
      <w:r>
        <w:rPr>
          <w:spacing w:val="24"/>
        </w:rPr>
        <w:t xml:space="preserve"> </w:t>
      </w:r>
      <w:r>
        <w:t>written</w:t>
      </w:r>
      <w:r>
        <w:rPr>
          <w:spacing w:val="24"/>
        </w:rPr>
        <w:t xml:space="preserve"> </w:t>
      </w:r>
      <w:r>
        <w:t>request</w:t>
      </w:r>
      <w:r>
        <w:rPr>
          <w:spacing w:val="25"/>
        </w:rPr>
        <w:t xml:space="preserve"> </w:t>
      </w:r>
      <w:r>
        <w:t>from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Lenders‟</w:t>
      </w:r>
      <w:r>
        <w:rPr>
          <w:spacing w:val="27"/>
        </w:rPr>
        <w:t xml:space="preserve"> </w:t>
      </w:r>
      <w:r>
        <w:t>Representative</w:t>
      </w:r>
      <w:r>
        <w:rPr>
          <w:spacing w:val="2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the SPD, Railways shall extend the aforesaid period of 180 (one hundred and</w:t>
      </w:r>
      <w:r>
        <w:rPr>
          <w:spacing w:val="1"/>
        </w:rPr>
        <w:t xml:space="preserve"> </w:t>
      </w:r>
      <w:r>
        <w:t>eighty) days by such further period not exceeding 90 (ninety) days, as Railways</w:t>
      </w:r>
      <w:r>
        <w:rPr>
          <w:spacing w:val="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deem</w:t>
      </w:r>
      <w:r>
        <w:rPr>
          <w:spacing w:val="1"/>
        </w:rPr>
        <w:t xml:space="preserve"> </w:t>
      </w:r>
      <w:r>
        <w:t>appropriate.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A305C6" w:rsidP="00A305C6">
      <w:pPr>
        <w:pStyle w:val="Heading4"/>
        <w:tabs>
          <w:tab w:val="left" w:pos="1900"/>
          <w:tab w:val="left" w:pos="1901"/>
        </w:tabs>
      </w:pPr>
      <w:r>
        <w:t xml:space="preserve">28.3 </w:t>
      </w:r>
      <w:r w:rsidR="00352585">
        <w:t>Termination</w:t>
      </w:r>
      <w:r w:rsidR="00352585">
        <w:rPr>
          <w:spacing w:val="-5"/>
        </w:rPr>
        <w:t xml:space="preserve"> </w:t>
      </w:r>
      <w:r w:rsidR="00352585">
        <w:t>for</w:t>
      </w:r>
      <w:r w:rsidR="00352585">
        <w:rPr>
          <w:spacing w:val="-1"/>
        </w:rPr>
        <w:t xml:space="preserve"> </w:t>
      </w:r>
      <w:r w:rsidR="00352585">
        <w:t>Railways</w:t>
      </w:r>
      <w:r w:rsidR="00352585">
        <w:rPr>
          <w:spacing w:val="-3"/>
        </w:rPr>
        <w:t xml:space="preserve"> </w:t>
      </w:r>
      <w:r w:rsidR="00352585">
        <w:t>Default</w:t>
      </w:r>
    </w:p>
    <w:p w:rsidR="000C3096" w:rsidRDefault="000C3096">
      <w:pPr>
        <w:pStyle w:val="BodyText"/>
        <w:spacing w:before="8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820" w:right="664"/>
        <w:jc w:val="both"/>
      </w:pPr>
      <w:r>
        <w:t>In the event that any of the defaults specified below shall have occurred, and Railways fails to</w:t>
      </w:r>
      <w:r>
        <w:rPr>
          <w:spacing w:val="-52"/>
        </w:rPr>
        <w:t xml:space="preserve"> </w:t>
      </w:r>
      <w:r>
        <w:t>cure such default within a Cure Period of 90 (ninety) days or such longer period as has been</w:t>
      </w:r>
      <w:r>
        <w:rPr>
          <w:spacing w:val="1"/>
        </w:rPr>
        <w:t xml:space="preserve"> </w:t>
      </w:r>
      <w:r>
        <w:t>expressly provided in this Agreement, Railways shall be deemed to be in default of this</w:t>
      </w:r>
      <w:r>
        <w:rPr>
          <w:spacing w:val="1"/>
        </w:rPr>
        <w:t xml:space="preserve"> </w:t>
      </w:r>
      <w:r>
        <w:t>Agreement (the “</w:t>
      </w:r>
      <w:r>
        <w:rPr>
          <w:b/>
        </w:rPr>
        <w:t>Railways Default</w:t>
      </w:r>
      <w:r>
        <w:t>”) unless the default has occurred as a result of any breach</w:t>
      </w:r>
      <w:r>
        <w:rPr>
          <w:spacing w:val="-52"/>
        </w:rPr>
        <w:t xml:space="preserve"> </w:t>
      </w:r>
      <w:r>
        <w:t>of this Agreement by the SPD or due to Force Majeure. The defaults referred to herein shall</w:t>
      </w:r>
      <w:r>
        <w:rPr>
          <w:spacing w:val="1"/>
        </w:rPr>
        <w:t xml:space="preserve"> </w:t>
      </w:r>
      <w:r>
        <w:t>include:</w:t>
      </w:r>
    </w:p>
    <w:p w:rsidR="000C3096" w:rsidRDefault="00352585" w:rsidP="00B13111">
      <w:pPr>
        <w:pStyle w:val="ListParagraph"/>
        <w:numPr>
          <w:ilvl w:val="0"/>
          <w:numId w:val="58"/>
        </w:numPr>
        <w:tabs>
          <w:tab w:val="left" w:pos="1901"/>
        </w:tabs>
        <w:spacing w:line="276" w:lineRule="auto"/>
        <w:ind w:right="670"/>
      </w:pPr>
      <w:r>
        <w:t>Railways commits a material default in complying with any of the provisions of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such default has a</w:t>
      </w:r>
      <w:r>
        <w:rPr>
          <w:spacing w:val="-3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SPD;</w:t>
      </w:r>
    </w:p>
    <w:p w:rsidR="000C3096" w:rsidRDefault="00352585" w:rsidP="00B13111">
      <w:pPr>
        <w:pStyle w:val="ListParagraph"/>
        <w:numPr>
          <w:ilvl w:val="0"/>
          <w:numId w:val="58"/>
        </w:numPr>
        <w:tabs>
          <w:tab w:val="left" w:pos="1901"/>
        </w:tabs>
        <w:spacing w:line="276" w:lineRule="auto"/>
        <w:ind w:right="670"/>
      </w:pPr>
      <w:r>
        <w:t>Railways has failed to make payment of Tariff to the SPD in accordance with</w:t>
      </w:r>
      <w:r>
        <w:rPr>
          <w:spacing w:val="1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23 of this Agreement;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spacing w:line="276" w:lineRule="auto"/>
        <w:jc w:val="both"/>
        <w:sectPr w:rsidR="000C3096">
          <w:headerReference w:type="default" r:id="rId321"/>
          <w:footerReference w:type="default" r:id="rId322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58"/>
        </w:numPr>
        <w:tabs>
          <w:tab w:val="left" w:pos="1901"/>
        </w:tabs>
        <w:spacing w:before="78" w:line="276" w:lineRule="auto"/>
        <w:ind w:right="663"/>
      </w:pPr>
      <w:r>
        <w:lastRenderedPageBreak/>
        <w:t>Railways repudiate this Agreement or otherwise takes any action that amount to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manifests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irrevocable</w:t>
      </w:r>
      <w:r>
        <w:rPr>
          <w:spacing w:val="-3"/>
        </w:rPr>
        <w:t xml:space="preserve"> </w:t>
      </w:r>
      <w:r>
        <w:t>intention not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bound by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>
      <w:pPr>
        <w:pStyle w:val="BodyText"/>
        <w:spacing w:before="1" w:line="276" w:lineRule="auto"/>
        <w:ind w:left="460" w:right="663"/>
        <w:jc w:val="both"/>
      </w:pPr>
      <w:r>
        <w:t>Without prejudice to any other right or remedy which the SPD may have under this Agreement,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occurrence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Default,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Substitution Agreement, be entitled to terminate this Agreement by issuing a Termination Notice</w:t>
      </w:r>
      <w:r>
        <w:rPr>
          <w:spacing w:val="1"/>
        </w:rPr>
        <w:t xml:space="preserve"> </w:t>
      </w:r>
      <w:r>
        <w:t>to Railways; provided that before issuing the Termination Notice, the SPD shall by a notice</w:t>
      </w:r>
      <w:r>
        <w:rPr>
          <w:spacing w:val="1"/>
        </w:rPr>
        <w:t xml:space="preserve"> </w:t>
      </w:r>
      <w:r>
        <w:t>inform Railways of its intention to issue the Termination Notice and grant 15 (fifteen) days to</w:t>
      </w:r>
      <w:r>
        <w:rPr>
          <w:spacing w:val="1"/>
        </w:rPr>
        <w:t xml:space="preserve"> </w:t>
      </w:r>
      <w:r>
        <w:t>Railways to make a representation, and may after the expiry of such 15 (fifteen) days, whether or</w:t>
      </w:r>
      <w:r>
        <w:rPr>
          <w:spacing w:val="1"/>
        </w:rPr>
        <w:t xml:space="preserve"> </w:t>
      </w:r>
      <w:r>
        <w:t>not it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 receipt</w:t>
      </w:r>
      <w:r>
        <w:rPr>
          <w:spacing w:val="-3"/>
        </w:rPr>
        <w:t xml:space="preserve"> </w:t>
      </w:r>
      <w:r>
        <w:t>of such</w:t>
      </w:r>
      <w:r>
        <w:rPr>
          <w:spacing w:val="-3"/>
        </w:rPr>
        <w:t xml:space="preserve"> </w:t>
      </w:r>
      <w:r>
        <w:t>representation,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the Termination Notice.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180"/>
          <w:tab w:val="left" w:pos="1181"/>
        </w:tabs>
        <w:spacing w:before="1"/>
      </w:pPr>
      <w:r>
        <w:t>Termination</w:t>
      </w:r>
      <w:r>
        <w:rPr>
          <w:spacing w:val="-3"/>
        </w:rPr>
        <w:t xml:space="preserve"> </w:t>
      </w:r>
      <w:r>
        <w:t>Payment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8" w:lineRule="auto"/>
        <w:ind w:right="669"/>
      </w:pPr>
      <w:r>
        <w:t>Upon</w:t>
      </w:r>
      <w:r w:rsidRPr="00A305C6">
        <w:rPr>
          <w:spacing w:val="1"/>
        </w:rPr>
        <w:t xml:space="preserve"> </w:t>
      </w:r>
      <w:r>
        <w:t>Termination</w:t>
      </w:r>
      <w:r w:rsidRPr="00A305C6">
        <w:rPr>
          <w:spacing w:val="1"/>
        </w:rPr>
        <w:t xml:space="preserve"> </w:t>
      </w:r>
      <w:r>
        <w:t>on</w:t>
      </w:r>
      <w:r w:rsidRPr="00A305C6">
        <w:rPr>
          <w:spacing w:val="1"/>
        </w:rPr>
        <w:t xml:space="preserve"> </w:t>
      </w:r>
      <w:r>
        <w:t>account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a</w:t>
      </w:r>
      <w:r w:rsidRPr="00A305C6">
        <w:rPr>
          <w:spacing w:val="1"/>
        </w:rPr>
        <w:t xml:space="preserve"> </w:t>
      </w:r>
      <w:r>
        <w:t>SPD</w:t>
      </w:r>
      <w:r w:rsidRPr="00A305C6">
        <w:rPr>
          <w:spacing w:val="1"/>
        </w:rPr>
        <w:t xml:space="preserve"> </w:t>
      </w:r>
      <w:r>
        <w:t>Default</w:t>
      </w:r>
      <w:r w:rsidRPr="00A305C6">
        <w:rPr>
          <w:spacing w:val="1"/>
        </w:rPr>
        <w:t xml:space="preserve"> </w:t>
      </w:r>
      <w:r>
        <w:t>during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Operation</w:t>
      </w:r>
      <w:r w:rsidRPr="00A305C6">
        <w:rPr>
          <w:spacing w:val="1"/>
        </w:rPr>
        <w:t xml:space="preserve"> </w:t>
      </w:r>
      <w:r>
        <w:t>Period,</w:t>
      </w:r>
      <w:r w:rsidRPr="00A305C6">
        <w:rPr>
          <w:spacing w:val="1"/>
        </w:rPr>
        <w:t xml:space="preserve"> </w:t>
      </w:r>
      <w:r>
        <w:t>Railways</w:t>
      </w:r>
      <w:r w:rsidRPr="00A305C6">
        <w:rPr>
          <w:spacing w:val="-1"/>
        </w:rPr>
        <w:t xml:space="preserve"> </w:t>
      </w:r>
      <w:r>
        <w:t>shall pay</w:t>
      </w:r>
      <w:r w:rsidRPr="00A305C6">
        <w:rPr>
          <w:spacing w:val="-3"/>
        </w:rPr>
        <w:t xml:space="preserve"> </w:t>
      </w:r>
      <w:r>
        <w:t>to</w:t>
      </w:r>
      <w:r w:rsidRPr="00A305C6">
        <w:rPr>
          <w:spacing w:val="-3"/>
        </w:rPr>
        <w:t xml:space="preserve"> </w:t>
      </w:r>
      <w:r>
        <w:t>the</w:t>
      </w:r>
      <w:r w:rsidRPr="00A305C6">
        <w:rPr>
          <w:spacing w:val="-1"/>
        </w:rPr>
        <w:t xml:space="preserve"> </w:t>
      </w:r>
      <w:r>
        <w:t>SPD,</w:t>
      </w:r>
      <w:r w:rsidRPr="00A305C6">
        <w:rPr>
          <w:spacing w:val="-1"/>
        </w:rPr>
        <w:t xml:space="preserve"> </w:t>
      </w:r>
      <w:r>
        <w:t>by way</w:t>
      </w:r>
      <w:r w:rsidRPr="00A305C6">
        <w:rPr>
          <w:spacing w:val="-1"/>
        </w:rPr>
        <w:t xml:space="preserve"> </w:t>
      </w:r>
      <w:r>
        <w:t>of Termination</w:t>
      </w:r>
      <w:r w:rsidRPr="00A305C6">
        <w:rPr>
          <w:spacing w:val="-3"/>
        </w:rPr>
        <w:t xml:space="preserve"> </w:t>
      </w:r>
      <w:r>
        <w:t>Payment,</w:t>
      </w:r>
      <w:r w:rsidRPr="00A305C6">
        <w:rPr>
          <w:spacing w:val="-4"/>
        </w:rPr>
        <w:t xml:space="preserve"> </w:t>
      </w:r>
      <w:r>
        <w:t>an</w:t>
      </w:r>
      <w:r w:rsidRPr="00A305C6">
        <w:rPr>
          <w:spacing w:val="-1"/>
        </w:rPr>
        <w:t xml:space="preserve"> </w:t>
      </w:r>
      <w:r>
        <w:t>amount</w:t>
      </w:r>
      <w:r w:rsidRPr="00A305C6">
        <w:rPr>
          <w:spacing w:val="1"/>
        </w:rPr>
        <w:t xml:space="preserve"> </w:t>
      </w:r>
      <w:r>
        <w:t>equal</w:t>
      </w:r>
      <w:r w:rsidRPr="00A305C6">
        <w:rPr>
          <w:spacing w:val="-3"/>
        </w:rPr>
        <w:t xml:space="preserve"> </w:t>
      </w:r>
      <w:r>
        <w:t>to</w:t>
      </w:r>
      <w:r w:rsidRPr="00A305C6">
        <w:rPr>
          <w:spacing w:val="3"/>
        </w:rPr>
        <w:t xml:space="preserve"> </w:t>
      </w:r>
      <w:r>
        <w:t>:</w:t>
      </w:r>
    </w:p>
    <w:p w:rsidR="000C3096" w:rsidRDefault="000C3096">
      <w:pPr>
        <w:pStyle w:val="BodyText"/>
        <w:spacing w:before="11"/>
        <w:rPr>
          <w:sz w:val="24"/>
        </w:rPr>
      </w:pPr>
    </w:p>
    <w:p w:rsidR="000C3096" w:rsidRDefault="00A305C6" w:rsidP="00A305C6">
      <w:pPr>
        <w:tabs>
          <w:tab w:val="left" w:pos="1900"/>
          <w:tab w:val="left" w:pos="1901"/>
        </w:tabs>
      </w:pPr>
      <w:r>
        <w:t xml:space="preserve">                a. </w:t>
      </w:r>
      <w:r w:rsidR="00352585">
        <w:t>90%</w:t>
      </w:r>
      <w:r w:rsidR="00352585" w:rsidRPr="00A305C6">
        <w:rPr>
          <w:spacing w:val="-3"/>
        </w:rPr>
        <w:t xml:space="preserve"> </w:t>
      </w:r>
      <w:r w:rsidR="00352585">
        <w:t>(ninety</w:t>
      </w:r>
      <w:r w:rsidR="00352585" w:rsidRPr="00A305C6">
        <w:rPr>
          <w:spacing w:val="-3"/>
        </w:rPr>
        <w:t xml:space="preserve"> </w:t>
      </w:r>
      <w:r w:rsidR="00352585">
        <w:t>per</w:t>
      </w:r>
      <w:r w:rsidR="00352585" w:rsidRPr="00A305C6">
        <w:rPr>
          <w:spacing w:val="-2"/>
        </w:rPr>
        <w:t xml:space="preserve"> </w:t>
      </w:r>
      <w:r w:rsidR="00352585">
        <w:t>cent)</w:t>
      </w:r>
      <w:r w:rsidR="00352585" w:rsidRPr="00A305C6">
        <w:rPr>
          <w:spacing w:val="-2"/>
        </w:rPr>
        <w:t xml:space="preserve"> </w:t>
      </w:r>
      <w:r w:rsidR="00352585">
        <w:t>of</w:t>
      </w:r>
      <w:r w:rsidR="00352585" w:rsidRPr="00A305C6">
        <w:rPr>
          <w:spacing w:val="-2"/>
        </w:rPr>
        <w:t xml:space="preserve"> </w:t>
      </w:r>
      <w:r w:rsidR="00352585">
        <w:t>the Debt Due</w:t>
      </w:r>
      <w:r w:rsidR="00352585" w:rsidRPr="00A305C6">
        <w:rPr>
          <w:spacing w:val="1"/>
        </w:rPr>
        <w:t xml:space="preserve"> </w:t>
      </w:r>
      <w:r w:rsidR="00352585">
        <w:t>plus</w:t>
      </w:r>
      <w:r w:rsidR="00352585" w:rsidRPr="00A305C6">
        <w:rPr>
          <w:spacing w:val="-1"/>
        </w:rPr>
        <w:t xml:space="preserve"> </w:t>
      </w:r>
      <w:r w:rsidR="00352585">
        <w:t>Insurance</w:t>
      </w:r>
      <w:r w:rsidR="00352585" w:rsidRPr="00A305C6">
        <w:rPr>
          <w:spacing w:val="-2"/>
        </w:rPr>
        <w:t xml:space="preserve"> </w:t>
      </w:r>
      <w:r w:rsidR="00352585">
        <w:t>Cover;</w:t>
      </w:r>
      <w:r w:rsidR="00352585" w:rsidRPr="00A305C6">
        <w:rPr>
          <w:spacing w:val="-2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5"/>
        <w:rPr>
          <w:sz w:val="28"/>
        </w:rPr>
      </w:pPr>
    </w:p>
    <w:p w:rsidR="000C3096" w:rsidRDefault="00A305C6" w:rsidP="00A305C6">
      <w:pPr>
        <w:tabs>
          <w:tab w:val="left" w:pos="1901"/>
        </w:tabs>
        <w:spacing w:before="1" w:line="278" w:lineRule="auto"/>
        <w:ind w:right="670"/>
      </w:pPr>
      <w:r>
        <w:t xml:space="preserve">               b. </w:t>
      </w:r>
      <w:r w:rsidR="00352585">
        <w:t>70% (seventy per cent) of the amount representing the Additional Termination</w:t>
      </w:r>
      <w:r w:rsidR="00352585" w:rsidRPr="00A305C6">
        <w:rPr>
          <w:spacing w:val="1"/>
        </w:rPr>
        <w:t xml:space="preserve"> </w:t>
      </w:r>
      <w:r w:rsidR="00352585">
        <w:t>Payment:</w:t>
      </w:r>
    </w:p>
    <w:p w:rsidR="000C3096" w:rsidRDefault="00352585">
      <w:pPr>
        <w:pStyle w:val="BodyText"/>
        <w:spacing w:line="276" w:lineRule="auto"/>
        <w:ind w:left="1180" w:right="666"/>
        <w:jc w:val="both"/>
      </w:pP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forming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Cover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admitted and paid, then 80% (eighty per cent) of such unpaid claims shall be included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computation of Debt</w:t>
      </w:r>
      <w:r>
        <w:rPr>
          <w:spacing w:val="1"/>
        </w:rPr>
        <w:t xml:space="preserve"> </w:t>
      </w:r>
      <w:r>
        <w:t>Due.</w:t>
      </w:r>
    </w:p>
    <w:p w:rsidR="000C3096" w:rsidRDefault="00352585">
      <w:pPr>
        <w:pStyle w:val="BodyText"/>
        <w:spacing w:line="276" w:lineRule="auto"/>
        <w:ind w:left="1161" w:right="663"/>
        <w:jc w:val="both"/>
      </w:pPr>
      <w:r>
        <w:t>For the avoidance of doubt, the SPD hereby acknowledges that no Termination Payment</w:t>
      </w:r>
      <w:r>
        <w:rPr>
          <w:spacing w:val="1"/>
        </w:rPr>
        <w:t xml:space="preserve"> </w:t>
      </w:r>
      <w:r>
        <w:t>shall be due or payable on account of an SPD Default occurring prior to COD</w:t>
      </w:r>
      <w:r>
        <w:rPr>
          <w:spacing w:val="55"/>
        </w:rPr>
        <w:t xml:space="preserve"> </w:t>
      </w:r>
      <w:r>
        <w:t>and the</w:t>
      </w:r>
      <w:r>
        <w:rPr>
          <w:spacing w:val="1"/>
        </w:rPr>
        <w:t xml:space="preserve"> </w:t>
      </w:r>
      <w:r>
        <w:t>SPD will take over the project assets on as is where is basis and restore the Railway</w:t>
      </w:r>
      <w:r>
        <w:rPr>
          <w:spacing w:val="1"/>
        </w:rPr>
        <w:t xml:space="preserve"> </w:t>
      </w:r>
      <w:r>
        <w:t>premises.</w:t>
      </w:r>
    </w:p>
    <w:p w:rsidR="000C3096" w:rsidRDefault="000C3096">
      <w:pPr>
        <w:pStyle w:val="BodyText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  <w:spacing w:line="276" w:lineRule="auto"/>
        <w:ind w:right="689"/>
      </w:pPr>
      <w:r>
        <w:t>Upon</w:t>
      </w:r>
      <w:r>
        <w:rPr>
          <w:spacing w:val="18"/>
        </w:rPr>
        <w:t xml:space="preserve"> </w:t>
      </w:r>
      <w:r>
        <w:t>Termination</w:t>
      </w:r>
      <w:r>
        <w:rPr>
          <w:spacing w:val="18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account</w:t>
      </w:r>
      <w:r>
        <w:rPr>
          <w:spacing w:val="19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Railways</w:t>
      </w:r>
      <w:r>
        <w:rPr>
          <w:spacing w:val="19"/>
        </w:rPr>
        <w:t xml:space="preserve"> </w:t>
      </w:r>
      <w:r>
        <w:t>Default,</w:t>
      </w:r>
      <w:r>
        <w:rPr>
          <w:spacing w:val="15"/>
        </w:rPr>
        <w:t xml:space="preserve"> </w:t>
      </w:r>
      <w:r>
        <w:t>Railways</w:t>
      </w:r>
      <w:r>
        <w:rPr>
          <w:spacing w:val="18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pay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SPD,</w:t>
      </w:r>
      <w:r>
        <w:rPr>
          <w:spacing w:val="-1"/>
        </w:rPr>
        <w:t xml:space="preserve"> </w:t>
      </w:r>
      <w:r>
        <w:t>by way of Termination Payment, an</w:t>
      </w:r>
      <w:r>
        <w:rPr>
          <w:spacing w:val="-1"/>
        </w:rPr>
        <w:t xml:space="preserve"> </w:t>
      </w:r>
      <w:r>
        <w:t>amount</w:t>
      </w:r>
      <w:r>
        <w:rPr>
          <w:spacing w:val="-2"/>
        </w:rPr>
        <w:t xml:space="preserve"> </w:t>
      </w:r>
      <w:r>
        <w:t>equal</w:t>
      </w:r>
      <w:r>
        <w:rPr>
          <w:spacing w:val="1"/>
        </w:rPr>
        <w:t xml:space="preserve"> </w:t>
      </w:r>
      <w:r>
        <w:t>to: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</w:pPr>
      <w:r>
        <w:t>Debt Due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Insurance Cover;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</w:pPr>
      <w:r>
        <w:t>150%</w:t>
      </w:r>
      <w:r>
        <w:rPr>
          <w:spacing w:val="-3"/>
        </w:rPr>
        <w:t xml:space="preserve"> </w:t>
      </w:r>
      <w:r>
        <w:t>(one</w:t>
      </w:r>
      <w:r>
        <w:rPr>
          <w:spacing w:val="-2"/>
        </w:rPr>
        <w:t xml:space="preserve"> </w:t>
      </w:r>
      <w:r>
        <w:t>hundred</w:t>
      </w:r>
      <w:r>
        <w:rPr>
          <w:spacing w:val="-1"/>
        </w:rPr>
        <w:t xml:space="preserve"> </w:t>
      </w:r>
      <w:r>
        <w:t>and fifty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cent)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Adjusted</w:t>
      </w:r>
      <w:r>
        <w:rPr>
          <w:spacing w:val="-2"/>
        </w:rPr>
        <w:t xml:space="preserve"> </w:t>
      </w:r>
      <w:r>
        <w:t>Equity; 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900"/>
          <w:tab w:val="left" w:pos="1901"/>
        </w:tabs>
        <w:spacing w:before="1" w:line="276" w:lineRule="auto"/>
        <w:ind w:right="668"/>
      </w:pPr>
      <w:r>
        <w:t>115%</w:t>
      </w:r>
      <w:r>
        <w:rPr>
          <w:spacing w:val="25"/>
        </w:rPr>
        <w:t xml:space="preserve"> </w:t>
      </w:r>
      <w:r>
        <w:t>(one</w:t>
      </w:r>
      <w:r>
        <w:rPr>
          <w:spacing w:val="26"/>
        </w:rPr>
        <w:t xml:space="preserve"> </w:t>
      </w:r>
      <w:r>
        <w:t>hundred</w:t>
      </w:r>
      <w:r>
        <w:rPr>
          <w:spacing w:val="26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fifteen</w:t>
      </w:r>
      <w:r>
        <w:rPr>
          <w:spacing w:val="24"/>
        </w:rPr>
        <w:t xml:space="preserve"> </w:t>
      </w:r>
      <w:r>
        <w:t>per</w:t>
      </w:r>
      <w:r>
        <w:rPr>
          <w:spacing w:val="25"/>
        </w:rPr>
        <w:t xml:space="preserve"> </w:t>
      </w:r>
      <w:r>
        <w:t>cent)</w:t>
      </w:r>
      <w:r>
        <w:rPr>
          <w:spacing w:val="27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amount</w:t>
      </w:r>
      <w:r>
        <w:rPr>
          <w:spacing w:val="25"/>
        </w:rPr>
        <w:t xml:space="preserve"> </w:t>
      </w:r>
      <w:r>
        <w:t>representing</w:t>
      </w:r>
      <w:r>
        <w:rPr>
          <w:spacing w:val="2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Additional Termination Payment.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2"/>
      </w:pPr>
      <w:r>
        <w:t>Termination Payment shall become due and payable to the SPD within 45 (forty five)</w:t>
      </w:r>
      <w:r>
        <w:rPr>
          <w:spacing w:val="-52"/>
        </w:rPr>
        <w:t xml:space="preserve"> </w:t>
      </w:r>
      <w:r>
        <w:t>days of a demand being made by the SPD to Railways with the necessary particulars,</w:t>
      </w:r>
      <w:r>
        <w:rPr>
          <w:spacing w:val="1"/>
        </w:rPr>
        <w:t xml:space="preserve"> </w:t>
      </w:r>
      <w:r>
        <w:t>and in the event of any delay, Railways shall pay interest at a rate equal to 3% (three</w:t>
      </w:r>
      <w:r>
        <w:rPr>
          <w:spacing w:val="1"/>
        </w:rPr>
        <w:t xml:space="preserve"> </w:t>
      </w:r>
      <w:r>
        <w:t>per cent) above the Bank Rate on the amount of Termination Payment remaining</w:t>
      </w:r>
      <w:r>
        <w:rPr>
          <w:spacing w:val="1"/>
        </w:rPr>
        <w:t xml:space="preserve"> </w:t>
      </w:r>
      <w:r>
        <w:t>unpaid; provided that such delay shall not exceed 90 (ninety) days. For the avoidance</w:t>
      </w:r>
      <w:r>
        <w:rPr>
          <w:spacing w:val="-5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expressly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discharge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payment obligations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respect thereof hereunder.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line="276" w:lineRule="auto"/>
        <w:ind w:left="1540" w:right="666"/>
        <w:jc w:val="both"/>
      </w:pPr>
      <w:r>
        <w:t>Upon Termination on expiry of the Agreement Period on “Expiration Date” by efflux</w:t>
      </w:r>
      <w:r>
        <w:rPr>
          <w:spacing w:val="-52"/>
        </w:rPr>
        <w:t xml:space="preserve"> </w:t>
      </w:r>
      <w:r>
        <w:t>of time, no Termination Payment shall be due and payable to the SPD; provided that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Assets,</w:t>
      </w:r>
      <w:r>
        <w:rPr>
          <w:spacing w:val="1"/>
        </w:rPr>
        <w:t xml:space="preserve"> </w:t>
      </w:r>
      <w:r>
        <w:t>essential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efficient,</w:t>
      </w:r>
      <w:r>
        <w:rPr>
          <w:spacing w:val="1"/>
        </w:rPr>
        <w:t xml:space="preserve"> </w:t>
      </w:r>
      <w:r>
        <w:t>economic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</w:t>
      </w:r>
      <w:r>
        <w:rPr>
          <w:spacing w:val="-52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acquired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installed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[15</w:t>
      </w:r>
      <w:r>
        <w:rPr>
          <w:vertAlign w:val="superscript"/>
        </w:rPr>
        <w:t>th</w:t>
      </w:r>
      <w:r>
        <w:t>(Fifteenth)] anniversary of COD, with prior written consent of Railways (which</w:t>
      </w:r>
      <w:r>
        <w:rPr>
          <w:spacing w:val="1"/>
        </w:rPr>
        <w:t xml:space="preserve"> </w:t>
      </w:r>
      <w:r>
        <w:t>consent</w:t>
      </w:r>
      <w:r>
        <w:rPr>
          <w:spacing w:val="43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not</w:t>
      </w:r>
      <w:r>
        <w:rPr>
          <w:spacing w:val="43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unreasonably</w:t>
      </w:r>
      <w:r>
        <w:rPr>
          <w:spacing w:val="42"/>
        </w:rPr>
        <w:t xml:space="preserve"> </w:t>
      </w:r>
      <w:r>
        <w:t>denied),</w:t>
      </w:r>
      <w:r>
        <w:rPr>
          <w:spacing w:val="42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Termination</w:t>
      </w:r>
      <w:r>
        <w:rPr>
          <w:spacing w:val="42"/>
        </w:rPr>
        <w:t xml:space="preserve"> </w:t>
      </w:r>
      <w:r>
        <w:t>Payment</w:t>
      </w:r>
      <w:r>
        <w:rPr>
          <w:spacing w:val="43"/>
        </w:rPr>
        <w:t xml:space="preserve"> </w:t>
      </w:r>
      <w:r>
        <w:t>equal</w:t>
      </w:r>
      <w:r>
        <w:rPr>
          <w:spacing w:val="43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80%</w:t>
      </w:r>
    </w:p>
    <w:p w:rsidR="000C3096" w:rsidRDefault="000C3096">
      <w:pPr>
        <w:spacing w:line="276" w:lineRule="auto"/>
        <w:jc w:val="both"/>
        <w:sectPr w:rsidR="000C3096">
          <w:headerReference w:type="default" r:id="rId323"/>
          <w:footerReference w:type="default" r:id="rId324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 w:line="276" w:lineRule="auto"/>
        <w:ind w:left="1540"/>
      </w:pPr>
      <w:r>
        <w:lastRenderedPageBreak/>
        <w:t>(eighty</w:t>
      </w:r>
      <w:r>
        <w:rPr>
          <w:spacing w:val="36"/>
        </w:rPr>
        <w:t xml:space="preserve"> </w:t>
      </w:r>
      <w:r>
        <w:t>per</w:t>
      </w:r>
      <w:r>
        <w:rPr>
          <w:spacing w:val="38"/>
        </w:rPr>
        <w:t xml:space="preserve"> </w:t>
      </w:r>
      <w:r>
        <w:t>cent)</w:t>
      </w:r>
      <w:r>
        <w:rPr>
          <w:spacing w:val="38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Adjusted</w:t>
      </w:r>
      <w:r>
        <w:rPr>
          <w:spacing w:val="37"/>
        </w:rPr>
        <w:t xml:space="preserve"> </w:t>
      </w:r>
      <w:r>
        <w:t>Depreciated</w:t>
      </w:r>
      <w:r>
        <w:rPr>
          <w:spacing w:val="37"/>
        </w:rPr>
        <w:t xml:space="preserve"> </w:t>
      </w:r>
      <w:r>
        <w:t>Value</w:t>
      </w:r>
      <w:r>
        <w:rPr>
          <w:spacing w:val="35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t>such</w:t>
      </w:r>
      <w:r>
        <w:rPr>
          <w:spacing w:val="37"/>
        </w:rPr>
        <w:t xml:space="preserve"> </w:t>
      </w:r>
      <w:r>
        <w:t>Project</w:t>
      </w:r>
      <w:r>
        <w:rPr>
          <w:spacing w:val="38"/>
        </w:rPr>
        <w:t xml:space="preserve"> </w:t>
      </w:r>
      <w:r>
        <w:t>Assets</w:t>
      </w:r>
      <w:r>
        <w:rPr>
          <w:spacing w:val="37"/>
        </w:rPr>
        <w:t xml:space="preserve"> </w:t>
      </w:r>
      <w:r>
        <w:t>shall,</w:t>
      </w:r>
      <w:r>
        <w:rPr>
          <w:spacing w:val="-52"/>
        </w:rPr>
        <w:t xml:space="preserve"> </w:t>
      </w:r>
      <w:r>
        <w:t>notwithstanding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Clause</w:t>
      </w:r>
      <w:r>
        <w:rPr>
          <w:spacing w:val="-1"/>
        </w:rPr>
        <w:t xml:space="preserve"> </w:t>
      </w:r>
      <w:r>
        <w:t>34.4.1,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6"/>
      </w:pP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contrary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 of Clause 28.4, in the event any Project Assets, essential for the efficient,</w:t>
      </w:r>
      <w:r>
        <w:rPr>
          <w:spacing w:val="1"/>
        </w:rPr>
        <w:t xml:space="preserve"> </w:t>
      </w:r>
      <w:r>
        <w:t>economic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safe</w:t>
      </w:r>
      <w:r>
        <w:rPr>
          <w:spacing w:val="28"/>
        </w:rPr>
        <w:t xml:space="preserve"> </w:t>
      </w:r>
      <w:r>
        <w:t>operation</w:t>
      </w:r>
      <w:r>
        <w:rPr>
          <w:spacing w:val="27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Solar</w:t>
      </w:r>
      <w:r>
        <w:rPr>
          <w:spacing w:val="28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System,</w:t>
      </w:r>
      <w:r>
        <w:rPr>
          <w:spacing w:val="27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have</w:t>
      </w:r>
      <w:r>
        <w:rPr>
          <w:spacing w:val="28"/>
        </w:rPr>
        <w:t xml:space="preserve"> </w:t>
      </w:r>
      <w:r>
        <w:t>been</w:t>
      </w:r>
      <w:r>
        <w:rPr>
          <w:spacing w:val="27"/>
        </w:rPr>
        <w:t xml:space="preserve"> </w:t>
      </w:r>
      <w:r>
        <w:t>acquired</w:t>
      </w:r>
      <w:r>
        <w:rPr>
          <w:spacing w:val="-5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installed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[15</w:t>
      </w:r>
      <w:r>
        <w:rPr>
          <w:vertAlign w:val="superscript"/>
        </w:rPr>
        <w:t>th</w:t>
      </w:r>
      <w:r>
        <w:t>(Fifteenth)]</w:t>
      </w:r>
      <w:r>
        <w:rPr>
          <w:spacing w:val="1"/>
        </w:rPr>
        <w:t xml:space="preserve"> </w:t>
      </w:r>
      <w:r>
        <w:t>anniversary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COD,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prior</w:t>
      </w:r>
      <w:r>
        <w:rPr>
          <w:spacing w:val="55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consent of Railways (which consent shall not</w:t>
      </w:r>
      <w:r>
        <w:rPr>
          <w:spacing w:val="55"/>
        </w:rPr>
        <w:t xml:space="preserve"> </w:t>
      </w:r>
      <w:r>
        <w:t>be unreasonably denied), a sum equal</w:t>
      </w:r>
      <w:r>
        <w:rPr>
          <w:spacing w:val="1"/>
        </w:rPr>
        <w:t xml:space="preserve"> </w:t>
      </w:r>
      <w:r>
        <w:t>to 80% (eighty per cent) of the Adjusted Depreciated Value thereof shall be deemed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Debt</w:t>
      </w:r>
      <w:r>
        <w:rPr>
          <w:spacing w:val="1"/>
        </w:rPr>
        <w:t xml:space="preserve"> </w:t>
      </w:r>
      <w:r>
        <w:t>Due</w:t>
      </w:r>
      <w:r>
        <w:rPr>
          <w:spacing w:val="-3"/>
        </w:rPr>
        <w:t xml:space="preserve"> </w:t>
      </w:r>
      <w:r>
        <w:t>for the purposes of</w:t>
      </w:r>
      <w:r>
        <w:rPr>
          <w:spacing w:val="-1"/>
        </w:rPr>
        <w:t xml:space="preserve"> </w:t>
      </w:r>
      <w:r>
        <w:t>Termination Payment.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7"/>
      </w:pPr>
      <w:r>
        <w:t>The SPD expressly agrees that Termination Payment under this Article 34 shall</w:t>
      </w:r>
      <w:r>
        <w:rPr>
          <w:spacing w:val="1"/>
        </w:rPr>
        <w:t xml:space="preserve"> </w:t>
      </w:r>
      <w:r>
        <w:t>constitute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settlement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claims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Termination of this Agreement for any reason whatsoever and that the SPD or any</w:t>
      </w:r>
      <w:r>
        <w:rPr>
          <w:spacing w:val="1"/>
        </w:rPr>
        <w:t xml:space="preserve"> </w:t>
      </w:r>
      <w:r>
        <w:t>shareholder thereof shall not have any further right or claim under any law, treaty,</w:t>
      </w:r>
      <w:r>
        <w:rPr>
          <w:spacing w:val="1"/>
        </w:rPr>
        <w:t xml:space="preserve"> </w:t>
      </w:r>
      <w:r>
        <w:t>convention,</w:t>
      </w:r>
      <w:r>
        <w:rPr>
          <w:spacing w:val="-1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otherwise.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Certain</w:t>
      </w:r>
      <w:r>
        <w:rPr>
          <w:spacing w:val="-4"/>
        </w:rPr>
        <w:t xml:space="preserve"> </w:t>
      </w:r>
      <w:r>
        <w:t>limitations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Termination</w:t>
      </w:r>
      <w:r>
        <w:rPr>
          <w:spacing w:val="-4"/>
        </w:rPr>
        <w:t xml:space="preserve"> </w:t>
      </w:r>
      <w:r>
        <w:t>Payment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2"/>
      </w:pPr>
      <w:r>
        <w:t>Termination Payment, (not being Additional Termination Payment), due and payable</w:t>
      </w:r>
      <w:r w:rsidRPr="00A305C6">
        <w:rPr>
          <w:spacing w:val="1"/>
        </w:rPr>
        <w:t xml:space="preserve"> </w:t>
      </w:r>
      <w:r>
        <w:t>under this Agreement shall be limited to the Debt Due and Adjusted Equity, as the</w:t>
      </w:r>
      <w:r w:rsidRPr="00A305C6">
        <w:rPr>
          <w:spacing w:val="1"/>
        </w:rPr>
        <w:t xml:space="preserve"> </w:t>
      </w:r>
      <w:r>
        <w:t>case may be, which form part of the Total Project Cost in accordance with the</w:t>
      </w:r>
      <w:r w:rsidRPr="00A305C6">
        <w:rPr>
          <w:spacing w:val="1"/>
        </w:rPr>
        <w:t xml:space="preserve"> </w:t>
      </w:r>
      <w:r>
        <w:t>provisions of this Agreement. For the avoidance of doubt, it is agreed that within a</w:t>
      </w:r>
      <w:r w:rsidRPr="00A305C6">
        <w:rPr>
          <w:spacing w:val="1"/>
        </w:rPr>
        <w:t xml:space="preserve"> </w:t>
      </w:r>
      <w:r>
        <w:t>period of 60 (sixty) days from COD, the SPD shall notify to Railways, the Total</w:t>
      </w:r>
      <w:r w:rsidRPr="00A305C6">
        <w:rPr>
          <w:spacing w:val="1"/>
        </w:rPr>
        <w:t xml:space="preserve"> </w:t>
      </w:r>
      <w:r>
        <w:t>Project Cost as on COD and its disaggregation between Debt Due and Equity, and</w:t>
      </w:r>
      <w:r w:rsidRPr="00A305C6">
        <w:rPr>
          <w:spacing w:val="1"/>
        </w:rPr>
        <w:t xml:space="preserve"> </w:t>
      </w:r>
      <w:r>
        <w:t>only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amounts</w:t>
      </w:r>
      <w:r w:rsidRPr="00A305C6">
        <w:rPr>
          <w:spacing w:val="1"/>
        </w:rPr>
        <w:t xml:space="preserve"> </w:t>
      </w:r>
      <w:r>
        <w:t>so</w:t>
      </w:r>
      <w:r w:rsidRPr="00A305C6">
        <w:rPr>
          <w:spacing w:val="1"/>
        </w:rPr>
        <w:t xml:space="preserve"> </w:t>
      </w:r>
      <w:r>
        <w:t>conveyed</w:t>
      </w:r>
      <w:r w:rsidRPr="00A305C6">
        <w:rPr>
          <w:spacing w:val="1"/>
        </w:rPr>
        <w:t xml:space="preserve"> </w:t>
      </w:r>
      <w:r>
        <w:t>shall</w:t>
      </w:r>
      <w:r w:rsidRPr="00A305C6">
        <w:rPr>
          <w:spacing w:val="1"/>
        </w:rPr>
        <w:t xml:space="preserve"> </w:t>
      </w:r>
      <w:r>
        <w:t>form</w:t>
      </w:r>
      <w:r w:rsidRPr="00A305C6">
        <w:rPr>
          <w:spacing w:val="1"/>
        </w:rPr>
        <w:t xml:space="preserve"> </w:t>
      </w:r>
      <w:r>
        <w:t>the</w:t>
      </w:r>
      <w:r w:rsidRPr="00A305C6">
        <w:rPr>
          <w:spacing w:val="1"/>
        </w:rPr>
        <w:t xml:space="preserve"> </w:t>
      </w:r>
      <w:r>
        <w:t>basis</w:t>
      </w:r>
      <w:r w:rsidRPr="00A305C6">
        <w:rPr>
          <w:spacing w:val="1"/>
        </w:rPr>
        <w:t xml:space="preserve"> </w:t>
      </w:r>
      <w:r>
        <w:t>of</w:t>
      </w:r>
      <w:r w:rsidRPr="00A305C6">
        <w:rPr>
          <w:spacing w:val="1"/>
        </w:rPr>
        <w:t xml:space="preserve"> </w:t>
      </w:r>
      <w:r>
        <w:t>computing</w:t>
      </w:r>
      <w:r w:rsidRPr="00A305C6">
        <w:rPr>
          <w:spacing w:val="1"/>
        </w:rPr>
        <w:t xml:space="preserve"> </w:t>
      </w:r>
      <w:r>
        <w:t>Termination</w:t>
      </w:r>
      <w:r w:rsidRPr="00A305C6">
        <w:rPr>
          <w:spacing w:val="1"/>
        </w:rPr>
        <w:t xml:space="preserve"> </w:t>
      </w:r>
      <w:r>
        <w:t>Payment, and it is further agreed that in the event such disaggregation is not notified</w:t>
      </w:r>
      <w:r w:rsidRPr="00A305C6">
        <w:rPr>
          <w:spacing w:val="1"/>
        </w:rPr>
        <w:t xml:space="preserve"> </w:t>
      </w:r>
      <w:r>
        <w:t>to Railways, Equity shall be deemed to be the amount arrived as per the Audited</w:t>
      </w:r>
      <w:r w:rsidRPr="00A305C6">
        <w:rPr>
          <w:spacing w:val="1"/>
        </w:rPr>
        <w:t xml:space="preserve"> </w:t>
      </w:r>
      <w:r>
        <w:t>Annual</w:t>
      </w:r>
      <w:r w:rsidRPr="00A305C6">
        <w:rPr>
          <w:spacing w:val="-2"/>
        </w:rPr>
        <w:t xml:space="preserve"> </w:t>
      </w:r>
      <w:r>
        <w:t>accounts</w:t>
      </w:r>
      <w:r w:rsidRPr="00A305C6">
        <w:rPr>
          <w:spacing w:val="-3"/>
        </w:rPr>
        <w:t xml:space="preserve"> </w:t>
      </w:r>
      <w:r>
        <w:t>of</w:t>
      </w:r>
      <w:r w:rsidRPr="00A305C6">
        <w:rPr>
          <w:spacing w:val="-2"/>
        </w:rPr>
        <w:t xml:space="preserve"> </w:t>
      </w:r>
      <w:r>
        <w:t>the SPD.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line="276" w:lineRule="auto"/>
        <w:ind w:right="667"/>
      </w:pPr>
      <w:r>
        <w:t>(Additional Termination Payment due and payable in respect of Specified Assets,</w:t>
      </w:r>
      <w:r>
        <w:rPr>
          <w:spacing w:val="1"/>
        </w:rPr>
        <w:t xml:space="preserve"> </w:t>
      </w:r>
      <w:r>
        <w:t>which are constructed, acquired or installed after the 5</w:t>
      </w:r>
      <w:r>
        <w:rPr>
          <w:vertAlign w:val="superscript"/>
        </w:rPr>
        <w:t>th</w:t>
      </w:r>
      <w:r>
        <w:t xml:space="preserve"> (fifth) anniversary of COD,</w:t>
      </w:r>
      <w:r>
        <w:rPr>
          <w:spacing w:val="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[15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>(fifteenth)]</w:t>
      </w:r>
      <w:r>
        <w:rPr>
          <w:spacing w:val="-2"/>
        </w:rPr>
        <w:t xml:space="preserve"> </w:t>
      </w:r>
      <w:r>
        <w:t>anniversary</w:t>
      </w:r>
      <w:r>
        <w:rPr>
          <w:spacing w:val="-1"/>
        </w:rPr>
        <w:t xml:space="preserve"> </w:t>
      </w:r>
      <w:r>
        <w:t>thereof,</w:t>
      </w:r>
      <w:r>
        <w:rPr>
          <w:spacing w:val="-5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limited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lowest</w:t>
      </w:r>
      <w:r>
        <w:rPr>
          <w:spacing w:val="-1"/>
        </w:rPr>
        <w:t xml:space="preserve"> </w:t>
      </w:r>
      <w:r>
        <w:t>of:</w:t>
      </w:r>
      <w:r>
        <w:rPr>
          <w:spacing w:val="-4"/>
        </w:rPr>
        <w:t xml:space="preserve"> </w:t>
      </w:r>
      <w:r>
        <w:t>)</w:t>
      </w:r>
    </w:p>
    <w:p w:rsidR="000C3096" w:rsidRDefault="000C3096">
      <w:pPr>
        <w:pStyle w:val="BodyText"/>
      </w:pPr>
    </w:p>
    <w:p w:rsidR="000C3096" w:rsidRDefault="00A305C6" w:rsidP="00A305C6">
      <w:pPr>
        <w:pStyle w:val="ListParagraph"/>
        <w:tabs>
          <w:tab w:val="left" w:pos="1900"/>
          <w:tab w:val="left" w:pos="1901"/>
        </w:tabs>
        <w:ind w:left="1530" w:firstLine="0"/>
      </w:pPr>
      <w:r>
        <w:t xml:space="preserve">a) </w:t>
      </w:r>
      <w:r w:rsidR="00352585">
        <w:t>Adjusted</w:t>
      </w:r>
      <w:r w:rsidR="00352585">
        <w:rPr>
          <w:spacing w:val="-3"/>
        </w:rPr>
        <w:t xml:space="preserve"> </w:t>
      </w:r>
      <w:r w:rsidR="00352585">
        <w:t>Depreciated</w:t>
      </w:r>
      <w:r w:rsidR="00352585">
        <w:rPr>
          <w:spacing w:val="-2"/>
        </w:rPr>
        <w:t xml:space="preserve"> </w:t>
      </w:r>
      <w:r w:rsidR="00352585">
        <w:t>Value</w:t>
      </w:r>
      <w:r w:rsidR="00352585">
        <w:rPr>
          <w:spacing w:val="-2"/>
        </w:rPr>
        <w:t xml:space="preserve"> </w:t>
      </w:r>
      <w:r w:rsidR="00352585">
        <w:t>thereof;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A305C6" w:rsidP="00A305C6">
      <w:pPr>
        <w:pStyle w:val="ListParagraph"/>
        <w:tabs>
          <w:tab w:val="left" w:pos="1901"/>
        </w:tabs>
        <w:spacing w:before="1" w:line="276" w:lineRule="auto"/>
        <w:ind w:left="1530" w:right="665" w:firstLine="0"/>
      </w:pPr>
      <w:r>
        <w:t xml:space="preserve">b) </w:t>
      </w:r>
      <w:r w:rsidR="00352585">
        <w:t>the replacement value thereof, as assessed by an Approved Valuer, who shall be</w:t>
      </w:r>
      <w:r w:rsidR="00352585">
        <w:rPr>
          <w:spacing w:val="1"/>
        </w:rPr>
        <w:t xml:space="preserve"> </w:t>
      </w:r>
      <w:r w:rsidR="00352585">
        <w:t>selected and appointed by Railways, within 15 (fifteen) days of Termination, for</w:t>
      </w:r>
      <w:r w:rsidR="00352585">
        <w:rPr>
          <w:spacing w:val="1"/>
        </w:rPr>
        <w:t xml:space="preserve"> </w:t>
      </w:r>
      <w:r w:rsidR="00352585">
        <w:t>submitting his assessment within 30 (thirty) days of his appointment hereunder;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A305C6" w:rsidP="00A305C6">
      <w:pPr>
        <w:tabs>
          <w:tab w:val="left" w:pos="1901"/>
        </w:tabs>
        <w:spacing w:line="276" w:lineRule="auto"/>
        <w:ind w:right="673"/>
      </w:pPr>
      <w:r>
        <w:t xml:space="preserve">                           c) </w:t>
      </w:r>
      <w:r w:rsidR="00352585">
        <w:t>20% (twenty per cent)] of the sum of Total Project Cost and Equity Support, if</w:t>
      </w:r>
      <w:r w:rsidR="00352585" w:rsidRPr="00A305C6">
        <w:rPr>
          <w:spacing w:val="1"/>
        </w:rPr>
        <w:t xml:space="preserve"> </w:t>
      </w:r>
      <w:r w:rsidR="00352585">
        <w:t>any.</w:t>
      </w:r>
    </w:p>
    <w:p w:rsidR="000C3096" w:rsidRDefault="00352585" w:rsidP="00B13111">
      <w:pPr>
        <w:pStyle w:val="ListParagraph"/>
        <w:numPr>
          <w:ilvl w:val="2"/>
          <w:numId w:val="242"/>
        </w:numPr>
        <w:tabs>
          <w:tab w:val="left" w:pos="1541"/>
        </w:tabs>
        <w:spacing w:before="1" w:line="276" w:lineRule="auto"/>
        <w:ind w:right="664"/>
      </w:pPr>
      <w:r>
        <w:t>The termination payment will be adjusted as reduced by any withdrawals by the SPD</w:t>
      </w:r>
      <w:r>
        <w:rPr>
          <w:spacing w:val="1"/>
        </w:rPr>
        <w:t xml:space="preserve"> </w:t>
      </w:r>
      <w:r>
        <w:t>till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comprise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benefits</w:t>
      </w:r>
      <w:r>
        <w:rPr>
          <w:spacing w:val="1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shareholders or the Associates of the SPD from the Project or payments made by the</w:t>
      </w:r>
      <w:r>
        <w:rPr>
          <w:spacing w:val="1"/>
        </w:rPr>
        <w:t xml:space="preserve"> </w:t>
      </w:r>
      <w:r>
        <w:t>SPD whether in cash through Escrow Account or otherwise, or in kind, and includes</w:t>
      </w:r>
      <w:r>
        <w:rPr>
          <w:spacing w:val="1"/>
        </w:rPr>
        <w:t xml:space="preserve"> </w:t>
      </w:r>
      <w:r>
        <w:t>any: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ind w:hanging="361"/>
      </w:pPr>
      <w:r>
        <w:t>Dividend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respect of</w:t>
      </w:r>
      <w:r>
        <w:rPr>
          <w:spacing w:val="-4"/>
        </w:rPr>
        <w:t xml:space="preserve"> </w:t>
      </w:r>
      <w:r>
        <w:t>share</w:t>
      </w:r>
      <w:r>
        <w:rPr>
          <w:spacing w:val="-1"/>
        </w:rPr>
        <w:t xml:space="preserve"> </w:t>
      </w:r>
      <w:r>
        <w:t>capital;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before="38" w:line="276" w:lineRule="auto"/>
        <w:ind w:right="670"/>
      </w:pPr>
      <w:r>
        <w:t>Reduction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capital,</w:t>
      </w:r>
      <w:r>
        <w:rPr>
          <w:spacing w:val="1"/>
        </w:rPr>
        <w:t xml:space="preserve"> </w:t>
      </w:r>
      <w:r>
        <w:t>redemption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shares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reorganization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variation</w:t>
      </w:r>
      <w:r>
        <w:rPr>
          <w:spacing w:val="-3"/>
        </w:rPr>
        <w:t xml:space="preserve"> </w:t>
      </w:r>
      <w:r>
        <w:t>leading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reduction</w:t>
      </w:r>
      <w:r>
        <w:rPr>
          <w:spacing w:val="-1"/>
        </w:rPr>
        <w:t xml:space="preserve"> </w:t>
      </w:r>
      <w:r>
        <w:t>of share</w:t>
      </w:r>
      <w:r>
        <w:rPr>
          <w:spacing w:val="-1"/>
        </w:rPr>
        <w:t xml:space="preserve"> </w:t>
      </w:r>
      <w:r>
        <w:t>capital;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line="278" w:lineRule="auto"/>
        <w:ind w:right="663"/>
      </w:pPr>
      <w:r>
        <w:t>Payments of brokerage costs or otherwise under the Financing Agreements other</w:t>
      </w:r>
      <w:r>
        <w:rPr>
          <w:spacing w:val="1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Servicing of Principal and interest;</w:t>
      </w:r>
    </w:p>
    <w:p w:rsidR="000C3096" w:rsidRDefault="000C3096">
      <w:pPr>
        <w:spacing w:line="278" w:lineRule="auto"/>
        <w:jc w:val="both"/>
        <w:sectPr w:rsidR="000C3096">
          <w:headerReference w:type="default" r:id="rId325"/>
          <w:footerReference w:type="default" r:id="rId326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before="78" w:line="276" w:lineRule="auto"/>
        <w:ind w:right="667"/>
      </w:pPr>
      <w:r>
        <w:lastRenderedPageBreak/>
        <w:t>Payment, loan, contractual arrangement or vesting of any assets or rights to the</w:t>
      </w:r>
      <w:r>
        <w:rPr>
          <w:spacing w:val="1"/>
        </w:rPr>
        <w:t xml:space="preserve"> </w:t>
      </w:r>
      <w:r>
        <w:t>extent (in each case) it was put in place after Financial Close and was neither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ordinary</w:t>
      </w:r>
      <w:r>
        <w:rPr>
          <w:spacing w:val="-1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nor</w:t>
      </w:r>
      <w:r>
        <w:rPr>
          <w:spacing w:val="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reasonable commercial</w:t>
      </w:r>
      <w:r>
        <w:rPr>
          <w:spacing w:val="-3"/>
        </w:rPr>
        <w:t xml:space="preserve"> </w:t>
      </w:r>
      <w:r>
        <w:t>terms; or</w:t>
      </w:r>
    </w:p>
    <w:p w:rsidR="000C3096" w:rsidRDefault="00352585" w:rsidP="00B13111">
      <w:pPr>
        <w:pStyle w:val="ListParagraph"/>
        <w:numPr>
          <w:ilvl w:val="0"/>
          <w:numId w:val="57"/>
        </w:numPr>
        <w:tabs>
          <w:tab w:val="left" w:pos="1901"/>
        </w:tabs>
        <w:spacing w:line="276" w:lineRule="auto"/>
        <w:ind w:right="670"/>
      </w:pPr>
      <w:r>
        <w:t>The receipt from novation etc. or receipts of any other benefit, which is not</w:t>
      </w:r>
      <w:r>
        <w:rPr>
          <w:spacing w:val="1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ordinary</w:t>
      </w:r>
      <w:r>
        <w:rPr>
          <w:spacing w:val="-1"/>
        </w:rPr>
        <w:t xml:space="preserve"> </w:t>
      </w:r>
      <w:r>
        <w:t>course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reasonable</w:t>
      </w:r>
      <w:r>
        <w:rPr>
          <w:spacing w:val="-1"/>
        </w:rPr>
        <w:t xml:space="preserve"> </w:t>
      </w:r>
      <w:r>
        <w:t>commercial</w:t>
      </w:r>
      <w:r>
        <w:rPr>
          <w:spacing w:val="-3"/>
        </w:rPr>
        <w:t xml:space="preserve"> </w:t>
      </w:r>
      <w:r>
        <w:t>terms.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Other</w:t>
      </w:r>
      <w:r>
        <w:rPr>
          <w:spacing w:val="-3"/>
        </w:rPr>
        <w:t xml:space="preserve"> </w:t>
      </w:r>
      <w:r>
        <w:t>rights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obligations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ind w:left="1180"/>
        <w:jc w:val="both"/>
      </w:pPr>
      <w:r>
        <w:t>Upon</w:t>
      </w:r>
      <w:r>
        <w:rPr>
          <w:spacing w:val="-2"/>
        </w:rPr>
        <w:t xml:space="preserve"> </w:t>
      </w:r>
      <w:r>
        <w:t>Termination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reason</w:t>
      </w:r>
      <w:r>
        <w:rPr>
          <w:spacing w:val="-1"/>
        </w:rPr>
        <w:t xml:space="preserve"> </w:t>
      </w:r>
      <w:r>
        <w:t>whatsoever,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shall:</w:t>
      </w:r>
    </w:p>
    <w:p w:rsidR="000C3096" w:rsidRDefault="000C3096">
      <w:pPr>
        <w:pStyle w:val="BodyText"/>
        <w:spacing w:before="8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0"/>
          <w:tab w:val="left" w:pos="1901"/>
        </w:tabs>
        <w:spacing w:before="1"/>
        <w:ind w:hanging="721"/>
      </w:pPr>
      <w:r>
        <w:t>be</w:t>
      </w:r>
      <w:r>
        <w:rPr>
          <w:spacing w:val="-1"/>
        </w:rPr>
        <w:t xml:space="preserve"> </w:t>
      </w:r>
      <w:r>
        <w:t>deemed to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taken</w:t>
      </w:r>
      <w:r>
        <w:rPr>
          <w:spacing w:val="-1"/>
        </w:rPr>
        <w:t xml:space="preserve"> </w:t>
      </w:r>
      <w:r>
        <w:t>possession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control 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forthwith;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1"/>
        </w:tabs>
        <w:spacing w:line="278" w:lineRule="auto"/>
        <w:ind w:right="669"/>
      </w:pPr>
      <w:r>
        <w:t>take possession and control of all materials, stores, implements, construction</w:t>
      </w:r>
      <w:r>
        <w:rPr>
          <w:spacing w:val="1"/>
        </w:rPr>
        <w:t xml:space="preserve"> </w:t>
      </w:r>
      <w:r>
        <w:t>plants</w:t>
      </w:r>
      <w:r>
        <w:rPr>
          <w:spacing w:val="-1"/>
        </w:rPr>
        <w:t xml:space="preserve"> </w:t>
      </w:r>
      <w:r>
        <w:t>and equipment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Site;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1"/>
        </w:tabs>
        <w:spacing w:line="276" w:lineRule="auto"/>
        <w:ind w:right="666"/>
      </w:pPr>
      <w:r>
        <w:t>be entitled to restrain the SPD and any person claiming through or under the SPD</w:t>
      </w:r>
      <w:r>
        <w:rPr>
          <w:spacing w:val="-52"/>
        </w:rPr>
        <w:t xml:space="preserve"> </w:t>
      </w:r>
      <w:r>
        <w:t>from entering upon</w:t>
      </w:r>
      <w:r>
        <w:rPr>
          <w:spacing w:val="-3"/>
        </w:rPr>
        <w:t xml:space="preserve"> </w:t>
      </w:r>
      <w:r>
        <w:t>the Site</w:t>
      </w:r>
      <w:r>
        <w:rPr>
          <w:spacing w:val="-3"/>
        </w:rPr>
        <w:t xml:space="preserve"> </w:t>
      </w:r>
      <w:r>
        <w:t>or any</w:t>
      </w:r>
      <w:r>
        <w:rPr>
          <w:spacing w:val="-2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Project;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0"/>
          <w:tab w:val="left" w:pos="1901"/>
        </w:tabs>
        <w:ind w:hanging="721"/>
      </w:pPr>
      <w:r>
        <w:t>require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comply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Divestment Requirements</w:t>
      </w:r>
      <w:r>
        <w:rPr>
          <w:spacing w:val="-2"/>
        </w:rPr>
        <w:t xml:space="preserve"> </w:t>
      </w:r>
      <w:r>
        <w:t>; and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6"/>
        </w:numPr>
        <w:tabs>
          <w:tab w:val="left" w:pos="1901"/>
        </w:tabs>
        <w:spacing w:before="1" w:line="276" w:lineRule="auto"/>
        <w:ind w:right="662"/>
      </w:pPr>
      <w:r>
        <w:t>succeed upon election by Railways, without the necessity of any further action by</w:t>
      </w:r>
      <w:r>
        <w:rPr>
          <w:spacing w:val="-52"/>
        </w:rPr>
        <w:t xml:space="preserve"> </w:t>
      </w:r>
      <w:r>
        <w:t>the SPD, to the interests of the SPD under such of the Project Agreements as</w:t>
      </w:r>
      <w:r>
        <w:rPr>
          <w:spacing w:val="1"/>
        </w:rPr>
        <w:t xml:space="preserve"> </w:t>
      </w:r>
      <w:r>
        <w:t>Railways may in its discretion deem appropriate, and shall upon such election be</w:t>
      </w:r>
      <w:r>
        <w:rPr>
          <w:spacing w:val="1"/>
        </w:rPr>
        <w:t xml:space="preserve"> </w:t>
      </w:r>
      <w:r>
        <w:t>liable to the Contractors only for compensation accruing and becoming due and</w:t>
      </w:r>
      <w:r>
        <w:rPr>
          <w:spacing w:val="1"/>
        </w:rPr>
        <w:t xml:space="preserve"> </w:t>
      </w:r>
      <w:r>
        <w:t>payable to them under the terms of their respective Project Agreements from and</w:t>
      </w:r>
      <w:r>
        <w:rPr>
          <w:spacing w:val="1"/>
        </w:rPr>
        <w:t xml:space="preserve"> </w:t>
      </w:r>
      <w:r>
        <w:t>after the date Railways elects to succeed to the interests of the SPD. For the</w:t>
      </w:r>
      <w:r>
        <w:rPr>
          <w:spacing w:val="1"/>
        </w:rPr>
        <w:t xml:space="preserve"> </w:t>
      </w:r>
      <w:r>
        <w:t>avoidance of doubt, the SPD acknowledges and agrees that all sums claimed by</w:t>
      </w:r>
      <w:r>
        <w:rPr>
          <w:spacing w:val="1"/>
        </w:rPr>
        <w:t xml:space="preserve"> </w:t>
      </w:r>
      <w:r>
        <w:t>such Contractors as being due and owing for works and services performed or</w:t>
      </w:r>
      <w:r>
        <w:rPr>
          <w:spacing w:val="1"/>
        </w:rPr>
        <w:t xml:space="preserve"> </w:t>
      </w:r>
      <w:r>
        <w:t>accruing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omission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 debt between the SPD and such Contractors, and Railways shall not in</w:t>
      </w:r>
      <w:r>
        <w:rPr>
          <w:spacing w:val="1"/>
        </w:rPr>
        <w:t xml:space="preserve"> </w:t>
      </w:r>
      <w:r>
        <w:t>any manner be liable for such sums. It is further agreed that in the event Railways</w:t>
      </w:r>
      <w:r>
        <w:rPr>
          <w:spacing w:val="-52"/>
        </w:rPr>
        <w:t xml:space="preserve"> </w:t>
      </w:r>
      <w:r>
        <w:t>elects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cure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outstanding</w:t>
      </w:r>
      <w:r>
        <w:rPr>
          <w:spacing w:val="1"/>
        </w:rPr>
        <w:t xml:space="preserve"> </w:t>
      </w:r>
      <w:r>
        <w:t>defaults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Agreements,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expended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deducted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Payment.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Survival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rights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180" w:right="667"/>
        <w:jc w:val="both"/>
      </w:pPr>
      <w:r>
        <w:t>Notwithstanding anything to the contrary contained in this Agreement, but subject to 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28.3.6,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shall be without prejudice to the accrued rights of either Party including its</w:t>
      </w:r>
      <w:r>
        <w:rPr>
          <w:spacing w:val="1"/>
        </w:rPr>
        <w:t xml:space="preserve"> </w:t>
      </w:r>
      <w:r>
        <w:t>right to claim and recover money damages, insurance proceeds, security deposits, and</w:t>
      </w:r>
      <w:r>
        <w:rPr>
          <w:spacing w:val="1"/>
        </w:rPr>
        <w:t xml:space="preserve"> </w:t>
      </w:r>
      <w:r>
        <w:t>other rights and remedies, which it may have in law or contract. All rights and obligations</w:t>
      </w:r>
      <w:r>
        <w:rPr>
          <w:spacing w:val="-52"/>
        </w:rPr>
        <w:t xml:space="preserve"> </w:t>
      </w:r>
      <w:r>
        <w:t>of either Party under this Agreement, including Termination Payments and Divestment</w:t>
      </w:r>
      <w:r>
        <w:rPr>
          <w:spacing w:val="1"/>
        </w:rPr>
        <w:t xml:space="preserve"> </w:t>
      </w:r>
      <w:r>
        <w:t>Requirements, shall survive the Termination to the extent such survival is necessary for</w:t>
      </w:r>
      <w:r>
        <w:rPr>
          <w:spacing w:val="1"/>
        </w:rPr>
        <w:t xml:space="preserve"> </w:t>
      </w:r>
      <w:r>
        <w:t>giving</w:t>
      </w:r>
      <w:r>
        <w:rPr>
          <w:spacing w:val="-1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to such</w:t>
      </w:r>
      <w:r>
        <w:rPr>
          <w:spacing w:val="-2"/>
        </w:rPr>
        <w:t xml:space="preserve"> </w:t>
      </w:r>
      <w:r>
        <w:t>rights</w:t>
      </w:r>
      <w:r>
        <w:rPr>
          <w:spacing w:val="-2"/>
        </w:rPr>
        <w:t xml:space="preserve"> </w:t>
      </w:r>
      <w:r>
        <w:t>and obligations.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9"/>
        <w:rPr>
          <w:sz w:val="26"/>
        </w:rPr>
      </w:pPr>
    </w:p>
    <w:p w:rsidR="000C3096" w:rsidRDefault="00352585" w:rsidP="00B13111">
      <w:pPr>
        <w:pStyle w:val="Heading4"/>
        <w:numPr>
          <w:ilvl w:val="1"/>
          <w:numId w:val="242"/>
        </w:numPr>
        <w:tabs>
          <w:tab w:val="left" w:pos="1900"/>
          <w:tab w:val="left" w:pos="1901"/>
        </w:tabs>
      </w:pPr>
      <w:r>
        <w:t>Take</w:t>
      </w:r>
      <w:r>
        <w:rPr>
          <w:spacing w:val="-1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of solar</w:t>
      </w:r>
      <w:r>
        <w:rPr>
          <w:spacing w:val="-1"/>
        </w:rPr>
        <w:t xml:space="preserve"> </w:t>
      </w:r>
      <w:r>
        <w:t>plant</w:t>
      </w:r>
    </w:p>
    <w:p w:rsidR="000C3096" w:rsidRDefault="000C3096">
      <w:pPr>
        <w:pStyle w:val="BodyText"/>
        <w:spacing w:before="6"/>
        <w:rPr>
          <w:b/>
          <w:sz w:val="28"/>
        </w:rPr>
      </w:pPr>
    </w:p>
    <w:p w:rsidR="000C3096" w:rsidRDefault="00352585">
      <w:pPr>
        <w:pStyle w:val="BodyText"/>
        <w:spacing w:line="276" w:lineRule="auto"/>
        <w:ind w:left="1878" w:right="667"/>
        <w:jc w:val="both"/>
      </w:pPr>
      <w:r>
        <w:t>On payment of termination proceeds, the ownership of the plant shall pass on to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Railway.</w:t>
      </w:r>
      <w:r>
        <w:rPr>
          <w:spacing w:val="1"/>
        </w:rPr>
        <w:t xml:space="preserve"> </w:t>
      </w:r>
      <w:r>
        <w:t>However, Zonal</w:t>
      </w:r>
      <w:r>
        <w:rPr>
          <w:spacing w:val="1"/>
        </w:rPr>
        <w:t xml:space="preserve"> </w:t>
      </w:r>
      <w:r>
        <w:t>Railway shall</w:t>
      </w:r>
      <w:r>
        <w:rPr>
          <w:spacing w:val="1"/>
        </w:rPr>
        <w:t xml:space="preserve"> </w:t>
      </w:r>
      <w:r>
        <w:t>not be liable for any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liabilities</w:t>
      </w:r>
      <w:r>
        <w:rPr>
          <w:spacing w:val="-1"/>
        </w:rPr>
        <w:t xml:space="preserve"> </w:t>
      </w:r>
      <w:r>
        <w:t>of the SPD.</w:t>
      </w:r>
    </w:p>
    <w:p w:rsidR="000C3096" w:rsidRDefault="000C3096">
      <w:pPr>
        <w:spacing w:line="276" w:lineRule="auto"/>
        <w:jc w:val="both"/>
        <w:sectPr w:rsidR="000C3096">
          <w:headerReference w:type="default" r:id="rId327"/>
          <w:footerReference w:type="default" r:id="rId328"/>
          <w:pgSz w:w="11910" w:h="16840"/>
          <w:pgMar w:top="5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7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29</w:t>
      </w:r>
    </w:p>
    <w:p w:rsidR="000C3096" w:rsidRDefault="00352585">
      <w:pPr>
        <w:pStyle w:val="Heading4"/>
        <w:spacing w:before="204"/>
        <w:ind w:left="839" w:right="1049" w:firstLine="0"/>
        <w:jc w:val="center"/>
      </w:pPr>
      <w:r>
        <w:t>ASSIGNMENT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CHARGES</w:t>
      </w:r>
    </w:p>
    <w:p w:rsidR="000C3096" w:rsidRPr="002D3897" w:rsidRDefault="00352585" w:rsidP="00B13111">
      <w:pPr>
        <w:pStyle w:val="ListParagraph"/>
        <w:numPr>
          <w:ilvl w:val="1"/>
          <w:numId w:val="243"/>
        </w:numPr>
        <w:tabs>
          <w:tab w:val="left" w:pos="1900"/>
          <w:tab w:val="left" w:pos="1901"/>
        </w:tabs>
        <w:spacing w:before="1"/>
        <w:rPr>
          <w:b/>
        </w:rPr>
      </w:pPr>
      <w:r w:rsidRPr="002D3897">
        <w:rPr>
          <w:b/>
        </w:rPr>
        <w:t>Restrictions</w:t>
      </w:r>
      <w:r w:rsidRPr="002D3897">
        <w:rPr>
          <w:b/>
          <w:spacing w:val="-2"/>
        </w:rPr>
        <w:t xml:space="preserve"> </w:t>
      </w:r>
      <w:r w:rsidRPr="002D3897">
        <w:rPr>
          <w:b/>
        </w:rPr>
        <w:t>on</w:t>
      </w:r>
      <w:r w:rsidRPr="002D3897">
        <w:rPr>
          <w:b/>
          <w:spacing w:val="-1"/>
        </w:rPr>
        <w:t xml:space="preserve"> </w:t>
      </w:r>
      <w:r w:rsidRPr="002D3897">
        <w:rPr>
          <w:b/>
        </w:rPr>
        <w:t>assignment</w:t>
      </w:r>
      <w:r w:rsidRPr="002D3897">
        <w:rPr>
          <w:b/>
          <w:spacing w:val="-1"/>
        </w:rPr>
        <w:t xml:space="preserve"> </w:t>
      </w:r>
      <w:r w:rsidRPr="002D3897">
        <w:rPr>
          <w:b/>
        </w:rPr>
        <w:t>and</w:t>
      </w:r>
      <w:r w:rsidRPr="002D3897">
        <w:rPr>
          <w:b/>
          <w:spacing w:val="-3"/>
        </w:rPr>
        <w:t xml:space="preserve"> </w:t>
      </w:r>
      <w:r w:rsidRPr="002D3897">
        <w:rPr>
          <w:b/>
        </w:rPr>
        <w:t>charges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3"/>
        </w:numPr>
        <w:tabs>
          <w:tab w:val="left" w:pos="1901"/>
        </w:tabs>
        <w:spacing w:line="223" w:lineRule="auto"/>
        <w:ind w:right="666"/>
      </w:pPr>
      <w:r>
        <w:t>Subject to Clauses 29.2 and 29.3, this Agreement shall not be assigned by the</w:t>
      </w:r>
      <w:r w:rsidRPr="002D3897">
        <w:rPr>
          <w:spacing w:val="1"/>
        </w:rPr>
        <w:t xml:space="preserve"> </w:t>
      </w:r>
      <w:r>
        <w:t>SPD to any person, save and except with the prior consent in writing of Railways,</w:t>
      </w:r>
      <w:r w:rsidRPr="002D3897">
        <w:rPr>
          <w:spacing w:val="1"/>
        </w:rPr>
        <w:t xml:space="preserve"> </w:t>
      </w:r>
      <w:r>
        <w:t>which</w:t>
      </w:r>
      <w:r w:rsidRPr="002D3897">
        <w:rPr>
          <w:spacing w:val="-2"/>
        </w:rPr>
        <w:t xml:space="preserve"> </w:t>
      </w:r>
      <w:r>
        <w:t>consent Railways</w:t>
      </w:r>
      <w:r w:rsidRPr="002D3897">
        <w:rPr>
          <w:spacing w:val="-1"/>
        </w:rPr>
        <w:t xml:space="preserve"> </w:t>
      </w:r>
      <w:r>
        <w:t>shall</w:t>
      </w:r>
      <w:r w:rsidRPr="002D3897">
        <w:rPr>
          <w:spacing w:val="-3"/>
        </w:rPr>
        <w:t xml:space="preserve"> </w:t>
      </w:r>
      <w:r>
        <w:t>be</w:t>
      </w:r>
      <w:r w:rsidRPr="002D3897">
        <w:rPr>
          <w:spacing w:val="-1"/>
        </w:rPr>
        <w:t xml:space="preserve"> </w:t>
      </w:r>
      <w:r>
        <w:t>entitled</w:t>
      </w:r>
      <w:r w:rsidRPr="002D3897">
        <w:rPr>
          <w:spacing w:val="-3"/>
        </w:rPr>
        <w:t xml:space="preserve"> </w:t>
      </w:r>
      <w:r>
        <w:t>to</w:t>
      </w:r>
      <w:r w:rsidRPr="002D3897">
        <w:rPr>
          <w:spacing w:val="-1"/>
        </w:rPr>
        <w:t xml:space="preserve"> </w:t>
      </w:r>
      <w:r>
        <w:t>decline</w:t>
      </w:r>
      <w:r w:rsidRPr="002D3897">
        <w:rPr>
          <w:spacing w:val="-1"/>
        </w:rPr>
        <w:t xml:space="preserve"> </w:t>
      </w:r>
      <w:r>
        <w:t>without assigning</w:t>
      </w:r>
      <w:r w:rsidRPr="002D3897">
        <w:rPr>
          <w:spacing w:val="-1"/>
        </w:rPr>
        <w:t xml:space="preserve"> </w:t>
      </w:r>
      <w:r>
        <w:t>any</w:t>
      </w:r>
      <w:r w:rsidRPr="002D3897">
        <w:rPr>
          <w:spacing w:val="-4"/>
        </w:rPr>
        <w:t xml:space="preserve"> </w:t>
      </w:r>
      <w:r>
        <w:t>reason.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43"/>
        </w:numPr>
        <w:tabs>
          <w:tab w:val="left" w:pos="1901"/>
        </w:tabs>
        <w:spacing w:line="223" w:lineRule="auto"/>
        <w:ind w:right="663"/>
      </w:pPr>
      <w:r>
        <w:t>Subject to the provisions of Clause 29.2, the SPD shall not create nor permit to</w:t>
      </w:r>
      <w:r>
        <w:rPr>
          <w:spacing w:val="1"/>
        </w:rPr>
        <w:t xml:space="preserve"> </w:t>
      </w:r>
      <w:r>
        <w:t>subsist any Encumbrance, or otherwise transfer or dispose of all or any of its rights</w:t>
      </w:r>
      <w:r>
        <w:rPr>
          <w:spacing w:val="1"/>
        </w:rPr>
        <w:t xml:space="preserve"> </w:t>
      </w:r>
      <w:r>
        <w:t>and benefits under this Agreement or any Project Agreement to which the SPD is a</w:t>
      </w:r>
      <w:r>
        <w:rPr>
          <w:spacing w:val="1"/>
        </w:rPr>
        <w:t xml:space="preserve"> </w:t>
      </w:r>
      <w:r>
        <w:t>party except with prior consent in writing of Railways, which consent Railways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entitled to</w:t>
      </w:r>
      <w:r>
        <w:rPr>
          <w:spacing w:val="-4"/>
        </w:rPr>
        <w:t xml:space="preserve"> </w:t>
      </w:r>
      <w:r>
        <w:t>decline</w:t>
      </w:r>
      <w:r>
        <w:rPr>
          <w:spacing w:val="-2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assigning any</w:t>
      </w:r>
      <w:r>
        <w:rPr>
          <w:spacing w:val="-3"/>
        </w:rPr>
        <w:t xml:space="preserve"> </w:t>
      </w:r>
      <w:r>
        <w:t>reason.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3"/>
        </w:numPr>
        <w:tabs>
          <w:tab w:val="left" w:pos="1900"/>
          <w:tab w:val="left" w:pos="1901"/>
        </w:tabs>
        <w:spacing w:before="1"/>
      </w:pPr>
      <w:r>
        <w:t>Permitted</w:t>
      </w:r>
      <w:r>
        <w:rPr>
          <w:spacing w:val="-2"/>
        </w:rPr>
        <w:t xml:space="preserve"> </w:t>
      </w:r>
      <w:r>
        <w:t>assignment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charges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The</w:t>
      </w:r>
      <w:r>
        <w:rPr>
          <w:spacing w:val="-1"/>
        </w:rPr>
        <w:t xml:space="preserve"> </w:t>
      </w:r>
      <w:r>
        <w:t>restraints</w:t>
      </w:r>
      <w:r>
        <w:rPr>
          <w:spacing w:val="-1"/>
        </w:rPr>
        <w:t xml:space="preserve"> </w:t>
      </w:r>
      <w:r>
        <w:t>set forth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Clause</w:t>
      </w:r>
      <w:r>
        <w:rPr>
          <w:spacing w:val="-1"/>
        </w:rPr>
        <w:t xml:space="preserve"> </w:t>
      </w:r>
      <w:r>
        <w:t>29.1</w:t>
      </w:r>
      <w:r>
        <w:rPr>
          <w:spacing w:val="-3"/>
        </w:rPr>
        <w:t xml:space="preserve"> </w:t>
      </w:r>
      <w:r>
        <w:t>shall not</w:t>
      </w:r>
      <w:r>
        <w:rPr>
          <w:spacing w:val="-3"/>
        </w:rPr>
        <w:t xml:space="preserve"> </w:t>
      </w:r>
      <w:r>
        <w:t>apply to: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1"/>
        </w:tabs>
        <w:spacing w:line="216" w:lineRule="auto"/>
        <w:ind w:right="670"/>
      </w:pPr>
      <w:r>
        <w:t>liens arising by operation of law (or by an agreement evidencing the same) in the</w:t>
      </w:r>
      <w:r>
        <w:rPr>
          <w:spacing w:val="1"/>
        </w:rPr>
        <w:t xml:space="preserve"> </w:t>
      </w:r>
      <w:r>
        <w:t>ordinary</w:t>
      </w:r>
      <w:r>
        <w:rPr>
          <w:spacing w:val="-4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of business</w:t>
      </w:r>
      <w:r>
        <w:rPr>
          <w:spacing w:val="-2"/>
        </w:rPr>
        <w:t xml:space="preserve"> </w:t>
      </w:r>
      <w:r>
        <w:t>of the Project;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1"/>
        </w:tabs>
        <w:spacing w:line="230" w:lineRule="auto"/>
        <w:ind w:right="664"/>
      </w:pPr>
      <w:r>
        <w:t>mortgages/pledges/hypothecation of goods/assets other than Project Assets and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title,</w:t>
      </w:r>
      <w:r>
        <w:rPr>
          <w:spacing w:val="1"/>
        </w:rPr>
        <w:t xml:space="preserve"> </w:t>
      </w:r>
      <w:r>
        <w:t>arising or</w:t>
      </w:r>
      <w:r>
        <w:rPr>
          <w:spacing w:val="1"/>
        </w:rPr>
        <w:t xml:space="preserve"> </w:t>
      </w:r>
      <w:r>
        <w:t>created in the</w:t>
      </w:r>
      <w:r>
        <w:rPr>
          <w:spacing w:val="1"/>
        </w:rPr>
        <w:t xml:space="preserve"> </w:t>
      </w:r>
      <w:r>
        <w:t>ordinary course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indebtedness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Senior</w:t>
      </w:r>
      <w:r>
        <w:rPr>
          <w:spacing w:val="-52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working</w:t>
      </w:r>
      <w:r>
        <w:rPr>
          <w:spacing w:val="56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arrangements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Project;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1"/>
        </w:tabs>
        <w:spacing w:line="216" w:lineRule="auto"/>
        <w:ind w:right="663"/>
      </w:pPr>
      <w:r>
        <w:t>assignment of rights, interest and obligations of the SPD to or in favour of the</w:t>
      </w:r>
      <w:r>
        <w:rPr>
          <w:spacing w:val="1"/>
        </w:rPr>
        <w:t xml:space="preserve"> </w:t>
      </w:r>
      <w:r>
        <w:t>Lenders‟</w:t>
      </w:r>
      <w:r>
        <w:rPr>
          <w:spacing w:val="-1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nominee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benefit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before="55" w:line="223" w:lineRule="auto"/>
        <w:ind w:left="1900" w:right="669"/>
        <w:jc w:val="both"/>
      </w:pPr>
      <w:r>
        <w:t>Senior Lenders, to the extent covered by and in accordance with the Substitution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-1"/>
        </w:rPr>
        <w:t xml:space="preserve"> </w:t>
      </w:r>
      <w:r>
        <w:t>Agreements;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55"/>
        </w:numPr>
        <w:tabs>
          <w:tab w:val="left" w:pos="1900"/>
          <w:tab w:val="left" w:pos="1901"/>
        </w:tabs>
        <w:ind w:hanging="721"/>
      </w:pPr>
      <w:r>
        <w:t>liens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encumbrances</w:t>
      </w:r>
      <w:r>
        <w:rPr>
          <w:spacing w:val="-4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Law.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3"/>
        </w:numPr>
        <w:tabs>
          <w:tab w:val="left" w:pos="1900"/>
          <w:tab w:val="left" w:pos="1901"/>
        </w:tabs>
      </w:pPr>
      <w:r>
        <w:t>Substitution</w:t>
      </w:r>
      <w:r>
        <w:rPr>
          <w:spacing w:val="-2"/>
        </w:rPr>
        <w:t xml:space="preserve"> </w:t>
      </w:r>
      <w:r>
        <w:t>Agreement</w:t>
      </w:r>
    </w:p>
    <w:p w:rsidR="000C3096" w:rsidRPr="00E37597" w:rsidRDefault="00352585">
      <w:pPr>
        <w:pStyle w:val="BodyText"/>
        <w:spacing w:line="276" w:lineRule="auto"/>
        <w:ind w:left="820" w:right="662"/>
        <w:jc w:val="both"/>
        <w:rPr>
          <w:sz w:val="20"/>
          <w:szCs w:val="20"/>
        </w:rPr>
      </w:pP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Representative,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behalf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Lenders,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substitute the SPD pursuant to the agreement for substitution of the SPD (the “</w:t>
      </w:r>
      <w:r>
        <w:rPr>
          <w:b/>
        </w:rPr>
        <w:t>Substitution</w:t>
      </w:r>
      <w:r>
        <w:rPr>
          <w:b/>
          <w:spacing w:val="1"/>
        </w:rPr>
        <w:t xml:space="preserve"> </w:t>
      </w:r>
      <w:r>
        <w:rPr>
          <w:b/>
        </w:rPr>
        <w:t>Agreement</w:t>
      </w:r>
      <w:r>
        <w:t>”)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entered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amongst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 xml:space="preserve">Representative, on behalf of </w:t>
      </w:r>
      <w:r w:rsidRPr="00E37597">
        <w:rPr>
          <w:sz w:val="20"/>
          <w:szCs w:val="20"/>
        </w:rPr>
        <w:t>Senior Lenders, substantially in the form set forth in Schedule –</w:t>
      </w:r>
      <w:r w:rsidRPr="00E37597">
        <w:rPr>
          <w:spacing w:val="1"/>
          <w:sz w:val="20"/>
          <w:szCs w:val="20"/>
        </w:rPr>
        <w:t xml:space="preserve"> </w:t>
      </w:r>
      <w:r w:rsidRPr="00E37597">
        <w:rPr>
          <w:sz w:val="20"/>
          <w:szCs w:val="20"/>
        </w:rPr>
        <w:t>L.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32" w:lineRule="auto"/>
        <w:ind w:left="820" w:right="665"/>
        <w:jc w:val="both"/>
      </w:pPr>
      <w:r>
        <w:t>Upon substitution of the SPD under and in accordance with the Substitution Agreement, the</w:t>
      </w:r>
      <w:r>
        <w:rPr>
          <w:spacing w:val="1"/>
        </w:rPr>
        <w:t xml:space="preserve"> </w:t>
      </w:r>
      <w:r>
        <w:t>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substituting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and shall enjoy all rights and be responsible for all obligations of the SPD under</w:t>
      </w:r>
      <w:r>
        <w:rPr>
          <w:spacing w:val="1"/>
        </w:rPr>
        <w:t xml:space="preserve"> </w:t>
      </w:r>
      <w:r>
        <w:t>this Agreement as if it were the SPD; provided that where the SPD is in breach of this</w:t>
      </w:r>
      <w:r>
        <w:rPr>
          <w:spacing w:val="1"/>
        </w:rPr>
        <w:t xml:space="preserve"> </w:t>
      </w:r>
      <w:r>
        <w:t>Agreement on the date of such substitution, Railways shall by notice grant a Cure Period of</w:t>
      </w:r>
      <w:r>
        <w:rPr>
          <w:spacing w:val="1"/>
        </w:rPr>
        <w:t xml:space="preserve"> </w:t>
      </w:r>
      <w:r>
        <w:t>[120</w:t>
      </w:r>
      <w:r>
        <w:rPr>
          <w:spacing w:val="-4"/>
        </w:rPr>
        <w:t xml:space="preserve"> </w:t>
      </w:r>
      <w:r>
        <w:t>(one hundred and twenty)</w:t>
      </w:r>
      <w:r>
        <w:rPr>
          <w:spacing w:val="-2"/>
        </w:rPr>
        <w:t xml:space="preserve"> </w:t>
      </w:r>
      <w:r>
        <w:t>days] to 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for curing</w:t>
      </w:r>
      <w:r>
        <w:rPr>
          <w:spacing w:val="-3"/>
        </w:rPr>
        <w:t xml:space="preserve"> </w:t>
      </w:r>
      <w:r>
        <w:t>such breach.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43"/>
        </w:numPr>
        <w:tabs>
          <w:tab w:val="left" w:pos="1900"/>
          <w:tab w:val="left" w:pos="1901"/>
        </w:tabs>
      </w:pPr>
      <w:r>
        <w:t>Assignment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Railways</w:t>
      </w:r>
    </w:p>
    <w:p w:rsidR="000C3096" w:rsidRDefault="00352585">
      <w:pPr>
        <w:pStyle w:val="BodyText"/>
        <w:ind w:left="1180"/>
      </w:pPr>
      <w:r>
        <w:t>Notwithstanding</w:t>
      </w:r>
      <w:r>
        <w:rPr>
          <w:spacing w:val="30"/>
        </w:rPr>
        <w:t xml:space="preserve"> </w:t>
      </w:r>
      <w:r>
        <w:t>anything</w:t>
      </w:r>
      <w:r>
        <w:rPr>
          <w:spacing w:val="26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contrary</w:t>
      </w:r>
      <w:r>
        <w:rPr>
          <w:spacing w:val="31"/>
        </w:rPr>
        <w:t xml:space="preserve"> </w:t>
      </w:r>
      <w:r>
        <w:t>contained</w:t>
      </w:r>
      <w:r>
        <w:rPr>
          <w:spacing w:val="28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this</w:t>
      </w:r>
      <w:r>
        <w:rPr>
          <w:spacing w:val="31"/>
        </w:rPr>
        <w:t xml:space="preserve"> </w:t>
      </w:r>
      <w:r>
        <w:t>Agreement,</w:t>
      </w:r>
      <w:r>
        <w:rPr>
          <w:spacing w:val="30"/>
        </w:rPr>
        <w:t xml:space="preserve"> </w:t>
      </w:r>
      <w:r>
        <w:t>Railways</w:t>
      </w:r>
      <w:r>
        <w:rPr>
          <w:spacing w:val="31"/>
        </w:rPr>
        <w:t xml:space="preserve"> </w:t>
      </w:r>
      <w:r>
        <w:t>may,</w:t>
      </w:r>
    </w:p>
    <w:p w:rsidR="000C3096" w:rsidRDefault="000C3096">
      <w:pPr>
        <w:sectPr w:rsidR="000C3096">
          <w:headerReference w:type="default" r:id="rId329"/>
          <w:footerReference w:type="default" r:id="rId330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6" w:line="230" w:lineRule="auto"/>
        <w:ind w:left="1180" w:right="667"/>
        <w:jc w:val="both"/>
      </w:pPr>
      <w:r>
        <w:lastRenderedPageBreak/>
        <w:t>after giving [60 (sixty)] days’ notice to the SPD, assign and/ or transfer any of its rights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benefits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assignee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is,</w:t>
      </w:r>
      <w:r>
        <w:rPr>
          <w:spacing w:val="1"/>
        </w:rPr>
        <w:t xml:space="preserve"> </w:t>
      </w:r>
      <w:r>
        <w:t>in the</w:t>
      </w:r>
      <w:r>
        <w:rPr>
          <w:spacing w:val="-52"/>
        </w:rPr>
        <w:t xml:space="preserve"> </w:t>
      </w:r>
      <w:r>
        <w:t>reasonable opinion of Railways, capable of fulfilling all of Railways’ then outstanding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spacing w:line="230" w:lineRule="auto"/>
        <w:jc w:val="both"/>
        <w:sectPr w:rsidR="000C3096">
          <w:headerReference w:type="default" r:id="rId331"/>
          <w:footerReference w:type="default" r:id="rId332"/>
          <w:pgSz w:w="11910" w:h="16840"/>
          <w:pgMar w:top="8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30</w:t>
      </w:r>
    </w:p>
    <w:p w:rsidR="000C3096" w:rsidRDefault="000C3096">
      <w:pPr>
        <w:pStyle w:val="BodyText"/>
        <w:spacing w:before="3"/>
        <w:rPr>
          <w:sz w:val="13"/>
        </w:rPr>
      </w:pPr>
    </w:p>
    <w:p w:rsidR="000C3096" w:rsidRDefault="00352585">
      <w:pPr>
        <w:pStyle w:val="Heading4"/>
        <w:spacing w:before="91"/>
        <w:ind w:left="839" w:right="1034" w:firstLine="0"/>
        <w:jc w:val="center"/>
      </w:pPr>
      <w:r>
        <w:t>CHANGE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LAW</w:t>
      </w:r>
    </w:p>
    <w:p w:rsidR="000C3096" w:rsidRDefault="00352585">
      <w:pPr>
        <w:pStyle w:val="BodyText"/>
        <w:spacing w:before="83"/>
        <w:ind w:left="460"/>
      </w:pPr>
      <w:r>
        <w:t>[</w:t>
      </w: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spacing w:before="26"/>
        <w:ind w:hanging="1081"/>
      </w:pPr>
      <w:r>
        <w:t xml:space="preserve">30.1 </w:t>
      </w:r>
      <w:r w:rsidR="00352585">
        <w:t>Increase</w:t>
      </w:r>
      <w:r w:rsidR="00352585">
        <w:rPr>
          <w:spacing w:val="-2"/>
        </w:rPr>
        <w:t xml:space="preserve"> </w:t>
      </w:r>
      <w:r w:rsidR="00352585">
        <w:t>in costs</w:t>
      </w:r>
    </w:p>
    <w:p w:rsidR="000C3096" w:rsidRDefault="000C3096">
      <w:pPr>
        <w:pStyle w:val="BodyText"/>
        <w:spacing w:before="5"/>
        <w:rPr>
          <w:b/>
          <w:sz w:val="12"/>
        </w:rPr>
      </w:pPr>
    </w:p>
    <w:p w:rsidR="000C3096" w:rsidRDefault="00352585">
      <w:pPr>
        <w:pStyle w:val="BodyText"/>
        <w:spacing w:before="91"/>
        <w:ind w:left="1180" w:right="666"/>
        <w:jc w:val="both"/>
      </w:pPr>
      <w:r>
        <w:t>If as a result of Change in Law, the SPD suffers an increase in costs or reduction in net</w:t>
      </w:r>
      <w:r>
        <w:rPr>
          <w:spacing w:val="1"/>
        </w:rPr>
        <w:t xml:space="preserve"> </w:t>
      </w:r>
      <w:r>
        <w:t>after-tax return or other financial burden, the aggregate financial effect of which exceeds</w:t>
      </w:r>
      <w:r>
        <w:rPr>
          <w:spacing w:val="1"/>
        </w:rPr>
        <w:t xml:space="preserve"> </w:t>
      </w:r>
      <w:r>
        <w:t>the higher of Rs. [1] crore (Rupees one crore)</w:t>
      </w:r>
      <w:r>
        <w:rPr>
          <w:vertAlign w:val="superscript"/>
        </w:rPr>
        <w:t>*****</w:t>
      </w:r>
      <w:r>
        <w:t xml:space="preserve"> and 0.5% (zero point five per cent) of</w:t>
      </w:r>
      <w:r>
        <w:rPr>
          <w:spacing w:val="1"/>
        </w:rPr>
        <w:t xml:space="preserve"> </w:t>
      </w:r>
      <w:r>
        <w:t>the Tariff</w:t>
      </w:r>
      <w:r>
        <w:rPr>
          <w:spacing w:val="1"/>
        </w:rPr>
        <w:t xml:space="preserve"> </w:t>
      </w:r>
      <w:r>
        <w:t>[] in any Accounting Year, the SPD may so notify Railways and propose</w:t>
      </w:r>
      <w:r>
        <w:rPr>
          <w:spacing w:val="1"/>
        </w:rPr>
        <w:t xml:space="preserve"> </w:t>
      </w:r>
      <w:r>
        <w:t>amendments to this Agreement so as to place the SPD in the same financial position as it</w:t>
      </w:r>
      <w:r>
        <w:rPr>
          <w:spacing w:val="1"/>
        </w:rPr>
        <w:t xml:space="preserve"> </w:t>
      </w:r>
      <w:r>
        <w:t>would have enjoyed had there been no such Change in Law resulting in the cost increase,</w:t>
      </w:r>
      <w:r>
        <w:rPr>
          <w:spacing w:val="1"/>
        </w:rPr>
        <w:t xml:space="preserve"> </w:t>
      </w:r>
      <w:r>
        <w:t>reduction in return or other financial burden as aforesaid. Upon notice by the SPD, the</w:t>
      </w:r>
      <w:r>
        <w:rPr>
          <w:spacing w:val="1"/>
        </w:rPr>
        <w:t xml:space="preserve"> </w:t>
      </w:r>
      <w:r>
        <w:t>Parties shall meet, as soon as reasonably practicable, but no later than [30 (thirty)] days</w:t>
      </w:r>
      <w:r>
        <w:rPr>
          <w:spacing w:val="1"/>
        </w:rPr>
        <w:t xml:space="preserve"> </w:t>
      </w:r>
      <w:r>
        <w:t>from the 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and either</w:t>
      </w:r>
      <w:r>
        <w:rPr>
          <w:spacing w:val="1"/>
        </w:rPr>
        <w:t xml:space="preserve"> </w:t>
      </w:r>
      <w:r>
        <w:t>agree</w:t>
      </w:r>
      <w:r>
        <w:rPr>
          <w:spacing w:val="55"/>
        </w:rPr>
        <w:t xml:space="preserve"> </w:t>
      </w:r>
      <w:r>
        <w:t>on amendments to this Agreement or on any</w:t>
      </w:r>
      <w:r>
        <w:rPr>
          <w:spacing w:val="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mutually agreed arrangement:</w:t>
      </w:r>
    </w:p>
    <w:p w:rsidR="000C3096" w:rsidRDefault="00352585">
      <w:pPr>
        <w:pStyle w:val="BodyText"/>
        <w:spacing w:before="4" w:line="232" w:lineRule="auto"/>
        <w:ind w:left="1180" w:right="663"/>
        <w:jc w:val="both"/>
      </w:pPr>
      <w:r>
        <w:t>Provided that if no agreement is reached within 90 (ninety) days of the aforesaid notice,</w:t>
      </w:r>
      <w:r>
        <w:rPr>
          <w:spacing w:val="1"/>
        </w:rPr>
        <w:t xml:space="preserve"> </w:t>
      </w:r>
      <w:r>
        <w:t>the SPD may by notice require Railways to pay an amount that would place the SPD in</w:t>
      </w:r>
      <w:r>
        <w:rPr>
          <w:spacing w:val="1"/>
        </w:rPr>
        <w:t xml:space="preserve"> </w:t>
      </w:r>
      <w:r>
        <w:t>the same financial position that it would have enjoyed had there been no such Change in</w:t>
      </w:r>
      <w:r>
        <w:rPr>
          <w:spacing w:val="1"/>
        </w:rPr>
        <w:t xml:space="preserve"> </w:t>
      </w:r>
      <w:r>
        <w:t>Law and within 15 (fifteen) days of receipt of such notice, along with particulars thereof,</w:t>
      </w:r>
      <w:r>
        <w:rPr>
          <w:spacing w:val="1"/>
        </w:rPr>
        <w:t xml:space="preserve"> </w:t>
      </w:r>
      <w:r>
        <w:t>Railways shall pay the amount specified therein; provided that if Railways shall dispute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settled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Resolution Procedure. For the avoidance of doubt, it is agreed that this Clause 30.1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restricted</w:t>
      </w:r>
      <w:r>
        <w:rPr>
          <w:spacing w:val="1"/>
        </w:rPr>
        <w:t xml:space="preserve"> </w:t>
      </w:r>
      <w:r>
        <w:t>to changes</w:t>
      </w:r>
      <w:r>
        <w:rPr>
          <w:spacing w:val="1"/>
        </w:rPr>
        <w:t xml:space="preserve"> </w:t>
      </w:r>
      <w:r>
        <w:t>in law directly affecting the</w:t>
      </w:r>
      <w:r>
        <w:rPr>
          <w:spacing w:val="1"/>
        </w:rPr>
        <w:t xml:space="preserve"> </w:t>
      </w:r>
      <w:r>
        <w:t>SPD‟s costs of</w:t>
      </w:r>
      <w:r>
        <w:rPr>
          <w:spacing w:val="1"/>
        </w:rPr>
        <w:t xml:space="preserve"> </w:t>
      </w:r>
      <w:r>
        <w:t>performing 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2"/>
      </w:pP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ind w:hanging="1081"/>
      </w:pPr>
      <w:r>
        <w:t xml:space="preserve">30.2 </w:t>
      </w:r>
      <w:r w:rsidR="00352585">
        <w:t>Reduction</w:t>
      </w:r>
      <w:r w:rsidR="00352585">
        <w:rPr>
          <w:spacing w:val="-1"/>
        </w:rPr>
        <w:t xml:space="preserve"> </w:t>
      </w:r>
      <w:r w:rsidR="00352585">
        <w:t>in</w:t>
      </w:r>
      <w:r w:rsidR="00352585">
        <w:rPr>
          <w:spacing w:val="-2"/>
        </w:rPr>
        <w:t xml:space="preserve"> </w:t>
      </w:r>
      <w:r w:rsidR="00352585">
        <w:t>costs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before="1" w:line="232" w:lineRule="auto"/>
        <w:ind w:left="1180" w:right="662"/>
        <w:jc w:val="both"/>
      </w:pPr>
      <w:r>
        <w:t>If as a result of Change in Law, the SPD benefits from a reduction in costs or increase in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after-tax</w:t>
      </w:r>
      <w:r>
        <w:rPr>
          <w:spacing w:val="1"/>
        </w:rPr>
        <w:t xml:space="preserve"> </w:t>
      </w:r>
      <w:r>
        <w:t>return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gains,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aggregate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exceeds the higher of Rs. 1 crore (Rupees one crore) and 0.5% (zero point five per cent)</w:t>
      </w:r>
      <w:r>
        <w:rPr>
          <w:spacing w:val="1"/>
        </w:rPr>
        <w:t xml:space="preserve"> </w:t>
      </w:r>
      <w:r>
        <w:t>of the Tariff [] in any Accounting Year, Railways may so notify the SPD and propose</w:t>
      </w:r>
      <w:r>
        <w:rPr>
          <w:spacing w:val="1"/>
        </w:rPr>
        <w:t xml:space="preserve"> </w:t>
      </w:r>
      <w:r>
        <w:t>amendments to this Agreement so as to place the SPD in the same financial position as it</w:t>
      </w:r>
      <w:r>
        <w:rPr>
          <w:spacing w:val="1"/>
        </w:rPr>
        <w:t xml:space="preserve"> </w:t>
      </w:r>
      <w:r>
        <w:t>would have enjoyed had there been no such Change in Law resulting in the decreased</w:t>
      </w:r>
      <w:r>
        <w:rPr>
          <w:spacing w:val="1"/>
        </w:rPr>
        <w:t xml:space="preserve"> </w:t>
      </w:r>
      <w:r>
        <w:t>costs, increase in return or other financial gains as aforesaid. Upon notice by Railways,</w:t>
      </w:r>
      <w:r>
        <w:rPr>
          <w:spacing w:val="1"/>
        </w:rPr>
        <w:t xml:space="preserve"> </w:t>
      </w:r>
      <w:r>
        <w:t>the Parties shall meet, as soon as reasonably practicable, but no later than 30 (thirty) days</w:t>
      </w:r>
      <w:r>
        <w:rPr>
          <w:spacing w:val="1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date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notice,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either</w:t>
      </w:r>
      <w:r>
        <w:rPr>
          <w:spacing w:val="23"/>
        </w:rPr>
        <w:t xml:space="preserve"> </w:t>
      </w:r>
      <w:r>
        <w:t>agree</w:t>
      </w:r>
      <w:r>
        <w:rPr>
          <w:spacing w:val="21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amendments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Agreement</w:t>
      </w:r>
      <w:r>
        <w:rPr>
          <w:spacing w:val="23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on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mutually agreed</w:t>
      </w:r>
      <w:r>
        <w:rPr>
          <w:spacing w:val="-3"/>
        </w:rPr>
        <w:t xml:space="preserve"> </w:t>
      </w:r>
      <w:r>
        <w:t>arrangement: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ind w:left="1180" w:right="668"/>
        <w:jc w:val="both"/>
      </w:pPr>
      <w:r>
        <w:t>Provided that if no agreement is reached within 90 (ninety) days of the aforesaid notice,</w:t>
      </w:r>
      <w:r>
        <w:rPr>
          <w:spacing w:val="1"/>
        </w:rPr>
        <w:t xml:space="preserve"> </w:t>
      </w:r>
      <w:r>
        <w:t>Railways may by notice require the SPD to pay an amount that would place the SPD in</w:t>
      </w:r>
      <w:r>
        <w:rPr>
          <w:spacing w:val="1"/>
        </w:rPr>
        <w:t xml:space="preserve"> </w:t>
      </w:r>
      <w:r>
        <w:t>the same financial position that it would have enjoyed had there been no such Change in</w:t>
      </w:r>
      <w:r>
        <w:rPr>
          <w:spacing w:val="1"/>
        </w:rPr>
        <w:t xml:space="preserve"> </w:t>
      </w:r>
      <w:r>
        <w:t>Law, and within 15 (fifteen) days of receipt of such notice, along with particulars thereof,</w:t>
      </w:r>
      <w:r>
        <w:rPr>
          <w:spacing w:val="-5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SPD</w:t>
      </w:r>
      <w:r>
        <w:rPr>
          <w:spacing w:val="29"/>
        </w:rPr>
        <w:t xml:space="preserve"> </w:t>
      </w:r>
      <w:r>
        <w:t>shall</w:t>
      </w:r>
      <w:r>
        <w:rPr>
          <w:spacing w:val="31"/>
        </w:rPr>
        <w:t xml:space="preserve"> </w:t>
      </w:r>
      <w:r>
        <w:t>pay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amount</w:t>
      </w:r>
      <w:r>
        <w:rPr>
          <w:spacing w:val="31"/>
        </w:rPr>
        <w:t xml:space="preserve"> </w:t>
      </w:r>
      <w:r>
        <w:t>specified</w:t>
      </w:r>
      <w:r>
        <w:rPr>
          <w:spacing w:val="29"/>
        </w:rPr>
        <w:t xml:space="preserve"> </w:t>
      </w:r>
      <w:r>
        <w:t>therein</w:t>
      </w:r>
      <w:r>
        <w:rPr>
          <w:spacing w:val="30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Railways;</w:t>
      </w:r>
      <w:r>
        <w:rPr>
          <w:spacing w:val="32"/>
        </w:rPr>
        <w:t xml:space="preserve"> </w:t>
      </w:r>
      <w:r>
        <w:t>provided</w:t>
      </w:r>
      <w:r>
        <w:rPr>
          <w:spacing w:val="28"/>
        </w:rPr>
        <w:t xml:space="preserve"> </w:t>
      </w:r>
      <w:r>
        <w:t>that</w:t>
      </w:r>
      <w:r>
        <w:rPr>
          <w:spacing w:val="31"/>
        </w:rPr>
        <w:t xml:space="preserve"> </w:t>
      </w:r>
      <w:r>
        <w:t>if</w:t>
      </w:r>
      <w:r>
        <w:rPr>
          <w:spacing w:val="28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SPD</w:t>
      </w:r>
      <w:r>
        <w:rPr>
          <w:spacing w:val="-53"/>
        </w:rPr>
        <w:t xml:space="preserve"> </w:t>
      </w:r>
      <w:r>
        <w:t>shall dispute such claim of Railways, the same shall be settled in accordance with the</w:t>
      </w:r>
      <w:r>
        <w:rPr>
          <w:spacing w:val="1"/>
        </w:rPr>
        <w:t xml:space="preserve"> </w:t>
      </w:r>
      <w:r>
        <w:t>Dispute</w:t>
      </w:r>
      <w:r>
        <w:rPr>
          <w:spacing w:val="22"/>
        </w:rPr>
        <w:t xml:space="preserve"> </w:t>
      </w:r>
      <w:r>
        <w:t>Resolution</w:t>
      </w:r>
      <w:r>
        <w:rPr>
          <w:spacing w:val="23"/>
        </w:rPr>
        <w:t xml:space="preserve"> </w:t>
      </w:r>
      <w:r>
        <w:t>Procedure.</w:t>
      </w:r>
      <w:r>
        <w:rPr>
          <w:spacing w:val="23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avoidance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doubt,</w:t>
      </w:r>
      <w:r>
        <w:rPr>
          <w:spacing w:val="20"/>
        </w:rPr>
        <w:t xml:space="preserve"> </w:t>
      </w:r>
      <w:r>
        <w:t>it</w:t>
      </w:r>
      <w:r>
        <w:rPr>
          <w:spacing w:val="21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agreed</w:t>
      </w:r>
      <w:r>
        <w:rPr>
          <w:spacing w:val="20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Clause</w:t>
      </w:r>
    </w:p>
    <w:p w:rsidR="000C3096" w:rsidRDefault="00352585">
      <w:pPr>
        <w:pStyle w:val="BodyText"/>
        <w:ind w:left="1180" w:right="666"/>
        <w:jc w:val="both"/>
      </w:pPr>
      <w:r>
        <w:t>30.2 shall be restricted to changes in law directly affecting the SPD‟s costs of performing</w:t>
      </w:r>
      <w:r>
        <w:rPr>
          <w:spacing w:val="-5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obligations under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705285">
      <w:pPr>
        <w:pStyle w:val="BodyText"/>
        <w:spacing w:before="9"/>
        <w:rPr>
          <w:sz w:val="18"/>
        </w:rPr>
      </w:pPr>
      <w:r w:rsidRPr="00705285">
        <w:pict>
          <v:shape id="_x0000_s2051" style="position:absolute;margin-left:90pt;margin-top:13.05pt;width:2in;height:.1pt;z-index:-15715840;mso-wrap-distance-left:0;mso-wrap-distance-right:0;mso-position-horizontal-relative:page" coordorigin="1800,261" coordsize="2880,0" path="m1800,261r2880,e" filled="f" strokeweight=".21164mm">
            <v:path arrowok="t"/>
            <w10:wrap type="topAndBottom" anchorx="page"/>
          </v:shape>
        </w:pict>
      </w:r>
    </w:p>
    <w:p w:rsidR="000C3096" w:rsidRDefault="00352585">
      <w:pPr>
        <w:pStyle w:val="BodyText"/>
        <w:spacing w:before="85" w:line="208" w:lineRule="auto"/>
        <w:ind w:left="460" w:right="1241"/>
      </w:pPr>
      <w:r>
        <w:rPr>
          <w:vertAlign w:val="superscript"/>
        </w:rPr>
        <w:t>*****</w:t>
      </w:r>
      <w:r>
        <w:t>This amount may, in the discretion of the Railway, be suitably increased, but in no case</w:t>
      </w:r>
      <w:r>
        <w:rPr>
          <w:spacing w:val="-52"/>
        </w:rPr>
        <w:t xml:space="preserve"> </w:t>
      </w:r>
      <w:r>
        <w:t>exceeding</w:t>
      </w:r>
      <w:r>
        <w:rPr>
          <w:spacing w:val="-4"/>
        </w:rPr>
        <w:t xml:space="preserve"> </w:t>
      </w:r>
      <w:r>
        <w:t>a ratio of [Rs.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cr. for every</w:t>
      </w:r>
      <w:r>
        <w:rPr>
          <w:spacing w:val="-1"/>
        </w:rPr>
        <w:t xml:space="preserve"> </w:t>
      </w:r>
      <w:r>
        <w:t>Rs. 500</w:t>
      </w:r>
      <w:r>
        <w:rPr>
          <w:spacing w:val="-2"/>
        </w:rPr>
        <w:t xml:space="preserve"> </w:t>
      </w:r>
      <w:r>
        <w:t>cr.] of</w:t>
      </w:r>
      <w:r>
        <w:rPr>
          <w:spacing w:val="-2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Cost.</w:t>
      </w:r>
    </w:p>
    <w:p w:rsidR="000C3096" w:rsidRDefault="000C3096">
      <w:pPr>
        <w:spacing w:line="208" w:lineRule="auto"/>
        <w:sectPr w:rsidR="000C3096">
          <w:headerReference w:type="default" r:id="rId333"/>
          <w:footerReference w:type="default" r:id="rId334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spacing w:before="65"/>
        <w:ind w:hanging="1081"/>
      </w:pPr>
      <w:r>
        <w:lastRenderedPageBreak/>
        <w:t xml:space="preserve">30.3 </w:t>
      </w:r>
      <w:r w:rsidR="00352585">
        <w:t>Protection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NPV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3"/>
        <w:jc w:val="both"/>
      </w:pPr>
      <w:r>
        <w:t>Pursuant to the provisions of Clauses 30.1 and 30.2 and for the purposes of placing the</w:t>
      </w:r>
      <w:r>
        <w:rPr>
          <w:spacing w:val="1"/>
        </w:rPr>
        <w:t xml:space="preserve"> </w:t>
      </w:r>
      <w:r>
        <w:t>SPD in the same financial position as it would have enjoyed had there been no Change in</w:t>
      </w:r>
      <w:r>
        <w:rPr>
          <w:spacing w:val="1"/>
        </w:rPr>
        <w:t xml:space="preserve"> </w:t>
      </w:r>
      <w:r>
        <w:t>Law</w:t>
      </w:r>
      <w:r>
        <w:rPr>
          <w:spacing w:val="16"/>
        </w:rPr>
        <w:t xml:space="preserve"> </w:t>
      </w:r>
      <w:r>
        <w:t>affecting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costs,</w:t>
      </w:r>
      <w:r>
        <w:rPr>
          <w:spacing w:val="15"/>
        </w:rPr>
        <w:t xml:space="preserve"> </w:t>
      </w:r>
      <w:r>
        <w:t>returns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other</w:t>
      </w:r>
      <w:r>
        <w:rPr>
          <w:spacing w:val="17"/>
        </w:rPr>
        <w:t xml:space="preserve"> </w:t>
      </w:r>
      <w:r>
        <w:t>financial</w:t>
      </w:r>
      <w:r>
        <w:rPr>
          <w:spacing w:val="16"/>
        </w:rPr>
        <w:t xml:space="preserve"> </w:t>
      </w:r>
      <w:r>
        <w:t>burden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gains,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Parties</w:t>
      </w:r>
      <w:r>
        <w:rPr>
          <w:spacing w:val="18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rely</w:t>
      </w:r>
      <w:r>
        <w:rPr>
          <w:spacing w:val="-53"/>
        </w:rPr>
        <w:t xml:space="preserve"> </w:t>
      </w:r>
      <w:r>
        <w:t>on the Financial Model to establish a net present value (the “</w:t>
      </w:r>
      <w:r>
        <w:rPr>
          <w:b/>
        </w:rPr>
        <w:t>NPV</w:t>
      </w:r>
      <w:r>
        <w:t>”) of the net cash flow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adjustments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costs,</w:t>
      </w:r>
      <w:r>
        <w:rPr>
          <w:spacing w:val="1"/>
        </w:rPr>
        <w:t xml:space="preserve"> </w:t>
      </w:r>
      <w:r>
        <w:t>revenues,</w:t>
      </w:r>
      <w:r>
        <w:rPr>
          <w:spacing w:val="1"/>
        </w:rPr>
        <w:t xml:space="preserve"> </w:t>
      </w:r>
      <w:r>
        <w:t>compensation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parameters, as the case may be, to procure that the NPV of the net cash flow is the same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would have been if no</w:t>
      </w:r>
      <w:r>
        <w:rPr>
          <w:spacing w:val="-3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in Law</w:t>
      </w:r>
      <w:r>
        <w:rPr>
          <w:spacing w:val="-1"/>
        </w:rPr>
        <w:t xml:space="preserve"> </w:t>
      </w:r>
      <w:r>
        <w:t>had</w:t>
      </w:r>
      <w:r>
        <w:rPr>
          <w:spacing w:val="-1"/>
        </w:rPr>
        <w:t xml:space="preserve"> </w:t>
      </w:r>
      <w:r>
        <w:t>occurred.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2D3897" w:rsidP="00B13111">
      <w:pPr>
        <w:pStyle w:val="Heading4"/>
        <w:numPr>
          <w:ilvl w:val="1"/>
          <w:numId w:val="54"/>
        </w:numPr>
        <w:tabs>
          <w:tab w:val="left" w:pos="1900"/>
          <w:tab w:val="left" w:pos="1901"/>
        </w:tabs>
        <w:spacing w:before="1"/>
        <w:ind w:hanging="1081"/>
      </w:pPr>
      <w:r>
        <w:t xml:space="preserve">30.4 </w:t>
      </w:r>
      <w:r w:rsidR="00352585">
        <w:t>Restriction</w:t>
      </w:r>
      <w:r w:rsidR="00352585">
        <w:rPr>
          <w:spacing w:val="-1"/>
        </w:rPr>
        <w:t xml:space="preserve"> </w:t>
      </w:r>
      <w:r w:rsidR="00352585">
        <w:t>on</w:t>
      </w:r>
      <w:r w:rsidR="00352585">
        <w:rPr>
          <w:spacing w:val="-4"/>
        </w:rPr>
        <w:t xml:space="preserve"> </w:t>
      </w:r>
      <w:r w:rsidR="00352585">
        <w:t>cash</w:t>
      </w:r>
      <w:r w:rsidR="00352585">
        <w:rPr>
          <w:spacing w:val="-3"/>
        </w:rPr>
        <w:t xml:space="preserve"> </w:t>
      </w:r>
      <w:r w:rsidR="00352585">
        <w:t>compensation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4"/>
        <w:jc w:val="both"/>
      </w:pPr>
      <w:r>
        <w:t>The Parties acknowledge and agree that the demand for cash compensation under this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restricted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respective</w:t>
      </w:r>
      <w:r>
        <w:rPr>
          <w:spacing w:val="-52"/>
        </w:rPr>
        <w:t xml:space="preserve"> </w:t>
      </w:r>
      <w:r>
        <w:t>Accounting Year and shall be made at any time after commencement of such year, but no</w:t>
      </w:r>
      <w:r>
        <w:rPr>
          <w:spacing w:val="-52"/>
        </w:rPr>
        <w:t xml:space="preserve"> </w:t>
      </w:r>
      <w:r>
        <w:t>later than one year from the close of such Accounting Year. Any demand for cash</w:t>
      </w:r>
      <w:r>
        <w:rPr>
          <w:spacing w:val="1"/>
        </w:rPr>
        <w:t xml:space="preserve"> </w:t>
      </w:r>
      <w:r>
        <w:t>compensation payable for and in respect of any subsequent Accounting Year shall be</w:t>
      </w:r>
      <w:r>
        <w:rPr>
          <w:spacing w:val="1"/>
        </w:rPr>
        <w:t xml:space="preserve"> </w:t>
      </w:r>
      <w:r>
        <w:t>made after the commencement of the Accounting Year to which the demand pertains, but</w:t>
      </w:r>
      <w:r>
        <w:rPr>
          <w:spacing w:val="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later than 2</w:t>
      </w:r>
      <w:r>
        <w:rPr>
          <w:spacing w:val="-3"/>
        </w:rPr>
        <w:t xml:space="preserve"> </w:t>
      </w:r>
      <w:r>
        <w:t>(two) years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close of</w:t>
      </w:r>
      <w:r>
        <w:rPr>
          <w:spacing w:val="-1"/>
        </w:rPr>
        <w:t xml:space="preserve"> </w:t>
      </w:r>
      <w:r>
        <w:t>such Accounting Year.</w:t>
      </w:r>
    </w:p>
    <w:p w:rsidR="000C3096" w:rsidRDefault="000C3096">
      <w:pPr>
        <w:spacing w:line="232" w:lineRule="auto"/>
        <w:jc w:val="both"/>
        <w:sectPr w:rsidR="000C3096">
          <w:headerReference w:type="default" r:id="rId335"/>
          <w:footerReference w:type="default" r:id="rId336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839" w:right="1041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31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Heading4"/>
        <w:ind w:left="839" w:right="1024" w:firstLine="0"/>
        <w:jc w:val="center"/>
      </w:pPr>
      <w:r>
        <w:t>LIABILITY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INDEMNITY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2D3897" w:rsidRDefault="00352585" w:rsidP="00B13111">
      <w:pPr>
        <w:pStyle w:val="ListParagraph"/>
        <w:numPr>
          <w:ilvl w:val="1"/>
          <w:numId w:val="244"/>
        </w:numPr>
        <w:tabs>
          <w:tab w:val="left" w:pos="1900"/>
          <w:tab w:val="left" w:pos="1901"/>
        </w:tabs>
        <w:rPr>
          <w:b/>
        </w:rPr>
      </w:pPr>
      <w:r w:rsidRPr="002D3897">
        <w:rPr>
          <w:b/>
        </w:rPr>
        <w:t>General</w:t>
      </w:r>
      <w:r w:rsidRPr="002D3897">
        <w:rPr>
          <w:b/>
          <w:spacing w:val="-3"/>
        </w:rPr>
        <w:t xml:space="preserve"> </w:t>
      </w:r>
      <w:r w:rsidRPr="002D3897">
        <w:rPr>
          <w:b/>
        </w:rPr>
        <w:t>indemnity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2D3897" w:rsidP="002D3897">
      <w:pPr>
        <w:tabs>
          <w:tab w:val="left" w:pos="1901"/>
        </w:tabs>
        <w:spacing w:before="1" w:line="235" w:lineRule="auto"/>
        <w:ind w:left="720" w:right="662"/>
      </w:pPr>
      <w:r>
        <w:t xml:space="preserve"> 31.1.1 </w:t>
      </w:r>
      <w:r w:rsidR="00352585">
        <w:t>The</w:t>
      </w:r>
      <w:r w:rsidR="00352585" w:rsidRPr="002D3897">
        <w:rPr>
          <w:spacing w:val="1"/>
        </w:rPr>
        <w:t xml:space="preserve"> </w:t>
      </w:r>
      <w:r w:rsidR="00352585">
        <w:t>SPD</w:t>
      </w:r>
      <w:r w:rsidR="00352585" w:rsidRPr="002D3897">
        <w:rPr>
          <w:spacing w:val="1"/>
        </w:rPr>
        <w:t xml:space="preserve"> </w:t>
      </w:r>
      <w:r w:rsidR="00352585">
        <w:t>will</w:t>
      </w:r>
      <w:r w:rsidR="00352585" w:rsidRPr="002D3897">
        <w:rPr>
          <w:spacing w:val="1"/>
        </w:rPr>
        <w:t xml:space="preserve"> </w:t>
      </w:r>
      <w:r w:rsidR="00352585">
        <w:t>indemnify,</w:t>
      </w:r>
      <w:r w:rsidR="00352585" w:rsidRPr="002D3897">
        <w:rPr>
          <w:spacing w:val="1"/>
        </w:rPr>
        <w:t xml:space="preserve"> </w:t>
      </w:r>
      <w:r w:rsidR="00352585">
        <w:t>defend,</w:t>
      </w:r>
      <w:r w:rsidR="00352585" w:rsidRPr="002D3897">
        <w:rPr>
          <w:spacing w:val="1"/>
        </w:rPr>
        <w:t xml:space="preserve"> </w:t>
      </w:r>
      <w:r w:rsidR="00352585">
        <w:t>save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hold</w:t>
      </w:r>
      <w:r w:rsidR="00352585" w:rsidRPr="002D3897">
        <w:rPr>
          <w:spacing w:val="1"/>
        </w:rPr>
        <w:t xml:space="preserve"> </w:t>
      </w:r>
      <w:r w:rsidR="00352585">
        <w:t>harmless</w:t>
      </w:r>
      <w:r w:rsidR="00352585" w:rsidRPr="002D3897">
        <w:rPr>
          <w:spacing w:val="1"/>
        </w:rPr>
        <w:t xml:space="preserve"> </w:t>
      </w:r>
      <w:r w:rsidR="00352585">
        <w:t>Railways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its</w:t>
      </w:r>
      <w:r w:rsidR="00352585" w:rsidRPr="002D3897">
        <w:rPr>
          <w:spacing w:val="1"/>
        </w:rPr>
        <w:t xml:space="preserve"> </w:t>
      </w:r>
      <w:r w:rsidR="00352585">
        <w:t>officers,</w:t>
      </w:r>
      <w:r w:rsidR="00352585" w:rsidRPr="002D3897">
        <w:rPr>
          <w:spacing w:val="1"/>
        </w:rPr>
        <w:t xml:space="preserve"> </w:t>
      </w:r>
      <w:r w:rsidR="00352585">
        <w:t>servants,</w:t>
      </w:r>
      <w:r w:rsidR="00352585" w:rsidRPr="002D3897">
        <w:rPr>
          <w:spacing w:val="1"/>
        </w:rPr>
        <w:t xml:space="preserve"> </w:t>
      </w:r>
      <w:r w:rsidR="00352585">
        <w:t>agents,</w:t>
      </w:r>
      <w:r w:rsidR="00352585" w:rsidRPr="002D3897">
        <w:rPr>
          <w:spacing w:val="1"/>
        </w:rPr>
        <w:t xml:space="preserve"> </w:t>
      </w:r>
      <w:r w:rsidR="00352585">
        <w:t>Government</w:t>
      </w:r>
      <w:r w:rsidR="00352585" w:rsidRPr="002D3897">
        <w:rPr>
          <w:spacing w:val="1"/>
        </w:rPr>
        <w:t xml:space="preserve"> </w:t>
      </w:r>
      <w:r w:rsidR="00352585">
        <w:t>Instrumentalities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Railways</w:t>
      </w:r>
      <w:r w:rsidR="00352585" w:rsidRPr="002D3897">
        <w:rPr>
          <w:spacing w:val="55"/>
        </w:rPr>
        <w:t xml:space="preserve"> </w:t>
      </w:r>
      <w:r w:rsidR="00352585">
        <w:t>owned</w:t>
      </w:r>
      <w:r w:rsidR="00352585" w:rsidRPr="002D3897">
        <w:rPr>
          <w:spacing w:val="1"/>
        </w:rPr>
        <w:t xml:space="preserve"> </w:t>
      </w:r>
      <w:r w:rsidR="00352585">
        <w:t>and/or</w:t>
      </w:r>
      <w:r w:rsidR="00352585" w:rsidRPr="002D3897">
        <w:rPr>
          <w:spacing w:val="1"/>
        </w:rPr>
        <w:t xml:space="preserve"> </w:t>
      </w:r>
      <w:r w:rsidR="00352585">
        <w:t>controlled</w:t>
      </w:r>
      <w:r w:rsidR="00352585" w:rsidRPr="002D3897">
        <w:rPr>
          <w:spacing w:val="1"/>
        </w:rPr>
        <w:t xml:space="preserve"> </w:t>
      </w:r>
      <w:r w:rsidR="00352585">
        <w:t>entities/enterprises,</w:t>
      </w:r>
      <w:r w:rsidR="00352585" w:rsidRPr="002D3897">
        <w:rPr>
          <w:spacing w:val="1"/>
        </w:rPr>
        <w:t xml:space="preserve"> </w:t>
      </w:r>
      <w:r w:rsidR="00352585">
        <w:t>(the</w:t>
      </w:r>
      <w:r w:rsidR="00352585" w:rsidRPr="002D3897">
        <w:rPr>
          <w:spacing w:val="1"/>
        </w:rPr>
        <w:t xml:space="preserve"> </w:t>
      </w:r>
      <w:r w:rsidR="00352585">
        <w:t>“</w:t>
      </w:r>
      <w:r w:rsidR="00352585" w:rsidRPr="002D3897">
        <w:rPr>
          <w:b/>
        </w:rPr>
        <w:t>Railways</w:t>
      </w:r>
      <w:r w:rsidR="00352585" w:rsidRPr="002D3897">
        <w:rPr>
          <w:b/>
          <w:spacing w:val="1"/>
        </w:rPr>
        <w:t xml:space="preserve"> </w:t>
      </w:r>
      <w:r w:rsidR="00352585" w:rsidRPr="002D3897">
        <w:rPr>
          <w:b/>
        </w:rPr>
        <w:t>Indemnified</w:t>
      </w:r>
      <w:r w:rsidR="00352585" w:rsidRPr="002D3897">
        <w:rPr>
          <w:b/>
          <w:spacing w:val="1"/>
        </w:rPr>
        <w:t xml:space="preserve"> </w:t>
      </w:r>
      <w:r w:rsidR="00352585" w:rsidRPr="002D3897">
        <w:rPr>
          <w:b/>
        </w:rPr>
        <w:t>Persons</w:t>
      </w:r>
      <w:r w:rsidR="00352585">
        <w:t>”)</w:t>
      </w:r>
      <w:r w:rsidR="00352585" w:rsidRPr="002D3897">
        <w:rPr>
          <w:spacing w:val="1"/>
        </w:rPr>
        <w:t xml:space="preserve"> </w:t>
      </w:r>
      <w:r w:rsidR="00352585">
        <w:t>against any and all suits, proceedings, actions, demands and claims from third</w:t>
      </w:r>
      <w:r w:rsidR="00352585" w:rsidRPr="002D3897">
        <w:rPr>
          <w:spacing w:val="1"/>
        </w:rPr>
        <w:t xml:space="preserve"> </w:t>
      </w:r>
      <w:r w:rsidR="00352585">
        <w:t>parties for any loss, damage, cost and expense of whatever kind and nature, whether</w:t>
      </w:r>
      <w:r w:rsidR="00352585" w:rsidRPr="002D3897">
        <w:rPr>
          <w:spacing w:val="-52"/>
        </w:rPr>
        <w:t xml:space="preserve"> </w:t>
      </w:r>
      <w:r w:rsidR="00352585">
        <w:t>arising out of any breach by the SPD of any of its obligations under this Agreement</w:t>
      </w:r>
      <w:r w:rsidR="00352585" w:rsidRPr="002D3897">
        <w:rPr>
          <w:spacing w:val="1"/>
        </w:rPr>
        <w:t xml:space="preserve"> </w:t>
      </w:r>
      <w:r w:rsidR="00352585">
        <w:t>or any related agreement or on account of any defect or deficiency in the provision</w:t>
      </w:r>
      <w:r w:rsidR="00352585" w:rsidRPr="002D3897">
        <w:rPr>
          <w:spacing w:val="1"/>
        </w:rPr>
        <w:t xml:space="preserve"> </w:t>
      </w:r>
      <w:r w:rsidR="00352585">
        <w:t>of services by the SPD to any consignor or from any negligence of the SPD under</w:t>
      </w:r>
      <w:r w:rsidR="00352585" w:rsidRPr="002D3897">
        <w:rPr>
          <w:spacing w:val="1"/>
        </w:rPr>
        <w:t xml:space="preserve"> </w:t>
      </w:r>
      <w:r w:rsidR="00352585">
        <w:t>contract</w:t>
      </w:r>
      <w:r w:rsidR="00352585" w:rsidRPr="002D3897">
        <w:rPr>
          <w:spacing w:val="1"/>
        </w:rPr>
        <w:t xml:space="preserve"> </w:t>
      </w:r>
      <w:r w:rsidR="00352585">
        <w:t>or tort</w:t>
      </w:r>
      <w:r w:rsidR="00352585" w:rsidRPr="002D3897">
        <w:rPr>
          <w:spacing w:val="1"/>
        </w:rPr>
        <w:t xml:space="preserve"> </w:t>
      </w:r>
      <w:r w:rsidR="00352585">
        <w:t>or</w:t>
      </w:r>
      <w:r w:rsidR="00352585" w:rsidRPr="002D3897">
        <w:rPr>
          <w:spacing w:val="1"/>
        </w:rPr>
        <w:t xml:space="preserve"> </w:t>
      </w:r>
      <w:r w:rsidR="00352585">
        <w:t>on any other</w:t>
      </w:r>
      <w:r w:rsidR="00352585" w:rsidRPr="002D3897">
        <w:rPr>
          <w:spacing w:val="1"/>
        </w:rPr>
        <w:t xml:space="preserve"> </w:t>
      </w:r>
      <w:r w:rsidR="00352585">
        <w:t>ground whatsoever, except to the extent that any</w:t>
      </w:r>
      <w:r w:rsidR="00352585" w:rsidRPr="002D3897">
        <w:rPr>
          <w:spacing w:val="1"/>
        </w:rPr>
        <w:t xml:space="preserve"> </w:t>
      </w:r>
      <w:r w:rsidR="00352585">
        <w:t>such</w:t>
      </w:r>
      <w:r w:rsidR="00352585" w:rsidRPr="002D3897">
        <w:rPr>
          <w:spacing w:val="1"/>
        </w:rPr>
        <w:t xml:space="preserve"> </w:t>
      </w:r>
      <w:r w:rsidR="00352585">
        <w:t>suits,</w:t>
      </w:r>
      <w:r w:rsidR="00352585" w:rsidRPr="002D3897">
        <w:rPr>
          <w:spacing w:val="1"/>
        </w:rPr>
        <w:t xml:space="preserve"> </w:t>
      </w:r>
      <w:r w:rsidR="00352585">
        <w:t>proceedings,</w:t>
      </w:r>
      <w:r w:rsidR="00352585" w:rsidRPr="002D3897">
        <w:rPr>
          <w:spacing w:val="1"/>
        </w:rPr>
        <w:t xml:space="preserve"> </w:t>
      </w:r>
      <w:r w:rsidR="00352585">
        <w:t>actions,</w:t>
      </w:r>
      <w:r w:rsidR="00352585" w:rsidRPr="002D3897">
        <w:rPr>
          <w:spacing w:val="1"/>
        </w:rPr>
        <w:t xml:space="preserve"> </w:t>
      </w:r>
      <w:r w:rsidR="00352585">
        <w:t>demands</w:t>
      </w:r>
      <w:r w:rsidR="00352585" w:rsidRPr="002D3897">
        <w:rPr>
          <w:spacing w:val="1"/>
        </w:rPr>
        <w:t xml:space="preserve"> </w:t>
      </w:r>
      <w:r w:rsidR="00352585">
        <w:t>and</w:t>
      </w:r>
      <w:r w:rsidR="00352585" w:rsidRPr="002D3897">
        <w:rPr>
          <w:spacing w:val="1"/>
        </w:rPr>
        <w:t xml:space="preserve"> </w:t>
      </w:r>
      <w:r w:rsidR="00352585">
        <w:t>claims</w:t>
      </w:r>
      <w:r w:rsidR="00352585" w:rsidRPr="002D3897">
        <w:rPr>
          <w:spacing w:val="1"/>
        </w:rPr>
        <w:t xml:space="preserve"> </w:t>
      </w:r>
      <w:r w:rsidR="00352585">
        <w:t>have</w:t>
      </w:r>
      <w:r w:rsidR="00352585" w:rsidRPr="002D3897">
        <w:rPr>
          <w:spacing w:val="1"/>
        </w:rPr>
        <w:t xml:space="preserve"> </w:t>
      </w:r>
      <w:r w:rsidR="00352585">
        <w:t>arisen</w:t>
      </w:r>
      <w:r w:rsidR="00352585" w:rsidRPr="002D3897">
        <w:rPr>
          <w:spacing w:val="1"/>
        </w:rPr>
        <w:t xml:space="preserve"> </w:t>
      </w:r>
      <w:r w:rsidR="00352585">
        <w:t>due</w:t>
      </w:r>
      <w:r w:rsidR="00352585" w:rsidRPr="002D3897">
        <w:rPr>
          <w:spacing w:val="1"/>
        </w:rPr>
        <w:t xml:space="preserve"> </w:t>
      </w:r>
      <w:r w:rsidR="00352585">
        <w:t>to</w:t>
      </w:r>
      <w:r w:rsidR="00352585" w:rsidRPr="002D3897">
        <w:rPr>
          <w:spacing w:val="1"/>
        </w:rPr>
        <w:t xml:space="preserve"> </w:t>
      </w:r>
      <w:r w:rsidR="00352585">
        <w:t>any</w:t>
      </w:r>
      <w:r w:rsidR="00352585" w:rsidRPr="002D3897">
        <w:rPr>
          <w:spacing w:val="1"/>
        </w:rPr>
        <w:t xml:space="preserve"> </w:t>
      </w:r>
      <w:r w:rsidR="00352585">
        <w:t>negligent act or omission, or breach or default of this Agreement on the part of</w:t>
      </w:r>
      <w:r w:rsidR="00352585" w:rsidRPr="002D3897">
        <w:rPr>
          <w:spacing w:val="1"/>
        </w:rPr>
        <w:t xml:space="preserve"> </w:t>
      </w:r>
      <w:r w:rsidR="00352585">
        <w:t>Railways</w:t>
      </w:r>
      <w:r w:rsidR="00352585" w:rsidRPr="002D3897">
        <w:rPr>
          <w:spacing w:val="-1"/>
        </w:rPr>
        <w:t xml:space="preserve"> </w:t>
      </w:r>
      <w:r w:rsidR="00352585">
        <w:t>Indemnified Persons.</w:t>
      </w:r>
    </w:p>
    <w:p w:rsidR="002D3897" w:rsidRDefault="002D3897" w:rsidP="00B13111">
      <w:pPr>
        <w:pStyle w:val="ListParagraph"/>
        <w:numPr>
          <w:ilvl w:val="2"/>
          <w:numId w:val="53"/>
        </w:numPr>
        <w:tabs>
          <w:tab w:val="left" w:pos="1901"/>
        </w:tabs>
        <w:spacing w:line="235" w:lineRule="auto"/>
        <w:ind w:right="667" w:hanging="504"/>
      </w:pPr>
    </w:p>
    <w:p w:rsidR="000C3096" w:rsidRDefault="00352585" w:rsidP="00B13111">
      <w:pPr>
        <w:pStyle w:val="ListParagraph"/>
        <w:numPr>
          <w:ilvl w:val="2"/>
          <w:numId w:val="245"/>
        </w:numPr>
        <w:tabs>
          <w:tab w:val="left" w:pos="1901"/>
        </w:tabs>
        <w:spacing w:line="235" w:lineRule="auto"/>
        <w:ind w:right="667"/>
      </w:pPr>
      <w:r>
        <w:t>Railways</w:t>
      </w:r>
      <w:r w:rsidRPr="002D3897">
        <w:rPr>
          <w:spacing w:val="28"/>
        </w:rPr>
        <w:t xml:space="preserve"> </w:t>
      </w:r>
      <w:r>
        <w:t>will</w:t>
      </w:r>
      <w:r w:rsidRPr="002D3897">
        <w:rPr>
          <w:spacing w:val="28"/>
        </w:rPr>
        <w:t xml:space="preserve"> </w:t>
      </w:r>
      <w:r>
        <w:t>indemnify,</w:t>
      </w:r>
      <w:r w:rsidRPr="002D3897">
        <w:rPr>
          <w:spacing w:val="26"/>
        </w:rPr>
        <w:t xml:space="preserve"> </w:t>
      </w:r>
      <w:r>
        <w:t>defend,</w:t>
      </w:r>
      <w:r w:rsidRPr="002D3897">
        <w:rPr>
          <w:spacing w:val="27"/>
        </w:rPr>
        <w:t xml:space="preserve"> </w:t>
      </w:r>
      <w:r>
        <w:t>save</w:t>
      </w:r>
      <w:r w:rsidRPr="002D3897">
        <w:rPr>
          <w:spacing w:val="26"/>
        </w:rPr>
        <w:t xml:space="preserve"> </w:t>
      </w:r>
      <w:r>
        <w:t>and</w:t>
      </w:r>
      <w:r w:rsidRPr="002D3897">
        <w:rPr>
          <w:spacing w:val="28"/>
        </w:rPr>
        <w:t xml:space="preserve"> </w:t>
      </w:r>
      <w:r>
        <w:t>hold</w:t>
      </w:r>
      <w:r w:rsidRPr="002D3897">
        <w:rPr>
          <w:spacing w:val="27"/>
        </w:rPr>
        <w:t xml:space="preserve"> </w:t>
      </w:r>
      <w:r>
        <w:t>harmless</w:t>
      </w:r>
      <w:r w:rsidRPr="002D3897">
        <w:rPr>
          <w:spacing w:val="29"/>
        </w:rPr>
        <w:t xml:space="preserve"> </w:t>
      </w:r>
      <w:r>
        <w:t>the</w:t>
      </w:r>
      <w:r w:rsidRPr="002D3897">
        <w:rPr>
          <w:spacing w:val="28"/>
        </w:rPr>
        <w:t xml:space="preserve"> </w:t>
      </w:r>
      <w:r>
        <w:t>SPD</w:t>
      </w:r>
      <w:r w:rsidRPr="002D3897">
        <w:rPr>
          <w:spacing w:val="27"/>
        </w:rPr>
        <w:t xml:space="preserve"> </w:t>
      </w:r>
      <w:r>
        <w:t>against</w:t>
      </w:r>
      <w:r w:rsidRPr="002D3897">
        <w:rPr>
          <w:spacing w:val="28"/>
        </w:rPr>
        <w:t xml:space="preserve"> </w:t>
      </w:r>
      <w:r>
        <w:t>any</w:t>
      </w:r>
      <w:r w:rsidRPr="002D3897">
        <w:rPr>
          <w:spacing w:val="-52"/>
        </w:rPr>
        <w:t xml:space="preserve"> </w:t>
      </w:r>
      <w:r>
        <w:t>and all suits, proceedings, actions, demands and claims from third parties for any</w:t>
      </w:r>
      <w:r w:rsidRPr="002D3897">
        <w:rPr>
          <w:spacing w:val="1"/>
        </w:rPr>
        <w:t xml:space="preserve"> </w:t>
      </w:r>
      <w:r>
        <w:t>loss, damage, cost and expense of whatever kind and nature arising out of (i) defect</w:t>
      </w:r>
      <w:r w:rsidRPr="002D3897">
        <w:rPr>
          <w:spacing w:val="1"/>
        </w:rPr>
        <w:t xml:space="preserve"> </w:t>
      </w:r>
      <w:r>
        <w:t>in title and/or the rights of Railways in the land comprised in the Site, and/or (ii)</w:t>
      </w:r>
      <w:r w:rsidRPr="002D3897">
        <w:rPr>
          <w:spacing w:val="1"/>
        </w:rPr>
        <w:t xml:space="preserve"> </w:t>
      </w:r>
      <w:r>
        <w:t>breach by Railways of any of its obligations under this Agreement or any related</w:t>
      </w:r>
      <w:r w:rsidRPr="002D3897">
        <w:rPr>
          <w:spacing w:val="1"/>
        </w:rPr>
        <w:t xml:space="preserve"> </w:t>
      </w:r>
      <w:r>
        <w:t>agreement, which materially and adversely affect the performance by the SPD of its</w:t>
      </w:r>
      <w:r w:rsidRPr="002D3897">
        <w:rPr>
          <w:spacing w:val="-52"/>
        </w:rPr>
        <w:t xml:space="preserve"> </w:t>
      </w:r>
      <w:r>
        <w:t>obligations under this Agreement, save and except that where any such claim, suit,</w:t>
      </w:r>
      <w:r w:rsidRPr="002D3897">
        <w:rPr>
          <w:spacing w:val="1"/>
        </w:rPr>
        <w:t xml:space="preserve"> </w:t>
      </w:r>
      <w:r>
        <w:t>proceeding, action, and/or demand has arisen due to a negligent act or omission, or</w:t>
      </w:r>
      <w:r w:rsidRPr="002D3897">
        <w:rPr>
          <w:spacing w:val="1"/>
        </w:rPr>
        <w:t xml:space="preserve"> </w:t>
      </w:r>
      <w:r>
        <w:t>breach</w:t>
      </w:r>
      <w:r w:rsidRPr="002D3897">
        <w:rPr>
          <w:spacing w:val="46"/>
        </w:rPr>
        <w:t xml:space="preserve"> </w:t>
      </w:r>
      <w:r>
        <w:t>of</w:t>
      </w:r>
      <w:r w:rsidRPr="002D3897">
        <w:rPr>
          <w:spacing w:val="46"/>
        </w:rPr>
        <w:t xml:space="preserve"> </w:t>
      </w:r>
      <w:r>
        <w:t>any</w:t>
      </w:r>
      <w:r w:rsidRPr="002D3897">
        <w:rPr>
          <w:spacing w:val="46"/>
        </w:rPr>
        <w:t xml:space="preserve"> </w:t>
      </w:r>
      <w:r>
        <w:t>of</w:t>
      </w:r>
      <w:r w:rsidRPr="002D3897">
        <w:rPr>
          <w:spacing w:val="44"/>
        </w:rPr>
        <w:t xml:space="preserve"> </w:t>
      </w:r>
      <w:r>
        <w:t>its</w:t>
      </w:r>
      <w:r w:rsidRPr="002D3897">
        <w:rPr>
          <w:spacing w:val="44"/>
        </w:rPr>
        <w:t xml:space="preserve"> </w:t>
      </w:r>
      <w:r>
        <w:t>obligations</w:t>
      </w:r>
      <w:r w:rsidRPr="002D3897">
        <w:rPr>
          <w:spacing w:val="44"/>
        </w:rPr>
        <w:t xml:space="preserve"> </w:t>
      </w:r>
      <w:r>
        <w:t>under</w:t>
      </w:r>
      <w:r w:rsidRPr="002D3897">
        <w:rPr>
          <w:spacing w:val="47"/>
        </w:rPr>
        <w:t xml:space="preserve"> </w:t>
      </w:r>
      <w:r>
        <w:t>any</w:t>
      </w:r>
      <w:r w:rsidRPr="002D3897">
        <w:rPr>
          <w:spacing w:val="45"/>
        </w:rPr>
        <w:t xml:space="preserve"> </w:t>
      </w:r>
      <w:r>
        <w:t>provision</w:t>
      </w:r>
      <w:r w:rsidRPr="002D3897">
        <w:rPr>
          <w:spacing w:val="46"/>
        </w:rPr>
        <w:t xml:space="preserve"> </w:t>
      </w:r>
      <w:r>
        <w:t>of</w:t>
      </w:r>
      <w:r w:rsidRPr="002D3897">
        <w:rPr>
          <w:spacing w:val="44"/>
        </w:rPr>
        <w:t xml:space="preserve"> </w:t>
      </w:r>
      <w:r>
        <w:t>this</w:t>
      </w:r>
      <w:r w:rsidRPr="002D3897">
        <w:rPr>
          <w:spacing w:val="47"/>
        </w:rPr>
        <w:t xml:space="preserve"> </w:t>
      </w:r>
      <w:r>
        <w:t>Agreement</w:t>
      </w:r>
      <w:r w:rsidRPr="002D3897">
        <w:rPr>
          <w:spacing w:val="44"/>
        </w:rPr>
        <w:t xml:space="preserve"> </w:t>
      </w:r>
      <w:r>
        <w:t>or</w:t>
      </w:r>
      <w:r w:rsidRPr="002D3897">
        <w:rPr>
          <w:spacing w:val="45"/>
        </w:rPr>
        <w:t xml:space="preserve"> </w:t>
      </w:r>
      <w:r>
        <w:t>any</w:t>
      </w:r>
      <w:r w:rsidRPr="002D3897">
        <w:rPr>
          <w:spacing w:val="-53"/>
        </w:rPr>
        <w:t xml:space="preserve"> </w:t>
      </w:r>
      <w:r>
        <w:t>related agreement and/or breach of its statutory duty on the part of the SPD, its</w:t>
      </w:r>
      <w:r w:rsidRPr="002D3897">
        <w:rPr>
          <w:spacing w:val="1"/>
        </w:rPr>
        <w:t xml:space="preserve"> </w:t>
      </w:r>
      <w:r>
        <w:t>subsidiaries, affiliates, contractors, servants or agents, the same shall be the liability</w:t>
      </w:r>
      <w:r w:rsidRPr="002D3897">
        <w:rPr>
          <w:spacing w:val="-52"/>
        </w:rPr>
        <w:t xml:space="preserve"> </w:t>
      </w:r>
      <w:r>
        <w:t>of</w:t>
      </w:r>
      <w:r w:rsidRPr="002D3897"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2D3897" w:rsidP="00B13111">
      <w:pPr>
        <w:pStyle w:val="Heading4"/>
        <w:numPr>
          <w:ilvl w:val="1"/>
          <w:numId w:val="53"/>
        </w:numPr>
        <w:tabs>
          <w:tab w:val="left" w:pos="1900"/>
          <w:tab w:val="left" w:pos="1901"/>
        </w:tabs>
        <w:ind w:hanging="1081"/>
      </w:pPr>
      <w:r>
        <w:t xml:space="preserve">31.2 </w:t>
      </w:r>
      <w:r w:rsidR="00352585">
        <w:t>Indemnity</w:t>
      </w:r>
      <w:r w:rsidR="00352585">
        <w:rPr>
          <w:spacing w:val="-3"/>
        </w:rPr>
        <w:t xml:space="preserve"> </w:t>
      </w:r>
      <w:r w:rsidR="00352585">
        <w:t>by the SPD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before="1" w:line="223" w:lineRule="auto"/>
        <w:ind w:right="665"/>
      </w:pPr>
      <w:r>
        <w:t>Without limiting the generality of Clause 31.1, the SPD shall fully indemnify,</w:t>
      </w:r>
      <w:r w:rsidRPr="002D3897">
        <w:rPr>
          <w:spacing w:val="1"/>
        </w:rPr>
        <w:t xml:space="preserve"> </w:t>
      </w:r>
      <w:r>
        <w:t>hold harmless and defend Railways and Railways Indemnified Persons from and</w:t>
      </w:r>
      <w:r w:rsidRPr="002D3897">
        <w:rPr>
          <w:spacing w:val="1"/>
        </w:rPr>
        <w:t xml:space="preserve"> </w:t>
      </w:r>
      <w:r>
        <w:t>against</w:t>
      </w:r>
      <w:r w:rsidRPr="002D3897">
        <w:rPr>
          <w:spacing w:val="-2"/>
        </w:rPr>
        <w:t xml:space="preserve"> </w:t>
      </w:r>
      <w:r>
        <w:t>any</w:t>
      </w:r>
      <w:r w:rsidRPr="002D3897">
        <w:rPr>
          <w:spacing w:val="-1"/>
        </w:rPr>
        <w:t xml:space="preserve"> </w:t>
      </w:r>
      <w:r>
        <w:t>and all</w:t>
      </w:r>
      <w:r w:rsidRPr="002D3897">
        <w:rPr>
          <w:spacing w:val="-3"/>
        </w:rPr>
        <w:t xml:space="preserve"> </w:t>
      </w:r>
      <w:r>
        <w:t>loss and/or</w:t>
      </w:r>
      <w:r w:rsidRPr="002D3897">
        <w:rPr>
          <w:spacing w:val="-1"/>
        </w:rPr>
        <w:t xml:space="preserve"> </w:t>
      </w:r>
      <w:r>
        <w:t>damages</w:t>
      </w:r>
      <w:r w:rsidRPr="002D3897">
        <w:rPr>
          <w:spacing w:val="-1"/>
        </w:rPr>
        <w:t xml:space="preserve"> </w:t>
      </w:r>
      <w:r>
        <w:t>arising out of</w:t>
      </w:r>
      <w:r w:rsidRPr="002D3897">
        <w:rPr>
          <w:spacing w:val="-2"/>
        </w:rPr>
        <w:t xml:space="preserve"> </w:t>
      </w:r>
      <w:r>
        <w:t>or</w:t>
      </w:r>
      <w:r w:rsidRPr="002D3897">
        <w:rPr>
          <w:spacing w:val="-1"/>
        </w:rPr>
        <w:t xml:space="preserve"> </w:t>
      </w:r>
      <w:r>
        <w:t>with</w:t>
      </w:r>
      <w:r w:rsidRPr="002D3897">
        <w:rPr>
          <w:spacing w:val="-1"/>
        </w:rPr>
        <w:t xml:space="preserve"> </w:t>
      </w:r>
      <w:r>
        <w:t>respect</w:t>
      </w:r>
      <w:r w:rsidRPr="002D3897">
        <w:rPr>
          <w:spacing w:val="-2"/>
        </w:rPr>
        <w:t xml:space="preserve"> </w:t>
      </w:r>
      <w:r>
        <w:t>to:</w:t>
      </w:r>
    </w:p>
    <w:p w:rsidR="000C3096" w:rsidRDefault="000C3096">
      <w:pPr>
        <w:pStyle w:val="BodyText"/>
        <w:spacing w:before="3"/>
        <w:rPr>
          <w:sz w:val="23"/>
        </w:rPr>
      </w:pPr>
    </w:p>
    <w:p w:rsidR="000C3096" w:rsidRDefault="00352585" w:rsidP="00B13111">
      <w:pPr>
        <w:pStyle w:val="ListParagraph"/>
        <w:numPr>
          <w:ilvl w:val="3"/>
          <w:numId w:val="53"/>
        </w:numPr>
        <w:tabs>
          <w:tab w:val="left" w:pos="1900"/>
          <w:tab w:val="left" w:pos="1901"/>
        </w:tabs>
        <w:spacing w:before="1"/>
        <w:ind w:hanging="361"/>
      </w:pPr>
      <w:r>
        <w:t>failure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comply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Permits;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3"/>
        </w:numPr>
        <w:tabs>
          <w:tab w:val="left" w:pos="1901"/>
        </w:tabs>
        <w:spacing w:line="223" w:lineRule="auto"/>
        <w:ind w:right="665"/>
      </w:pPr>
      <w:r>
        <w:t>payment of taxes required to be made by the SPD in respect of the income or</w:t>
      </w:r>
      <w:r>
        <w:rPr>
          <w:spacing w:val="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taxes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SPD`s contractors,</w:t>
      </w:r>
      <w:r>
        <w:rPr>
          <w:spacing w:val="-2"/>
        </w:rPr>
        <w:t xml:space="preserve"> </w:t>
      </w:r>
      <w:r>
        <w:t>suppliers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representatives;</w:t>
      </w:r>
      <w:r>
        <w:rPr>
          <w:spacing w:val="-1"/>
        </w:rPr>
        <w:t xml:space="preserve"> </w:t>
      </w:r>
      <w:r>
        <w:t>or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3"/>
        </w:numPr>
        <w:tabs>
          <w:tab w:val="left" w:pos="1901"/>
        </w:tabs>
        <w:spacing w:line="223" w:lineRule="auto"/>
        <w:ind w:right="664"/>
      </w:pPr>
      <w:r>
        <w:t>non-payment of amounts due as a result of materials or services furnished to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-52"/>
        </w:rPr>
        <w:t xml:space="preserve"> </w:t>
      </w:r>
      <w:r>
        <w:t>contractors.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35" w:lineRule="auto"/>
        <w:ind w:right="663"/>
      </w:pPr>
      <w:r>
        <w:t>Without limiting the generality of the provisions of this Article 31, the SPD shall</w:t>
      </w:r>
      <w:r w:rsidRPr="002D3897">
        <w:rPr>
          <w:spacing w:val="1"/>
        </w:rPr>
        <w:t xml:space="preserve"> </w:t>
      </w:r>
      <w:r>
        <w:t>fully indemnify, hold harmless and defend Railways Indemnified Persons from and</w:t>
      </w:r>
      <w:r w:rsidRPr="002D3897">
        <w:rPr>
          <w:spacing w:val="1"/>
        </w:rPr>
        <w:t xml:space="preserve"> </w:t>
      </w:r>
      <w:r>
        <w:t>against any</w:t>
      </w:r>
      <w:r w:rsidRPr="002D3897">
        <w:rPr>
          <w:spacing w:val="1"/>
        </w:rPr>
        <w:t xml:space="preserve"> </w:t>
      </w:r>
      <w:r>
        <w:t>and all</w:t>
      </w:r>
      <w:r w:rsidRPr="002D3897">
        <w:rPr>
          <w:spacing w:val="1"/>
        </w:rPr>
        <w:t xml:space="preserve"> </w:t>
      </w:r>
      <w:r>
        <w:t>suits, proceedings,</w:t>
      </w:r>
      <w:r w:rsidRPr="002D3897">
        <w:rPr>
          <w:spacing w:val="1"/>
        </w:rPr>
        <w:t xml:space="preserve"> </w:t>
      </w:r>
      <w:r>
        <w:t>actions, claims,</w:t>
      </w:r>
      <w:r w:rsidRPr="002D3897">
        <w:rPr>
          <w:spacing w:val="1"/>
        </w:rPr>
        <w:t xml:space="preserve"> </w:t>
      </w:r>
      <w:r>
        <w:t>demands, liabilities</w:t>
      </w:r>
      <w:r w:rsidRPr="002D3897">
        <w:rPr>
          <w:spacing w:val="1"/>
        </w:rPr>
        <w:t xml:space="preserve"> </w:t>
      </w:r>
      <w:r>
        <w:t>and</w:t>
      </w:r>
      <w:r w:rsidRPr="002D3897">
        <w:rPr>
          <w:spacing w:val="1"/>
        </w:rPr>
        <w:t xml:space="preserve"> </w:t>
      </w:r>
      <w:r>
        <w:t>damages</w:t>
      </w:r>
      <w:r w:rsidRPr="002D3897">
        <w:rPr>
          <w:spacing w:val="1"/>
        </w:rPr>
        <w:t xml:space="preserve"> </w:t>
      </w:r>
      <w:r>
        <w:t>which</w:t>
      </w:r>
      <w:r w:rsidRPr="002D3897">
        <w:rPr>
          <w:spacing w:val="1"/>
        </w:rPr>
        <w:t xml:space="preserve"> </w:t>
      </w:r>
      <w:r>
        <w:t>Railways Indemnified</w:t>
      </w:r>
      <w:r w:rsidRPr="002D3897">
        <w:rPr>
          <w:spacing w:val="1"/>
        </w:rPr>
        <w:t xml:space="preserve"> </w:t>
      </w:r>
      <w:r>
        <w:t>Persons</w:t>
      </w:r>
      <w:r w:rsidRPr="002D3897">
        <w:rPr>
          <w:spacing w:val="1"/>
        </w:rPr>
        <w:t xml:space="preserve"> </w:t>
      </w:r>
      <w:r>
        <w:t>may hereafter suffer, or</w:t>
      </w:r>
      <w:r w:rsidRPr="002D3897">
        <w:rPr>
          <w:spacing w:val="1"/>
        </w:rPr>
        <w:t xml:space="preserve"> </w:t>
      </w:r>
      <w:r>
        <w:t>pay by</w:t>
      </w:r>
      <w:r w:rsidRPr="002D3897">
        <w:rPr>
          <w:spacing w:val="1"/>
        </w:rPr>
        <w:t xml:space="preserve"> </w:t>
      </w:r>
      <w:r>
        <w:t>reason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any</w:t>
      </w:r>
      <w:r w:rsidRPr="002D3897">
        <w:rPr>
          <w:spacing w:val="1"/>
        </w:rPr>
        <w:t xml:space="preserve"> </w:t>
      </w:r>
      <w:r>
        <w:t>demands,</w:t>
      </w:r>
      <w:r w:rsidRPr="002D3897">
        <w:rPr>
          <w:spacing w:val="1"/>
        </w:rPr>
        <w:t xml:space="preserve"> </w:t>
      </w:r>
      <w:r>
        <w:t>claims,</w:t>
      </w:r>
      <w:r w:rsidRPr="002D3897">
        <w:rPr>
          <w:spacing w:val="1"/>
        </w:rPr>
        <w:t xml:space="preserve"> </w:t>
      </w:r>
      <w:r>
        <w:t>suits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proceedings</w:t>
      </w:r>
      <w:r w:rsidRPr="002D3897">
        <w:rPr>
          <w:spacing w:val="1"/>
        </w:rPr>
        <w:t xml:space="preserve"> </w:t>
      </w:r>
      <w:r>
        <w:t>arising</w:t>
      </w:r>
      <w:r w:rsidRPr="002D3897">
        <w:rPr>
          <w:spacing w:val="1"/>
        </w:rPr>
        <w:t xml:space="preserve"> </w:t>
      </w:r>
      <w:r>
        <w:t>out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claims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infringement</w:t>
      </w:r>
      <w:r w:rsidRPr="002D3897">
        <w:rPr>
          <w:spacing w:val="1"/>
        </w:rPr>
        <w:t xml:space="preserve"> </w:t>
      </w:r>
      <w:r>
        <w:t>of</w:t>
      </w:r>
      <w:r w:rsidRPr="002D3897">
        <w:rPr>
          <w:spacing w:val="1"/>
        </w:rPr>
        <w:t xml:space="preserve"> </w:t>
      </w:r>
      <w:r>
        <w:t>any</w:t>
      </w:r>
      <w:r w:rsidRPr="002D3897">
        <w:rPr>
          <w:spacing w:val="1"/>
        </w:rPr>
        <w:t xml:space="preserve"> </w:t>
      </w:r>
      <w:r>
        <w:t>domestic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foreign</w:t>
      </w:r>
      <w:r w:rsidRPr="002D3897">
        <w:rPr>
          <w:spacing w:val="1"/>
        </w:rPr>
        <w:t xml:space="preserve"> </w:t>
      </w:r>
      <w:r>
        <w:t>patent</w:t>
      </w:r>
      <w:r w:rsidRPr="002D3897">
        <w:rPr>
          <w:spacing w:val="1"/>
        </w:rPr>
        <w:t xml:space="preserve"> </w:t>
      </w:r>
      <w:r>
        <w:t>rights,</w:t>
      </w:r>
      <w:r w:rsidRPr="002D3897">
        <w:rPr>
          <w:spacing w:val="1"/>
        </w:rPr>
        <w:t xml:space="preserve"> </w:t>
      </w:r>
      <w:r>
        <w:t>copyrights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other</w:t>
      </w:r>
      <w:r w:rsidRPr="002D3897">
        <w:rPr>
          <w:spacing w:val="1"/>
        </w:rPr>
        <w:t xml:space="preserve"> </w:t>
      </w:r>
      <w:r>
        <w:t>intellectual</w:t>
      </w:r>
      <w:r w:rsidRPr="002D3897">
        <w:rPr>
          <w:spacing w:val="1"/>
        </w:rPr>
        <w:t xml:space="preserve"> </w:t>
      </w:r>
      <w:r>
        <w:t>property,</w:t>
      </w:r>
      <w:r w:rsidRPr="002D3897">
        <w:rPr>
          <w:spacing w:val="1"/>
        </w:rPr>
        <w:t xml:space="preserve"> </w:t>
      </w:r>
      <w:r>
        <w:t>proprietary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confidentiality</w:t>
      </w:r>
      <w:r w:rsidRPr="002D3897">
        <w:rPr>
          <w:spacing w:val="1"/>
        </w:rPr>
        <w:t xml:space="preserve"> </w:t>
      </w:r>
      <w:r>
        <w:t>rights</w:t>
      </w:r>
      <w:r w:rsidRPr="002D3897">
        <w:rPr>
          <w:spacing w:val="1"/>
        </w:rPr>
        <w:t xml:space="preserve"> </w:t>
      </w:r>
      <w:r>
        <w:t>with</w:t>
      </w:r>
      <w:r w:rsidRPr="002D3897">
        <w:rPr>
          <w:spacing w:val="1"/>
        </w:rPr>
        <w:t xml:space="preserve"> </w:t>
      </w:r>
      <w:r>
        <w:t>respect</w:t>
      </w:r>
      <w:r w:rsidRPr="002D3897">
        <w:rPr>
          <w:spacing w:val="1"/>
        </w:rPr>
        <w:t xml:space="preserve"> </w:t>
      </w:r>
      <w:r>
        <w:t>to</w:t>
      </w:r>
      <w:r w:rsidRPr="002D3897">
        <w:rPr>
          <w:spacing w:val="1"/>
        </w:rPr>
        <w:t xml:space="preserve"> </w:t>
      </w:r>
      <w:r>
        <w:t>any</w:t>
      </w:r>
      <w:r w:rsidRPr="002D3897">
        <w:rPr>
          <w:spacing w:val="1"/>
        </w:rPr>
        <w:t xml:space="preserve"> </w:t>
      </w:r>
      <w:r>
        <w:t>materials,</w:t>
      </w:r>
      <w:r w:rsidRPr="002D3897">
        <w:rPr>
          <w:spacing w:val="1"/>
        </w:rPr>
        <w:t xml:space="preserve"> </w:t>
      </w:r>
      <w:r>
        <w:t>information,</w:t>
      </w:r>
      <w:r w:rsidRPr="002D3897">
        <w:rPr>
          <w:spacing w:val="1"/>
        </w:rPr>
        <w:t xml:space="preserve"> </w:t>
      </w:r>
      <w:r>
        <w:t>design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process</w:t>
      </w:r>
      <w:r w:rsidRPr="002D3897">
        <w:rPr>
          <w:spacing w:val="1"/>
        </w:rPr>
        <w:t xml:space="preserve"> </w:t>
      </w:r>
      <w:r>
        <w:t>used</w:t>
      </w:r>
      <w:r w:rsidRPr="002D3897">
        <w:rPr>
          <w:spacing w:val="1"/>
        </w:rPr>
        <w:t xml:space="preserve"> </w:t>
      </w:r>
      <w:r>
        <w:t>by</w:t>
      </w:r>
      <w:r w:rsidRPr="002D3897">
        <w:rPr>
          <w:spacing w:val="1"/>
        </w:rPr>
        <w:t xml:space="preserve"> </w:t>
      </w:r>
      <w:r>
        <w:t>the</w:t>
      </w:r>
      <w:r w:rsidRPr="002D3897">
        <w:rPr>
          <w:spacing w:val="1"/>
        </w:rPr>
        <w:t xml:space="preserve"> </w:t>
      </w:r>
      <w:r>
        <w:t>SPD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by</w:t>
      </w:r>
      <w:r w:rsidRPr="002D3897">
        <w:rPr>
          <w:spacing w:val="1"/>
        </w:rPr>
        <w:t xml:space="preserve"> </w:t>
      </w:r>
      <w:r>
        <w:t>the</w:t>
      </w:r>
      <w:r w:rsidRPr="002D3897">
        <w:rPr>
          <w:spacing w:val="1"/>
        </w:rPr>
        <w:t xml:space="preserve"> </w:t>
      </w:r>
      <w:r>
        <w:t>SPD‟s</w:t>
      </w:r>
      <w:r w:rsidRPr="002D3897">
        <w:rPr>
          <w:spacing w:val="1"/>
        </w:rPr>
        <w:t xml:space="preserve"> </w:t>
      </w:r>
      <w:r>
        <w:t>Contractors in performing the SPD‟s obligations or in any way incorporated in or</w:t>
      </w:r>
      <w:r w:rsidRPr="002D3897">
        <w:rPr>
          <w:spacing w:val="1"/>
        </w:rPr>
        <w:t xml:space="preserve"> </w:t>
      </w:r>
      <w:r>
        <w:t>related to the Project. If in any such suit, action, claim or proceedings, a temporary</w:t>
      </w:r>
      <w:r w:rsidRPr="002D3897">
        <w:rPr>
          <w:spacing w:val="1"/>
        </w:rPr>
        <w:t xml:space="preserve"> </w:t>
      </w:r>
      <w:r>
        <w:t>restraint</w:t>
      </w:r>
      <w:r w:rsidRPr="002D3897">
        <w:rPr>
          <w:spacing w:val="1"/>
        </w:rPr>
        <w:t xml:space="preserve"> </w:t>
      </w:r>
      <w:r>
        <w:t>order</w:t>
      </w:r>
      <w:r w:rsidRPr="002D3897">
        <w:rPr>
          <w:spacing w:val="1"/>
        </w:rPr>
        <w:t xml:space="preserve"> </w:t>
      </w:r>
      <w:r>
        <w:t>or</w:t>
      </w:r>
      <w:r w:rsidRPr="002D3897">
        <w:rPr>
          <w:spacing w:val="1"/>
        </w:rPr>
        <w:t xml:space="preserve"> </w:t>
      </w:r>
      <w:r>
        <w:t>preliminary</w:t>
      </w:r>
      <w:r w:rsidRPr="002D3897">
        <w:rPr>
          <w:spacing w:val="1"/>
        </w:rPr>
        <w:t xml:space="preserve"> </w:t>
      </w:r>
      <w:r>
        <w:t>injunction is</w:t>
      </w:r>
      <w:r w:rsidRPr="002D3897">
        <w:rPr>
          <w:spacing w:val="1"/>
        </w:rPr>
        <w:t xml:space="preserve"> </w:t>
      </w:r>
      <w:r>
        <w:t>granted, the</w:t>
      </w:r>
      <w:r w:rsidRPr="002D3897">
        <w:rPr>
          <w:spacing w:val="1"/>
        </w:rPr>
        <w:t xml:space="preserve"> </w:t>
      </w:r>
      <w:r>
        <w:t>SPD</w:t>
      </w:r>
      <w:r w:rsidRPr="002D3897">
        <w:rPr>
          <w:spacing w:val="1"/>
        </w:rPr>
        <w:t xml:space="preserve"> </w:t>
      </w:r>
      <w:r>
        <w:t>shall</w:t>
      </w:r>
      <w:r w:rsidRPr="002D3897">
        <w:rPr>
          <w:spacing w:val="1"/>
        </w:rPr>
        <w:t xml:space="preserve"> </w:t>
      </w:r>
      <w:r>
        <w:t>make</w:t>
      </w:r>
      <w:r w:rsidRPr="002D3897">
        <w:rPr>
          <w:spacing w:val="1"/>
        </w:rPr>
        <w:t xml:space="preserve"> </w:t>
      </w:r>
      <w:r>
        <w:t>every</w:t>
      </w:r>
      <w:r w:rsidRPr="002D3897">
        <w:rPr>
          <w:spacing w:val="1"/>
        </w:rPr>
        <w:t xml:space="preserve"> </w:t>
      </w:r>
      <w:r>
        <w:t>reasonable</w:t>
      </w:r>
      <w:r w:rsidRPr="002D3897">
        <w:rPr>
          <w:spacing w:val="24"/>
        </w:rPr>
        <w:t xml:space="preserve"> </w:t>
      </w:r>
      <w:r>
        <w:t>effort,</w:t>
      </w:r>
      <w:r w:rsidRPr="002D3897">
        <w:rPr>
          <w:spacing w:val="24"/>
        </w:rPr>
        <w:t xml:space="preserve"> </w:t>
      </w:r>
      <w:r>
        <w:t>by</w:t>
      </w:r>
      <w:r w:rsidRPr="002D3897">
        <w:rPr>
          <w:spacing w:val="24"/>
        </w:rPr>
        <w:t xml:space="preserve"> </w:t>
      </w:r>
      <w:r>
        <w:t>giving</w:t>
      </w:r>
      <w:r w:rsidRPr="002D3897">
        <w:rPr>
          <w:spacing w:val="24"/>
        </w:rPr>
        <w:t xml:space="preserve"> </w:t>
      </w:r>
      <w:r>
        <w:t>a</w:t>
      </w:r>
      <w:r w:rsidRPr="002D3897">
        <w:rPr>
          <w:spacing w:val="24"/>
        </w:rPr>
        <w:t xml:space="preserve"> </w:t>
      </w:r>
      <w:r>
        <w:t>satisfactory</w:t>
      </w:r>
      <w:r w:rsidRPr="002D3897">
        <w:rPr>
          <w:spacing w:val="24"/>
        </w:rPr>
        <w:t xml:space="preserve"> </w:t>
      </w:r>
      <w:r>
        <w:t>bond</w:t>
      </w:r>
      <w:r w:rsidRPr="002D3897">
        <w:rPr>
          <w:spacing w:val="24"/>
        </w:rPr>
        <w:t xml:space="preserve"> </w:t>
      </w:r>
      <w:r>
        <w:t>or</w:t>
      </w:r>
      <w:r w:rsidRPr="002D3897">
        <w:rPr>
          <w:spacing w:val="25"/>
        </w:rPr>
        <w:t xml:space="preserve"> </w:t>
      </w:r>
      <w:r>
        <w:t>otherwise,</w:t>
      </w:r>
      <w:r w:rsidRPr="002D3897">
        <w:rPr>
          <w:spacing w:val="22"/>
        </w:rPr>
        <w:t xml:space="preserve"> </w:t>
      </w:r>
      <w:r>
        <w:t>to</w:t>
      </w:r>
      <w:r w:rsidRPr="002D3897">
        <w:rPr>
          <w:spacing w:val="24"/>
        </w:rPr>
        <w:t xml:space="preserve"> </w:t>
      </w:r>
      <w:r>
        <w:t>secure</w:t>
      </w:r>
      <w:r w:rsidRPr="002D3897">
        <w:rPr>
          <w:spacing w:val="22"/>
        </w:rPr>
        <w:t xml:space="preserve"> </w:t>
      </w:r>
      <w:r>
        <w:t>the</w:t>
      </w:r>
    </w:p>
    <w:p w:rsidR="000C3096" w:rsidRDefault="000C3096">
      <w:pPr>
        <w:spacing w:line="235" w:lineRule="auto"/>
        <w:jc w:val="both"/>
        <w:sectPr w:rsidR="000C3096">
          <w:headerReference w:type="default" r:id="rId337"/>
          <w:footerReference w:type="default" r:id="rId338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9" w:line="235" w:lineRule="auto"/>
        <w:ind w:left="1684" w:right="663"/>
        <w:jc w:val="both"/>
      </w:pPr>
      <w:r>
        <w:lastRenderedPageBreak/>
        <w:t>revocation or suspension of the injunction or restraint order. If, in any such suit,</w:t>
      </w:r>
      <w:r>
        <w:rPr>
          <w:spacing w:val="1"/>
        </w:rPr>
        <w:t xml:space="preserve"> </w:t>
      </w:r>
      <w:r>
        <w:t>action, claim or proceedings, the Solar Rooftop Power system or any part thereof or</w:t>
      </w:r>
      <w:r>
        <w:rPr>
          <w:spacing w:val="-52"/>
        </w:rPr>
        <w:t xml:space="preserve"> </w:t>
      </w:r>
      <w:r>
        <w:t>comprised therein, is held to constitute an infringement and its use is permanently</w:t>
      </w:r>
      <w:r>
        <w:rPr>
          <w:spacing w:val="1"/>
        </w:rPr>
        <w:t xml:space="preserve"> </w:t>
      </w:r>
      <w:r>
        <w:t>enjoined,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effort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secure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licence,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authorising</w:t>
      </w:r>
      <w:r>
        <w:rPr>
          <w:spacing w:val="1"/>
        </w:rPr>
        <w:t xml:space="preserve"> </w:t>
      </w:r>
      <w:r>
        <w:t>continued</w:t>
      </w:r>
      <w:r>
        <w:rPr>
          <w:spacing w:val="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infringing work. If the SPD is unable to secure such licence within a reasonable</w:t>
      </w:r>
      <w:r>
        <w:rPr>
          <w:spacing w:val="1"/>
        </w:rPr>
        <w:t xml:space="preserve"> </w:t>
      </w:r>
      <w:r>
        <w:t>time, the SPD shall, at its own expense, and without impairing the Specifications</w:t>
      </w:r>
      <w:r>
        <w:rPr>
          <w:spacing w:val="1"/>
        </w:rPr>
        <w:t xml:space="preserve"> </w:t>
      </w:r>
      <w:r>
        <w:t>and Standards, either replace the affected work, or part, or process thereof with non-</w:t>
      </w:r>
      <w:r>
        <w:rPr>
          <w:spacing w:val="-52"/>
        </w:rPr>
        <w:t xml:space="preserve"> </w:t>
      </w:r>
      <w:r>
        <w:t>infringing work or part or process, or modify the same so that it becomes non-</w:t>
      </w:r>
      <w:r>
        <w:rPr>
          <w:spacing w:val="1"/>
        </w:rPr>
        <w:t xml:space="preserve"> </w:t>
      </w:r>
      <w:r>
        <w:t>infringing.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</w:pPr>
      <w:r>
        <w:t>Notice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claims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720" w:right="662"/>
        <w:jc w:val="both"/>
      </w:pPr>
      <w:r>
        <w:t>In the event that either Party receives a claim or demand from a third party in</w:t>
      </w:r>
      <w:r>
        <w:rPr>
          <w:spacing w:val="1"/>
        </w:rPr>
        <w:t xml:space="preserve"> </w:t>
      </w:r>
      <w:r>
        <w:t>respect of which it is entitled to the benefit of an indemnity under this Article 31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Indemnified</w:t>
      </w:r>
      <w:r>
        <w:rPr>
          <w:b/>
          <w:spacing w:val="1"/>
        </w:rPr>
        <w:t xml:space="preserve"> </w:t>
      </w:r>
      <w:r>
        <w:rPr>
          <w:b/>
        </w:rPr>
        <w:t>Party</w:t>
      </w:r>
      <w:r>
        <w:t>”)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Indemnifying</w:t>
      </w:r>
      <w:r>
        <w:rPr>
          <w:b/>
          <w:spacing w:val="-52"/>
        </w:rPr>
        <w:t xml:space="preserve"> </w:t>
      </w:r>
      <w:r>
        <w:rPr>
          <w:b/>
        </w:rPr>
        <w:t>Party</w:t>
      </w:r>
      <w:r>
        <w:t>”) within 15 (fifteen)days of receipt of the claim or demand and shall not</w:t>
      </w:r>
      <w:r>
        <w:rPr>
          <w:spacing w:val="1"/>
        </w:rPr>
        <w:t xml:space="preserve"> </w:t>
      </w:r>
      <w:r>
        <w:t>settle or pay the claim without the prior approval of the Indemnifying Party, which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unreasonably withheld or</w:t>
      </w:r>
      <w:r>
        <w:rPr>
          <w:spacing w:val="1"/>
        </w:rPr>
        <w:t xml:space="preserve"> </w:t>
      </w:r>
      <w:r>
        <w:t>delayed.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Indemnifying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wishes</w:t>
      </w:r>
      <w:r>
        <w:rPr>
          <w:spacing w:val="1"/>
        </w:rPr>
        <w:t xml:space="preserve"> </w:t>
      </w:r>
      <w:r>
        <w:t>to contest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demand,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proceedings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name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Indemnified</w:t>
      </w:r>
      <w:r>
        <w:rPr>
          <w:spacing w:val="1"/>
        </w:rPr>
        <w:t xml:space="preserve"> </w:t>
      </w:r>
      <w:r>
        <w:t>Party,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Indemnified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secured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costs</w:t>
      </w:r>
      <w:r>
        <w:rPr>
          <w:spacing w:val="1"/>
        </w:rPr>
        <w:t xml:space="preserve"> </w:t>
      </w:r>
      <w:r>
        <w:t>involved,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reasonable</w:t>
      </w:r>
      <w:r>
        <w:rPr>
          <w:spacing w:val="1"/>
        </w:rPr>
        <w:t xml:space="preserve"> </w:t>
      </w:r>
      <w:r>
        <w:t>satisfaction.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</w:pPr>
      <w:r>
        <w:t>Defence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claims</w:t>
      </w:r>
    </w:p>
    <w:p w:rsidR="000C3096" w:rsidRDefault="000C3096">
      <w:pPr>
        <w:pStyle w:val="BodyText"/>
        <w:spacing w:before="9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35" w:lineRule="auto"/>
        <w:ind w:right="662"/>
      </w:pPr>
      <w:r>
        <w:t>The Indemnified Party shall have the right, but not the obligation, to contest,</w:t>
      </w:r>
      <w:r>
        <w:rPr>
          <w:spacing w:val="1"/>
        </w:rPr>
        <w:t xml:space="preserve"> </w:t>
      </w:r>
      <w:r>
        <w:t>defend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litigate</w:t>
      </w:r>
      <w:r>
        <w:rPr>
          <w:spacing w:val="13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claim,</w:t>
      </w:r>
      <w:r>
        <w:rPr>
          <w:spacing w:val="14"/>
        </w:rPr>
        <w:t xml:space="preserve"> </w:t>
      </w:r>
      <w:r>
        <w:t>action,</w:t>
      </w:r>
      <w:r>
        <w:rPr>
          <w:spacing w:val="13"/>
        </w:rPr>
        <w:t xml:space="preserve"> </w:t>
      </w:r>
      <w:r>
        <w:t>suit</w:t>
      </w:r>
      <w:r>
        <w:rPr>
          <w:spacing w:val="14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proceeding</w:t>
      </w:r>
      <w:r>
        <w:rPr>
          <w:spacing w:val="14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third</w:t>
      </w:r>
      <w:r>
        <w:rPr>
          <w:spacing w:val="13"/>
        </w:rPr>
        <w:t xml:space="preserve"> </w:t>
      </w:r>
      <w:r>
        <w:t>party</w:t>
      </w:r>
      <w:r>
        <w:rPr>
          <w:spacing w:val="14"/>
        </w:rPr>
        <w:t xml:space="preserve"> </w:t>
      </w:r>
      <w:r>
        <w:t>alleged</w:t>
      </w:r>
      <w:r>
        <w:rPr>
          <w:spacing w:val="-53"/>
        </w:rPr>
        <w:t xml:space="preserve"> </w:t>
      </w:r>
      <w:r>
        <w:t>or asserted against such Party in respect of, resulting from, related to or arising out</w:t>
      </w:r>
      <w:r>
        <w:rPr>
          <w:spacing w:val="1"/>
        </w:rPr>
        <w:t xml:space="preserve"> </w:t>
      </w:r>
      <w:r>
        <w:t>of any matter for which it is entitled to be indemnified hereunder, and reasonable</w:t>
      </w:r>
      <w:r>
        <w:rPr>
          <w:spacing w:val="1"/>
        </w:rPr>
        <w:t xml:space="preserve"> </w:t>
      </w:r>
      <w:r>
        <w:t>costs and expenses thereof shall be indemnified by the Indemnifying Party. If the</w:t>
      </w:r>
      <w:r>
        <w:rPr>
          <w:spacing w:val="1"/>
        </w:rPr>
        <w:t xml:space="preserve"> </w:t>
      </w:r>
      <w:r>
        <w:t>Indemnifying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acknowledges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indemnify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Indemnified</w:t>
      </w:r>
      <w:r>
        <w:rPr>
          <w:spacing w:val="20"/>
        </w:rPr>
        <w:t xml:space="preserve"> </w:t>
      </w:r>
      <w:r>
        <w:t>Party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respect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loss</w:t>
      </w:r>
      <w:r>
        <w:rPr>
          <w:spacing w:val="20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full</w:t>
      </w:r>
      <w:r>
        <w:rPr>
          <w:spacing w:val="20"/>
        </w:rPr>
        <w:t xml:space="preserve"> </w:t>
      </w:r>
      <w:r>
        <w:t>extent</w:t>
      </w:r>
      <w:r>
        <w:rPr>
          <w:spacing w:val="19"/>
        </w:rPr>
        <w:t xml:space="preserve"> </w:t>
      </w:r>
      <w:r>
        <w:t>provided</w:t>
      </w:r>
      <w:r>
        <w:rPr>
          <w:spacing w:val="19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Article</w:t>
      </w:r>
      <w:r>
        <w:rPr>
          <w:spacing w:val="19"/>
        </w:rPr>
        <w:t xml:space="preserve"> </w:t>
      </w:r>
      <w:r>
        <w:t>31,</w:t>
      </w:r>
      <w:r>
        <w:rPr>
          <w:spacing w:val="-53"/>
        </w:rPr>
        <w:t xml:space="preserve"> </w:t>
      </w:r>
      <w:r>
        <w:t>the Indemnifying Party shall be entitled, at its option, to assume and control the</w:t>
      </w:r>
      <w:r>
        <w:rPr>
          <w:spacing w:val="1"/>
        </w:rPr>
        <w:t xml:space="preserve"> </w:t>
      </w:r>
      <w:r>
        <w:t>defence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claim,</w:t>
      </w:r>
      <w:r>
        <w:rPr>
          <w:spacing w:val="1"/>
        </w:rPr>
        <w:t xml:space="preserve"> </w:t>
      </w:r>
      <w:r>
        <w:t>action,</w:t>
      </w:r>
      <w:r>
        <w:rPr>
          <w:spacing w:val="1"/>
        </w:rPr>
        <w:t xml:space="preserve"> </w:t>
      </w:r>
      <w:r>
        <w:t>suit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proceeding,</w:t>
      </w:r>
      <w:r>
        <w:rPr>
          <w:spacing w:val="1"/>
        </w:rPr>
        <w:t xml:space="preserve"> </w:t>
      </w:r>
      <w:r>
        <w:t>liabilities,</w:t>
      </w:r>
      <w:r>
        <w:rPr>
          <w:spacing w:val="1"/>
        </w:rPr>
        <w:t xml:space="preserve"> </w:t>
      </w:r>
      <w:r>
        <w:t>payments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obligations at its expense and through the counsel of its choice; provided it gives</w:t>
      </w:r>
      <w:r>
        <w:rPr>
          <w:spacing w:val="1"/>
        </w:rPr>
        <w:t xml:space="preserve"> </w:t>
      </w:r>
      <w:r>
        <w:t>prompt notice of its intention to do so to the Indemnified Party and reimburses the</w:t>
      </w:r>
      <w:r>
        <w:rPr>
          <w:spacing w:val="1"/>
        </w:rPr>
        <w:t xml:space="preserve"> </w:t>
      </w:r>
      <w:r>
        <w:t>Indemnified Party for the reasonable cost and expenses incurred by the Indemnified</w:t>
      </w:r>
      <w:r>
        <w:rPr>
          <w:spacing w:val="-52"/>
        </w:rPr>
        <w:t xml:space="preserve"> </w:t>
      </w:r>
      <w:r>
        <w:t>Party prior to the assumption by the Indemnifying Party of such defence. The</w:t>
      </w:r>
      <w:r>
        <w:rPr>
          <w:spacing w:val="1"/>
        </w:rPr>
        <w:t xml:space="preserve"> </w:t>
      </w:r>
      <w:r>
        <w:t>Indemnifying Party shall not be entitled to settle or compromise any claim, demand,</w:t>
      </w:r>
      <w:r>
        <w:rPr>
          <w:spacing w:val="-52"/>
        </w:rPr>
        <w:t xml:space="preserve"> </w:t>
      </w:r>
      <w:r>
        <w:t>action, suit or proceeding without the</w:t>
      </w:r>
      <w:r>
        <w:rPr>
          <w:spacing w:val="55"/>
        </w:rPr>
        <w:t xml:space="preserve"> </w:t>
      </w:r>
      <w:r>
        <w:t>prior written consent of the Indemnified</w:t>
      </w:r>
      <w:r>
        <w:rPr>
          <w:spacing w:val="1"/>
        </w:rPr>
        <w:t xml:space="preserve"> </w:t>
      </w:r>
      <w:r>
        <w:t>Party,</w:t>
      </w:r>
      <w:r>
        <w:rPr>
          <w:spacing w:val="55"/>
        </w:rPr>
        <w:t xml:space="preserve"> </w:t>
      </w:r>
      <w:r>
        <w:t>unless the Indemnifying Party provides such security to the Indemnified</w:t>
      </w:r>
      <w:r>
        <w:rPr>
          <w:spacing w:val="1"/>
        </w:rPr>
        <w:t xml:space="preserve"> </w:t>
      </w:r>
      <w:r>
        <w:t>Party as shall be reasonably required by the Indemnified Party to secure the loss to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indemnified hereunder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extent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compromised or settled.</w:t>
      </w:r>
    </w:p>
    <w:p w:rsidR="000C3096" w:rsidRDefault="000C3096">
      <w:pPr>
        <w:pStyle w:val="BodyText"/>
        <w:spacing w:before="3"/>
        <w:rPr>
          <w:sz w:val="28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28" w:lineRule="auto"/>
        <w:ind w:right="663"/>
      </w:pPr>
      <w:r>
        <w:t>If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Indemnifying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exercised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31.3,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Indemnified Party shall not be entitled to settle or compromise any claim, action,</w:t>
      </w:r>
      <w:r>
        <w:rPr>
          <w:spacing w:val="1"/>
        </w:rPr>
        <w:t xml:space="preserve"> </w:t>
      </w:r>
      <w:r>
        <w:t>suit or proceeding without the prior written consent of the Indemnifying Party</w:t>
      </w:r>
      <w:r>
        <w:rPr>
          <w:spacing w:val="1"/>
        </w:rPr>
        <w:t xml:space="preserve"> </w:t>
      </w:r>
      <w:r>
        <w:t>(which</w:t>
      </w:r>
      <w:r>
        <w:rPr>
          <w:spacing w:val="-3"/>
        </w:rPr>
        <w:t xml:space="preserve"> </w:t>
      </w:r>
      <w:r>
        <w:t>consent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unreasonably withheld or</w:t>
      </w:r>
      <w:r>
        <w:rPr>
          <w:spacing w:val="-2"/>
        </w:rPr>
        <w:t xml:space="preserve"> </w:t>
      </w:r>
      <w:r>
        <w:t>delayed).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6"/>
        </w:numPr>
        <w:tabs>
          <w:tab w:val="left" w:pos="1901"/>
        </w:tabs>
        <w:spacing w:line="228" w:lineRule="auto"/>
        <w:ind w:right="661"/>
      </w:pPr>
      <w:r>
        <w:t>If the Indemnifying Party exercises its rights under Clause 31.3, the Indemnified</w:t>
      </w:r>
      <w:r>
        <w:rPr>
          <w:spacing w:val="1"/>
        </w:rPr>
        <w:t xml:space="preserve"> </w:t>
      </w:r>
      <w:r>
        <w:t>Party shall nevertheless have the right to employ its own counsel, and such counsel</w:t>
      </w:r>
      <w:r>
        <w:rPr>
          <w:spacing w:val="1"/>
        </w:rPr>
        <w:t xml:space="preserve"> </w:t>
      </w:r>
      <w:r>
        <w:t>may participate in such action, but the fees and expenses of such counsel shall be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expense of</w:t>
      </w:r>
      <w:r>
        <w:rPr>
          <w:spacing w:val="-1"/>
        </w:rPr>
        <w:t xml:space="preserve"> </w:t>
      </w:r>
      <w:r>
        <w:t>the Indemnified Party,</w:t>
      </w:r>
      <w:r>
        <w:rPr>
          <w:spacing w:val="-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 incurred,</w:t>
      </w:r>
      <w:r>
        <w:rPr>
          <w:spacing w:val="-2"/>
        </w:rPr>
        <w:t xml:space="preserve"> </w:t>
      </w:r>
      <w:r>
        <w:t>unless:</w:t>
      </w:r>
    </w:p>
    <w:p w:rsidR="000C3096" w:rsidRDefault="000C3096">
      <w:pPr>
        <w:pStyle w:val="BodyText"/>
        <w:spacing w:before="6"/>
        <w:rPr>
          <w:sz w:val="28"/>
        </w:r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0"/>
          <w:tab w:val="left" w:pos="1901"/>
        </w:tabs>
        <w:spacing w:line="213" w:lineRule="auto"/>
        <w:ind w:right="669"/>
      </w:pPr>
      <w:r>
        <w:t>the</w:t>
      </w:r>
      <w:r>
        <w:rPr>
          <w:spacing w:val="17"/>
        </w:rPr>
        <w:t xml:space="preserve"> </w:t>
      </w:r>
      <w:r>
        <w:t>employment</w:t>
      </w:r>
      <w:r>
        <w:rPr>
          <w:spacing w:val="18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counsel</w:t>
      </w:r>
      <w:r>
        <w:rPr>
          <w:spacing w:val="18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such</w:t>
      </w:r>
      <w:r>
        <w:rPr>
          <w:spacing w:val="17"/>
        </w:rPr>
        <w:t xml:space="preserve"> </w:t>
      </w:r>
      <w:r>
        <w:t>party</w:t>
      </w:r>
      <w:r>
        <w:rPr>
          <w:spacing w:val="20"/>
        </w:rPr>
        <w:t xml:space="preserve"> </w:t>
      </w:r>
      <w:r>
        <w:t>has</w:t>
      </w:r>
      <w:r>
        <w:rPr>
          <w:spacing w:val="18"/>
        </w:rPr>
        <w:t xml:space="preserve"> </w:t>
      </w:r>
      <w:r>
        <w:t>been</w:t>
      </w:r>
      <w:r>
        <w:rPr>
          <w:spacing w:val="20"/>
        </w:rPr>
        <w:t xml:space="preserve"> </w:t>
      </w:r>
      <w:r>
        <w:t>authorised</w:t>
      </w:r>
      <w:r>
        <w:rPr>
          <w:spacing w:val="17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writing</w:t>
      </w:r>
      <w:r>
        <w:rPr>
          <w:spacing w:val="19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Indemnifying</w:t>
      </w:r>
      <w:r>
        <w:rPr>
          <w:spacing w:val="-1"/>
        </w:rPr>
        <w:t xml:space="preserve"> </w:t>
      </w:r>
      <w:r>
        <w:t>Party;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spacing w:line="213" w:lineRule="auto"/>
        <w:sectPr w:rsidR="000C3096">
          <w:headerReference w:type="default" r:id="rId339"/>
          <w:footerReference w:type="default" r:id="rId340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1"/>
        </w:tabs>
        <w:spacing w:before="87" w:line="223" w:lineRule="auto"/>
        <w:ind w:right="666"/>
      </w:pPr>
      <w:r>
        <w:lastRenderedPageBreak/>
        <w:t>the</w:t>
      </w:r>
      <w:r>
        <w:rPr>
          <w:spacing w:val="1"/>
        </w:rPr>
        <w:t xml:space="preserve"> </w:t>
      </w:r>
      <w:r>
        <w:t>Indemnified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reasonably</w:t>
      </w:r>
      <w:r>
        <w:rPr>
          <w:spacing w:val="1"/>
        </w:rPr>
        <w:t xml:space="preserve"> </w:t>
      </w:r>
      <w:r>
        <w:t>concluded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conflict of interest between the Indemnifying Party and the Indemnified Party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of the defence</w:t>
      </w:r>
      <w:r>
        <w:rPr>
          <w:spacing w:val="-2"/>
        </w:rPr>
        <w:t xml:space="preserve"> </w:t>
      </w:r>
      <w:r>
        <w:t>of such action;</w:t>
      </w:r>
      <w:r>
        <w:rPr>
          <w:spacing w:val="-2"/>
        </w:rPr>
        <w:t xml:space="preserve"> </w:t>
      </w:r>
      <w:r>
        <w:t>or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1"/>
        </w:tabs>
        <w:spacing w:before="1" w:line="223" w:lineRule="auto"/>
        <w:ind w:right="670"/>
      </w:pPr>
      <w:r>
        <w:t>the Indemnifying Party shall not, in fact, have employed independent counsel</w:t>
      </w:r>
      <w:r>
        <w:rPr>
          <w:spacing w:val="1"/>
        </w:rPr>
        <w:t xml:space="preserve"> </w:t>
      </w:r>
      <w:r>
        <w:t>reasonably satisfactory to the Indemnified Party, to assume the defence of such</w:t>
      </w:r>
      <w:r>
        <w:rPr>
          <w:spacing w:val="1"/>
        </w:rPr>
        <w:t xml:space="preserve"> </w:t>
      </w:r>
      <w:r>
        <w:t>action</w:t>
      </w:r>
      <w:r>
        <w:rPr>
          <w:spacing w:val="-1"/>
        </w:rPr>
        <w:t xml:space="preserve"> </w:t>
      </w:r>
      <w:r>
        <w:t>and shall have been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notified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Indemnified Party; or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52"/>
        </w:numPr>
        <w:tabs>
          <w:tab w:val="left" w:pos="1901"/>
        </w:tabs>
        <w:spacing w:line="213" w:lineRule="auto"/>
        <w:ind w:right="669"/>
      </w:pPr>
      <w:r>
        <w:t>the Indemnified Party shall have reasonably concluded and specifically notified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Indemnifying Party either: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52"/>
        </w:numPr>
        <w:tabs>
          <w:tab w:val="left" w:pos="2440"/>
          <w:tab w:val="left" w:pos="2441"/>
        </w:tabs>
        <w:spacing w:line="213" w:lineRule="auto"/>
        <w:ind w:right="670"/>
      </w:pPr>
      <w:r>
        <w:t>that</w:t>
      </w:r>
      <w:r>
        <w:rPr>
          <w:spacing w:val="7"/>
        </w:rPr>
        <w:t xml:space="preserve"> </w:t>
      </w:r>
      <w:r>
        <w:t>there</w:t>
      </w:r>
      <w:r>
        <w:rPr>
          <w:spacing w:val="7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specific</w:t>
      </w:r>
      <w:r>
        <w:rPr>
          <w:spacing w:val="5"/>
        </w:rPr>
        <w:t xml:space="preserve"> </w:t>
      </w:r>
      <w:r>
        <w:t>defences</w:t>
      </w:r>
      <w:r>
        <w:rPr>
          <w:spacing w:val="5"/>
        </w:rPr>
        <w:t xml:space="preserve"> </w:t>
      </w:r>
      <w:r>
        <w:t>available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it</w:t>
      </w:r>
      <w:r>
        <w:rPr>
          <w:spacing w:val="8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different</w:t>
      </w:r>
      <w:r>
        <w:rPr>
          <w:spacing w:val="6"/>
        </w:rPr>
        <w:t xml:space="preserve"> </w:t>
      </w:r>
      <w:r>
        <w:t>from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those</w:t>
      </w:r>
      <w:r>
        <w:rPr>
          <w:spacing w:val="-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Indemnifying Party; or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52"/>
        </w:numPr>
        <w:tabs>
          <w:tab w:val="left" w:pos="2440"/>
          <w:tab w:val="left" w:pos="2441"/>
        </w:tabs>
        <w:spacing w:before="1" w:line="213" w:lineRule="auto"/>
        <w:ind w:right="668"/>
      </w:pPr>
      <w:r>
        <w:t>that such claim, action, suit or proceeding involves or could have a material</w:t>
      </w:r>
      <w:r>
        <w:rPr>
          <w:spacing w:val="-53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beyond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scope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Agreement: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28" w:lineRule="auto"/>
        <w:ind w:left="1180" w:right="665"/>
        <w:jc w:val="both"/>
      </w:pPr>
      <w:r>
        <w:t>Provided that if Sub-clauses (b), (c) or (d) of this Clause 31.4.3 shall be applicable, the</w:t>
      </w:r>
      <w:r>
        <w:rPr>
          <w:spacing w:val="1"/>
        </w:rPr>
        <w:t xml:space="preserve"> </w:t>
      </w:r>
      <w:r>
        <w:t>counsel for the Indemnified Party shall have the right to direct the defence of such claim,</w:t>
      </w:r>
      <w:r>
        <w:rPr>
          <w:spacing w:val="1"/>
        </w:rPr>
        <w:t xml:space="preserve"> </w:t>
      </w:r>
      <w:r>
        <w:t>demand, action, suit or proceeding on behalf of the Indemnified Party, and the reasonable</w:t>
      </w:r>
      <w:r>
        <w:rPr>
          <w:spacing w:val="-52"/>
        </w:rPr>
        <w:t xml:space="preserve"> </w:t>
      </w:r>
      <w:r>
        <w:t>fees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disbursements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counsel shall constitute</w:t>
      </w:r>
      <w:r>
        <w:rPr>
          <w:spacing w:val="-4"/>
        </w:rPr>
        <w:t xml:space="preserve"> </w:t>
      </w:r>
      <w:r>
        <w:t>legal or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expenses</w:t>
      </w:r>
      <w:r>
        <w:rPr>
          <w:spacing w:val="-2"/>
        </w:rPr>
        <w:t xml:space="preserve"> </w:t>
      </w:r>
      <w:r>
        <w:t>hereunder.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  <w:spacing w:before="1"/>
      </w:pPr>
      <w:r>
        <w:t>No</w:t>
      </w:r>
      <w:r>
        <w:rPr>
          <w:spacing w:val="-2"/>
        </w:rPr>
        <w:t xml:space="preserve"> </w:t>
      </w:r>
      <w:r>
        <w:t>consequential</w:t>
      </w:r>
      <w:r>
        <w:rPr>
          <w:spacing w:val="-3"/>
        </w:rPr>
        <w:t xml:space="preserve"> </w:t>
      </w:r>
      <w:r>
        <w:t>claims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180" w:right="663"/>
        <w:jc w:val="both"/>
      </w:pPr>
      <w:r>
        <w:t>Notwithstanding anything to the contrary contained in this Article 31, the indemnities</w:t>
      </w:r>
      <w:r>
        <w:rPr>
          <w:spacing w:val="1"/>
        </w:rPr>
        <w:t xml:space="preserve"> </w:t>
      </w:r>
      <w:r>
        <w:t>herein provided shall not include any claim or recovery in respect of any cost, expense,</w:t>
      </w:r>
      <w:r>
        <w:rPr>
          <w:spacing w:val="1"/>
        </w:rPr>
        <w:t xml:space="preserve"> </w:t>
      </w:r>
      <w:r>
        <w:t>loss or damage of an indirect, incidental or consequential nature, including loss of profit,</w:t>
      </w:r>
      <w:r>
        <w:rPr>
          <w:spacing w:val="1"/>
        </w:rPr>
        <w:t xml:space="preserve"> </w:t>
      </w:r>
      <w:r>
        <w:t>except as expressly</w:t>
      </w:r>
      <w:r>
        <w:rPr>
          <w:spacing w:val="-3"/>
        </w:rPr>
        <w:t xml:space="preserve"> </w:t>
      </w:r>
      <w:r>
        <w:t>provided in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6"/>
        </w:numPr>
        <w:tabs>
          <w:tab w:val="left" w:pos="1900"/>
          <w:tab w:val="left" w:pos="1901"/>
        </w:tabs>
      </w:pPr>
      <w:r>
        <w:t>Survival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Termination</w:t>
      </w:r>
    </w:p>
    <w:p w:rsidR="000C3096" w:rsidRDefault="000C3096">
      <w:pPr>
        <w:pStyle w:val="BodyText"/>
        <w:spacing w:before="7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-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survive</w:t>
      </w:r>
      <w:r>
        <w:rPr>
          <w:spacing w:val="-1"/>
        </w:rPr>
        <w:t xml:space="preserve"> </w:t>
      </w:r>
      <w:r>
        <w:t>Termination.</w:t>
      </w:r>
    </w:p>
    <w:p w:rsidR="000C3096" w:rsidRDefault="000C3096">
      <w:pPr>
        <w:jc w:val="both"/>
        <w:sectPr w:rsidR="000C3096">
          <w:headerReference w:type="default" r:id="rId341"/>
          <w:footerReference w:type="default" r:id="rId342"/>
          <w:pgSz w:w="11910" w:h="16840"/>
          <w:pgMar w:top="80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3"/>
        <w:rPr>
          <w:sz w:val="13"/>
        </w:rPr>
      </w:pPr>
    </w:p>
    <w:p w:rsidR="000C3096" w:rsidRDefault="00352585">
      <w:pPr>
        <w:pStyle w:val="Heading4"/>
        <w:spacing w:before="91"/>
        <w:ind w:left="839" w:right="1036" w:firstLine="0"/>
        <w:jc w:val="center"/>
      </w:pPr>
      <w:r>
        <w:t>RIGHTS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TITLE</w:t>
      </w:r>
      <w:r>
        <w:rPr>
          <w:spacing w:val="-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rPr>
          <w:b/>
          <w:sz w:val="16"/>
        </w:rPr>
      </w:pPr>
    </w:p>
    <w:p w:rsidR="000C3096" w:rsidRDefault="002E389C" w:rsidP="00B13111">
      <w:pPr>
        <w:pStyle w:val="ListParagraph"/>
        <w:numPr>
          <w:ilvl w:val="1"/>
          <w:numId w:val="51"/>
        </w:numPr>
        <w:tabs>
          <w:tab w:val="left" w:pos="1180"/>
          <w:tab w:val="left" w:pos="1181"/>
        </w:tabs>
        <w:spacing w:before="92"/>
        <w:jc w:val="left"/>
        <w:rPr>
          <w:b/>
        </w:rPr>
      </w:pPr>
      <w:r>
        <w:rPr>
          <w:b/>
        </w:rPr>
        <w:t xml:space="preserve">32.1 </w:t>
      </w:r>
      <w:r w:rsidR="00352585">
        <w:rPr>
          <w:b/>
        </w:rPr>
        <w:t>Rights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5"/>
        <w:jc w:val="both"/>
      </w:pPr>
      <w:r>
        <w:t>For the purpose of this Agreement, the SPD shall have rights to the use of the roof subject</w:t>
      </w:r>
      <w:r>
        <w:rPr>
          <w:spacing w:val="-52"/>
        </w:rPr>
        <w:t xml:space="preserve"> </w:t>
      </w:r>
      <w:r>
        <w:t>to and in accordance with this Agreement, and to this end, it may regulate the entry and</w:t>
      </w:r>
      <w:r>
        <w:rPr>
          <w:spacing w:val="1"/>
        </w:rPr>
        <w:t xml:space="preserve"> </w:t>
      </w:r>
      <w:r>
        <w:t>use of the Rail System by third parties in accordance with and subject to the provisions of</w:t>
      </w:r>
      <w:r>
        <w:rPr>
          <w:spacing w:val="-5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2E389C" w:rsidP="00B13111">
      <w:pPr>
        <w:pStyle w:val="Heading4"/>
        <w:numPr>
          <w:ilvl w:val="1"/>
          <w:numId w:val="51"/>
        </w:numPr>
        <w:tabs>
          <w:tab w:val="left" w:pos="1181"/>
        </w:tabs>
        <w:ind w:left="1252" w:right="665" w:hanging="792"/>
        <w:jc w:val="both"/>
      </w:pPr>
      <w:r>
        <w:t xml:space="preserve">32.2 </w:t>
      </w:r>
      <w:r w:rsidR="00352585">
        <w:t>Access</w:t>
      </w:r>
      <w:r w:rsidR="00352585">
        <w:rPr>
          <w:spacing w:val="1"/>
        </w:rPr>
        <w:t xml:space="preserve"> </w:t>
      </w:r>
      <w:r w:rsidR="00352585">
        <w:t>rights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Railways</w:t>
      </w:r>
      <w:r w:rsidR="00352585">
        <w:rPr>
          <w:spacing w:val="1"/>
        </w:rPr>
        <w:t xml:space="preserve"> </w:t>
      </w:r>
      <w:r w:rsidR="00352585">
        <w:t>and</w:t>
      </w:r>
      <w:r w:rsidR="00352585">
        <w:rPr>
          <w:spacing w:val="1"/>
        </w:rPr>
        <w:t xml:space="preserve"> </w:t>
      </w:r>
      <w:r w:rsidR="00352585">
        <w:t>others</w:t>
      </w:r>
      <w:r w:rsidR="00352585">
        <w:rPr>
          <w:spacing w:val="1"/>
        </w:rPr>
        <w:t xml:space="preserve"> </w:t>
      </w:r>
      <w:r w:rsidR="00352585">
        <w:t>access</w:t>
      </w:r>
      <w:r w:rsidR="00352585">
        <w:rPr>
          <w:spacing w:val="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Rooftops</w:t>
      </w:r>
      <w:r w:rsidR="00352585">
        <w:rPr>
          <w:spacing w:val="1"/>
        </w:rPr>
        <w:t xml:space="preserve"> </w:t>
      </w:r>
      <w:r w:rsidR="00352585">
        <w:t>for</w:t>
      </w:r>
      <w:r w:rsidR="00352585">
        <w:rPr>
          <w:spacing w:val="1"/>
        </w:rPr>
        <w:t xml:space="preserve"> </w:t>
      </w:r>
      <w:r w:rsidR="00352585">
        <w:t>solar</w:t>
      </w:r>
      <w:r w:rsidR="00352585">
        <w:rPr>
          <w:spacing w:val="55"/>
        </w:rPr>
        <w:t xml:space="preserve"> </w:t>
      </w:r>
      <w:r w:rsidR="00352585">
        <w:t>rooftop</w:t>
      </w:r>
      <w:r w:rsidR="00352585">
        <w:rPr>
          <w:spacing w:val="1"/>
        </w:rPr>
        <w:t xml:space="preserve"> </w:t>
      </w:r>
      <w:r w:rsidR="00352585">
        <w:t>deployment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operation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247"/>
        </w:numPr>
        <w:tabs>
          <w:tab w:val="left" w:pos="1181"/>
        </w:tabs>
        <w:ind w:right="663"/>
      </w:pPr>
      <w:r>
        <w:t>Railways will grant to the SPD and its representatives, for the Term of the Agreement, a</w:t>
      </w:r>
      <w:r w:rsidRPr="002E389C">
        <w:rPr>
          <w:spacing w:val="1"/>
        </w:rPr>
        <w:t xml:space="preserve"> </w:t>
      </w:r>
      <w:r>
        <w:t>non-exclusive right-of-way for vehicular and pedestrian ingress and egress to the Relevant</w:t>
      </w:r>
      <w:r w:rsidRPr="002E389C">
        <w:rPr>
          <w:spacing w:val="1"/>
        </w:rPr>
        <w:t xml:space="preserve"> </w:t>
      </w:r>
      <w:r>
        <w:t>Premises and to the Facility Installation to be established by the SPD on each of the</w:t>
      </w:r>
      <w:r w:rsidRPr="002E389C">
        <w:rPr>
          <w:spacing w:val="1"/>
        </w:rPr>
        <w:t xml:space="preserve"> </w:t>
      </w:r>
      <w:r>
        <w:t>Relevant Premises to the extent as mutually agreed upon by the Parties (the “Right of</w:t>
      </w:r>
      <w:r w:rsidRPr="002E389C">
        <w:rPr>
          <w:spacing w:val="1"/>
        </w:rPr>
        <w:t xml:space="preserve"> </w:t>
      </w:r>
      <w:r>
        <w:t>Way”). Railways will give access to and permission to initiate work on each of the Relevant</w:t>
      </w:r>
      <w:r w:rsidRPr="002E389C">
        <w:rPr>
          <w:spacing w:val="-52"/>
        </w:rPr>
        <w:t xml:space="preserve"> </w:t>
      </w:r>
      <w:r>
        <w:t>Premises within the timelines outlined</w:t>
      </w:r>
      <w:r w:rsidRPr="002E389C">
        <w:rPr>
          <w:spacing w:val="-3"/>
        </w:rPr>
        <w:t xml:space="preserve"> </w:t>
      </w:r>
      <w:r>
        <w:t>in Schedule N.</w:t>
      </w:r>
    </w:p>
    <w:p w:rsidR="000C3096" w:rsidRDefault="000C3096">
      <w:pPr>
        <w:pStyle w:val="BodyText"/>
      </w:pPr>
    </w:p>
    <w:p w:rsidR="000C3096" w:rsidRDefault="002E389C" w:rsidP="00B13111">
      <w:pPr>
        <w:pStyle w:val="Heading4"/>
        <w:numPr>
          <w:ilvl w:val="2"/>
          <w:numId w:val="50"/>
        </w:numPr>
        <w:tabs>
          <w:tab w:val="left" w:pos="1181"/>
        </w:tabs>
        <w:spacing w:before="1"/>
      </w:pPr>
      <w:r>
        <w:t xml:space="preserve">32.3.2 </w:t>
      </w:r>
      <w:r w:rsidR="00352585">
        <w:t>Access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1"/>
        </w:rPr>
        <w:t xml:space="preserve"> </w:t>
      </w:r>
      <w:r w:rsidR="00352585">
        <w:t>Premises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>
      <w:pPr>
        <w:pStyle w:val="BodyText"/>
        <w:ind w:left="1180" w:right="660"/>
        <w:jc w:val="both"/>
      </w:pPr>
      <w:r>
        <w:t>The</w:t>
      </w:r>
      <w:r>
        <w:rPr>
          <w:spacing w:val="1"/>
        </w:rPr>
        <w:t xml:space="preserve"> </w:t>
      </w:r>
      <w:r>
        <w:t>SPD will</w:t>
      </w:r>
      <w:r>
        <w:rPr>
          <w:spacing w:val="1"/>
        </w:rPr>
        <w:t xml:space="preserve"> </w:t>
      </w:r>
      <w:r>
        <w:t>give the Railways</w:t>
      </w:r>
      <w:r>
        <w:rPr>
          <w:spacing w:val="1"/>
        </w:rPr>
        <w:t xml:space="preserve"> </w:t>
      </w:r>
      <w:r>
        <w:t>a schedule and reasonable</w:t>
      </w:r>
      <w:r>
        <w:rPr>
          <w:spacing w:val="55"/>
        </w:rPr>
        <w:t xml:space="preserve"> </w:t>
      </w:r>
      <w:r>
        <w:t>written notice before any</w:t>
      </w:r>
      <w:r>
        <w:rPr>
          <w:spacing w:val="1"/>
        </w:rPr>
        <w:t xml:space="preserve"> </w:t>
      </w:r>
      <w:r>
        <w:t>entry</w:t>
      </w:r>
      <w:r>
        <w:rPr>
          <w:spacing w:val="1"/>
        </w:rPr>
        <w:t xml:space="preserve"> </w:t>
      </w:r>
      <w:r>
        <w:t>onto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SPD’s</w:t>
      </w:r>
      <w:r>
        <w:rPr>
          <w:spacing w:val="1"/>
        </w:rPr>
        <w:t xml:space="preserve"> </w:t>
      </w:r>
      <w:r>
        <w:t>employees,</w:t>
      </w:r>
      <w:r>
        <w:rPr>
          <w:spacing w:val="1"/>
        </w:rPr>
        <w:t xml:space="preserve"> </w:t>
      </w:r>
      <w:r>
        <w:t>agents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contractors.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will make available to the</w:t>
      </w:r>
      <w:r>
        <w:rPr>
          <w:spacing w:val="1"/>
        </w:rPr>
        <w:t xml:space="preserve"> </w:t>
      </w:r>
      <w:r>
        <w:t>SPD access to the Facility Installation and the</w:t>
      </w:r>
      <w:r>
        <w:rPr>
          <w:spacing w:val="1"/>
        </w:rPr>
        <w:t xml:space="preserve"> </w:t>
      </w:r>
      <w:r>
        <w:t>Relevant Premises for the purposes set below.</w:t>
      </w:r>
      <w:r>
        <w:rPr>
          <w:spacing w:val="55"/>
        </w:rPr>
        <w:t xml:space="preserve"> </w:t>
      </w:r>
      <w:r>
        <w:t>Notwithstanding anything to the contrary</w:t>
      </w:r>
      <w:r>
        <w:rPr>
          <w:spacing w:val="1"/>
        </w:rPr>
        <w:t xml:space="preserve"> </w:t>
      </w:r>
      <w:r>
        <w:t>in this Agreement, the SPD shall be permitted to access the Relevant Premises twenty-</w:t>
      </w:r>
      <w:r>
        <w:rPr>
          <w:spacing w:val="1"/>
        </w:rPr>
        <w:t xml:space="preserve"> </w:t>
      </w:r>
      <w:r>
        <w:t>four (24) hours a day, seven (7) days a week for emergency purposes, as reasonably</w:t>
      </w:r>
      <w:r>
        <w:rPr>
          <w:spacing w:val="1"/>
        </w:rPr>
        <w:t xml:space="preserve"> </w:t>
      </w:r>
      <w:r>
        <w:t>determined by the SPD.</w:t>
      </w:r>
      <w:r>
        <w:rPr>
          <w:spacing w:val="1"/>
        </w:rPr>
        <w:t xml:space="preserve"> </w:t>
      </w:r>
      <w:r>
        <w:t>Within twenty-four (24) hours of such emergency access, 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explanation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nature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emergency.</w:t>
      </w:r>
    </w:p>
    <w:p w:rsidR="000C3096" w:rsidRDefault="000C3096">
      <w:pPr>
        <w:pStyle w:val="BodyText"/>
        <w:spacing w:before="3"/>
      </w:pPr>
    </w:p>
    <w:p w:rsidR="000C3096" w:rsidRDefault="002E389C" w:rsidP="00B13111">
      <w:pPr>
        <w:pStyle w:val="ListParagraph"/>
        <w:numPr>
          <w:ilvl w:val="2"/>
          <w:numId w:val="50"/>
        </w:numPr>
        <w:tabs>
          <w:tab w:val="left" w:pos="1181"/>
        </w:tabs>
        <w:ind w:left="1180" w:right="664"/>
      </w:pPr>
      <w:r>
        <w:t xml:space="preserve">32.3.3 </w:t>
      </w:r>
      <w:r w:rsidR="00352585">
        <w:t>The SPD shall allow free access to the Site at all times for the authorized representatives</w:t>
      </w:r>
      <w:r w:rsidR="00352585">
        <w:rPr>
          <w:spacing w:val="1"/>
        </w:rPr>
        <w:t xml:space="preserve"> </w:t>
      </w:r>
      <w:r w:rsidR="00352585">
        <w:t>of Railways, Senior Lenders, and the Railway Electrical Engineer, and for the persons</w:t>
      </w:r>
      <w:r w:rsidR="00352585">
        <w:rPr>
          <w:spacing w:val="1"/>
        </w:rPr>
        <w:t xml:space="preserve"> </w:t>
      </w:r>
      <w:r w:rsidR="00352585">
        <w:t>duly authorized by any Government Instrumentality to inspect the project site and to</w:t>
      </w:r>
      <w:r w:rsidR="00352585">
        <w:rPr>
          <w:spacing w:val="1"/>
        </w:rPr>
        <w:t xml:space="preserve"> </w:t>
      </w:r>
      <w:r w:rsidR="00352585">
        <w:t>investigate any matter within their authority, and upon reasonable notice, the SPD shall</w:t>
      </w:r>
      <w:r w:rsidR="00352585">
        <w:rPr>
          <w:spacing w:val="1"/>
        </w:rPr>
        <w:t xml:space="preserve"> </w:t>
      </w:r>
      <w:r w:rsidR="00352585">
        <w:t>provide</w:t>
      </w:r>
      <w:r w:rsidR="00352585">
        <w:rPr>
          <w:spacing w:val="44"/>
        </w:rPr>
        <w:t xml:space="preserve"> </w:t>
      </w:r>
      <w:r w:rsidR="00352585">
        <w:t>to</w:t>
      </w:r>
      <w:r w:rsidR="00352585">
        <w:rPr>
          <w:spacing w:val="44"/>
        </w:rPr>
        <w:t xml:space="preserve"> </w:t>
      </w:r>
      <w:r w:rsidR="00352585">
        <w:t>such</w:t>
      </w:r>
      <w:r w:rsidR="00352585">
        <w:rPr>
          <w:spacing w:val="44"/>
        </w:rPr>
        <w:t xml:space="preserve"> </w:t>
      </w:r>
      <w:r w:rsidR="00352585">
        <w:t>persons</w:t>
      </w:r>
      <w:r w:rsidR="00352585">
        <w:rPr>
          <w:spacing w:val="45"/>
        </w:rPr>
        <w:t xml:space="preserve"> </w:t>
      </w:r>
      <w:r w:rsidR="00352585">
        <w:t>reasonable</w:t>
      </w:r>
      <w:r w:rsidR="00352585">
        <w:rPr>
          <w:spacing w:val="48"/>
        </w:rPr>
        <w:t xml:space="preserve"> </w:t>
      </w:r>
      <w:r w:rsidR="00352585">
        <w:t>assistance</w:t>
      </w:r>
      <w:r w:rsidR="00352585">
        <w:rPr>
          <w:spacing w:val="44"/>
        </w:rPr>
        <w:t xml:space="preserve"> </w:t>
      </w:r>
      <w:r w:rsidR="00352585">
        <w:t>necessary</w:t>
      </w:r>
      <w:r w:rsidR="00352585">
        <w:rPr>
          <w:spacing w:val="44"/>
        </w:rPr>
        <w:t xml:space="preserve"> </w:t>
      </w:r>
      <w:r w:rsidR="00352585">
        <w:t>to</w:t>
      </w:r>
      <w:r w:rsidR="00352585">
        <w:rPr>
          <w:spacing w:val="44"/>
        </w:rPr>
        <w:t xml:space="preserve"> </w:t>
      </w:r>
      <w:r w:rsidR="00352585">
        <w:t>carry</w:t>
      </w:r>
      <w:r w:rsidR="00352585">
        <w:rPr>
          <w:spacing w:val="45"/>
        </w:rPr>
        <w:t xml:space="preserve"> </w:t>
      </w:r>
      <w:r w:rsidR="00352585">
        <w:t>out</w:t>
      </w:r>
      <w:r w:rsidR="00352585">
        <w:rPr>
          <w:spacing w:val="45"/>
        </w:rPr>
        <w:t xml:space="preserve"> </w:t>
      </w:r>
      <w:r w:rsidR="00352585">
        <w:t>their</w:t>
      </w:r>
      <w:r w:rsidR="00352585">
        <w:rPr>
          <w:spacing w:val="45"/>
        </w:rPr>
        <w:t xml:space="preserve"> </w:t>
      </w:r>
      <w:r w:rsidR="00352585">
        <w:t>respective</w:t>
      </w:r>
      <w:r w:rsidR="00352585">
        <w:rPr>
          <w:spacing w:val="-52"/>
        </w:rPr>
        <w:t xml:space="preserve"> </w:t>
      </w:r>
      <w:r w:rsidR="00352585">
        <w:t>duties</w:t>
      </w:r>
      <w:r w:rsidR="00352585">
        <w:rPr>
          <w:spacing w:val="-1"/>
        </w:rPr>
        <w:t xml:space="preserve"> </w:t>
      </w:r>
      <w:r w:rsidR="00352585">
        <w:t>and functions.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2E389C" w:rsidP="00B13111">
      <w:pPr>
        <w:pStyle w:val="Heading4"/>
        <w:numPr>
          <w:ilvl w:val="1"/>
          <w:numId w:val="51"/>
        </w:numPr>
        <w:tabs>
          <w:tab w:val="left" w:pos="1180"/>
          <w:tab w:val="left" w:pos="1181"/>
        </w:tabs>
      </w:pPr>
      <w:r>
        <w:t xml:space="preserve">32.3 </w:t>
      </w:r>
      <w:r w:rsidR="00352585">
        <w:t>Property</w:t>
      </w:r>
      <w:r w:rsidR="00352585">
        <w:rPr>
          <w:spacing w:val="-1"/>
        </w:rPr>
        <w:t xml:space="preserve"> </w:t>
      </w:r>
      <w:r w:rsidR="00352585">
        <w:t>taxes</w:t>
      </w:r>
    </w:p>
    <w:p w:rsidR="000C3096" w:rsidRDefault="000C3096">
      <w:pPr>
        <w:pStyle w:val="BodyText"/>
        <w:spacing w:before="7"/>
        <w:rPr>
          <w:b/>
          <w:sz w:val="25"/>
        </w:rPr>
      </w:pPr>
    </w:p>
    <w:p w:rsidR="000C3096" w:rsidRDefault="00352585">
      <w:pPr>
        <w:pStyle w:val="BodyText"/>
        <w:spacing w:line="220" w:lineRule="auto"/>
        <w:ind w:left="1180" w:right="669"/>
        <w:jc w:val="both"/>
      </w:pPr>
      <w:r>
        <w:t>Property taxes on the Facility, if applicable shall be payable by Railways as owner of the</w:t>
      </w:r>
      <w:r>
        <w:rPr>
          <w:spacing w:val="1"/>
        </w:rPr>
        <w:t xml:space="preserve"> </w:t>
      </w:r>
      <w:r>
        <w:t>Site. provided, however, that any such taxes payable by the SPD under Applicable Laws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use of the</w:t>
      </w:r>
      <w:r>
        <w:rPr>
          <w:spacing w:val="-1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 reimbursed or</w:t>
      </w:r>
      <w:r>
        <w:rPr>
          <w:spacing w:val="-1"/>
        </w:rPr>
        <w:t xml:space="preserve"> </w:t>
      </w:r>
      <w:r>
        <w:t>payable by Railways.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47"/>
        </w:numPr>
        <w:tabs>
          <w:tab w:val="left" w:pos="1900"/>
          <w:tab w:val="left" w:pos="1901"/>
        </w:tabs>
        <w:spacing w:before="207"/>
      </w:pPr>
      <w:r>
        <w:t>Restriction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sub-letting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3"/>
        <w:jc w:val="both"/>
      </w:pPr>
      <w:r>
        <w:t>The SPD shall not sub-license or sub-let the whole or any part of the Facility, save and</w:t>
      </w:r>
      <w:r>
        <w:rPr>
          <w:spacing w:val="1"/>
        </w:rPr>
        <w:t xml:space="preserve"> </w:t>
      </w:r>
      <w:r>
        <w:t>except as may be expressly set forth in this Agreement; provided that nothing contained</w:t>
      </w:r>
      <w:r>
        <w:rPr>
          <w:spacing w:val="1"/>
        </w:rPr>
        <w:t xml:space="preserve"> </w:t>
      </w:r>
      <w:r>
        <w:t>herein shall be construed or interpreted as restricting the right of the SPD to appoint</w:t>
      </w:r>
      <w:r>
        <w:rPr>
          <w:spacing w:val="1"/>
        </w:rPr>
        <w:t xml:space="preserve"> </w:t>
      </w:r>
      <w:r>
        <w:t>Contractors for the performance of its obligations hereunder including for maintenance of</w:t>
      </w:r>
      <w:r>
        <w:rPr>
          <w:spacing w:val="-5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or any 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project.</w:t>
      </w:r>
    </w:p>
    <w:p w:rsidR="000C3096" w:rsidRDefault="000C3096">
      <w:pPr>
        <w:spacing w:line="230" w:lineRule="auto"/>
        <w:jc w:val="both"/>
        <w:sectPr w:rsidR="000C3096">
          <w:headerReference w:type="default" r:id="rId343"/>
          <w:footerReference w:type="default" r:id="rId344"/>
          <w:pgSz w:w="11910" w:h="16840"/>
          <w:pgMar w:top="1140" w:right="800" w:bottom="1160" w:left="1340" w:header="907" w:footer="965" w:gutter="0"/>
          <w:cols w:space="720"/>
        </w:sectPr>
      </w:pPr>
    </w:p>
    <w:p w:rsidR="000C3096" w:rsidRDefault="000C3096">
      <w:pPr>
        <w:pStyle w:val="BodyText"/>
        <w:spacing w:before="3"/>
        <w:rPr>
          <w:sz w:val="13"/>
        </w:rPr>
      </w:pPr>
    </w:p>
    <w:p w:rsidR="000C3096" w:rsidRDefault="00352585">
      <w:pPr>
        <w:pStyle w:val="Heading4"/>
        <w:spacing w:before="91"/>
        <w:ind w:left="839" w:right="1050" w:firstLine="0"/>
        <w:jc w:val="center"/>
      </w:pPr>
      <w:r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4A2264" w:rsidRDefault="00352585" w:rsidP="00B13111">
      <w:pPr>
        <w:pStyle w:val="ListParagraph"/>
        <w:numPr>
          <w:ilvl w:val="1"/>
          <w:numId w:val="248"/>
        </w:numPr>
        <w:tabs>
          <w:tab w:val="left" w:pos="1900"/>
          <w:tab w:val="left" w:pos="1901"/>
        </w:tabs>
        <w:rPr>
          <w:b/>
        </w:rPr>
      </w:pPr>
      <w:r w:rsidRPr="004A2264">
        <w:rPr>
          <w:b/>
        </w:rPr>
        <w:t>Dispute</w:t>
      </w:r>
      <w:r w:rsidRPr="004A2264">
        <w:rPr>
          <w:b/>
          <w:spacing w:val="-3"/>
        </w:rPr>
        <w:t xml:space="preserve"> </w:t>
      </w:r>
      <w:r w:rsidRPr="004A2264">
        <w:rPr>
          <w:b/>
        </w:rPr>
        <w:t>resolution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901"/>
        </w:tabs>
        <w:spacing w:line="230" w:lineRule="auto"/>
        <w:ind w:right="669"/>
      </w:pPr>
      <w:r>
        <w:t>Any dispute, difference or controversy of whatever nature howsoever arising</w:t>
      </w:r>
      <w:r w:rsidRPr="004A2264">
        <w:rPr>
          <w:spacing w:val="1"/>
        </w:rPr>
        <w:t xml:space="preserve"> </w:t>
      </w:r>
      <w:r>
        <w:t>under</w:t>
      </w:r>
      <w:r w:rsidRPr="004A2264">
        <w:rPr>
          <w:spacing w:val="1"/>
        </w:rPr>
        <w:t xml:space="preserve"> </w:t>
      </w:r>
      <w:r>
        <w:t>or</w:t>
      </w:r>
      <w:r w:rsidRPr="004A2264">
        <w:rPr>
          <w:spacing w:val="1"/>
        </w:rPr>
        <w:t xml:space="preserve"> </w:t>
      </w:r>
      <w:r>
        <w:t>out</w:t>
      </w:r>
      <w:r w:rsidRPr="004A2264">
        <w:rPr>
          <w:spacing w:val="1"/>
        </w:rPr>
        <w:t xml:space="preserve"> </w:t>
      </w:r>
      <w:r>
        <w:t>of</w:t>
      </w:r>
      <w:r w:rsidRPr="004A2264">
        <w:rPr>
          <w:spacing w:val="1"/>
        </w:rPr>
        <w:t xml:space="preserve"> </w:t>
      </w:r>
      <w:r>
        <w:t>or</w:t>
      </w:r>
      <w:r w:rsidRPr="004A2264">
        <w:rPr>
          <w:spacing w:val="1"/>
        </w:rPr>
        <w:t xml:space="preserve"> </w:t>
      </w:r>
      <w:r>
        <w:t>in</w:t>
      </w:r>
      <w:r w:rsidRPr="004A2264">
        <w:rPr>
          <w:spacing w:val="1"/>
        </w:rPr>
        <w:t xml:space="preserve"> </w:t>
      </w:r>
      <w:r>
        <w:t>relation</w:t>
      </w:r>
      <w:r w:rsidRPr="004A2264">
        <w:rPr>
          <w:spacing w:val="1"/>
        </w:rPr>
        <w:t xml:space="preserve"> </w:t>
      </w:r>
      <w:r>
        <w:t>to</w:t>
      </w:r>
      <w:r w:rsidRPr="004A2264">
        <w:rPr>
          <w:spacing w:val="1"/>
        </w:rPr>
        <w:t xml:space="preserve"> </w:t>
      </w:r>
      <w:r>
        <w:t>this</w:t>
      </w:r>
      <w:r w:rsidRPr="004A2264">
        <w:rPr>
          <w:spacing w:val="1"/>
        </w:rPr>
        <w:t xml:space="preserve"> </w:t>
      </w:r>
      <w:r>
        <w:t>Agreement</w:t>
      </w:r>
      <w:r w:rsidRPr="004A2264">
        <w:rPr>
          <w:spacing w:val="1"/>
        </w:rPr>
        <w:t xml:space="preserve"> </w:t>
      </w:r>
      <w:r>
        <w:t>(including</w:t>
      </w:r>
      <w:r w:rsidRPr="004A2264">
        <w:rPr>
          <w:spacing w:val="1"/>
        </w:rPr>
        <w:t xml:space="preserve"> </w:t>
      </w:r>
      <w:r>
        <w:t>its</w:t>
      </w:r>
      <w:r w:rsidRPr="004A2264">
        <w:rPr>
          <w:spacing w:val="55"/>
        </w:rPr>
        <w:t xml:space="preserve"> </w:t>
      </w:r>
      <w:r>
        <w:t>interpretation)</w:t>
      </w:r>
      <w:r w:rsidRPr="004A2264">
        <w:rPr>
          <w:spacing w:val="1"/>
        </w:rPr>
        <w:t xml:space="preserve"> </w:t>
      </w:r>
      <w:r>
        <w:t>between the Parties, and so notified in writing by either Party to the other Party (the</w:t>
      </w:r>
      <w:r w:rsidRPr="004A2264">
        <w:rPr>
          <w:spacing w:val="-52"/>
        </w:rPr>
        <w:t xml:space="preserve"> </w:t>
      </w:r>
      <w:r>
        <w:t>“</w:t>
      </w:r>
      <w:r w:rsidRPr="004A2264">
        <w:rPr>
          <w:b/>
        </w:rPr>
        <w:t>Dispute</w:t>
      </w:r>
      <w:r>
        <w:t>”) shall, in the first instance, be attempted to be resolved amicably in</w:t>
      </w:r>
      <w:r w:rsidRPr="004A2264">
        <w:rPr>
          <w:spacing w:val="1"/>
        </w:rPr>
        <w:t xml:space="preserve"> </w:t>
      </w:r>
      <w:r>
        <w:t>accordance</w:t>
      </w:r>
      <w:r w:rsidRPr="004A2264">
        <w:rPr>
          <w:spacing w:val="-1"/>
        </w:rPr>
        <w:t xml:space="preserve"> </w:t>
      </w:r>
      <w:r>
        <w:t>with</w:t>
      </w:r>
      <w:r w:rsidRPr="004A2264">
        <w:rPr>
          <w:spacing w:val="-3"/>
        </w:rPr>
        <w:t xml:space="preserve"> </w:t>
      </w:r>
      <w:r>
        <w:t>the conciliation procedure</w:t>
      </w:r>
      <w:r w:rsidRPr="004A2264">
        <w:rPr>
          <w:spacing w:val="-3"/>
        </w:rPr>
        <w:t xml:space="preserve"> </w:t>
      </w:r>
      <w:r>
        <w:t>set</w:t>
      </w:r>
      <w:r w:rsidRPr="004A2264">
        <w:rPr>
          <w:spacing w:val="1"/>
        </w:rPr>
        <w:t xml:space="preserve"> </w:t>
      </w:r>
      <w:r>
        <w:t>forth</w:t>
      </w:r>
      <w:r w:rsidRPr="004A2264">
        <w:rPr>
          <w:spacing w:val="-3"/>
        </w:rPr>
        <w:t xml:space="preserve"> </w:t>
      </w:r>
      <w:r>
        <w:t>in</w:t>
      </w:r>
      <w:r w:rsidRPr="004A2264">
        <w:rPr>
          <w:spacing w:val="-3"/>
        </w:rPr>
        <w:t xml:space="preserve"> </w:t>
      </w:r>
      <w:r>
        <w:t>Clause</w:t>
      </w:r>
      <w:r w:rsidRPr="004A2264">
        <w:rPr>
          <w:spacing w:val="-3"/>
        </w:rPr>
        <w:t xml:space="preserve"> </w:t>
      </w:r>
      <w:r>
        <w:t>33.2.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901"/>
        </w:tabs>
        <w:spacing w:line="230" w:lineRule="auto"/>
        <w:ind w:right="667"/>
      </w:pPr>
      <w:r>
        <w:t>The Parties agree to use their best efforts for resolving all Disputes arising under</w:t>
      </w:r>
      <w:r>
        <w:rPr>
          <w:spacing w:val="1"/>
        </w:rPr>
        <w:t xml:space="preserve"> </w:t>
      </w:r>
      <w:r>
        <w:t>or in respect of this Agreement promptly, equitably and in good faith, and further</w:t>
      </w:r>
      <w:r>
        <w:rPr>
          <w:spacing w:val="1"/>
        </w:rPr>
        <w:t xml:space="preserve"> </w:t>
      </w:r>
      <w:r>
        <w:t>agree to provide each other with reasonable access during normal business hours to</w:t>
      </w:r>
      <w:r>
        <w:rPr>
          <w:spacing w:val="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non-privileged</w:t>
      </w:r>
      <w:r>
        <w:rPr>
          <w:spacing w:val="-1"/>
        </w:rPr>
        <w:t xml:space="preserve"> </w:t>
      </w:r>
      <w:r>
        <w:t>records,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pertaining to</w:t>
      </w:r>
      <w:r>
        <w:rPr>
          <w:spacing w:val="-1"/>
        </w:rPr>
        <w:t xml:space="preserve"> </w:t>
      </w:r>
      <w:r>
        <w:t>any Dispute.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900"/>
          <w:tab w:val="left" w:pos="1901"/>
        </w:tabs>
      </w:pPr>
      <w:r>
        <w:t>Conciliation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2"/>
        <w:jc w:val="both"/>
      </w:pPr>
      <w:r>
        <w:t>In the event of any Dispute between the Parties, either Party may call upon the Railway</w:t>
      </w:r>
      <w:r>
        <w:rPr>
          <w:spacing w:val="1"/>
        </w:rPr>
        <w:t xml:space="preserve"> </w:t>
      </w:r>
      <w:r>
        <w:t>Electrical Engineer to mediate and assist the Parties in arriving at an amicable settlement</w:t>
      </w:r>
      <w:r>
        <w:rPr>
          <w:spacing w:val="1"/>
        </w:rPr>
        <w:t xml:space="preserve"> </w:t>
      </w:r>
      <w:r>
        <w:t>thereof. Failing mediation by the Railway Electrical Engineer or without the intervention</w:t>
      </w:r>
      <w:r>
        <w:rPr>
          <w:spacing w:val="1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Railway</w:t>
      </w:r>
      <w:r>
        <w:rPr>
          <w:spacing w:val="14"/>
        </w:rPr>
        <w:t xml:space="preserve"> </w:t>
      </w:r>
      <w:r>
        <w:t>Electrical</w:t>
      </w:r>
      <w:r>
        <w:rPr>
          <w:spacing w:val="14"/>
        </w:rPr>
        <w:t xml:space="preserve"> </w:t>
      </w:r>
      <w:r>
        <w:t>Engineer,</w:t>
      </w:r>
      <w:r>
        <w:rPr>
          <w:spacing w:val="13"/>
        </w:rPr>
        <w:t xml:space="preserve"> </w:t>
      </w:r>
      <w:r>
        <w:t>either</w:t>
      </w:r>
      <w:r>
        <w:rPr>
          <w:spacing w:val="13"/>
        </w:rPr>
        <w:t xml:space="preserve"> </w:t>
      </w:r>
      <w:r>
        <w:t>Party</w:t>
      </w:r>
      <w:r>
        <w:rPr>
          <w:spacing w:val="10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require</w:t>
      </w:r>
      <w:r>
        <w:rPr>
          <w:spacing w:val="13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Dispute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referred</w:t>
      </w:r>
      <w:r>
        <w:rPr>
          <w:spacing w:val="-52"/>
        </w:rPr>
        <w:t xml:space="preserve"> </w:t>
      </w:r>
      <w:r>
        <w:t>to [Insert the designation of the Person authorized in this behalf] and the Chairman of the</w:t>
      </w:r>
      <w:r>
        <w:rPr>
          <w:spacing w:val="1"/>
        </w:rPr>
        <w:t xml:space="preserve"> </w:t>
      </w:r>
      <w:r>
        <w:t>Board of Directors of the SPD for amicable settlement, and upon such reference, the said</w:t>
      </w:r>
      <w:r>
        <w:rPr>
          <w:spacing w:val="1"/>
        </w:rPr>
        <w:t xml:space="preserve"> </w:t>
      </w:r>
      <w:r>
        <w:t>persons shall meet no later than [7 (seven)] days from the date of reference to discuss and</w:t>
      </w:r>
      <w:r>
        <w:rPr>
          <w:spacing w:val="-52"/>
        </w:rPr>
        <w:t xml:space="preserve"> </w:t>
      </w:r>
      <w:r>
        <w:t>attempt to amicably resolve the Dispute. If such meeting does not take place within the [7</w:t>
      </w:r>
      <w:r>
        <w:rPr>
          <w:spacing w:val="-52"/>
        </w:rPr>
        <w:t xml:space="preserve"> </w:t>
      </w:r>
      <w:r>
        <w:t>(seven)] day period or the Dispute is not amicably settled within [15 (fifteen)] days of the</w:t>
      </w:r>
      <w:r>
        <w:rPr>
          <w:spacing w:val="-52"/>
        </w:rPr>
        <w:t xml:space="preserve"> </w:t>
      </w:r>
      <w:r>
        <w:t>meeting or the Dispute is not resolved as evidenced by the signing of written terms of</w:t>
      </w:r>
      <w:r>
        <w:rPr>
          <w:spacing w:val="1"/>
        </w:rPr>
        <w:t xml:space="preserve"> </w:t>
      </w:r>
      <w:r>
        <w:t>settlement within [30 (thirty)] days of the notice in writing referred to in Clause 33.1.1 or</w:t>
      </w:r>
      <w:r>
        <w:rPr>
          <w:spacing w:val="1"/>
        </w:rPr>
        <w:t xml:space="preserve"> </w:t>
      </w:r>
      <w:r>
        <w:t>such longer period as may be mutually agreed by the Parties, either Party may refer the</w:t>
      </w:r>
      <w:r>
        <w:rPr>
          <w:spacing w:val="1"/>
        </w:rPr>
        <w:t xml:space="preserve"> </w:t>
      </w:r>
      <w:r>
        <w:t>Dispute</w:t>
      </w:r>
      <w:r>
        <w:rPr>
          <w:spacing w:val="-1"/>
        </w:rPr>
        <w:t xml:space="preserve"> </w:t>
      </w:r>
      <w:r>
        <w:t>to arbitration</w:t>
      </w:r>
      <w:r>
        <w:rPr>
          <w:spacing w:val="-1"/>
        </w:rPr>
        <w:t xml:space="preserve"> </w:t>
      </w:r>
      <w:r>
        <w:t>in accordance with</w:t>
      </w:r>
      <w:r>
        <w:rPr>
          <w:spacing w:val="-4"/>
        </w:rPr>
        <w:t xml:space="preserve"> </w:t>
      </w:r>
      <w:r>
        <w:t>the provisions</w:t>
      </w:r>
      <w:r>
        <w:rPr>
          <w:spacing w:val="-3"/>
        </w:rPr>
        <w:t xml:space="preserve"> </w:t>
      </w:r>
      <w:r>
        <w:t>of Clause</w:t>
      </w:r>
      <w:r>
        <w:rPr>
          <w:spacing w:val="-2"/>
        </w:rPr>
        <w:t xml:space="preserve"> </w:t>
      </w:r>
      <w:r>
        <w:t>31.3.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955"/>
          <w:tab w:val="left" w:pos="1956"/>
        </w:tabs>
      </w:pPr>
      <w:r>
        <w:t>Arbitration</w:t>
      </w:r>
    </w:p>
    <w:p w:rsidR="000C3096" w:rsidRDefault="000C3096">
      <w:pPr>
        <w:pStyle w:val="BodyText"/>
        <w:rPr>
          <w:b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901"/>
        </w:tabs>
        <w:spacing w:before="1"/>
        <w:ind w:right="663"/>
      </w:pPr>
      <w:r>
        <w:t>If the efforts, to resolve all or any of the Disputes through conciliation fail, then</w:t>
      </w:r>
      <w:r>
        <w:rPr>
          <w:spacing w:val="1"/>
        </w:rPr>
        <w:t xml:space="preserve"> </w:t>
      </w:r>
      <w:r>
        <w:t>such</w:t>
      </w:r>
      <w:r>
        <w:rPr>
          <w:spacing w:val="26"/>
        </w:rPr>
        <w:t xml:space="preserve"> </w:t>
      </w:r>
      <w:r>
        <w:t>disputes</w:t>
      </w:r>
      <w:r>
        <w:rPr>
          <w:spacing w:val="28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referred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sole</w:t>
      </w:r>
      <w:r>
        <w:rPr>
          <w:spacing w:val="25"/>
        </w:rPr>
        <w:t xml:space="preserve"> </w:t>
      </w:r>
      <w:r>
        <w:t>arbitrator</w:t>
      </w:r>
      <w:r>
        <w:rPr>
          <w:spacing w:val="28"/>
        </w:rPr>
        <w:t xml:space="preserve"> </w:t>
      </w:r>
      <w:r>
        <w:t>if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total</w:t>
      </w:r>
      <w:r>
        <w:rPr>
          <w:spacing w:val="25"/>
        </w:rPr>
        <w:t xml:space="preserve"> </w:t>
      </w:r>
      <w:r>
        <w:t>value</w:t>
      </w:r>
      <w:r>
        <w:rPr>
          <w:spacing w:val="28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claim</w:t>
      </w:r>
      <w:r>
        <w:rPr>
          <w:spacing w:val="28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up</w:t>
      </w:r>
      <w:r>
        <w:rPr>
          <w:spacing w:val="25"/>
        </w:rPr>
        <w:t xml:space="preserve"> </w:t>
      </w:r>
      <w:r>
        <w:t>to</w:t>
      </w:r>
      <w:r>
        <w:rPr>
          <w:spacing w:val="-53"/>
        </w:rPr>
        <w:t xml:space="preserve"> </w:t>
      </w:r>
      <w:r>
        <w:t>Rs.[5 million]; and to a panel of three arbitrators if total value of claims is [Railways] than</w:t>
      </w:r>
      <w:r>
        <w:rPr>
          <w:spacing w:val="1"/>
        </w:rPr>
        <w:t xml:space="preserve"> </w:t>
      </w:r>
      <w:r>
        <w:t>Rs.[5 million]. For this purpose, Railways will make out a panel of engineers with the</w:t>
      </w:r>
      <w:r>
        <w:rPr>
          <w:spacing w:val="1"/>
        </w:rPr>
        <w:t xml:space="preserve"> </w:t>
      </w:r>
      <w:r>
        <w:t>requisite</w:t>
      </w:r>
      <w:r>
        <w:rPr>
          <w:spacing w:val="1"/>
        </w:rPr>
        <w:t xml:space="preserve"> </w:t>
      </w:r>
      <w:r>
        <w:t>qualification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experience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field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 relates. This panel will be from among serving or retired government employees</w:t>
      </w:r>
      <w:r>
        <w:rPr>
          <w:spacing w:val="-52"/>
        </w:rPr>
        <w:t xml:space="preserve"> </w:t>
      </w:r>
      <w:r>
        <w:t>or of public sector. Railways shall provide a panel of three arbitrators for claims up to Rs.[5</w:t>
      </w:r>
      <w:r>
        <w:rPr>
          <w:spacing w:val="1"/>
        </w:rPr>
        <w:t xml:space="preserve"> </w:t>
      </w:r>
      <w:r>
        <w:t>million] and a panel of five arbitrators for claims of Railways than Rs.[5 million]. SPD shall</w:t>
      </w:r>
      <w:r>
        <w:rPr>
          <w:spacing w:val="-52"/>
        </w:rPr>
        <w:t xml:space="preserve"> </w:t>
      </w:r>
      <w:r>
        <w:t>choose the sole arbitrator from the panel of three and/or one arbitrator from the panel of five</w:t>
      </w:r>
      <w:r>
        <w:rPr>
          <w:spacing w:val="-52"/>
        </w:rPr>
        <w:t xml:space="preserve"> </w:t>
      </w:r>
      <w:r>
        <w:t>in case three arbitrators are to be appointed. The Railways shall also choose one arbitrator</w:t>
      </w:r>
      <w:r>
        <w:rPr>
          <w:spacing w:val="1"/>
        </w:rPr>
        <w:t xml:space="preserve"> </w:t>
      </w:r>
      <w:r>
        <w:t>from this panel of five and the two so chosen will choose the third arbitrator from the panel</w:t>
      </w:r>
      <w:r>
        <w:rPr>
          <w:spacing w:val="1"/>
        </w:rPr>
        <w:t xml:space="preserve"> </w:t>
      </w:r>
      <w:r>
        <w:t>only. The arbitrator(s) shall be appointed within a period of [30] days from the date of</w:t>
      </w:r>
      <w:r>
        <w:rPr>
          <w:spacing w:val="1"/>
        </w:rPr>
        <w:t xml:space="preserve"> </w:t>
      </w:r>
      <w:r>
        <w:t>receipt of</w:t>
      </w:r>
      <w:r>
        <w:rPr>
          <w:spacing w:val="-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notice/</w:t>
      </w:r>
      <w:r>
        <w:rPr>
          <w:spacing w:val="-3"/>
        </w:rPr>
        <w:t xml:space="preserve"> </w:t>
      </w:r>
      <w:r>
        <w:t>demand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appointment of</w:t>
      </w:r>
      <w:r>
        <w:rPr>
          <w:spacing w:val="-1"/>
        </w:rPr>
        <w:t xml:space="preserve"> </w:t>
      </w:r>
      <w:r>
        <w:t>arbitrator</w:t>
      </w:r>
      <w:r>
        <w:rPr>
          <w:spacing w:val="-3"/>
        </w:rPr>
        <w:t xml:space="preserve"> </w:t>
      </w:r>
      <w:r>
        <w:t>from either</w:t>
      </w:r>
      <w:r>
        <w:rPr>
          <w:spacing w:val="1"/>
        </w:rPr>
        <w:t xml:space="preserve"> </w:t>
      </w:r>
      <w:r>
        <w:t>Party.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  <w:tab w:val="left" w:pos="6500"/>
        </w:tabs>
        <w:ind w:right="669"/>
      </w:pPr>
      <w:r>
        <w:t>The</w:t>
      </w:r>
      <w:r>
        <w:rPr>
          <w:spacing w:val="24"/>
        </w:rPr>
        <w:t xml:space="preserve"> </w:t>
      </w:r>
      <w:r>
        <w:t>venue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such</w:t>
      </w:r>
      <w:r>
        <w:rPr>
          <w:spacing w:val="25"/>
        </w:rPr>
        <w:t xml:space="preserve"> </w:t>
      </w:r>
      <w:r>
        <w:t>arbitration</w:t>
      </w:r>
      <w:r>
        <w:rPr>
          <w:spacing w:val="24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u w:val="single"/>
        </w:rPr>
        <w:tab/>
      </w:r>
      <w:r>
        <w:t>.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arbitral</w:t>
      </w:r>
      <w:r>
        <w:rPr>
          <w:spacing w:val="24"/>
        </w:rPr>
        <w:t xml:space="preserve"> </w:t>
      </w:r>
      <w:r>
        <w:t>award</w:t>
      </w:r>
      <w:r>
        <w:rPr>
          <w:spacing w:val="23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-53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both Parties.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equally</w:t>
      </w:r>
      <w:r>
        <w:rPr>
          <w:spacing w:val="-4"/>
        </w:rPr>
        <w:t xml:space="preserve"> </w:t>
      </w:r>
      <w:r>
        <w:t>shared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Parties.</w:t>
      </w: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ind w:right="667"/>
      </w:pPr>
      <w:r>
        <w:t>The sole arbitrator or the Arbitral Tribunal shall give his award within [12] months from</w:t>
      </w:r>
      <w:r>
        <w:rPr>
          <w:spacing w:val="1"/>
        </w:rPr>
        <w:t xml:space="preserve"> </w:t>
      </w:r>
      <w:r>
        <w:t>the date of his entering on the reference or within extended time, as the parties may</w:t>
      </w:r>
      <w:r>
        <w:rPr>
          <w:spacing w:val="1"/>
        </w:rPr>
        <w:t xml:space="preserve"> </w:t>
      </w:r>
      <w:r>
        <w:t>consent for the same, as the case may be on all the matters referred to him and shall</w:t>
      </w:r>
      <w:r>
        <w:rPr>
          <w:spacing w:val="1"/>
        </w:rPr>
        <w:t xml:space="preserve"> </w:t>
      </w:r>
      <w:r>
        <w:t>indicated his/their finding, along with sum awarded, separately on each individual item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dispute. In</w:t>
      </w:r>
      <w:r>
        <w:rPr>
          <w:spacing w:val="1"/>
        </w:rPr>
        <w:t xml:space="preserve"> </w:t>
      </w:r>
      <w:r>
        <w:t>case the matter is referred to arbitral tribunal for adjudication and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views</w:t>
      </w:r>
      <w:r>
        <w:rPr>
          <w:spacing w:val="45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two</w:t>
      </w:r>
      <w:r>
        <w:rPr>
          <w:spacing w:val="46"/>
        </w:rPr>
        <w:t xml:space="preserve"> </w:t>
      </w:r>
      <w:r>
        <w:t>arbitrators</w:t>
      </w:r>
      <w:r>
        <w:rPr>
          <w:spacing w:val="45"/>
        </w:rPr>
        <w:t xml:space="preserve"> </w:t>
      </w:r>
      <w:r>
        <w:t>differs</w:t>
      </w:r>
      <w:r>
        <w:rPr>
          <w:spacing w:val="47"/>
        </w:rPr>
        <w:t xml:space="preserve"> </w:t>
      </w:r>
      <w:r>
        <w:t>on</w:t>
      </w:r>
      <w:r>
        <w:rPr>
          <w:spacing w:val="46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issue</w:t>
      </w:r>
      <w:r>
        <w:rPr>
          <w:spacing w:val="47"/>
        </w:rPr>
        <w:t xml:space="preserve"> </w:t>
      </w:r>
      <w:r>
        <w:t>then</w:t>
      </w:r>
      <w:r>
        <w:rPr>
          <w:spacing w:val="44"/>
        </w:rPr>
        <w:t xml:space="preserve"> </w:t>
      </w:r>
      <w:r>
        <w:t>view</w:t>
      </w:r>
      <w:r>
        <w:rPr>
          <w:spacing w:val="46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presiding</w:t>
      </w:r>
      <w:r>
        <w:rPr>
          <w:spacing w:val="46"/>
        </w:rPr>
        <w:t xml:space="preserve"> </w:t>
      </w:r>
      <w:r>
        <w:t>arbitrator</w:t>
      </w:r>
      <w:r>
        <w:rPr>
          <w:spacing w:val="47"/>
        </w:rPr>
        <w:t xml:space="preserve"> </w:t>
      </w:r>
      <w:r>
        <w:t>shall</w:t>
      </w:r>
    </w:p>
    <w:p w:rsidR="000C3096" w:rsidRDefault="000C3096">
      <w:pPr>
        <w:jc w:val="both"/>
        <w:sectPr w:rsidR="000C3096">
          <w:headerReference w:type="default" r:id="rId345"/>
          <w:footerReference w:type="default" r:id="rId346"/>
          <w:pgSz w:w="11910" w:h="16840"/>
          <w:pgMar w:top="1140" w:right="800" w:bottom="1120" w:left="1340" w:header="907" w:footer="932" w:gutter="0"/>
          <w:cols w:space="720"/>
        </w:sectPr>
      </w:pPr>
    </w:p>
    <w:p w:rsidR="000C3096" w:rsidRDefault="00352585">
      <w:pPr>
        <w:pStyle w:val="BodyText"/>
        <w:spacing w:before="65"/>
        <w:ind w:left="1271" w:right="660"/>
        <w:jc w:val="both"/>
      </w:pPr>
      <w:r>
        <w:lastRenderedPageBreak/>
        <w:t>prevail. The demand of arbitration shall specify the matters which are in question or</w:t>
      </w:r>
      <w:r>
        <w:rPr>
          <w:spacing w:val="1"/>
        </w:rPr>
        <w:t xml:space="preserve"> </w:t>
      </w:r>
      <w:r>
        <w:t>subject of the dispute or differences as also the amount of claim item wise, together with</w:t>
      </w:r>
      <w:r>
        <w:rPr>
          <w:spacing w:val="-52"/>
        </w:rPr>
        <w:t xml:space="preserve"> </w:t>
      </w:r>
      <w:r>
        <w:t>counter claims or set off shall be referred to arbitration and other matters shall not be</w:t>
      </w:r>
      <w:r>
        <w:rPr>
          <w:spacing w:val="1"/>
        </w:rPr>
        <w:t xml:space="preserve"> </w:t>
      </w:r>
      <w:r>
        <w:t>included in the reference. The arbitration proceedings shall be governed by the Indian</w:t>
      </w:r>
      <w:r>
        <w:rPr>
          <w:spacing w:val="1"/>
        </w:rPr>
        <w:t xml:space="preserve"> </w:t>
      </w:r>
      <w:r>
        <w:t>Arbitration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Conciliation</w:t>
      </w:r>
      <w:r>
        <w:rPr>
          <w:spacing w:val="1"/>
        </w:rPr>
        <w:t xml:space="preserve"> </w:t>
      </w:r>
      <w:r>
        <w:t>Act,</w:t>
      </w:r>
      <w:r>
        <w:rPr>
          <w:spacing w:val="1"/>
        </w:rPr>
        <w:t xml:space="preserve"> </w:t>
      </w:r>
      <w:r>
        <w:t>1996,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amended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provisions</w:t>
      </w:r>
      <w:r>
        <w:rPr>
          <w:spacing w:val="-3"/>
        </w:rPr>
        <w:t xml:space="preserve"> </w:t>
      </w:r>
      <w:r>
        <w:t>in force at</w:t>
      </w:r>
      <w:r>
        <w:rPr>
          <w:spacing w:val="1"/>
        </w:rPr>
        <w:t xml:space="preserve"> </w:t>
      </w:r>
      <w:r>
        <w:t>the time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reference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made.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ind w:right="668"/>
        <w:jc w:val="left"/>
      </w:pPr>
      <w:r>
        <w:t>During</w:t>
      </w:r>
      <w:r>
        <w:rPr>
          <w:spacing w:val="38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dispute</w:t>
      </w:r>
      <w:r>
        <w:rPr>
          <w:spacing w:val="39"/>
        </w:rPr>
        <w:t xml:space="preserve"> </w:t>
      </w:r>
      <w:r>
        <w:t>resolution</w:t>
      </w:r>
      <w:r>
        <w:rPr>
          <w:spacing w:val="42"/>
        </w:rPr>
        <w:t xml:space="preserve"> </w:t>
      </w:r>
      <w:r>
        <w:t>period,</w:t>
      </w:r>
      <w:r>
        <w:rPr>
          <w:spacing w:val="41"/>
        </w:rPr>
        <w:t xml:space="preserve"> </w:t>
      </w:r>
      <w:r>
        <w:t>both</w:t>
      </w:r>
      <w:r>
        <w:rPr>
          <w:spacing w:val="4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Parties</w:t>
      </w:r>
      <w:r>
        <w:rPr>
          <w:spacing w:val="42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continue</w:t>
      </w:r>
      <w:r>
        <w:rPr>
          <w:spacing w:val="41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perform</w:t>
      </w:r>
      <w:r>
        <w:rPr>
          <w:spacing w:val="39"/>
        </w:rPr>
        <w:t xml:space="preserve"> </w:t>
      </w:r>
      <w:r>
        <w:t>their</w:t>
      </w:r>
      <w:r>
        <w:rPr>
          <w:spacing w:val="-52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obligations as per provisions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Agreement.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ind w:right="672"/>
        <w:jc w:val="left"/>
      </w:pPr>
      <w:r>
        <w:t>This</w:t>
      </w:r>
      <w:r>
        <w:rPr>
          <w:spacing w:val="8"/>
        </w:rPr>
        <w:t xml:space="preserve"> </w:t>
      </w:r>
      <w:r>
        <w:t>Section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severable</w:t>
      </w:r>
      <w:r>
        <w:rPr>
          <w:spacing w:val="6"/>
        </w:rPr>
        <w:t xml:space="preserve"> </w:t>
      </w:r>
      <w:r>
        <w:t>from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rest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Agreement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remain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effect</w:t>
      </w:r>
      <w:r>
        <w:rPr>
          <w:spacing w:val="9"/>
        </w:rPr>
        <w:t xml:space="preserve"> </w:t>
      </w:r>
      <w:r>
        <w:t>even</w:t>
      </w:r>
      <w:r>
        <w:rPr>
          <w:spacing w:val="-5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this Agreement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terminated</w:t>
      </w:r>
      <w:r>
        <w:rPr>
          <w:spacing w:val="-2"/>
        </w:rPr>
        <w:t xml:space="preserve"> </w:t>
      </w:r>
      <w:r>
        <w:t>for any</w:t>
      </w:r>
      <w:r>
        <w:rPr>
          <w:spacing w:val="-2"/>
        </w:rPr>
        <w:t xml:space="preserve"> </w:t>
      </w:r>
      <w:r>
        <w:t>reason.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181"/>
        </w:tabs>
        <w:jc w:val="both"/>
      </w:pPr>
      <w:r>
        <w:t>Arbitration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8" w:lineRule="auto"/>
        <w:ind w:right="665"/>
      </w:pPr>
      <w:r>
        <w:t>Any Dispute which is not resolved amicably by conciliation, as provided in Clause 33.2,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finally</w:t>
      </w:r>
      <w:r>
        <w:rPr>
          <w:spacing w:val="1"/>
        </w:rPr>
        <w:t xml:space="preserve"> </w:t>
      </w:r>
      <w:r>
        <w:t>decided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arbitration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board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arbitrators</w:t>
      </w:r>
      <w:r>
        <w:rPr>
          <w:spacing w:val="1"/>
        </w:rPr>
        <w:t xml:space="preserve"> </w:t>
      </w:r>
      <w:r>
        <w:t>appointed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Clause</w:t>
      </w:r>
      <w:r>
        <w:rPr>
          <w:spacing w:val="1"/>
        </w:rPr>
        <w:t xml:space="preserve"> </w:t>
      </w:r>
      <w:r>
        <w:t>33.3.2.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arbitration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held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 with the Rules of Arbitration of the International Centre for Alternative</w:t>
      </w:r>
      <w:r>
        <w:rPr>
          <w:spacing w:val="1"/>
        </w:rPr>
        <w:t xml:space="preserve"> </w:t>
      </w:r>
      <w:r>
        <w:t>Dispute</w:t>
      </w:r>
      <w:r>
        <w:rPr>
          <w:spacing w:val="1"/>
        </w:rPr>
        <w:t xml:space="preserve"> </w:t>
      </w:r>
      <w:r>
        <w:t>Resolution,</w:t>
      </w:r>
      <w:r>
        <w:rPr>
          <w:spacing w:val="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Delhi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Rules</w:t>
      </w:r>
      <w:r>
        <w:t>”),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rules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mutually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Arbitration Act. The venue of such arbitration shall be [Delhi], and the language of</w:t>
      </w:r>
      <w:r>
        <w:rPr>
          <w:spacing w:val="1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proceedings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English.</w:t>
      </w:r>
    </w:p>
    <w:p w:rsidR="000C3096" w:rsidRDefault="000C3096">
      <w:pPr>
        <w:pStyle w:val="BodyText"/>
        <w:spacing w:before="9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8" w:lineRule="auto"/>
        <w:ind w:right="669"/>
      </w:pPr>
      <w:r>
        <w:t>There shall be a board of [3 (three)] arbitrators, of whom each Party shall select one, and</w:t>
      </w:r>
      <w:r>
        <w:rPr>
          <w:spacing w:val="1"/>
        </w:rPr>
        <w:t xml:space="preserve"> </w:t>
      </w:r>
      <w:r>
        <w:t>the third arbitrator shall be appointed by the [2 (two)] arbitrators so selected, and in</w:t>
      </w:r>
      <w:r>
        <w:rPr>
          <w:spacing w:val="1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event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disagreement</w:t>
      </w:r>
      <w:r>
        <w:rPr>
          <w:spacing w:val="16"/>
        </w:rPr>
        <w:t xml:space="preserve"> </w:t>
      </w:r>
      <w:r>
        <w:t>between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[2</w:t>
      </w:r>
      <w:r>
        <w:rPr>
          <w:spacing w:val="17"/>
        </w:rPr>
        <w:t xml:space="preserve"> </w:t>
      </w:r>
      <w:r>
        <w:t>(two)]</w:t>
      </w:r>
      <w:r>
        <w:rPr>
          <w:spacing w:val="17"/>
        </w:rPr>
        <w:t xml:space="preserve"> </w:t>
      </w:r>
      <w:r>
        <w:t>arbitrators,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appointment</w:t>
      </w:r>
      <w:r>
        <w:rPr>
          <w:spacing w:val="20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in accordance with</w:t>
      </w:r>
      <w:r>
        <w:rPr>
          <w:spacing w:val="-3"/>
        </w:rPr>
        <w:t xml:space="preserve"> </w:t>
      </w:r>
      <w:r>
        <w:t>the Rules.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8" w:lineRule="auto"/>
        <w:ind w:right="665"/>
      </w:pPr>
      <w:r>
        <w:t>The arbitrators shall make a reasoned award (the “Award”). Any Award made in any</w:t>
      </w:r>
      <w:r>
        <w:rPr>
          <w:spacing w:val="1"/>
        </w:rPr>
        <w:t xml:space="preserve"> </w:t>
      </w:r>
      <w:r>
        <w:t>arbitration held pursuant to this Article 33 shall be final and binding on the Parties</w:t>
      </w:r>
      <w:r>
        <w:rPr>
          <w:spacing w:val="1"/>
        </w:rPr>
        <w:t xml:space="preserve"> </w:t>
      </w:r>
      <w:r>
        <w:t>as from the date it is made, and the SPD and Railways agree and undertake to carry</w:t>
      </w:r>
      <w:r>
        <w:rPr>
          <w:spacing w:val="1"/>
        </w:rPr>
        <w:t xml:space="preserve"> </w:t>
      </w:r>
      <w:r>
        <w:t>out such Award without</w:t>
      </w:r>
      <w:r>
        <w:rPr>
          <w:spacing w:val="-2"/>
        </w:rPr>
        <w:t xml:space="preserve"> </w:t>
      </w:r>
      <w:r>
        <w:t>delay.</w:t>
      </w:r>
    </w:p>
    <w:p w:rsidR="000C3096" w:rsidRDefault="000C3096">
      <w:pPr>
        <w:pStyle w:val="BodyText"/>
        <w:spacing w:before="7"/>
        <w:rPr>
          <w:sz w:val="31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before="1" w:line="228" w:lineRule="auto"/>
        <w:ind w:right="669"/>
      </w:pPr>
      <w:r>
        <w:t>The SPD and Railways agree that an Award may be enforced against the SPD and/or</w:t>
      </w:r>
      <w:r>
        <w:rPr>
          <w:spacing w:val="1"/>
        </w:rPr>
        <w:t xml:space="preserve"> </w:t>
      </w:r>
      <w:r>
        <w:t>Railways,</w:t>
      </w:r>
      <w:r>
        <w:rPr>
          <w:spacing w:val="-1"/>
        </w:rPr>
        <w:t xml:space="preserve"> </w:t>
      </w:r>
      <w:r>
        <w:t>as the case</w:t>
      </w:r>
      <w:r>
        <w:rPr>
          <w:spacing w:val="-2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be, and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assets wherever</w:t>
      </w:r>
      <w:r>
        <w:rPr>
          <w:spacing w:val="-2"/>
        </w:rPr>
        <w:t xml:space="preserve"> </w:t>
      </w:r>
      <w:r>
        <w:t>situated.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48"/>
        </w:numPr>
        <w:tabs>
          <w:tab w:val="left" w:pos="1181"/>
        </w:tabs>
        <w:spacing w:line="225" w:lineRule="auto"/>
        <w:ind w:right="669"/>
      </w:pPr>
      <w:r>
        <w:t>This Agreement and the rights and obligations of the Parties shall remain in full force and</w:t>
      </w:r>
      <w:r>
        <w:rPr>
          <w:spacing w:val="-52"/>
        </w:rPr>
        <w:t xml:space="preserve"> </w:t>
      </w:r>
      <w:r>
        <w:t>effect,</w:t>
      </w:r>
      <w:r>
        <w:rPr>
          <w:spacing w:val="-4"/>
        </w:rPr>
        <w:t xml:space="preserve"> </w:t>
      </w:r>
      <w:r>
        <w:t>pending</w:t>
      </w:r>
      <w:r>
        <w:rPr>
          <w:spacing w:val="-3"/>
        </w:rPr>
        <w:t xml:space="preserve"> </w:t>
      </w:r>
      <w:r>
        <w:t>the Award</w:t>
      </w:r>
      <w:r>
        <w:rPr>
          <w:spacing w:val="-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any arbitration</w:t>
      </w:r>
      <w:r>
        <w:rPr>
          <w:spacing w:val="-1"/>
        </w:rPr>
        <w:t xml:space="preserve"> </w:t>
      </w:r>
      <w:r>
        <w:t>proceedings hereunder.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48"/>
        </w:numPr>
        <w:tabs>
          <w:tab w:val="left" w:pos="1181"/>
        </w:tabs>
        <w:spacing w:line="251" w:lineRule="exact"/>
        <w:jc w:val="both"/>
      </w:pPr>
      <w:r>
        <w:t>Adjudication</w:t>
      </w:r>
      <w:r>
        <w:rPr>
          <w:spacing w:val="-5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Regulatory</w:t>
      </w:r>
      <w:r>
        <w:rPr>
          <w:spacing w:val="-2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Commission</w:t>
      </w:r>
    </w:p>
    <w:p w:rsidR="000C3096" w:rsidRDefault="00352585">
      <w:pPr>
        <w:pStyle w:val="BodyText"/>
        <w:spacing w:before="3" w:line="235" w:lineRule="auto"/>
        <w:ind w:left="460" w:right="663"/>
        <w:jc w:val="both"/>
      </w:pPr>
      <w:r>
        <w:t>In the event of constitution of a statutory Regulatory Authority or Commission with powers to</w:t>
      </w:r>
      <w:r>
        <w:rPr>
          <w:spacing w:val="1"/>
        </w:rPr>
        <w:t xml:space="preserve"> </w:t>
      </w:r>
      <w:r>
        <w:t>adjudicate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disputes</w:t>
      </w:r>
      <w:r>
        <w:rPr>
          <w:spacing w:val="1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Disputes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constitution shall, instead of reference to arbitration under Clause 33.3, be adjudicated upon by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Regulatory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Commission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references to Dispute Resolution Procedure shall be construed accordingly. For the avoidance of</w:t>
      </w:r>
      <w:r>
        <w:rPr>
          <w:spacing w:val="1"/>
        </w:rPr>
        <w:t xml:space="preserve"> </w:t>
      </w:r>
      <w:r>
        <w:t>doubt, the Parties hereto agree that the adjudication hereunder shall not be final and binding until</w:t>
      </w:r>
      <w:r>
        <w:rPr>
          <w:spacing w:val="1"/>
        </w:rPr>
        <w:t xml:space="preserve"> </w:t>
      </w:r>
      <w:r>
        <w:t>an appeal against such adjudication has been decided by an appellate tribunal or High Court, as</w:t>
      </w:r>
      <w:r>
        <w:rPr>
          <w:spacing w:val="1"/>
        </w:rPr>
        <w:t xml:space="preserve"> </w:t>
      </w:r>
      <w:r>
        <w:t>the case may be, or no such appeal has been preferred within the time specified in the Applicable</w:t>
      </w:r>
      <w:r>
        <w:rPr>
          <w:spacing w:val="1"/>
        </w:rPr>
        <w:t xml:space="preserve"> </w:t>
      </w:r>
      <w:r>
        <w:t>Law.</w:t>
      </w:r>
    </w:p>
    <w:p w:rsidR="000C3096" w:rsidRDefault="000C3096">
      <w:pPr>
        <w:spacing w:line="235" w:lineRule="auto"/>
        <w:jc w:val="both"/>
        <w:sectPr w:rsidR="000C3096">
          <w:headerReference w:type="default" r:id="rId347"/>
          <w:footerReference w:type="default" r:id="rId348"/>
          <w:pgSz w:w="11910" w:h="16840"/>
          <w:pgMar w:top="820" w:right="800" w:bottom="1080" w:left="1340" w:header="0" w:footer="885" w:gutter="0"/>
          <w:cols w:space="720"/>
        </w:sectPr>
      </w:pPr>
    </w:p>
    <w:p w:rsidR="000C3096" w:rsidRDefault="00352585">
      <w:pPr>
        <w:pStyle w:val="BodyText"/>
        <w:spacing w:before="62"/>
        <w:ind w:left="839" w:right="1046"/>
        <w:jc w:val="center"/>
      </w:pPr>
      <w:r>
        <w:lastRenderedPageBreak/>
        <w:t>ARTICLE</w:t>
      </w:r>
      <w:r>
        <w:rPr>
          <w:spacing w:val="-2"/>
        </w:rPr>
        <w:t xml:space="preserve"> </w:t>
      </w:r>
      <w:r>
        <w:t>34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pStyle w:val="Heading4"/>
        <w:ind w:left="839" w:right="1052" w:firstLine="0"/>
        <w:jc w:val="center"/>
      </w:pPr>
      <w:r>
        <w:t>DISCLOSURE</w:t>
      </w:r>
    </w:p>
    <w:p w:rsidR="000C3096" w:rsidRDefault="000C3096">
      <w:pPr>
        <w:pStyle w:val="BodyText"/>
        <w:spacing w:before="5"/>
        <w:rPr>
          <w:b/>
          <w:sz w:val="31"/>
        </w:rPr>
      </w:pPr>
    </w:p>
    <w:p w:rsidR="000C3096" w:rsidRPr="004A2264" w:rsidRDefault="00352585" w:rsidP="00B13111">
      <w:pPr>
        <w:pStyle w:val="ListParagraph"/>
        <w:numPr>
          <w:ilvl w:val="1"/>
          <w:numId w:val="249"/>
        </w:numPr>
        <w:tabs>
          <w:tab w:val="left" w:pos="1900"/>
          <w:tab w:val="left" w:pos="1901"/>
        </w:tabs>
        <w:rPr>
          <w:b/>
        </w:rPr>
      </w:pPr>
      <w:r w:rsidRPr="004A2264">
        <w:rPr>
          <w:b/>
        </w:rPr>
        <w:t>Disclosure</w:t>
      </w:r>
      <w:r w:rsidRPr="004A2264">
        <w:rPr>
          <w:b/>
          <w:spacing w:val="-3"/>
        </w:rPr>
        <w:t xml:space="preserve"> </w:t>
      </w:r>
      <w:r w:rsidRPr="004A2264">
        <w:rPr>
          <w:b/>
        </w:rPr>
        <w:t>of</w:t>
      </w:r>
      <w:r w:rsidRPr="004A2264">
        <w:rPr>
          <w:b/>
          <w:spacing w:val="-2"/>
        </w:rPr>
        <w:t xml:space="preserve"> </w:t>
      </w:r>
      <w:r w:rsidRPr="004A2264">
        <w:rPr>
          <w:b/>
        </w:rPr>
        <w:t>Specified</w:t>
      </w:r>
      <w:r w:rsidRPr="004A2264">
        <w:rPr>
          <w:b/>
          <w:spacing w:val="-2"/>
        </w:rPr>
        <w:t xml:space="preserve"> </w:t>
      </w:r>
      <w:r w:rsidRPr="004A2264">
        <w:rPr>
          <w:b/>
        </w:rPr>
        <w:t>Documents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0"/>
        <w:jc w:val="both"/>
      </w:pPr>
      <w:r>
        <w:t>The SPD, on request of Railways, shall make available for inspection by any person,</w:t>
      </w:r>
      <w:r>
        <w:rPr>
          <w:spacing w:val="1"/>
        </w:rPr>
        <w:t xml:space="preserve"> </w:t>
      </w:r>
      <w:r>
        <w:t>copies of this Agreement, the Maintenance Manual, the Maintenance Programme and the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collectively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Specified</w:t>
      </w:r>
      <w:r>
        <w:rPr>
          <w:b/>
          <w:spacing w:val="1"/>
        </w:rPr>
        <w:t xml:space="preserve"> </w:t>
      </w:r>
      <w:r>
        <w:rPr>
          <w:b/>
        </w:rPr>
        <w:t>Documents</w:t>
      </w:r>
      <w:r>
        <w:t>”), free of charge, during normal business hours on all working days at the</w:t>
      </w:r>
      <w:r>
        <w:rPr>
          <w:spacing w:val="1"/>
        </w:rPr>
        <w:t xml:space="preserve"> </w:t>
      </w:r>
      <w:r>
        <w:t>SPD’s</w:t>
      </w:r>
      <w:r>
        <w:rPr>
          <w:spacing w:val="-1"/>
        </w:rPr>
        <w:t xml:space="preserve"> </w:t>
      </w:r>
      <w:r>
        <w:t>Registered Office.</w:t>
      </w:r>
    </w:p>
    <w:p w:rsidR="000C3096" w:rsidRDefault="000C3096">
      <w:pPr>
        <w:pStyle w:val="BodyText"/>
        <w:rPr>
          <w:sz w:val="21"/>
        </w:rPr>
      </w:pPr>
    </w:p>
    <w:p w:rsidR="000C3096" w:rsidRDefault="004A2264" w:rsidP="00B13111">
      <w:pPr>
        <w:pStyle w:val="Heading4"/>
        <w:numPr>
          <w:ilvl w:val="1"/>
          <w:numId w:val="49"/>
        </w:numPr>
        <w:tabs>
          <w:tab w:val="left" w:pos="1900"/>
          <w:tab w:val="left" w:pos="1901"/>
        </w:tabs>
        <w:ind w:hanging="1081"/>
      </w:pPr>
      <w:r>
        <w:t xml:space="preserve">34.2 </w:t>
      </w:r>
      <w:r w:rsidR="00352585">
        <w:t>Disclosure</w:t>
      </w:r>
      <w:r w:rsidR="00352585">
        <w:rPr>
          <w:spacing w:val="-1"/>
        </w:rPr>
        <w:t xml:space="preserve"> </w:t>
      </w:r>
      <w:r w:rsidR="00352585">
        <w:t>of Documents</w:t>
      </w:r>
      <w:r w:rsidR="00352585">
        <w:rPr>
          <w:spacing w:val="-5"/>
        </w:rPr>
        <w:t xml:space="preserve"> </w:t>
      </w:r>
      <w:r w:rsidR="00352585">
        <w:t>relating</w:t>
      </w:r>
      <w:r w:rsidR="00352585">
        <w:rPr>
          <w:spacing w:val="-4"/>
        </w:rPr>
        <w:t xml:space="preserve"> </w:t>
      </w:r>
      <w:r w:rsidR="00352585">
        <w:t>to</w:t>
      </w:r>
      <w:r w:rsidR="00352585">
        <w:rPr>
          <w:spacing w:val="-4"/>
        </w:rPr>
        <w:t xml:space="preserve"> </w:t>
      </w:r>
      <w:r w:rsidR="00352585">
        <w:t>safety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20" w:lineRule="auto"/>
        <w:ind w:left="1180" w:right="668"/>
        <w:jc w:val="both"/>
      </w:pPr>
      <w:r>
        <w:t>The SPD shall, on request of Railways, make available for inspection by any person</w:t>
      </w:r>
      <w:r>
        <w:rPr>
          <w:spacing w:val="1"/>
        </w:rPr>
        <w:t xml:space="preserve"> </w:t>
      </w:r>
      <w:r>
        <w:t>copies of all Documents and data relating to safety of the Project, free of charge, during</w:t>
      </w:r>
      <w:r>
        <w:rPr>
          <w:spacing w:val="1"/>
        </w:rPr>
        <w:t xml:space="preserve"> </w:t>
      </w:r>
      <w:r>
        <w:t>normal business hours on all working days, at the SPD’s Registered Office.</w:t>
      </w:r>
      <w:r>
        <w:rPr>
          <w:spacing w:val="55"/>
        </w:rPr>
        <w:t xml:space="preserve"> </w:t>
      </w:r>
      <w:r>
        <w:t>The SPD</w:t>
      </w:r>
      <w:r>
        <w:rPr>
          <w:spacing w:val="1"/>
        </w:rPr>
        <w:t xml:space="preserve"> </w:t>
      </w:r>
      <w:r>
        <w:t>shall make copies of the same available to any person upon payment of copying charges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 “no</w:t>
      </w:r>
      <w:r>
        <w:rPr>
          <w:spacing w:val="-3"/>
        </w:rPr>
        <w:t xml:space="preserve"> </w:t>
      </w:r>
      <w:r>
        <w:t>profit</w:t>
      </w:r>
      <w:r>
        <w:rPr>
          <w:spacing w:val="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loss” basis.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4A2264" w:rsidP="00B13111">
      <w:pPr>
        <w:pStyle w:val="Heading4"/>
        <w:numPr>
          <w:ilvl w:val="1"/>
          <w:numId w:val="49"/>
        </w:numPr>
        <w:tabs>
          <w:tab w:val="left" w:pos="1900"/>
          <w:tab w:val="left" w:pos="1901"/>
        </w:tabs>
        <w:spacing w:before="1"/>
        <w:ind w:hanging="1081"/>
      </w:pPr>
      <w:r>
        <w:t xml:space="preserve">34.3 </w:t>
      </w:r>
      <w:r w:rsidR="00352585">
        <w:t>Withholding</w:t>
      </w:r>
      <w:r w:rsidR="00352585">
        <w:rPr>
          <w:spacing w:val="-2"/>
        </w:rPr>
        <w:t xml:space="preserve"> </w:t>
      </w:r>
      <w:r w:rsidR="00352585">
        <w:t>disclosure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Protected</w:t>
      </w:r>
      <w:r w:rsidR="00352585">
        <w:rPr>
          <w:spacing w:val="-4"/>
        </w:rPr>
        <w:t xml:space="preserve"> </w:t>
      </w:r>
      <w:r w:rsidR="00352585">
        <w:t>Documents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before="1" w:line="223" w:lineRule="auto"/>
        <w:ind w:left="1180" w:right="668"/>
        <w:jc w:val="both"/>
      </w:pPr>
      <w:r>
        <w:t>Notwithstanding the provisions of Clauses 34.1 and 34.2, Railways shall be entitled to</w:t>
      </w:r>
      <w:r>
        <w:rPr>
          <w:spacing w:val="1"/>
        </w:rPr>
        <w:t xml:space="preserve"> </w:t>
      </w:r>
      <w:r>
        <w:t>direct the SPD, from time to time, to withhold the disclosure of Protected Documents (as</w:t>
      </w:r>
      <w:r>
        <w:rPr>
          <w:spacing w:val="1"/>
        </w:rPr>
        <w:t xml:space="preserve"> </w:t>
      </w:r>
      <w:r>
        <w:t>defined</w:t>
      </w:r>
      <w:r>
        <w:rPr>
          <w:spacing w:val="-1"/>
        </w:rPr>
        <w:t xml:space="preserve"> </w:t>
      </w:r>
      <w:r>
        <w:t>herein below)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 person</w:t>
      </w:r>
      <w:r>
        <w:rPr>
          <w:spacing w:val="-1"/>
        </w:rPr>
        <w:t xml:space="preserve"> </w:t>
      </w:r>
      <w:r>
        <w:t>in pursuance of</w:t>
      </w:r>
      <w:r>
        <w:rPr>
          <w:spacing w:val="-1"/>
        </w:rPr>
        <w:t xml:space="preserve"> </w:t>
      </w:r>
      <w:r>
        <w:t>the aforesaid</w:t>
      </w:r>
      <w:r>
        <w:rPr>
          <w:spacing w:val="-4"/>
        </w:rPr>
        <w:t xml:space="preserve"> </w:t>
      </w:r>
      <w:r>
        <w:t>Clauses.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spacing w:before="1"/>
        <w:ind w:left="1180"/>
        <w:rPr>
          <w:i/>
        </w:rPr>
      </w:pPr>
      <w:r>
        <w:rPr>
          <w:i/>
        </w:rPr>
        <w:t>Explanation:</w:t>
      </w:r>
    </w:p>
    <w:p w:rsidR="000C3096" w:rsidRDefault="00352585">
      <w:pPr>
        <w:pStyle w:val="BodyText"/>
        <w:spacing w:before="175" w:line="228" w:lineRule="auto"/>
        <w:ind w:left="1180" w:right="669"/>
        <w:jc w:val="both"/>
      </w:pPr>
      <w:r>
        <w:t>The expression Protected Documents shall mean such of the Specified Documents or</w:t>
      </w:r>
      <w:r>
        <w:rPr>
          <w:spacing w:val="1"/>
        </w:rPr>
        <w:t xml:space="preserve"> </w:t>
      </w:r>
      <w:r>
        <w:t>documents referred to in Clauses 34.1 and 34.2, or portions thereof, the disclosure of</w:t>
      </w:r>
      <w:r>
        <w:rPr>
          <w:spacing w:val="1"/>
        </w:rPr>
        <w:t xml:space="preserve"> </w:t>
      </w:r>
      <w:r>
        <w:t>which Railways is entitled to withhold under the provisions of the Right to Information</w:t>
      </w:r>
      <w:r>
        <w:rPr>
          <w:spacing w:val="1"/>
        </w:rPr>
        <w:t xml:space="preserve"> </w:t>
      </w:r>
      <w:r>
        <w:t>Act, 2005.</w:t>
      </w:r>
    </w:p>
    <w:p w:rsidR="000C3096" w:rsidRDefault="000C3096">
      <w:pPr>
        <w:spacing w:line="228" w:lineRule="auto"/>
        <w:jc w:val="both"/>
        <w:sectPr w:rsidR="000C3096">
          <w:headerReference w:type="default" r:id="rId349"/>
          <w:footerReference w:type="default" r:id="rId350"/>
          <w:pgSz w:w="11910" w:h="16840"/>
          <w:pgMar w:top="82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7" w:line="465" w:lineRule="auto"/>
        <w:ind w:left="3821" w:right="4029" w:firstLine="499"/>
      </w:pPr>
      <w:r>
        <w:lastRenderedPageBreak/>
        <w:t>Article 35</w:t>
      </w:r>
      <w:r>
        <w:rPr>
          <w:spacing w:val="1"/>
        </w:rPr>
        <w:t xml:space="preserve"> </w:t>
      </w:r>
      <w:r>
        <w:t>FORCE</w:t>
      </w:r>
      <w:r>
        <w:rPr>
          <w:spacing w:val="-13"/>
        </w:rPr>
        <w:t xml:space="preserve"> </w:t>
      </w:r>
      <w:r>
        <w:t>MAJEURE</w:t>
      </w:r>
    </w:p>
    <w:p w:rsidR="000C3096" w:rsidRPr="004A2264" w:rsidRDefault="00352585" w:rsidP="00B13111">
      <w:pPr>
        <w:pStyle w:val="ListParagraph"/>
        <w:numPr>
          <w:ilvl w:val="1"/>
          <w:numId w:val="250"/>
        </w:numPr>
        <w:tabs>
          <w:tab w:val="left" w:pos="1900"/>
          <w:tab w:val="left" w:pos="1901"/>
        </w:tabs>
        <w:spacing w:before="121"/>
        <w:rPr>
          <w:b/>
        </w:rPr>
      </w:pPr>
      <w:r w:rsidRPr="004A2264">
        <w:rPr>
          <w:b/>
        </w:rPr>
        <w:t>Force</w:t>
      </w:r>
      <w:r w:rsidRPr="004A2264">
        <w:rPr>
          <w:b/>
          <w:spacing w:val="-1"/>
        </w:rPr>
        <w:t xml:space="preserve"> </w:t>
      </w:r>
      <w:r w:rsidRPr="004A2264">
        <w:rPr>
          <w:b/>
        </w:rPr>
        <w:t>Majeure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2"/>
        <w:jc w:val="both"/>
      </w:pPr>
      <w:r>
        <w:t>As used in this Agreement, the expression “</w:t>
      </w:r>
      <w:r>
        <w:rPr>
          <w:b/>
        </w:rPr>
        <w:t>Force Majeure</w:t>
      </w:r>
      <w:r>
        <w:t>” or “</w:t>
      </w:r>
      <w:r>
        <w:rPr>
          <w:b/>
        </w:rPr>
        <w:t>Force Majeure Event</w:t>
      </w:r>
      <w:r>
        <w:t>”</w:t>
      </w:r>
      <w:r>
        <w:rPr>
          <w:spacing w:val="1"/>
        </w:rPr>
        <w:t xml:space="preserve"> </w:t>
      </w:r>
      <w:r>
        <w:t xml:space="preserve">shall mean occurrence in India of any or all of </w:t>
      </w:r>
      <w:r>
        <w:rPr>
          <w:b/>
        </w:rPr>
        <w:t>Non-Political Event</w:t>
      </w:r>
      <w:r>
        <w:t>, Indirect Political</w:t>
      </w:r>
      <w:r>
        <w:rPr>
          <w:spacing w:val="1"/>
        </w:rPr>
        <w:t xml:space="preserve"> </w:t>
      </w:r>
      <w:r>
        <w:t>Event and Political Event, as defined in Clauses 35.2, 35.3 and 35.4 respectively, if it</w:t>
      </w:r>
      <w:r>
        <w:rPr>
          <w:spacing w:val="1"/>
        </w:rPr>
        <w:t xml:space="preserve"> </w:t>
      </w:r>
      <w:r>
        <w:t>affects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by</w:t>
      </w:r>
      <w:r>
        <w:rPr>
          <w:spacing w:val="-3"/>
        </w:rPr>
        <w:t xml:space="preserve"> </w:t>
      </w:r>
      <w:r>
        <w:t>the Party</w:t>
      </w:r>
      <w:r>
        <w:rPr>
          <w:spacing w:val="-1"/>
        </w:rPr>
        <w:t xml:space="preserve"> </w:t>
      </w:r>
      <w:r>
        <w:t>claiming</w:t>
      </w:r>
      <w:r>
        <w:rPr>
          <w:spacing w:val="-4"/>
        </w:rPr>
        <w:t xml:space="preserve"> </w:t>
      </w:r>
      <w:r>
        <w:t>the benefit of Force</w:t>
      </w:r>
      <w:r>
        <w:rPr>
          <w:spacing w:val="-1"/>
        </w:rPr>
        <w:t xml:space="preserve"> </w:t>
      </w:r>
      <w:r>
        <w:t>Majeure</w:t>
      </w:r>
      <w:r>
        <w:rPr>
          <w:spacing w:val="-2"/>
        </w:rPr>
        <w:t xml:space="preserve"> </w:t>
      </w:r>
      <w:r>
        <w:t>(the</w:t>
      </w:r>
    </w:p>
    <w:p w:rsidR="000C3096" w:rsidRDefault="00352585">
      <w:pPr>
        <w:pStyle w:val="BodyText"/>
        <w:spacing w:before="51" w:line="228" w:lineRule="auto"/>
        <w:ind w:left="1180" w:right="665"/>
        <w:jc w:val="both"/>
      </w:pPr>
      <w:r>
        <w:t>“</w:t>
      </w:r>
      <w:r>
        <w:rPr>
          <w:b/>
        </w:rPr>
        <w:t>Affected Party</w:t>
      </w:r>
      <w:r>
        <w:t>”) of its obligations under this Agreement and which act or event (i) is</w:t>
      </w:r>
      <w:r>
        <w:rPr>
          <w:spacing w:val="1"/>
        </w:rPr>
        <w:t xml:space="preserve"> </w:t>
      </w:r>
      <w:r>
        <w:t>beyond the reasonable control of the Affected Party, and (ii) the Affected Party could not</w:t>
      </w:r>
      <w:r>
        <w:rPr>
          <w:spacing w:val="1"/>
        </w:rPr>
        <w:t xml:space="preserve"> </w:t>
      </w:r>
      <w:r>
        <w:t>have prevented or overcome by exercise of due diligence and following Good Industry</w:t>
      </w:r>
      <w:r>
        <w:rPr>
          <w:spacing w:val="1"/>
        </w:rPr>
        <w:t xml:space="preserve"> </w:t>
      </w:r>
      <w:r>
        <w:t>Practice,</w:t>
      </w:r>
      <w:r>
        <w:rPr>
          <w:spacing w:val="-1"/>
        </w:rPr>
        <w:t xml:space="preserve"> </w:t>
      </w:r>
      <w:r>
        <w:t>and (iii)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Material Adverse Effect on the</w:t>
      </w:r>
      <w:r>
        <w:rPr>
          <w:spacing w:val="-1"/>
        </w:rPr>
        <w:t xml:space="preserve"> </w:t>
      </w:r>
      <w:r>
        <w:t>Affected Party.</w:t>
      </w:r>
    </w:p>
    <w:p w:rsidR="000C3096" w:rsidRDefault="000C3096">
      <w:pPr>
        <w:pStyle w:val="BodyText"/>
        <w:rPr>
          <w:sz w:val="21"/>
        </w:rPr>
      </w:pPr>
    </w:p>
    <w:p w:rsidR="000C3096" w:rsidRDefault="004A2264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ind w:hanging="1081"/>
      </w:pPr>
      <w:r>
        <w:t xml:space="preserve">35.2 </w:t>
      </w:r>
      <w:r w:rsidR="00352585">
        <w:t>Non-Political</w:t>
      </w:r>
      <w:r w:rsidR="00352585">
        <w:rPr>
          <w:spacing w:val="-2"/>
        </w:rPr>
        <w:t xml:space="preserve"> </w:t>
      </w:r>
      <w:r w:rsidR="00352585">
        <w:t>Event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A</w:t>
      </w:r>
      <w:r>
        <w:rPr>
          <w:spacing w:val="-2"/>
        </w:rPr>
        <w:t xml:space="preserve"> </w:t>
      </w:r>
      <w:r>
        <w:t>Non-Political Event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 acts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events: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30" w:lineRule="auto"/>
        <w:ind w:right="667"/>
      </w:pPr>
      <w:r>
        <w:t>act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God,</w:t>
      </w:r>
      <w:r>
        <w:rPr>
          <w:spacing w:val="1"/>
        </w:rPr>
        <w:t xml:space="preserve"> </w:t>
      </w:r>
      <w:r>
        <w:t>epidemic,</w:t>
      </w:r>
      <w:r>
        <w:rPr>
          <w:spacing w:val="1"/>
        </w:rPr>
        <w:t xml:space="preserve"> </w:t>
      </w:r>
      <w:r>
        <w:t>extremely</w:t>
      </w:r>
      <w:r>
        <w:rPr>
          <w:spacing w:val="1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weather</w:t>
      </w:r>
      <w:r>
        <w:rPr>
          <w:spacing w:val="1"/>
        </w:rPr>
        <w:t xml:space="preserve"> </w:t>
      </w:r>
      <w:r>
        <w:t>conditions,</w:t>
      </w:r>
      <w:r>
        <w:rPr>
          <w:spacing w:val="56"/>
        </w:rPr>
        <w:t xml:space="preserve"> </w:t>
      </w:r>
      <w:r>
        <w:t>lightning,</w:t>
      </w:r>
      <w:r>
        <w:rPr>
          <w:spacing w:val="1"/>
        </w:rPr>
        <w:t xml:space="preserve"> </w:t>
      </w:r>
      <w:r>
        <w:t>earthquake, landslide, cyclone, losses / disruption caused by Railway accidents,</w:t>
      </w:r>
      <w:r>
        <w:rPr>
          <w:spacing w:val="1"/>
        </w:rPr>
        <w:t xml:space="preserve"> </w:t>
      </w:r>
      <w:r>
        <w:t>flood,</w:t>
      </w:r>
      <w:r>
        <w:rPr>
          <w:spacing w:val="1"/>
        </w:rPr>
        <w:t xml:space="preserve"> </w:t>
      </w:r>
      <w:r>
        <w:t>volcanic</w:t>
      </w:r>
      <w:r>
        <w:rPr>
          <w:spacing w:val="1"/>
        </w:rPr>
        <w:t xml:space="preserve"> </w:t>
      </w:r>
      <w:r>
        <w:t>eruption,</w:t>
      </w:r>
      <w:r>
        <w:rPr>
          <w:spacing w:val="1"/>
        </w:rPr>
        <w:t xml:space="preserve"> </w:t>
      </w:r>
      <w:r>
        <w:t>chemical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radioactive</w:t>
      </w:r>
      <w:r>
        <w:rPr>
          <w:spacing w:val="1"/>
        </w:rPr>
        <w:t xml:space="preserve"> </w:t>
      </w:r>
      <w:r>
        <w:t>contamination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ionising</w:t>
      </w:r>
      <w:r>
        <w:rPr>
          <w:spacing w:val="1"/>
        </w:rPr>
        <w:t xml:space="preserve"> </w:t>
      </w:r>
      <w:r>
        <w:t>radiation, fire or explosion (to the extent of contamination or radiation or fire or</w:t>
      </w:r>
      <w:r>
        <w:rPr>
          <w:spacing w:val="1"/>
        </w:rPr>
        <w:t xml:space="preserve"> </w:t>
      </w:r>
      <w:r>
        <w:t>explosion</w:t>
      </w:r>
      <w:r>
        <w:rPr>
          <w:spacing w:val="-1"/>
        </w:rPr>
        <w:t xml:space="preserve"> </w:t>
      </w:r>
      <w:r>
        <w:t>originating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a source</w:t>
      </w:r>
      <w:r>
        <w:rPr>
          <w:spacing w:val="-2"/>
        </w:rPr>
        <w:t xml:space="preserve"> </w:t>
      </w:r>
      <w:r>
        <w:t>external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Site);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30" w:lineRule="auto"/>
        <w:ind w:right="667"/>
      </w:pPr>
      <w:r>
        <w:t>strikes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boycotts</w:t>
      </w:r>
      <w:r>
        <w:rPr>
          <w:spacing w:val="1"/>
        </w:rPr>
        <w:t xml:space="preserve"> </w:t>
      </w:r>
      <w:r>
        <w:t>(other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involving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their</w:t>
      </w:r>
      <w:r>
        <w:rPr>
          <w:spacing w:val="-52"/>
        </w:rPr>
        <w:t xml:space="preserve"> </w:t>
      </w:r>
      <w:r>
        <w:t>respective employees/representatives, or attributable to any act or omission of any</w:t>
      </w:r>
      <w:r>
        <w:rPr>
          <w:spacing w:val="-52"/>
        </w:rPr>
        <w:t xml:space="preserve"> </w:t>
      </w:r>
      <w:r>
        <w:t>of them) interrupting supplies and services to the Rail System for a continuous</w:t>
      </w:r>
      <w:r>
        <w:rPr>
          <w:spacing w:val="1"/>
        </w:rPr>
        <w:t xml:space="preserve"> </w:t>
      </w:r>
      <w:r>
        <w:t>period of 24 (twenty four) hours and an aggregate period exceeding 7 (seven) days</w:t>
      </w:r>
      <w:r>
        <w:rPr>
          <w:spacing w:val="-52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an</w:t>
      </w:r>
      <w:r>
        <w:rPr>
          <w:spacing w:val="44"/>
        </w:rPr>
        <w:t xml:space="preserve"> </w:t>
      </w:r>
      <w:r>
        <w:t>Accounting</w:t>
      </w:r>
      <w:r>
        <w:rPr>
          <w:spacing w:val="44"/>
        </w:rPr>
        <w:t xml:space="preserve"> </w:t>
      </w:r>
      <w:r>
        <w:t>Year,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not</w:t>
      </w:r>
      <w:r>
        <w:rPr>
          <w:spacing w:val="45"/>
        </w:rPr>
        <w:t xml:space="preserve"> </w:t>
      </w:r>
      <w:r>
        <w:t>being</w:t>
      </w:r>
      <w:r>
        <w:rPr>
          <w:spacing w:val="44"/>
        </w:rPr>
        <w:t xml:space="preserve"> </w:t>
      </w:r>
      <w:r>
        <w:t>an</w:t>
      </w:r>
      <w:r>
        <w:rPr>
          <w:spacing w:val="44"/>
        </w:rPr>
        <w:t xml:space="preserve"> </w:t>
      </w:r>
      <w:r>
        <w:t>Indirect</w:t>
      </w:r>
      <w:r>
        <w:rPr>
          <w:spacing w:val="45"/>
        </w:rPr>
        <w:t xml:space="preserve"> </w:t>
      </w:r>
      <w:r>
        <w:t>Political</w:t>
      </w:r>
      <w:r>
        <w:rPr>
          <w:spacing w:val="45"/>
        </w:rPr>
        <w:t xml:space="preserve"> </w:t>
      </w:r>
      <w:r>
        <w:t>Event</w:t>
      </w:r>
      <w:r>
        <w:rPr>
          <w:spacing w:val="45"/>
        </w:rPr>
        <w:t xml:space="preserve"> </w:t>
      </w:r>
      <w:r>
        <w:t>set</w:t>
      </w:r>
      <w:r>
        <w:rPr>
          <w:spacing w:val="45"/>
        </w:rPr>
        <w:t xml:space="preserve"> </w:t>
      </w:r>
      <w:r>
        <w:t>forth</w:t>
      </w:r>
      <w:r>
        <w:rPr>
          <w:spacing w:val="44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35.3;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23" w:lineRule="auto"/>
        <w:ind w:right="665"/>
      </w:pPr>
      <w:r>
        <w:t>any failure or delay of a Contractor but only to the extent caused by another Non-</w:t>
      </w:r>
      <w:r>
        <w:rPr>
          <w:spacing w:val="1"/>
        </w:rPr>
        <w:t xml:space="preserve"> </w:t>
      </w:r>
      <w:r>
        <w:t>Political Event and which does not result in any offsetting compensation being</w:t>
      </w:r>
      <w:r>
        <w:rPr>
          <w:spacing w:val="1"/>
        </w:rPr>
        <w:t xml:space="preserve"> </w:t>
      </w:r>
      <w:r>
        <w:t>payable</w:t>
      </w:r>
      <w:r>
        <w:rPr>
          <w:spacing w:val="-3"/>
        </w:rPr>
        <w:t xml:space="preserve"> </w:t>
      </w:r>
      <w:r>
        <w:t>to the SPD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or on behalf of such</w:t>
      </w:r>
      <w:r>
        <w:rPr>
          <w:spacing w:val="-1"/>
        </w:rPr>
        <w:t xml:space="preserve"> </w:t>
      </w:r>
      <w:r>
        <w:t>Contractor;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23" w:lineRule="auto"/>
        <w:ind w:right="663"/>
      </w:pPr>
      <w:r>
        <w:t>any delay or failure of an overseas contractor to deliver equipment in India if such</w:t>
      </w:r>
      <w:r>
        <w:rPr>
          <w:spacing w:val="-52"/>
        </w:rPr>
        <w:t xml:space="preserve"> </w:t>
      </w:r>
      <w:r>
        <w:t>delay or failure is caused outside India by any event specified in Sub-clause (a)</w:t>
      </w:r>
      <w:r>
        <w:rPr>
          <w:spacing w:val="1"/>
        </w:rPr>
        <w:t xml:space="preserve"> </w:t>
      </w:r>
      <w:r>
        <w:t>above and which does not result in any offsetting compensation being payable to</w:t>
      </w:r>
      <w:r>
        <w:rPr>
          <w:spacing w:val="1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or on</w:t>
      </w:r>
      <w:r>
        <w:rPr>
          <w:spacing w:val="-3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 contractor;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30" w:lineRule="auto"/>
        <w:ind w:right="666"/>
      </w:pPr>
      <w:r>
        <w:t>any</w:t>
      </w:r>
      <w:r>
        <w:rPr>
          <w:spacing w:val="1"/>
        </w:rPr>
        <w:t xml:space="preserve"> </w:t>
      </w:r>
      <w:r>
        <w:t>judgement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court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competent</w:t>
      </w:r>
      <w:r>
        <w:rPr>
          <w:spacing w:val="1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authority made against the SPD in any proceedings for reasons other than (i)</w:t>
      </w:r>
      <w:r>
        <w:rPr>
          <w:spacing w:val="1"/>
        </w:rPr>
        <w:t xml:space="preserve"> </w:t>
      </w:r>
      <w:r>
        <w:t>failure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SPD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comply</w:t>
      </w:r>
      <w:r>
        <w:rPr>
          <w:spacing w:val="18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any</w:t>
      </w:r>
      <w:r>
        <w:rPr>
          <w:spacing w:val="18"/>
        </w:rPr>
        <w:t xml:space="preserve"> </w:t>
      </w:r>
      <w:r>
        <w:t>Applicable</w:t>
      </w:r>
      <w:r>
        <w:rPr>
          <w:spacing w:val="18"/>
        </w:rPr>
        <w:t xml:space="preserve"> </w:t>
      </w:r>
      <w:r>
        <w:t>Law</w:t>
      </w:r>
      <w:r>
        <w:rPr>
          <w:spacing w:val="17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Applicable</w:t>
      </w:r>
      <w:r>
        <w:rPr>
          <w:spacing w:val="18"/>
        </w:rPr>
        <w:t xml:space="preserve"> </w:t>
      </w:r>
      <w:r>
        <w:t>Permit,</w:t>
      </w:r>
      <w:r>
        <w:rPr>
          <w:spacing w:val="15"/>
        </w:rPr>
        <w:t xml:space="preserve"> </w:t>
      </w:r>
      <w:r>
        <w:t>or</w:t>
      </w:r>
    </w:p>
    <w:p w:rsidR="000C3096" w:rsidRDefault="00352585">
      <w:pPr>
        <w:pStyle w:val="BodyText"/>
        <w:spacing w:before="1" w:line="230" w:lineRule="auto"/>
        <w:ind w:left="1823" w:right="664"/>
        <w:jc w:val="both"/>
      </w:pPr>
      <w:r>
        <w:t>(ii) on account of breach of any Applicable Law or Applicable Permit or of any</w:t>
      </w:r>
      <w:r>
        <w:rPr>
          <w:spacing w:val="1"/>
        </w:rPr>
        <w:t xml:space="preserve"> </w:t>
      </w:r>
      <w:r>
        <w:t>contract,</w:t>
      </w:r>
      <w:r>
        <w:rPr>
          <w:spacing w:val="1"/>
        </w:rPr>
        <w:t xml:space="preserve"> </w:t>
      </w:r>
      <w:r>
        <w:t>or (iii)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of 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or (iv) exercise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>of its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under this Agreement</w:t>
      </w:r>
      <w:r>
        <w:rPr>
          <w:spacing w:val="1"/>
        </w:rPr>
        <w:t xml:space="preserve"> </w:t>
      </w:r>
      <w:r>
        <w:t>by Railways;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line="223" w:lineRule="auto"/>
        <w:ind w:right="670"/>
      </w:pPr>
      <w:r>
        <w:t>the</w:t>
      </w:r>
      <w:r>
        <w:rPr>
          <w:spacing w:val="1"/>
        </w:rPr>
        <w:t xml:space="preserve"> </w:t>
      </w:r>
      <w:r>
        <w:t>discovery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geological</w:t>
      </w:r>
      <w:r>
        <w:rPr>
          <w:spacing w:val="1"/>
        </w:rPr>
        <w:t xml:space="preserve"> </w:t>
      </w:r>
      <w:r>
        <w:t>conditions,</w:t>
      </w:r>
      <w:r>
        <w:rPr>
          <w:spacing w:val="1"/>
        </w:rPr>
        <w:t xml:space="preserve"> </w:t>
      </w:r>
      <w:r>
        <w:t>toxic</w:t>
      </w:r>
      <w:r>
        <w:rPr>
          <w:spacing w:val="1"/>
        </w:rPr>
        <w:t xml:space="preserve"> </w:t>
      </w:r>
      <w:r>
        <w:t>contamination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archaeological</w:t>
      </w:r>
      <w:r>
        <w:rPr>
          <w:spacing w:val="-52"/>
        </w:rPr>
        <w:t xml:space="preserve"> </w:t>
      </w:r>
      <w:r>
        <w:t>remains on the Site that could not reasonably have been expected to be discovered</w:t>
      </w:r>
      <w:r>
        <w:rPr>
          <w:spacing w:val="-52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inspection;</w:t>
      </w:r>
      <w:r>
        <w:rPr>
          <w:spacing w:val="1"/>
        </w:rPr>
        <w:t xml:space="preserve"> </w:t>
      </w:r>
      <w:r>
        <w:t>or</w:t>
      </w: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824"/>
        </w:tabs>
        <w:spacing w:before="190"/>
        <w:ind w:hanging="361"/>
      </w:pPr>
      <w:r>
        <w:t>any</w:t>
      </w:r>
      <w:r>
        <w:rPr>
          <w:spacing w:val="-1"/>
        </w:rPr>
        <w:t xml:space="preserve"> </w:t>
      </w:r>
      <w:r>
        <w:t>event or</w:t>
      </w:r>
      <w:r>
        <w:rPr>
          <w:spacing w:val="-1"/>
        </w:rPr>
        <w:t xml:space="preserve"> </w:t>
      </w:r>
      <w:r>
        <w:t>circumstances</w:t>
      </w:r>
      <w:r>
        <w:rPr>
          <w:spacing w:val="-3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nature</w:t>
      </w:r>
      <w:r>
        <w:rPr>
          <w:spacing w:val="-1"/>
        </w:rPr>
        <w:t xml:space="preserve"> </w:t>
      </w:r>
      <w:r>
        <w:t>analogous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foregoing.</w:t>
      </w: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spacing w:before="191"/>
        <w:ind w:hanging="1081"/>
      </w:pPr>
      <w:r>
        <w:t xml:space="preserve">35.3 </w:t>
      </w:r>
      <w:r w:rsidR="00352585">
        <w:t>Indirect</w:t>
      </w:r>
      <w:r w:rsidR="00352585">
        <w:rPr>
          <w:spacing w:val="-2"/>
        </w:rPr>
        <w:t xml:space="preserve"> </w:t>
      </w:r>
      <w:r w:rsidR="00352585">
        <w:t>Political Event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An</w:t>
      </w:r>
      <w:r>
        <w:rPr>
          <w:spacing w:val="-2"/>
        </w:rPr>
        <w:t xml:space="preserve"> </w:t>
      </w:r>
      <w:r>
        <w:t>Indirect Political Event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acts</w:t>
      </w:r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events:</w:t>
      </w:r>
    </w:p>
    <w:p w:rsidR="000C3096" w:rsidRDefault="000C3096">
      <w:pPr>
        <w:pStyle w:val="BodyText"/>
        <w:spacing w:before="6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0"/>
          <w:tab w:val="left" w:pos="1901"/>
        </w:tabs>
        <w:ind w:hanging="721"/>
      </w:pPr>
      <w:r>
        <w:t>an</w:t>
      </w:r>
      <w:r>
        <w:rPr>
          <w:spacing w:val="3"/>
        </w:rPr>
        <w:t xml:space="preserve"> </w:t>
      </w:r>
      <w:r>
        <w:t>act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war</w:t>
      </w:r>
      <w:r>
        <w:rPr>
          <w:spacing w:val="2"/>
        </w:rPr>
        <w:t xml:space="preserve"> </w:t>
      </w:r>
      <w:r>
        <w:t>(whether</w:t>
      </w:r>
      <w:r>
        <w:rPr>
          <w:spacing w:val="4"/>
        </w:rPr>
        <w:t xml:space="preserve"> </w:t>
      </w:r>
      <w:r>
        <w:t>declared or</w:t>
      </w:r>
      <w:r>
        <w:rPr>
          <w:spacing w:val="4"/>
        </w:rPr>
        <w:t xml:space="preserve"> </w:t>
      </w:r>
      <w:r>
        <w:t>undeclared),</w:t>
      </w:r>
      <w:r>
        <w:rPr>
          <w:spacing w:val="2"/>
        </w:rPr>
        <w:t xml:space="preserve"> </w:t>
      </w:r>
      <w:r>
        <w:t>invasion,</w:t>
      </w:r>
      <w:r>
        <w:rPr>
          <w:spacing w:val="3"/>
        </w:rPr>
        <w:t xml:space="preserve"> </w:t>
      </w:r>
      <w:r>
        <w:t>armed</w:t>
      </w:r>
      <w:r>
        <w:rPr>
          <w:spacing w:val="3"/>
        </w:rPr>
        <w:t xml:space="preserve"> </w:t>
      </w:r>
      <w:r>
        <w:t>conflict</w:t>
      </w:r>
      <w:r>
        <w:rPr>
          <w:spacing w:val="3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act</w:t>
      </w:r>
      <w:r>
        <w:rPr>
          <w:spacing w:val="4"/>
        </w:rPr>
        <w:t xml:space="preserve"> </w:t>
      </w:r>
      <w:r>
        <w:t>of</w:t>
      </w:r>
    </w:p>
    <w:p w:rsidR="000C3096" w:rsidRDefault="000C3096">
      <w:pPr>
        <w:sectPr w:rsidR="000C3096">
          <w:headerReference w:type="default" r:id="rId351"/>
          <w:footerReference w:type="default" r:id="rId352"/>
          <w:pgSz w:w="11910" w:h="16840"/>
          <w:pgMar w:top="820" w:right="800" w:bottom="1140" w:left="1340" w:header="0" w:footer="949" w:gutter="0"/>
          <w:cols w:space="720"/>
        </w:sectPr>
      </w:pPr>
    </w:p>
    <w:p w:rsidR="000C3096" w:rsidRDefault="00352585">
      <w:pPr>
        <w:pStyle w:val="BodyText"/>
        <w:spacing w:before="87" w:line="223" w:lineRule="auto"/>
        <w:ind w:left="1900" w:right="670"/>
        <w:jc w:val="both"/>
      </w:pPr>
      <w:r>
        <w:lastRenderedPageBreak/>
        <w:t>foreign enemy, blockade, embargo, riot, insurrection, terrorist or military action,</w:t>
      </w:r>
      <w:r>
        <w:rPr>
          <w:spacing w:val="1"/>
        </w:rPr>
        <w:t xml:space="preserve"> </w:t>
      </w:r>
      <w:r>
        <w:t>civil commotion or</w:t>
      </w:r>
      <w:r>
        <w:rPr>
          <w:spacing w:val="-2"/>
        </w:rPr>
        <w:t xml:space="preserve"> </w:t>
      </w:r>
      <w:r>
        <w:t>politically</w:t>
      </w:r>
      <w:r>
        <w:rPr>
          <w:spacing w:val="-4"/>
        </w:rPr>
        <w:t xml:space="preserve"> </w:t>
      </w:r>
      <w:r>
        <w:t>motivated sabotage;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1"/>
        </w:tabs>
        <w:spacing w:before="1" w:line="223" w:lineRule="auto"/>
        <w:ind w:right="667"/>
      </w:pPr>
      <w:r>
        <w:t>industry-wide or State-wide strikes or industrial action for a continuous period of</w:t>
      </w:r>
      <w:r>
        <w:rPr>
          <w:spacing w:val="1"/>
        </w:rPr>
        <w:t xml:space="preserve"> </w:t>
      </w:r>
      <w:r>
        <w:t>24 (twenty four) hours and exceeding an aggregate period of 7 (seven) days in an</w:t>
      </w:r>
      <w:r>
        <w:rPr>
          <w:spacing w:val="1"/>
        </w:rPr>
        <w:t xml:space="preserve"> </w:t>
      </w:r>
      <w:r>
        <w:t>Accounting</w:t>
      </w:r>
      <w:r>
        <w:rPr>
          <w:spacing w:val="-1"/>
        </w:rPr>
        <w:t xml:space="preserve"> </w:t>
      </w:r>
      <w:r>
        <w:t>Year;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1"/>
        </w:tabs>
        <w:spacing w:line="223" w:lineRule="auto"/>
        <w:ind w:right="669"/>
      </w:pPr>
      <w:r>
        <w:t>any failure or delay of a Contractor to the extent caused by any Indirect Political</w:t>
      </w:r>
      <w:r>
        <w:rPr>
          <w:spacing w:val="1"/>
        </w:rPr>
        <w:t xml:space="preserve"> </w:t>
      </w:r>
      <w:r>
        <w:t>Event and which does not result in any offsetting compensation being payable to</w:t>
      </w:r>
      <w:r>
        <w:rPr>
          <w:spacing w:val="1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or on</w:t>
      </w:r>
      <w:r>
        <w:rPr>
          <w:spacing w:val="-3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 Contractor;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1"/>
        </w:rPr>
        <w:t xml:space="preserve"> </w:t>
      </w:r>
      <w:r>
        <w:t>Indirect Political Event</w:t>
      </w:r>
      <w:r>
        <w:rPr>
          <w:spacing w:val="-2"/>
        </w:rPr>
        <w:t xml:space="preserve"> </w:t>
      </w:r>
      <w:r>
        <w:t>that causes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Non-Political</w:t>
      </w:r>
      <w:r>
        <w:rPr>
          <w:spacing w:val="-3"/>
        </w:rPr>
        <w:t xml:space="preserve"> </w:t>
      </w:r>
      <w:r>
        <w:t>Event; or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47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1"/>
        </w:rPr>
        <w:t xml:space="preserve"> </w:t>
      </w:r>
      <w:r>
        <w:t>event or</w:t>
      </w:r>
      <w:r>
        <w:rPr>
          <w:spacing w:val="-2"/>
        </w:rPr>
        <w:t xml:space="preserve"> </w:t>
      </w:r>
      <w:r>
        <w:t>circumstances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 nature</w:t>
      </w:r>
      <w:r>
        <w:rPr>
          <w:spacing w:val="-3"/>
        </w:rPr>
        <w:t xml:space="preserve"> </w:t>
      </w:r>
      <w:r>
        <w:t>analogous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foregoing.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ind w:hanging="1081"/>
      </w:pPr>
      <w:r>
        <w:t xml:space="preserve">35.4 </w:t>
      </w:r>
      <w:r w:rsidR="00352585">
        <w:t>Political Event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3"/>
      </w:pPr>
      <w:r>
        <w:t>A Political</w:t>
      </w:r>
      <w:r>
        <w:rPr>
          <w:spacing w:val="2"/>
        </w:rPr>
        <w:t xml:space="preserve"> </w:t>
      </w:r>
      <w:r>
        <w:t>Event shall mean</w:t>
      </w:r>
      <w:r>
        <w:rPr>
          <w:spacing w:val="2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or more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following</w:t>
      </w:r>
      <w:r>
        <w:rPr>
          <w:spacing w:val="1"/>
        </w:rPr>
        <w:t xml:space="preserve"> </w:t>
      </w:r>
      <w:r>
        <w:t>acts</w:t>
      </w:r>
      <w:r>
        <w:rPr>
          <w:spacing w:val="1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events</w:t>
      </w:r>
      <w:r>
        <w:rPr>
          <w:spacing w:val="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or on</w:t>
      </w:r>
      <w:r>
        <w:rPr>
          <w:spacing w:val="-1"/>
        </w:rPr>
        <w:t xml:space="preserve"> </w:t>
      </w:r>
      <w:r>
        <w:t>account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 Government</w:t>
      </w:r>
      <w:r>
        <w:rPr>
          <w:spacing w:val="1"/>
        </w:rPr>
        <w:t xml:space="preserve"> </w:t>
      </w:r>
      <w:r>
        <w:t>Instrumentality: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line="220" w:lineRule="auto"/>
        <w:ind w:right="664"/>
      </w:pPr>
      <w:r>
        <w:t>Change in Law, only if consequences thereof cannot be dealt with under and in</w:t>
      </w:r>
      <w:r>
        <w:rPr>
          <w:spacing w:val="1"/>
        </w:rPr>
        <w:t xml:space="preserve"> </w:t>
      </w:r>
      <w:r>
        <w:t>accordance with the provisions of Article 30 and its effect, in financial terms,</w:t>
      </w:r>
      <w:r>
        <w:rPr>
          <w:spacing w:val="1"/>
        </w:rPr>
        <w:t xml:space="preserve"> </w:t>
      </w:r>
      <w:r>
        <w:t>exceeds</w:t>
      </w:r>
      <w:r>
        <w:rPr>
          <w:spacing w:val="-3"/>
        </w:rPr>
        <w:t xml:space="preserve"> </w:t>
      </w:r>
      <w:r>
        <w:t>the sum</w:t>
      </w:r>
      <w:r>
        <w:rPr>
          <w:spacing w:val="-2"/>
        </w:rPr>
        <w:t xml:space="preserve"> </w:t>
      </w:r>
      <w:r>
        <w:t>specified</w:t>
      </w:r>
      <w:r>
        <w:rPr>
          <w:spacing w:val="-2"/>
        </w:rPr>
        <w:t xml:space="preserve"> </w:t>
      </w:r>
      <w:r>
        <w:t>in Clause</w:t>
      </w:r>
      <w:r>
        <w:rPr>
          <w:spacing w:val="3"/>
        </w:rPr>
        <w:t xml:space="preserve"> </w:t>
      </w:r>
      <w:r>
        <w:t>30.1;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line="213" w:lineRule="auto"/>
        <w:ind w:right="667"/>
      </w:pPr>
      <w:r>
        <w:t>compulsory acquisition in national interest or expropriation of any Project Assets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rights of the SPD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Contractors;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before="1" w:line="230" w:lineRule="auto"/>
        <w:ind w:right="665"/>
      </w:pPr>
      <w:r>
        <w:t>unlawful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unauthorised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jurisdiction</w:t>
      </w:r>
      <w:r>
        <w:rPr>
          <w:spacing w:val="1"/>
        </w:rPr>
        <w:t xml:space="preserve"> </w:t>
      </w:r>
      <w:r>
        <w:t>revocation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refusal</w:t>
      </w:r>
      <w:r>
        <w:rPr>
          <w:spacing w:val="55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renew or grant without valid cause, any clearance, licence, permit, authorisation,</w:t>
      </w:r>
      <w:r>
        <w:rPr>
          <w:spacing w:val="1"/>
        </w:rPr>
        <w:t xml:space="preserve"> </w:t>
      </w:r>
      <w:r>
        <w:t>no objection certificate, consent, approval or exemption required by the SPD 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Contractors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and the Project Agreements; provided that such delay, modification,</w:t>
      </w:r>
      <w:r>
        <w:rPr>
          <w:spacing w:val="1"/>
        </w:rPr>
        <w:t xml:space="preserve"> </w:t>
      </w:r>
      <w:r>
        <w:t>denial,</w:t>
      </w:r>
      <w:r>
        <w:rPr>
          <w:spacing w:val="-4"/>
        </w:rPr>
        <w:t xml:space="preserve"> </w:t>
      </w:r>
      <w:r>
        <w:t>refusal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revocation did not</w:t>
      </w:r>
      <w:r>
        <w:rPr>
          <w:spacing w:val="-2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before="61" w:line="223" w:lineRule="auto"/>
        <w:ind w:left="1900" w:right="668"/>
        <w:jc w:val="both"/>
      </w:pPr>
      <w:r>
        <w:t>SPD’s or any Contractor’s inability or failure to comply with any condition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grant,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renewal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clearance,</w:t>
      </w:r>
      <w:r>
        <w:rPr>
          <w:spacing w:val="56"/>
        </w:rPr>
        <w:t xml:space="preserve"> </w:t>
      </w:r>
      <w:r>
        <w:t>licence,</w:t>
      </w:r>
      <w:r>
        <w:rPr>
          <w:spacing w:val="1"/>
        </w:rPr>
        <w:t xml:space="preserve"> </w:t>
      </w:r>
      <w:r>
        <w:t>authorisation,</w:t>
      </w:r>
      <w:r>
        <w:rPr>
          <w:spacing w:val="-5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objection</w:t>
      </w:r>
      <w:r>
        <w:rPr>
          <w:spacing w:val="-4"/>
        </w:rPr>
        <w:t xml:space="preserve"> </w:t>
      </w:r>
      <w:r>
        <w:t>certificate,</w:t>
      </w:r>
      <w:r>
        <w:rPr>
          <w:spacing w:val="-1"/>
        </w:rPr>
        <w:t xml:space="preserve"> </w:t>
      </w:r>
      <w:r>
        <w:t>exemption,</w:t>
      </w:r>
      <w:r>
        <w:rPr>
          <w:spacing w:val="-1"/>
        </w:rPr>
        <w:t xml:space="preserve"> </w:t>
      </w:r>
      <w:r>
        <w:t>consent,</w:t>
      </w:r>
      <w:r>
        <w:rPr>
          <w:spacing w:val="-1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permit;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1"/>
        </w:tabs>
        <w:spacing w:line="223" w:lineRule="auto"/>
        <w:ind w:right="668"/>
      </w:pPr>
      <w:r>
        <w:t>any failure or delay of a Contractor but only to the extent caused by another</w:t>
      </w:r>
      <w:r>
        <w:rPr>
          <w:spacing w:val="1"/>
        </w:rPr>
        <w:t xml:space="preserve"> </w:t>
      </w:r>
      <w:r>
        <w:t>Political Event and which does not result in any offsetting compensation being</w:t>
      </w:r>
      <w:r>
        <w:rPr>
          <w:spacing w:val="1"/>
        </w:rPr>
        <w:t xml:space="preserve"> </w:t>
      </w:r>
      <w:r>
        <w:t>payable</w:t>
      </w:r>
      <w:r>
        <w:rPr>
          <w:spacing w:val="-3"/>
        </w:rPr>
        <w:t xml:space="preserve"> </w:t>
      </w:r>
      <w:r>
        <w:t>to the SPD</w:t>
      </w:r>
      <w:r>
        <w:rPr>
          <w:spacing w:val="-2"/>
        </w:rPr>
        <w:t xml:space="preserve"> </w:t>
      </w:r>
      <w:r>
        <w:t>by or on</w:t>
      </w:r>
      <w:r>
        <w:rPr>
          <w:spacing w:val="-1"/>
        </w:rPr>
        <w:t xml:space="preserve"> </w:t>
      </w:r>
      <w:r>
        <w:t>behalf of such Contractor;</w:t>
      </w:r>
      <w:r>
        <w:rPr>
          <w:spacing w:val="1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46"/>
        </w:numPr>
        <w:tabs>
          <w:tab w:val="left" w:pos="1900"/>
          <w:tab w:val="left" w:pos="1901"/>
        </w:tabs>
        <w:ind w:hanging="721"/>
      </w:pPr>
      <w:r>
        <w:t>Any</w:t>
      </w:r>
      <w:r>
        <w:rPr>
          <w:spacing w:val="-1"/>
        </w:rPr>
        <w:t xml:space="preserve"> </w:t>
      </w:r>
      <w:r>
        <w:t>event or</w:t>
      </w:r>
      <w:r>
        <w:rPr>
          <w:spacing w:val="-3"/>
        </w:rPr>
        <w:t xml:space="preserve"> </w:t>
      </w:r>
      <w:r>
        <w:t>circumstance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nature analogous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 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foregoing.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spacing w:before="1"/>
        <w:ind w:hanging="1081"/>
      </w:pPr>
      <w:r>
        <w:t xml:space="preserve">35.5 </w:t>
      </w:r>
      <w:r w:rsidR="00352585">
        <w:t>Duty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-3"/>
        </w:rPr>
        <w:t xml:space="preserve"> </w:t>
      </w:r>
      <w:r w:rsidR="00352585">
        <w:t>report Force</w:t>
      </w:r>
      <w:r w:rsidR="00352585">
        <w:rPr>
          <w:spacing w:val="-2"/>
        </w:rPr>
        <w:t xml:space="preserve"> </w:t>
      </w:r>
      <w:r w:rsidR="00352585">
        <w:t>Majeure</w:t>
      </w:r>
      <w:r w:rsidR="00352585">
        <w:rPr>
          <w:spacing w:val="-1"/>
        </w:rPr>
        <w:t xml:space="preserve"> </w:t>
      </w:r>
      <w:r w:rsidR="00352585">
        <w:t>Event</w:t>
      </w:r>
      <w:r w:rsidR="00352585">
        <w:rPr>
          <w:spacing w:val="3"/>
        </w:rPr>
        <w:t xml:space="preserve"> </w:t>
      </w:r>
      <w:r w:rsidR="00352585">
        <w:t>.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457CB1" w:rsidP="00B13111">
      <w:pPr>
        <w:pStyle w:val="ListParagraph"/>
        <w:numPr>
          <w:ilvl w:val="2"/>
          <w:numId w:val="45"/>
        </w:numPr>
        <w:tabs>
          <w:tab w:val="left" w:pos="1123"/>
        </w:tabs>
        <w:spacing w:line="292" w:lineRule="auto"/>
        <w:ind w:right="730" w:hanging="812"/>
      </w:pPr>
      <w:r>
        <w:t xml:space="preserve">35.5.1 </w:t>
      </w:r>
      <w:r w:rsidR="00352585">
        <w:t>Upon occurrence of a Force Majeure Event, the Affected Party shall by notice report such</w:t>
      </w:r>
      <w:r w:rsidR="00352585">
        <w:rPr>
          <w:spacing w:val="-52"/>
        </w:rPr>
        <w:t xml:space="preserve"> </w:t>
      </w:r>
      <w:r w:rsidR="00352585">
        <w:t>occurrence to the other Party forthwith. Any notice pursuant hereto shall include full</w:t>
      </w:r>
      <w:r w:rsidR="00352585">
        <w:rPr>
          <w:spacing w:val="1"/>
        </w:rPr>
        <w:t xml:space="preserve"> </w:t>
      </w:r>
      <w:r w:rsidR="00352585">
        <w:t>particulars</w:t>
      </w:r>
      <w:r w:rsidR="00352585">
        <w:rPr>
          <w:spacing w:val="-1"/>
        </w:rPr>
        <w:t xml:space="preserve"> </w:t>
      </w:r>
      <w:r w:rsidR="00352585">
        <w:t>of:</w:t>
      </w: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spacing w:before="4" w:line="213" w:lineRule="auto"/>
        <w:ind w:right="670"/>
      </w:pPr>
      <w:r>
        <w:t>The</w:t>
      </w:r>
      <w:r>
        <w:rPr>
          <w:spacing w:val="17"/>
        </w:rPr>
        <w:t xml:space="preserve"> </w:t>
      </w:r>
      <w:r>
        <w:t>nature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extent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each</w:t>
      </w:r>
      <w:r>
        <w:rPr>
          <w:spacing w:val="18"/>
        </w:rPr>
        <w:t xml:space="preserve"> </w:t>
      </w:r>
      <w:r>
        <w:t>Force</w:t>
      </w:r>
      <w:r>
        <w:rPr>
          <w:spacing w:val="18"/>
        </w:rPr>
        <w:t xml:space="preserve"> </w:t>
      </w:r>
      <w:r>
        <w:t>Majeure</w:t>
      </w:r>
      <w:r>
        <w:rPr>
          <w:spacing w:val="18"/>
        </w:rPr>
        <w:t xml:space="preserve"> </w:t>
      </w:r>
      <w:r>
        <w:t>Event</w:t>
      </w:r>
      <w:r>
        <w:rPr>
          <w:spacing w:val="16"/>
        </w:rPr>
        <w:t xml:space="preserve"> </w:t>
      </w:r>
      <w:r>
        <w:t>which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subject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claim</w:t>
      </w:r>
      <w:r>
        <w:rPr>
          <w:spacing w:val="-3"/>
        </w:rPr>
        <w:t xml:space="preserve"> </w:t>
      </w:r>
      <w:r>
        <w:t>for relief</w:t>
      </w:r>
      <w:r>
        <w:rPr>
          <w:spacing w:val="-2"/>
        </w:rPr>
        <w:t xml:space="preserve"> </w:t>
      </w:r>
      <w:r>
        <w:t>under this</w:t>
      </w:r>
      <w:r>
        <w:rPr>
          <w:spacing w:val="-2"/>
        </w:rPr>
        <w:t xml:space="preserve"> </w:t>
      </w:r>
      <w:r>
        <w:t>Article</w:t>
      </w:r>
      <w:r>
        <w:rPr>
          <w:spacing w:val="-3"/>
        </w:rPr>
        <w:t xml:space="preserve"> </w:t>
      </w:r>
      <w:r>
        <w:t>31 with evidence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thereof;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ind w:hanging="721"/>
      </w:pPr>
      <w:r>
        <w:t>the</w:t>
      </w:r>
      <w:r>
        <w:rPr>
          <w:spacing w:val="53"/>
        </w:rPr>
        <w:t xml:space="preserve"> </w:t>
      </w:r>
      <w:r>
        <w:t>estimated</w:t>
      </w:r>
      <w:r>
        <w:rPr>
          <w:spacing w:val="54"/>
        </w:rPr>
        <w:t xml:space="preserve"> </w:t>
      </w:r>
      <w:r>
        <w:t>duration</w:t>
      </w:r>
      <w:r>
        <w:rPr>
          <w:spacing w:val="54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effect  or  probable</w:t>
      </w:r>
      <w:r>
        <w:rPr>
          <w:spacing w:val="51"/>
        </w:rPr>
        <w:t xml:space="preserve"> </w:t>
      </w:r>
      <w:r>
        <w:t>effect</w:t>
      </w:r>
      <w:r>
        <w:rPr>
          <w:spacing w:val="52"/>
        </w:rPr>
        <w:t xml:space="preserve"> </w:t>
      </w:r>
      <w:r>
        <w:t>which</w:t>
      </w:r>
      <w:r>
        <w:rPr>
          <w:spacing w:val="54"/>
        </w:rPr>
        <w:t xml:space="preserve"> </w:t>
      </w:r>
      <w:r>
        <w:t>such</w:t>
      </w:r>
      <w:r>
        <w:rPr>
          <w:spacing w:val="53"/>
        </w:rPr>
        <w:t xml:space="preserve"> </w:t>
      </w:r>
      <w:r>
        <w:t>Force</w:t>
      </w:r>
    </w:p>
    <w:p w:rsidR="000C3096" w:rsidRDefault="00352585">
      <w:pPr>
        <w:pStyle w:val="BodyText"/>
        <w:spacing w:before="51" w:line="216" w:lineRule="auto"/>
        <w:ind w:left="1900" w:right="671"/>
        <w:jc w:val="both"/>
      </w:pPr>
      <w:r>
        <w:t>Majeure Event is having or will have on the Affected Party‟s performance of its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spacing w:line="213" w:lineRule="auto"/>
        <w:ind w:right="663"/>
      </w:pPr>
      <w:r>
        <w:t>the</w:t>
      </w:r>
      <w:r>
        <w:rPr>
          <w:spacing w:val="23"/>
        </w:rPr>
        <w:t xml:space="preserve"> </w:t>
      </w:r>
      <w:r>
        <w:t>measures</w:t>
      </w:r>
      <w:r>
        <w:rPr>
          <w:spacing w:val="25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Affected</w:t>
      </w:r>
      <w:r>
        <w:rPr>
          <w:spacing w:val="25"/>
        </w:rPr>
        <w:t xml:space="preserve"> </w:t>
      </w:r>
      <w:r>
        <w:t>Party</w:t>
      </w:r>
      <w:r>
        <w:rPr>
          <w:spacing w:val="25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t>taking</w:t>
      </w:r>
      <w:r>
        <w:rPr>
          <w:spacing w:val="22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proposes</w:t>
      </w:r>
      <w:r>
        <w:rPr>
          <w:spacing w:val="23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take</w:t>
      </w:r>
      <w:r>
        <w:rPr>
          <w:spacing w:val="23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alleviating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such Force Majeure</w:t>
      </w:r>
      <w:r>
        <w:rPr>
          <w:spacing w:val="-2"/>
        </w:rPr>
        <w:t xml:space="preserve"> </w:t>
      </w:r>
      <w:r>
        <w:t>Event;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spacing w:line="213" w:lineRule="auto"/>
        <w:sectPr w:rsidR="000C3096">
          <w:headerReference w:type="default" r:id="rId353"/>
          <w:footerReference w:type="default" r:id="rId354"/>
          <w:pgSz w:w="11910" w:h="16840"/>
          <w:pgMar w:top="80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3"/>
          <w:numId w:val="45"/>
        </w:numPr>
        <w:tabs>
          <w:tab w:val="left" w:pos="1900"/>
          <w:tab w:val="left" w:pos="1901"/>
        </w:tabs>
        <w:spacing w:before="65"/>
        <w:ind w:hanging="721"/>
      </w:pPr>
      <w:r>
        <w:lastRenderedPageBreak/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Affected</w:t>
      </w:r>
      <w:r>
        <w:rPr>
          <w:spacing w:val="-1"/>
        </w:rPr>
        <w:t xml:space="preserve"> </w:t>
      </w:r>
      <w:r>
        <w:t>Party‟s</w:t>
      </w:r>
      <w:r>
        <w:rPr>
          <w:spacing w:val="-4"/>
        </w:rPr>
        <w:t xml:space="preserve"> </w:t>
      </w:r>
      <w:r>
        <w:t>claim.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30" w:lineRule="auto"/>
        <w:ind w:left="1684" w:right="664"/>
        <w:jc w:val="both"/>
      </w:pPr>
      <w:r>
        <w:t>The Affected Party shall not be entitled to any relief for or in respect of a Force</w:t>
      </w:r>
      <w:r>
        <w:rPr>
          <w:spacing w:val="1"/>
        </w:rPr>
        <w:t xml:space="preserve"> </w:t>
      </w:r>
      <w:r>
        <w:t>Majeure Event unless it shall have notified the other Party of the occurrence of the</w:t>
      </w:r>
      <w:r>
        <w:rPr>
          <w:spacing w:val="1"/>
        </w:rPr>
        <w:t xml:space="preserve"> </w:t>
      </w:r>
      <w:r>
        <w:t>Force Majeure Event as soon as reasonably practicable, and in any event no later</w:t>
      </w:r>
      <w:r>
        <w:rPr>
          <w:spacing w:val="1"/>
        </w:rPr>
        <w:t xml:space="preserve"> </w:t>
      </w:r>
      <w:r>
        <w:t>than 7 (seven) days after the Affected Party knew, or ought reasonably to have</w:t>
      </w:r>
      <w:r>
        <w:rPr>
          <w:spacing w:val="1"/>
        </w:rPr>
        <w:t xml:space="preserve"> </w:t>
      </w:r>
      <w:r>
        <w:t>known, of its occurrence, and shall have given particulars of the probable material</w:t>
      </w:r>
      <w:r>
        <w:rPr>
          <w:spacing w:val="1"/>
        </w:rPr>
        <w:t xml:space="preserve"> </w:t>
      </w:r>
      <w:r>
        <w:t>effect that the Force Majeure Event is likely to have on the performance of its</w:t>
      </w:r>
      <w:r>
        <w:rPr>
          <w:spacing w:val="1"/>
        </w:rPr>
        <w:t xml:space="preserve"> </w:t>
      </w:r>
      <w:r>
        <w:t>obligations under this Agreement.</w:t>
      </w:r>
      <w:r>
        <w:rPr>
          <w:spacing w:val="1"/>
        </w:rPr>
        <w:t xml:space="preserve"> </w:t>
      </w:r>
      <w:r>
        <w:t>For so long as the Affected Party continues to</w:t>
      </w:r>
      <w:r>
        <w:rPr>
          <w:spacing w:val="1"/>
        </w:rPr>
        <w:t xml:space="preserve"> </w:t>
      </w:r>
      <w:r>
        <w:t>claim to be materially affected by such Force Majeure Event, it shall provide the</w:t>
      </w:r>
      <w:r>
        <w:rPr>
          <w:spacing w:val="1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Party</w:t>
      </w:r>
      <w:r>
        <w:rPr>
          <w:spacing w:val="17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regular</w:t>
      </w:r>
      <w:r>
        <w:rPr>
          <w:spacing w:val="17"/>
        </w:rPr>
        <w:t xml:space="preserve"> </w:t>
      </w:r>
      <w:r>
        <w:t>(and</w:t>
      </w:r>
      <w:r>
        <w:rPr>
          <w:spacing w:val="17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less</w:t>
      </w:r>
      <w:r>
        <w:rPr>
          <w:spacing w:val="17"/>
        </w:rPr>
        <w:t xml:space="preserve"> </w:t>
      </w:r>
      <w:r>
        <w:t>than</w:t>
      </w:r>
      <w:r>
        <w:rPr>
          <w:spacing w:val="17"/>
        </w:rPr>
        <w:t xml:space="preserve"> </w:t>
      </w:r>
      <w:r>
        <w:t>weekly)</w:t>
      </w:r>
      <w:r>
        <w:rPr>
          <w:spacing w:val="17"/>
        </w:rPr>
        <w:t xml:space="preserve"> </w:t>
      </w:r>
      <w:r>
        <w:t>reports</w:t>
      </w:r>
      <w:r>
        <w:rPr>
          <w:spacing w:val="17"/>
        </w:rPr>
        <w:t xml:space="preserve"> </w:t>
      </w:r>
      <w:r>
        <w:t>containing</w:t>
      </w:r>
      <w:r>
        <w:rPr>
          <w:spacing w:val="14"/>
        </w:rPr>
        <w:t xml:space="preserve"> </w:t>
      </w:r>
      <w:r>
        <w:t>information</w:t>
      </w:r>
      <w:r>
        <w:rPr>
          <w:spacing w:val="-52"/>
        </w:rPr>
        <w:t xml:space="preserve"> </w:t>
      </w:r>
      <w:r>
        <w:t>as required by Clause 35.5.1, and such other information as the other Party may</w:t>
      </w:r>
      <w:r>
        <w:rPr>
          <w:spacing w:val="1"/>
        </w:rPr>
        <w:t xml:space="preserve"> </w:t>
      </w:r>
      <w:r>
        <w:t>reasonably</w:t>
      </w:r>
      <w:r>
        <w:rPr>
          <w:spacing w:val="-1"/>
        </w:rPr>
        <w:t xml:space="preserve"> </w:t>
      </w:r>
      <w:r>
        <w:t>request</w:t>
      </w:r>
      <w:r>
        <w:rPr>
          <w:spacing w:val="-1"/>
        </w:rPr>
        <w:t xml:space="preserve"> </w:t>
      </w:r>
      <w:r>
        <w:t>the Affected Party to provide.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ind w:hanging="1081"/>
      </w:pPr>
      <w:r>
        <w:t xml:space="preserve">35.6 </w:t>
      </w:r>
      <w:r w:rsidR="00352585">
        <w:t>Effect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Force</w:t>
      </w:r>
      <w:r w:rsidR="00352585">
        <w:rPr>
          <w:spacing w:val="-2"/>
        </w:rPr>
        <w:t xml:space="preserve"> </w:t>
      </w:r>
      <w:r w:rsidR="00352585">
        <w:t>Majeure</w:t>
      </w:r>
      <w:r w:rsidR="00352585">
        <w:rPr>
          <w:spacing w:val="-1"/>
        </w:rPr>
        <w:t xml:space="preserve"> </w:t>
      </w:r>
      <w:r w:rsidR="00352585">
        <w:t>Event</w:t>
      </w:r>
      <w:r w:rsidR="00352585">
        <w:rPr>
          <w:spacing w:val="-2"/>
        </w:rPr>
        <w:t xml:space="preserve"> </w:t>
      </w:r>
      <w:r w:rsidR="00352585">
        <w:t>on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2"/>
        </w:rPr>
        <w:t xml:space="preserve"> </w:t>
      </w:r>
      <w:r w:rsidR="00352585">
        <w:t>Agreement</w:t>
      </w:r>
    </w:p>
    <w:p w:rsidR="000C3096" w:rsidRDefault="000C3096">
      <w:pPr>
        <w:pStyle w:val="BodyText"/>
        <w:spacing w:before="7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900" w:right="664" w:hanging="720"/>
        <w:jc w:val="both"/>
      </w:pPr>
      <w:r>
        <w:t>35.6.1.</w:t>
      </w:r>
      <w:r>
        <w:rPr>
          <w:spacing w:val="1"/>
        </w:rPr>
        <w:t xml:space="preserve"> </w:t>
      </w:r>
      <w:r>
        <w:t>Upon the occurrence of any Force Majeure Event between the Effective Date and</w:t>
      </w:r>
      <w:r>
        <w:rPr>
          <w:spacing w:val="-52"/>
        </w:rPr>
        <w:t xml:space="preserve"> </w:t>
      </w:r>
      <w:r>
        <w:t>financial</w:t>
      </w:r>
      <w:r>
        <w:rPr>
          <w:spacing w:val="44"/>
        </w:rPr>
        <w:t xml:space="preserve"> </w:t>
      </w:r>
      <w:r>
        <w:t>Close,</w:t>
      </w:r>
      <w:r>
        <w:rPr>
          <w:spacing w:val="44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period</w:t>
      </w:r>
      <w:r>
        <w:rPr>
          <w:spacing w:val="45"/>
        </w:rPr>
        <w:t xml:space="preserve"> </w:t>
      </w:r>
      <w:r>
        <w:t>set</w:t>
      </w:r>
      <w:r>
        <w:rPr>
          <w:spacing w:val="45"/>
        </w:rPr>
        <w:t xml:space="preserve"> </w:t>
      </w:r>
      <w:r>
        <w:t>forth</w:t>
      </w:r>
      <w:r>
        <w:rPr>
          <w:spacing w:val="43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Clause</w:t>
      </w:r>
      <w:r>
        <w:rPr>
          <w:spacing w:val="43"/>
        </w:rPr>
        <w:t xml:space="preserve"> </w:t>
      </w:r>
      <w:r>
        <w:t>21.1.1</w:t>
      </w:r>
      <w:r>
        <w:rPr>
          <w:spacing w:val="46"/>
        </w:rPr>
        <w:t xml:space="preserve"> </w:t>
      </w:r>
      <w:r>
        <w:t>for</w:t>
      </w:r>
      <w:r>
        <w:rPr>
          <w:spacing w:val="44"/>
        </w:rPr>
        <w:t xml:space="preserve"> </w:t>
      </w:r>
      <w:r>
        <w:t>achieving</w:t>
      </w:r>
      <w:r>
        <w:rPr>
          <w:spacing w:val="44"/>
        </w:rPr>
        <w:t xml:space="preserve"> </w:t>
      </w:r>
      <w:r>
        <w:t>Financial</w:t>
      </w:r>
      <w:r>
        <w:rPr>
          <w:spacing w:val="-53"/>
        </w:rPr>
        <w:t xml:space="preserve"> </w:t>
      </w:r>
      <w:r>
        <w:t>Close shall be extended by a period equal in length to the duration of the Force</w:t>
      </w:r>
      <w:r>
        <w:rPr>
          <w:spacing w:val="1"/>
        </w:rPr>
        <w:t xml:space="preserve"> </w:t>
      </w:r>
      <w:r>
        <w:t>Majeure</w:t>
      </w:r>
      <w:r>
        <w:rPr>
          <w:spacing w:val="-1"/>
        </w:rPr>
        <w:t xml:space="preserve"> </w:t>
      </w:r>
      <w:r>
        <w:t>Event.</w:t>
      </w:r>
    </w:p>
    <w:p w:rsidR="000C3096" w:rsidRDefault="00352585">
      <w:pPr>
        <w:pStyle w:val="BodyText"/>
        <w:spacing w:line="223" w:lineRule="auto"/>
        <w:ind w:left="1900" w:right="665" w:hanging="58"/>
        <w:jc w:val="both"/>
      </w:pPr>
      <w:r>
        <w:t>At any time after the Effective Date, if any Force Majeure Event occurs, the</w:t>
      </w:r>
      <w:r>
        <w:rPr>
          <w:spacing w:val="1"/>
        </w:rPr>
        <w:t xml:space="preserve"> </w:t>
      </w:r>
      <w:r>
        <w:t>Agreement Period and the dates set forth</w:t>
      </w:r>
      <w:r>
        <w:rPr>
          <w:spacing w:val="55"/>
        </w:rPr>
        <w:t xml:space="preserve"> </w:t>
      </w:r>
      <w:r>
        <w:t>in the Project Completion Schedule</w:t>
      </w:r>
      <w:r>
        <w:rPr>
          <w:spacing w:val="1"/>
        </w:rPr>
        <w:t xml:space="preserve"> </w:t>
      </w:r>
      <w:r>
        <w:t>shall be extended by a period equal in length to the duration for which such Force</w:t>
      </w:r>
      <w:r>
        <w:rPr>
          <w:spacing w:val="-52"/>
        </w:rPr>
        <w:t xml:space="preserve"> </w:t>
      </w:r>
      <w:r>
        <w:t>Majeure</w:t>
      </w:r>
      <w:r>
        <w:rPr>
          <w:spacing w:val="-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subsists.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457CB1" w:rsidP="00B13111">
      <w:pPr>
        <w:pStyle w:val="Heading4"/>
        <w:numPr>
          <w:ilvl w:val="1"/>
          <w:numId w:val="48"/>
        </w:numPr>
        <w:tabs>
          <w:tab w:val="left" w:pos="1900"/>
          <w:tab w:val="left" w:pos="1901"/>
        </w:tabs>
        <w:spacing w:before="1"/>
        <w:ind w:hanging="1081"/>
      </w:pPr>
      <w:r>
        <w:t xml:space="preserve">35.7 </w:t>
      </w:r>
      <w:r w:rsidR="00352585">
        <w:t>Allocation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costs arising</w:t>
      </w:r>
      <w:r w:rsidR="00352585">
        <w:rPr>
          <w:spacing w:val="-4"/>
        </w:rPr>
        <w:t xml:space="preserve"> </w:t>
      </w:r>
      <w:r w:rsidR="00352585">
        <w:t>out of</w:t>
      </w:r>
      <w:r w:rsidR="00352585">
        <w:rPr>
          <w:spacing w:val="-2"/>
        </w:rPr>
        <w:t xml:space="preserve"> </w:t>
      </w:r>
      <w:r w:rsidR="00352585">
        <w:t>Force Majeure</w:t>
      </w:r>
    </w:p>
    <w:p w:rsidR="000C3096" w:rsidRDefault="000C3096">
      <w:pPr>
        <w:pStyle w:val="BodyText"/>
        <w:spacing w:before="9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0" w:lineRule="auto"/>
        <w:ind w:right="663"/>
      </w:pPr>
      <w:r>
        <w:t>Upon occurrence of any Force Majeure Event prior to the Effective Date, the</w:t>
      </w:r>
      <w:r w:rsidRPr="00525158">
        <w:rPr>
          <w:spacing w:val="1"/>
        </w:rPr>
        <w:t xml:space="preserve"> </w:t>
      </w:r>
      <w:r>
        <w:t>Parties shall bear their respective costs and no Party shall be required to pay to the</w:t>
      </w:r>
      <w:r w:rsidRPr="00525158">
        <w:rPr>
          <w:spacing w:val="1"/>
        </w:rPr>
        <w:t xml:space="preserve"> </w:t>
      </w:r>
      <w:r>
        <w:t>other</w:t>
      </w:r>
      <w:r w:rsidRPr="00525158">
        <w:rPr>
          <w:spacing w:val="-1"/>
        </w:rPr>
        <w:t xml:space="preserve"> </w:t>
      </w:r>
      <w:r>
        <w:t>Party</w:t>
      </w:r>
      <w:r w:rsidRPr="00525158">
        <w:rPr>
          <w:spacing w:val="-3"/>
        </w:rPr>
        <w:t xml:space="preserve"> </w:t>
      </w:r>
      <w:r>
        <w:t>any costs thereof.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0" w:lineRule="auto"/>
        <w:ind w:right="663"/>
      </w:pPr>
      <w:r>
        <w:t>Upon occurrence of a Force Majeure Event after the Effective Date, the costs</w:t>
      </w:r>
      <w:r w:rsidRPr="00525158">
        <w:rPr>
          <w:spacing w:val="1"/>
        </w:rPr>
        <w:t xml:space="preserve"> </w:t>
      </w:r>
      <w:r>
        <w:t>incurred and attributable to such event and directly relating to the Project (the</w:t>
      </w:r>
      <w:r w:rsidRPr="00525158">
        <w:rPr>
          <w:spacing w:val="1"/>
        </w:rPr>
        <w:t xml:space="preserve"> </w:t>
      </w:r>
      <w:r>
        <w:t>“Force</w:t>
      </w:r>
      <w:r w:rsidRPr="00525158">
        <w:rPr>
          <w:spacing w:val="-1"/>
        </w:rPr>
        <w:t xml:space="preserve"> </w:t>
      </w:r>
      <w:r>
        <w:t>Majeure Costs”)shall be allocated</w:t>
      </w:r>
      <w:r w:rsidRPr="00525158">
        <w:rPr>
          <w:spacing w:val="-2"/>
        </w:rPr>
        <w:t xml:space="preserve"> </w:t>
      </w:r>
      <w:r>
        <w:t>and</w:t>
      </w:r>
      <w:r w:rsidRPr="00525158">
        <w:rPr>
          <w:spacing w:val="-1"/>
        </w:rPr>
        <w:t xml:space="preserve"> </w:t>
      </w:r>
      <w:r>
        <w:t>paid</w:t>
      </w:r>
      <w:r w:rsidRPr="00525158">
        <w:rPr>
          <w:spacing w:val="-3"/>
        </w:rPr>
        <w:t xml:space="preserve"> </w:t>
      </w:r>
      <w:r>
        <w:t>as</w:t>
      </w:r>
      <w:r w:rsidRPr="00525158">
        <w:rPr>
          <w:spacing w:val="-2"/>
        </w:rPr>
        <w:t xml:space="preserve"> </w:t>
      </w:r>
      <w:r>
        <w:t>follows: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>
      <w:pPr>
        <w:pStyle w:val="BodyText"/>
        <w:spacing w:line="223" w:lineRule="auto"/>
        <w:ind w:left="2080" w:right="667" w:hanging="360"/>
        <w:jc w:val="both"/>
      </w:pPr>
      <w:r>
        <w:rPr>
          <w:spacing w:val="-1"/>
        </w:rPr>
        <w:t xml:space="preserve">a. upon occurrence of a </w:t>
      </w:r>
      <w:r>
        <w:t>Non-Political Event, the Parties shall bear their respective</w:t>
      </w:r>
      <w:r>
        <w:rPr>
          <w:spacing w:val="1"/>
        </w:rPr>
        <w:t xml:space="preserve"> </w:t>
      </w:r>
      <w:r>
        <w:t>Force Majeure Costs and neither Party shall be required to pay to the other</w:t>
      </w:r>
      <w:r>
        <w:rPr>
          <w:spacing w:val="1"/>
        </w:rPr>
        <w:t xml:space="preserve"> </w:t>
      </w:r>
      <w:r>
        <w:t>Party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costs</w:t>
      </w:r>
      <w:r>
        <w:rPr>
          <w:spacing w:val="-2"/>
        </w:rPr>
        <w:t xml:space="preserve"> </w:t>
      </w:r>
      <w:r>
        <w:t>thereof;</w:t>
      </w:r>
    </w:p>
    <w:p w:rsidR="000C3096" w:rsidRDefault="00352585">
      <w:pPr>
        <w:pStyle w:val="BodyText"/>
        <w:spacing w:line="223" w:lineRule="auto"/>
        <w:ind w:left="2172" w:right="667" w:hanging="452"/>
        <w:jc w:val="both"/>
      </w:pPr>
      <w:r>
        <w:t>b.</w:t>
      </w:r>
      <w:r w:rsidR="00525158">
        <w:t xml:space="preserve"> </w:t>
      </w:r>
      <w:r>
        <w:t>upon</w:t>
      </w:r>
      <w:r>
        <w:rPr>
          <w:spacing w:val="1"/>
        </w:rPr>
        <w:t xml:space="preserve"> </w:t>
      </w:r>
      <w:r>
        <w:t>occurrence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Indirect</w:t>
      </w:r>
      <w:r>
        <w:rPr>
          <w:spacing w:val="1"/>
        </w:rPr>
        <w:t xml:space="preserve"> </w:t>
      </w:r>
      <w:r>
        <w:t>Political</w:t>
      </w:r>
      <w:r>
        <w:rPr>
          <w:spacing w:val="1"/>
        </w:rPr>
        <w:t xml:space="preserve"> </w:t>
      </w:r>
      <w:r>
        <w:t>Event,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Costs</w:t>
      </w:r>
      <w:r>
        <w:rPr>
          <w:spacing w:val="1"/>
        </w:rPr>
        <w:t xml:space="preserve"> </w:t>
      </w:r>
      <w:r>
        <w:t>attributable to such Indirect Political Event, and not exceeding the Insurance</w:t>
      </w:r>
      <w:r>
        <w:rPr>
          <w:spacing w:val="1"/>
        </w:rPr>
        <w:t xml:space="preserve"> </w:t>
      </w:r>
      <w:r>
        <w:t>Cover for such Indirect Political Event, shall be borne by the SPD, and to the</w:t>
      </w:r>
      <w:r>
        <w:rPr>
          <w:spacing w:val="1"/>
        </w:rPr>
        <w:t xml:space="preserve"> </w:t>
      </w:r>
      <w:r>
        <w:t>extent Force Majeure Costs exceed such Insurance Cover, one half of such</w:t>
      </w:r>
      <w:r>
        <w:rPr>
          <w:spacing w:val="1"/>
        </w:rPr>
        <w:t xml:space="preserve"> </w:t>
      </w:r>
      <w:r>
        <w:t>excess</w:t>
      </w:r>
      <w:r>
        <w:rPr>
          <w:spacing w:val="-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reimbursed</w:t>
      </w:r>
      <w:r>
        <w:rPr>
          <w:spacing w:val="-3"/>
        </w:rPr>
        <w:t xml:space="preserve"> </w:t>
      </w:r>
      <w:r>
        <w:t>by Railways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SPD;</w:t>
      </w:r>
      <w:r>
        <w:rPr>
          <w:spacing w:val="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67"/>
        </w:numPr>
        <w:tabs>
          <w:tab w:val="left" w:pos="2122"/>
        </w:tabs>
        <w:spacing w:line="223" w:lineRule="auto"/>
        <w:ind w:left="2172" w:right="660" w:hanging="452"/>
        <w:jc w:val="both"/>
      </w:pPr>
      <w:r>
        <w:t>Upon occurrence of a Political Event, all Force Majeure Costs attributable to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Political</w:t>
      </w:r>
      <w:r>
        <w:rPr>
          <w:spacing w:val="-2"/>
        </w:rPr>
        <w:t xml:space="preserve"> </w:t>
      </w:r>
      <w:r>
        <w:t>Event 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reimbursed by</w:t>
      </w:r>
      <w:r>
        <w:rPr>
          <w:spacing w:val="-1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0" w:lineRule="auto"/>
        <w:ind w:right="669"/>
      </w:pPr>
      <w:r>
        <w:t>For the avoidance of doubt, Force Majeure Costs may include interest payments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debt,</w:t>
      </w:r>
      <w:r>
        <w:rPr>
          <w:spacing w:val="1"/>
        </w:rPr>
        <w:t xml:space="preserve"> </w:t>
      </w:r>
      <w:r>
        <w:t>O&amp;M</w:t>
      </w:r>
      <w:r>
        <w:rPr>
          <w:spacing w:val="1"/>
        </w:rPr>
        <w:t xml:space="preserve"> </w:t>
      </w:r>
      <w:r>
        <w:t>Expenses,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increase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Works</w:t>
      </w:r>
      <w:r>
        <w:rPr>
          <w:spacing w:val="55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account of inflation and all other costs directly attributable to the Force Majeure</w:t>
      </w:r>
      <w:r>
        <w:rPr>
          <w:spacing w:val="1"/>
        </w:rPr>
        <w:t xml:space="preserve"> </w:t>
      </w:r>
      <w:r>
        <w:t>Event, but shall not include debt repayment obligations, and for determining such</w:t>
      </w:r>
      <w:r>
        <w:rPr>
          <w:spacing w:val="1"/>
        </w:rPr>
        <w:t xml:space="preserve"> </w:t>
      </w:r>
      <w:r>
        <w:t>costs, information contained in the Financial Package may be relied upon to the</w:t>
      </w:r>
      <w:r>
        <w:rPr>
          <w:spacing w:val="1"/>
        </w:rPr>
        <w:t xml:space="preserve"> </w:t>
      </w:r>
      <w:r>
        <w:t>extent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such information is</w:t>
      </w:r>
      <w:r>
        <w:rPr>
          <w:spacing w:val="-2"/>
        </w:rPr>
        <w:t xml:space="preserve"> </w:t>
      </w:r>
      <w:r>
        <w:t>relevant.</w:t>
      </w:r>
    </w:p>
    <w:p w:rsidR="000C3096" w:rsidRDefault="000C3096">
      <w:pPr>
        <w:pStyle w:val="BodyText"/>
        <w:spacing w:before="6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before="1" w:line="220" w:lineRule="auto"/>
        <w:ind w:right="670"/>
      </w:pPr>
      <w:r>
        <w:t>Save and except as expressly provided in this Article 31, neither Party shall be</w:t>
      </w:r>
      <w:r>
        <w:rPr>
          <w:spacing w:val="1"/>
        </w:rPr>
        <w:t xml:space="preserve"> </w:t>
      </w:r>
      <w:r>
        <w:t>liable in any manner whatsoever to the other Party in respect of any loss, damage,</w:t>
      </w:r>
      <w:r>
        <w:rPr>
          <w:spacing w:val="1"/>
        </w:rPr>
        <w:t xml:space="preserve"> </w:t>
      </w:r>
      <w:r>
        <w:t>cost,</w:t>
      </w:r>
      <w:r>
        <w:rPr>
          <w:spacing w:val="1"/>
        </w:rPr>
        <w:t xml:space="preserve"> </w:t>
      </w:r>
      <w:r>
        <w:t>expense,</w:t>
      </w:r>
      <w:r>
        <w:rPr>
          <w:spacing w:val="1"/>
        </w:rPr>
        <w:t xml:space="preserve"> </w:t>
      </w:r>
      <w:r>
        <w:t>claims,</w:t>
      </w:r>
      <w:r>
        <w:rPr>
          <w:spacing w:val="1"/>
        </w:rPr>
        <w:t xml:space="preserve"> </w:t>
      </w:r>
      <w:r>
        <w:t>demands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proceedings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arising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occurrence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existence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hereto.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51"/>
        </w:numPr>
        <w:tabs>
          <w:tab w:val="left" w:pos="1900"/>
          <w:tab w:val="left" w:pos="1901"/>
        </w:tabs>
      </w:pPr>
      <w:r>
        <w:t>(Not</w:t>
      </w:r>
      <w:r>
        <w:rPr>
          <w:spacing w:val="-3"/>
        </w:rPr>
        <w:t xml:space="preserve"> </w:t>
      </w:r>
      <w:r>
        <w:t>Used/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Content)</w:t>
      </w:r>
    </w:p>
    <w:p w:rsidR="000C3096" w:rsidRDefault="000C3096">
      <w:pPr>
        <w:sectPr w:rsidR="000C3096">
          <w:headerReference w:type="default" r:id="rId355"/>
          <w:footerReference w:type="default" r:id="rId356"/>
          <w:pgSz w:w="11910" w:h="16840"/>
          <w:pgMar w:top="820" w:right="800" w:bottom="1160" w:left="1340" w:header="0" w:footer="961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1"/>
        </w:numPr>
        <w:tabs>
          <w:tab w:val="left" w:pos="1900"/>
          <w:tab w:val="left" w:pos="1901"/>
        </w:tabs>
        <w:spacing w:before="77"/>
        <w:jc w:val="left"/>
        <w:rPr>
          <w:b/>
        </w:rPr>
      </w:pPr>
      <w:r>
        <w:rPr>
          <w:b/>
        </w:rPr>
        <w:lastRenderedPageBreak/>
        <w:t>Termination</w:t>
      </w:r>
      <w:r>
        <w:rPr>
          <w:b/>
          <w:spacing w:val="-2"/>
        </w:rPr>
        <w:t xml:space="preserve"> </w:t>
      </w:r>
      <w:r>
        <w:rPr>
          <w:b/>
        </w:rPr>
        <w:t>Notice</w:t>
      </w:r>
      <w:r>
        <w:rPr>
          <w:b/>
          <w:spacing w:val="-1"/>
        </w:rPr>
        <w:t xml:space="preserve"> </w:t>
      </w:r>
      <w:r>
        <w:rPr>
          <w:b/>
        </w:rPr>
        <w:t>for</w:t>
      </w:r>
      <w:r>
        <w:rPr>
          <w:b/>
          <w:spacing w:val="-2"/>
        </w:rPr>
        <w:t xml:space="preserve"> </w:t>
      </w:r>
      <w:r>
        <w:rPr>
          <w:b/>
        </w:rPr>
        <w:t>Force</w:t>
      </w:r>
      <w:r>
        <w:rPr>
          <w:b/>
          <w:spacing w:val="-3"/>
        </w:rPr>
        <w:t xml:space="preserve"> </w:t>
      </w:r>
      <w:r>
        <w:rPr>
          <w:b/>
        </w:rPr>
        <w:t>Majeure</w:t>
      </w:r>
      <w:r>
        <w:rPr>
          <w:b/>
          <w:spacing w:val="-1"/>
        </w:rPr>
        <w:t xml:space="preserve"> </w:t>
      </w:r>
      <w:r>
        <w:rPr>
          <w:b/>
        </w:rPr>
        <w:t>Event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8"/>
        <w:jc w:val="both"/>
      </w:pPr>
      <w:r>
        <w:t>If a Force Majeure Event subsists for a period of 180 (one hundred and eighty) days or</w:t>
      </w:r>
      <w:r>
        <w:rPr>
          <w:spacing w:val="1"/>
        </w:rPr>
        <w:t xml:space="preserve"> </w:t>
      </w:r>
      <w:r>
        <w:t>more within a continuous period of 365 (three hundred and sixty five) days, either Party</w:t>
      </w:r>
      <w:r>
        <w:rPr>
          <w:spacing w:val="1"/>
        </w:rPr>
        <w:t xml:space="preserve"> </w:t>
      </w:r>
      <w:r>
        <w:t>may in its discretion terminate this Agreement by issuing a Termination Notice to the</w:t>
      </w:r>
      <w:r>
        <w:rPr>
          <w:spacing w:val="1"/>
        </w:rPr>
        <w:t xml:space="preserve"> </w:t>
      </w:r>
      <w:r>
        <w:t>other Party without being liable in any manner whatsoever, save as provided in this</w:t>
      </w:r>
      <w:r>
        <w:rPr>
          <w:spacing w:val="1"/>
        </w:rPr>
        <w:t xml:space="preserve"> </w:t>
      </w:r>
      <w:r>
        <w:t>Article</w:t>
      </w:r>
      <w:r>
        <w:rPr>
          <w:spacing w:val="1"/>
        </w:rPr>
        <w:t xml:space="preserve"> </w:t>
      </w:r>
      <w:r>
        <w:t>31,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Notice,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notwithstanding anything to the contrary contained herein, stand terminated forthwith;</w:t>
      </w:r>
      <w:r>
        <w:rPr>
          <w:spacing w:val="1"/>
        </w:rPr>
        <w:t xml:space="preserve"> </w:t>
      </w:r>
      <w:r>
        <w:t>provided that before issuing such Termination Notice, the Party intending to issue the</w:t>
      </w:r>
      <w:r>
        <w:rPr>
          <w:spacing w:val="1"/>
        </w:rPr>
        <w:t xml:space="preserve"> </w:t>
      </w:r>
      <w:r>
        <w:t>Termination Notice shall inform the other Party of such intention and grant 15 (fifteen)</w:t>
      </w:r>
      <w:r>
        <w:rPr>
          <w:spacing w:val="1"/>
        </w:rPr>
        <w:t xml:space="preserve"> </w:t>
      </w:r>
      <w:r>
        <w:t>days-time to make a representation, and may after the expiry of such 15 (fifteen) days</w:t>
      </w:r>
      <w:r>
        <w:rPr>
          <w:spacing w:val="1"/>
        </w:rPr>
        <w:t xml:space="preserve"> </w:t>
      </w:r>
      <w:r>
        <w:t>period, whether or not it is in receipt of such representation, in its sole discretion issue the</w:t>
      </w:r>
      <w:r>
        <w:rPr>
          <w:spacing w:val="-52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Notice.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51"/>
        </w:numPr>
        <w:tabs>
          <w:tab w:val="left" w:pos="1901"/>
        </w:tabs>
        <w:spacing w:before="1"/>
      </w:pPr>
      <w:r>
        <w:t>Termination</w:t>
      </w:r>
      <w:r>
        <w:rPr>
          <w:spacing w:val="-2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Majeure</w:t>
      </w:r>
      <w:r>
        <w:rPr>
          <w:spacing w:val="-1"/>
        </w:rPr>
        <w:t xml:space="preserve"> </w:t>
      </w:r>
      <w:r>
        <w:t>Event</w:t>
      </w:r>
    </w:p>
    <w:p w:rsidR="000C3096" w:rsidRDefault="000C3096">
      <w:pPr>
        <w:pStyle w:val="BodyText"/>
        <w:spacing w:before="11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</w:pPr>
      <w:r>
        <w:t>The</w:t>
      </w:r>
      <w:r w:rsidRPr="00525158">
        <w:rPr>
          <w:spacing w:val="-2"/>
        </w:rPr>
        <w:t xml:space="preserve"> </w:t>
      </w:r>
      <w:r>
        <w:t>provisions</w:t>
      </w:r>
      <w:r w:rsidRPr="00525158">
        <w:rPr>
          <w:spacing w:val="-2"/>
        </w:rPr>
        <w:t xml:space="preserve"> </w:t>
      </w:r>
      <w:r>
        <w:t>are</w:t>
      </w:r>
      <w:r w:rsidRPr="00525158">
        <w:rPr>
          <w:spacing w:val="-1"/>
        </w:rPr>
        <w:t xml:space="preserve"> </w:t>
      </w:r>
      <w:r>
        <w:t>set</w:t>
      </w:r>
      <w:r w:rsidRPr="00525158">
        <w:rPr>
          <w:spacing w:val="-1"/>
        </w:rPr>
        <w:t xml:space="preserve"> </w:t>
      </w:r>
      <w:r>
        <w:t>under</w:t>
      </w:r>
      <w:r w:rsidRPr="00525158">
        <w:rPr>
          <w:spacing w:val="-1"/>
        </w:rPr>
        <w:t xml:space="preserve"> </w:t>
      </w:r>
      <w:r>
        <w:t>Article</w:t>
      </w:r>
      <w:r w:rsidRPr="00525158">
        <w:rPr>
          <w:spacing w:val="-2"/>
        </w:rPr>
        <w:t xml:space="preserve"> </w:t>
      </w:r>
      <w:r>
        <w:t>28</w:t>
      </w:r>
      <w:r w:rsidRPr="00525158">
        <w:rPr>
          <w:spacing w:val="-3"/>
        </w:rPr>
        <w:t xml:space="preserve"> </w:t>
      </w:r>
      <w:r>
        <w:t>of</w:t>
      </w:r>
      <w:r w:rsidRPr="00525158">
        <w:rPr>
          <w:spacing w:val="-2"/>
        </w:rPr>
        <w:t xml:space="preserve"> </w:t>
      </w:r>
      <w:r>
        <w:t>his</w:t>
      </w:r>
      <w:r w:rsidRPr="00525158">
        <w:rPr>
          <w:spacing w:val="-3"/>
        </w:rPr>
        <w:t xml:space="preserve"> </w:t>
      </w:r>
      <w:r>
        <w:t>agreement.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3" w:lineRule="auto"/>
        <w:ind w:right="662"/>
      </w:pPr>
      <w:r>
        <w:t>If Termination is on account of a Non-Political Event, Railways shall make a</w:t>
      </w:r>
      <w:r>
        <w:rPr>
          <w:spacing w:val="1"/>
        </w:rPr>
        <w:t xml:space="preserve"> </w:t>
      </w:r>
      <w:r>
        <w:t>Termination Payment to the</w:t>
      </w:r>
      <w:r>
        <w:rPr>
          <w:spacing w:val="1"/>
        </w:rPr>
        <w:t xml:space="preserve"> </w:t>
      </w:r>
      <w:r>
        <w:t>Agreement in an</w:t>
      </w:r>
      <w:r>
        <w:rPr>
          <w:spacing w:val="1"/>
        </w:rPr>
        <w:t xml:space="preserve"> </w:t>
      </w:r>
      <w:r>
        <w:t>amount</w:t>
      </w:r>
      <w:r>
        <w:rPr>
          <w:spacing w:val="55"/>
        </w:rPr>
        <w:t xml:space="preserve"> </w:t>
      </w:r>
      <w:r>
        <w:t>equal to 90% (ninety per</w:t>
      </w:r>
      <w:r>
        <w:rPr>
          <w:spacing w:val="1"/>
        </w:rPr>
        <w:t xml:space="preserve"> </w:t>
      </w:r>
      <w:r>
        <w:t>cent)</w:t>
      </w:r>
      <w:r>
        <w:rPr>
          <w:spacing w:val="-1"/>
        </w:rPr>
        <w:t xml:space="preserve"> </w:t>
      </w:r>
      <w:r>
        <w:t>of the Debt</w:t>
      </w:r>
      <w:r>
        <w:rPr>
          <w:spacing w:val="-2"/>
        </w:rPr>
        <w:t xml:space="preserve"> </w:t>
      </w:r>
      <w:r>
        <w:t>Due less Insurance Cover.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3" w:lineRule="auto"/>
        <w:ind w:right="669"/>
      </w:pPr>
      <w:r>
        <w:t>If Termination is on account of an Indirect Political Event, Railways shall make a</w:t>
      </w:r>
      <w:r>
        <w:rPr>
          <w:spacing w:val="-52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 amount</w:t>
      </w:r>
      <w:r>
        <w:rPr>
          <w:spacing w:val="1"/>
        </w:rPr>
        <w:t xml:space="preserve"> </w:t>
      </w:r>
      <w:r>
        <w:t>equal</w:t>
      </w:r>
      <w:r>
        <w:rPr>
          <w:spacing w:val="-1"/>
        </w:rPr>
        <w:t xml:space="preserve"> </w:t>
      </w:r>
      <w:r>
        <w:t>to: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1"/>
        </w:numPr>
        <w:tabs>
          <w:tab w:val="left" w:pos="1901"/>
        </w:tabs>
        <w:spacing w:line="223" w:lineRule="auto"/>
        <w:ind w:right="670"/>
      </w:pPr>
      <w:r>
        <w:t>Debt Due less Insurance Cover; provided that if any insurance claims forming</w:t>
      </w:r>
      <w:r>
        <w:rPr>
          <w:spacing w:val="1"/>
        </w:rPr>
        <w:t xml:space="preserve"> </w:t>
      </w:r>
      <w:r>
        <w:t>part of the Insurance Cover are not admitted and paid, then 80% (eighty per cent) of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unpaid claims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computation of Debt Due;</w:t>
      </w:r>
    </w:p>
    <w:p w:rsidR="000C3096" w:rsidRDefault="000C3096">
      <w:pPr>
        <w:pStyle w:val="BodyText"/>
        <w:rPr>
          <w:sz w:val="19"/>
        </w:rPr>
      </w:pPr>
    </w:p>
    <w:p w:rsidR="000C3096" w:rsidRDefault="00525158" w:rsidP="00525158">
      <w:pPr>
        <w:pStyle w:val="BodyText"/>
        <w:jc w:val="both"/>
      </w:pPr>
      <w:r>
        <w:t xml:space="preserve">   </w:t>
      </w:r>
      <w:r w:rsidR="00352585">
        <w:t>35.10.5.110%</w:t>
      </w:r>
      <w:r w:rsidR="00352585">
        <w:rPr>
          <w:spacing w:val="-3"/>
        </w:rPr>
        <w:t xml:space="preserve"> </w:t>
      </w:r>
      <w:r w:rsidR="00352585">
        <w:t>(one</w:t>
      </w:r>
      <w:r w:rsidR="00352585">
        <w:rPr>
          <w:spacing w:val="-2"/>
        </w:rPr>
        <w:t xml:space="preserve"> </w:t>
      </w:r>
      <w:r w:rsidR="00352585">
        <w:t>hundred and ten</w:t>
      </w:r>
      <w:r w:rsidR="00352585">
        <w:rPr>
          <w:spacing w:val="-3"/>
        </w:rPr>
        <w:t xml:space="preserve"> </w:t>
      </w:r>
      <w:r w:rsidR="00352585">
        <w:t>per</w:t>
      </w:r>
      <w:r w:rsidR="00352585">
        <w:rPr>
          <w:spacing w:val="1"/>
        </w:rPr>
        <w:t xml:space="preserve"> </w:t>
      </w:r>
      <w:r w:rsidR="00352585">
        <w:t>cent) of the Adjusted</w:t>
      </w:r>
      <w:r w:rsidR="00352585">
        <w:rPr>
          <w:spacing w:val="-1"/>
        </w:rPr>
        <w:t xml:space="preserve"> </w:t>
      </w:r>
      <w:r w:rsidR="00352585">
        <w:t>Equity;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52"/>
        </w:numPr>
        <w:tabs>
          <w:tab w:val="left" w:pos="1901"/>
        </w:tabs>
        <w:spacing w:line="223" w:lineRule="auto"/>
        <w:ind w:right="665"/>
      </w:pPr>
      <w:r>
        <w:t>an</w:t>
      </w:r>
      <w:r w:rsidRPr="00525158">
        <w:rPr>
          <w:spacing w:val="1"/>
        </w:rPr>
        <w:t xml:space="preserve"> </w:t>
      </w:r>
      <w:r>
        <w:t>amount</w:t>
      </w:r>
      <w:r w:rsidRPr="00525158">
        <w:rPr>
          <w:spacing w:val="1"/>
        </w:rPr>
        <w:t xml:space="preserve"> </w:t>
      </w:r>
      <w:r>
        <w:t>equivalent</w:t>
      </w:r>
      <w:r w:rsidRPr="00525158">
        <w:rPr>
          <w:spacing w:val="1"/>
        </w:rPr>
        <w:t xml:space="preserve"> </w:t>
      </w:r>
      <w:r>
        <w:t>to the</w:t>
      </w:r>
      <w:r w:rsidRPr="00525158">
        <w:rPr>
          <w:spacing w:val="1"/>
        </w:rPr>
        <w:t xml:space="preserve"> </w:t>
      </w:r>
      <w:r>
        <w:t>Additional</w:t>
      </w:r>
      <w:r w:rsidRPr="00525158">
        <w:rPr>
          <w:spacing w:val="1"/>
        </w:rPr>
        <w:t xml:space="preserve"> </w:t>
      </w:r>
      <w:r>
        <w:t>Termination</w:t>
      </w:r>
      <w:r w:rsidRPr="00525158">
        <w:rPr>
          <w:spacing w:val="1"/>
        </w:rPr>
        <w:t xml:space="preserve"> </w:t>
      </w:r>
      <w:r>
        <w:t>Payment less</w:t>
      </w:r>
      <w:r w:rsidRPr="00525158">
        <w:rPr>
          <w:spacing w:val="1"/>
        </w:rPr>
        <w:t xml:space="preserve"> </w:t>
      </w:r>
      <w:r>
        <w:t>Insurance</w:t>
      </w:r>
      <w:r w:rsidRPr="00525158">
        <w:rPr>
          <w:spacing w:val="1"/>
        </w:rPr>
        <w:t xml:space="preserve"> </w:t>
      </w:r>
      <w:r>
        <w:t>Cover;</w:t>
      </w:r>
      <w:r w:rsidRPr="00525158">
        <w:rPr>
          <w:spacing w:val="20"/>
        </w:rPr>
        <w:t xml:space="preserve"> </w:t>
      </w:r>
      <w:r>
        <w:t>provided</w:t>
      </w:r>
      <w:r w:rsidRPr="00525158">
        <w:rPr>
          <w:spacing w:val="20"/>
        </w:rPr>
        <w:t xml:space="preserve"> </w:t>
      </w:r>
      <w:r>
        <w:t>that</w:t>
      </w:r>
      <w:r w:rsidRPr="00525158">
        <w:rPr>
          <w:spacing w:val="21"/>
        </w:rPr>
        <w:t xml:space="preserve"> </w:t>
      </w:r>
      <w:r>
        <w:t>if</w:t>
      </w:r>
      <w:r w:rsidRPr="00525158">
        <w:rPr>
          <w:spacing w:val="21"/>
        </w:rPr>
        <w:t xml:space="preserve"> </w:t>
      </w:r>
      <w:r>
        <w:t>any</w:t>
      </w:r>
      <w:r w:rsidRPr="00525158">
        <w:rPr>
          <w:spacing w:val="23"/>
        </w:rPr>
        <w:t xml:space="preserve"> </w:t>
      </w:r>
      <w:r>
        <w:t>insurance</w:t>
      </w:r>
      <w:r w:rsidRPr="00525158">
        <w:rPr>
          <w:spacing w:val="20"/>
        </w:rPr>
        <w:t xml:space="preserve"> </w:t>
      </w:r>
      <w:r>
        <w:t>claims</w:t>
      </w:r>
      <w:r w:rsidRPr="00525158">
        <w:rPr>
          <w:spacing w:val="21"/>
        </w:rPr>
        <w:t xml:space="preserve"> </w:t>
      </w:r>
      <w:r>
        <w:t>forming</w:t>
      </w:r>
      <w:r w:rsidRPr="00525158">
        <w:rPr>
          <w:spacing w:val="23"/>
        </w:rPr>
        <w:t xml:space="preserve"> </w:t>
      </w:r>
      <w:r>
        <w:t>part</w:t>
      </w:r>
      <w:r w:rsidRPr="00525158">
        <w:rPr>
          <w:spacing w:val="23"/>
        </w:rPr>
        <w:t xml:space="preserve"> </w:t>
      </w:r>
      <w:r>
        <w:t>of</w:t>
      </w:r>
      <w:r w:rsidRPr="00525158">
        <w:rPr>
          <w:spacing w:val="21"/>
        </w:rPr>
        <w:t xml:space="preserve"> </w:t>
      </w:r>
      <w:r>
        <w:t>the</w:t>
      </w:r>
      <w:r w:rsidRPr="00525158">
        <w:rPr>
          <w:spacing w:val="21"/>
        </w:rPr>
        <w:t xml:space="preserve"> </w:t>
      </w:r>
      <w:r>
        <w:t>Insurance</w:t>
      </w:r>
      <w:r w:rsidRPr="00525158">
        <w:rPr>
          <w:spacing w:val="20"/>
        </w:rPr>
        <w:t xml:space="preserve"> </w:t>
      </w:r>
      <w:r>
        <w:t>Cover</w:t>
      </w:r>
      <w:r w:rsidRPr="00525158">
        <w:rPr>
          <w:spacing w:val="-52"/>
        </w:rPr>
        <w:t xml:space="preserve"> </w:t>
      </w:r>
      <w:r>
        <w:t>are not admitted and paid, then 80% (eighty per cent) of such unpaid claims shall be</w:t>
      </w:r>
      <w:r w:rsidRPr="00525158">
        <w:rPr>
          <w:spacing w:val="-52"/>
        </w:rPr>
        <w:t xml:space="preserve"> </w:t>
      </w:r>
      <w:r>
        <w:t>included</w:t>
      </w:r>
      <w:r w:rsidRPr="00525158">
        <w:rPr>
          <w:spacing w:val="-3"/>
        </w:rPr>
        <w:t xml:space="preserve"> </w:t>
      </w:r>
      <w:r>
        <w:t>in</w:t>
      </w:r>
      <w:r w:rsidRPr="00525158">
        <w:rPr>
          <w:spacing w:val="-3"/>
        </w:rPr>
        <w:t xml:space="preserve"> </w:t>
      </w:r>
      <w:r>
        <w:t>computation of</w:t>
      </w:r>
      <w:r w:rsidRPr="00525158">
        <w:rPr>
          <w:spacing w:val="-2"/>
        </w:rPr>
        <w:t xml:space="preserve"> </w:t>
      </w:r>
      <w:r>
        <w:t>the amount payable hereunder.</w:t>
      </w:r>
    </w:p>
    <w:p w:rsidR="000C3096" w:rsidRDefault="000C3096">
      <w:pPr>
        <w:pStyle w:val="BodyText"/>
        <w:spacing w:before="5"/>
        <w:rPr>
          <w:sz w:val="20"/>
        </w:rPr>
      </w:pPr>
    </w:p>
    <w:p w:rsidR="000C3096" w:rsidRDefault="00525158" w:rsidP="00525158">
      <w:pPr>
        <w:tabs>
          <w:tab w:val="left" w:pos="1901"/>
        </w:tabs>
        <w:spacing w:line="238" w:lineRule="exact"/>
        <w:ind w:right="666"/>
      </w:pPr>
      <w:r>
        <w:t>35.10.7</w:t>
      </w:r>
      <w:r w:rsidR="00352585">
        <w:t>If</w:t>
      </w:r>
      <w:r w:rsidR="00352585" w:rsidRPr="00525158">
        <w:rPr>
          <w:spacing w:val="1"/>
        </w:rPr>
        <w:t xml:space="preserve"> </w:t>
      </w:r>
      <w:r w:rsidR="00352585">
        <w:t>Termination</w:t>
      </w:r>
      <w:r w:rsidR="00352585" w:rsidRPr="00525158">
        <w:rPr>
          <w:spacing w:val="1"/>
        </w:rPr>
        <w:t xml:space="preserve"> </w:t>
      </w:r>
      <w:r w:rsidR="00352585">
        <w:t>is</w:t>
      </w:r>
      <w:r w:rsidR="00352585" w:rsidRPr="00525158">
        <w:rPr>
          <w:spacing w:val="1"/>
        </w:rPr>
        <w:t xml:space="preserve"> </w:t>
      </w:r>
      <w:r w:rsidR="00352585">
        <w:t>on</w:t>
      </w:r>
      <w:r w:rsidR="00352585" w:rsidRPr="00525158">
        <w:rPr>
          <w:spacing w:val="1"/>
        </w:rPr>
        <w:t xml:space="preserve"> </w:t>
      </w:r>
      <w:r w:rsidR="00352585">
        <w:t>account</w:t>
      </w:r>
      <w:r w:rsidR="00352585" w:rsidRPr="00525158">
        <w:rPr>
          <w:spacing w:val="1"/>
        </w:rPr>
        <w:t xml:space="preserve"> </w:t>
      </w:r>
      <w:r w:rsidR="00352585">
        <w:t>of</w:t>
      </w:r>
      <w:r w:rsidR="00352585" w:rsidRPr="00525158">
        <w:rPr>
          <w:spacing w:val="1"/>
        </w:rPr>
        <w:t xml:space="preserve"> </w:t>
      </w:r>
      <w:r w:rsidR="00352585">
        <w:t>a</w:t>
      </w:r>
      <w:r w:rsidR="00352585" w:rsidRPr="00525158">
        <w:rPr>
          <w:spacing w:val="1"/>
        </w:rPr>
        <w:t xml:space="preserve"> </w:t>
      </w:r>
      <w:r w:rsidR="00352585">
        <w:t>Political</w:t>
      </w:r>
      <w:r w:rsidR="00352585" w:rsidRPr="00525158">
        <w:rPr>
          <w:spacing w:val="1"/>
        </w:rPr>
        <w:t xml:space="preserve"> </w:t>
      </w:r>
      <w:r w:rsidR="00352585">
        <w:t>Event,</w:t>
      </w:r>
      <w:r w:rsidR="00352585" w:rsidRPr="00525158">
        <w:rPr>
          <w:spacing w:val="1"/>
        </w:rPr>
        <w:t xml:space="preserve"> </w:t>
      </w:r>
      <w:r w:rsidR="00352585">
        <w:t>Railways</w:t>
      </w:r>
      <w:r w:rsidR="00352585" w:rsidRPr="00525158">
        <w:rPr>
          <w:spacing w:val="1"/>
        </w:rPr>
        <w:t xml:space="preserve"> </w:t>
      </w:r>
      <w:r w:rsidR="00352585">
        <w:t>shall</w:t>
      </w:r>
      <w:r w:rsidR="00352585" w:rsidRPr="00525158">
        <w:rPr>
          <w:spacing w:val="1"/>
        </w:rPr>
        <w:t xml:space="preserve"> </w:t>
      </w:r>
      <w:r w:rsidR="00352585">
        <w:t>make</w:t>
      </w:r>
      <w:r w:rsidR="00352585" w:rsidRPr="00525158">
        <w:rPr>
          <w:spacing w:val="1"/>
        </w:rPr>
        <w:t xml:space="preserve"> </w:t>
      </w:r>
      <w:r w:rsidR="00352585">
        <w:t>a</w:t>
      </w:r>
      <w:r w:rsidR="00352585" w:rsidRPr="00525158">
        <w:rPr>
          <w:spacing w:val="1"/>
        </w:rPr>
        <w:t xml:space="preserve"> </w:t>
      </w:r>
      <w:r w:rsidR="00352585">
        <w:t>Termination</w:t>
      </w:r>
      <w:r w:rsidR="00352585" w:rsidRPr="00525158">
        <w:rPr>
          <w:spacing w:val="5"/>
        </w:rPr>
        <w:t xml:space="preserve"> </w:t>
      </w:r>
      <w:r w:rsidR="00352585">
        <w:t>Payment</w:t>
      </w:r>
      <w:r w:rsidR="00352585" w:rsidRPr="00525158">
        <w:rPr>
          <w:spacing w:val="4"/>
        </w:rPr>
        <w:t xml:space="preserve"> </w:t>
      </w:r>
      <w:r w:rsidR="00352585">
        <w:t>to</w:t>
      </w:r>
      <w:r w:rsidR="00352585" w:rsidRPr="00525158">
        <w:rPr>
          <w:spacing w:val="2"/>
        </w:rPr>
        <w:t xml:space="preserve"> </w:t>
      </w:r>
      <w:r w:rsidR="00352585">
        <w:t>the</w:t>
      </w:r>
      <w:r w:rsidR="00352585" w:rsidRPr="00525158">
        <w:rPr>
          <w:spacing w:val="9"/>
        </w:rPr>
        <w:t xml:space="preserve"> </w:t>
      </w:r>
      <w:r w:rsidR="00352585">
        <w:t>SPD</w:t>
      </w:r>
      <w:r w:rsidR="00352585" w:rsidRPr="00525158">
        <w:rPr>
          <w:spacing w:val="4"/>
        </w:rPr>
        <w:t xml:space="preserve"> </w:t>
      </w:r>
      <w:r w:rsidR="00352585">
        <w:t>in</w:t>
      </w:r>
      <w:r w:rsidR="00352585" w:rsidRPr="00525158">
        <w:rPr>
          <w:spacing w:val="3"/>
        </w:rPr>
        <w:t xml:space="preserve"> </w:t>
      </w:r>
      <w:r w:rsidR="00352585">
        <w:t>an</w:t>
      </w:r>
      <w:r w:rsidR="00352585" w:rsidRPr="00525158">
        <w:rPr>
          <w:spacing w:val="6"/>
        </w:rPr>
        <w:t xml:space="preserve"> </w:t>
      </w:r>
      <w:r w:rsidR="00352585">
        <w:t>amount</w:t>
      </w:r>
      <w:r w:rsidR="00352585" w:rsidRPr="00525158">
        <w:rPr>
          <w:spacing w:val="3"/>
        </w:rPr>
        <w:t xml:space="preserve"> </w:t>
      </w:r>
      <w:r w:rsidR="00352585">
        <w:t>that</w:t>
      </w:r>
      <w:r w:rsidR="00352585" w:rsidRPr="00525158">
        <w:rPr>
          <w:spacing w:val="7"/>
        </w:rPr>
        <w:t xml:space="preserve"> </w:t>
      </w:r>
      <w:r w:rsidR="00352585">
        <w:t>would</w:t>
      </w:r>
      <w:r w:rsidR="00352585" w:rsidRPr="00525158">
        <w:rPr>
          <w:spacing w:val="5"/>
        </w:rPr>
        <w:t xml:space="preserve"> </w:t>
      </w:r>
      <w:r w:rsidR="00352585">
        <w:t>be</w:t>
      </w:r>
      <w:r w:rsidR="00352585" w:rsidRPr="00525158">
        <w:rPr>
          <w:spacing w:val="6"/>
        </w:rPr>
        <w:t xml:space="preserve"> </w:t>
      </w:r>
      <w:r w:rsidR="00352585">
        <w:t>payable</w:t>
      </w:r>
      <w:r w:rsidR="00352585" w:rsidRPr="00525158">
        <w:rPr>
          <w:spacing w:val="5"/>
        </w:rPr>
        <w:t xml:space="preserve"> </w:t>
      </w:r>
      <w:r w:rsidR="00352585">
        <w:t>under</w:t>
      </w:r>
      <w:r w:rsidR="00352585" w:rsidRPr="00525158">
        <w:rPr>
          <w:spacing w:val="7"/>
        </w:rPr>
        <w:t xml:space="preserve"> </w:t>
      </w:r>
      <w:r w:rsidR="00352585">
        <w:t>Clause28.4.2</w:t>
      </w:r>
      <w:r w:rsidR="00352585" w:rsidRPr="00525158">
        <w:rPr>
          <w:spacing w:val="-2"/>
        </w:rPr>
        <w:t xml:space="preserve"> </w:t>
      </w:r>
      <w:r w:rsidR="00352585">
        <w:t>as</w:t>
      </w:r>
      <w:r w:rsidR="00352585" w:rsidRPr="00525158">
        <w:rPr>
          <w:spacing w:val="-1"/>
        </w:rPr>
        <w:t xml:space="preserve"> </w:t>
      </w:r>
      <w:r w:rsidR="00352585">
        <w:t>if</w:t>
      </w:r>
      <w:r w:rsidR="00352585" w:rsidRPr="00525158">
        <w:rPr>
          <w:spacing w:val="-1"/>
        </w:rPr>
        <w:t xml:space="preserve"> </w:t>
      </w:r>
      <w:r w:rsidR="00352585">
        <w:t>it</w:t>
      </w:r>
      <w:r w:rsidR="00352585" w:rsidRPr="00525158">
        <w:rPr>
          <w:spacing w:val="-1"/>
        </w:rPr>
        <w:t xml:space="preserve"> </w:t>
      </w:r>
      <w:r w:rsidR="00352585">
        <w:t>were</w:t>
      </w:r>
      <w:r w:rsidR="00352585" w:rsidRPr="00525158">
        <w:rPr>
          <w:spacing w:val="-1"/>
        </w:rPr>
        <w:t xml:space="preserve"> </w:t>
      </w:r>
      <w:r w:rsidR="00352585">
        <w:t>a</w:t>
      </w:r>
      <w:r w:rsidR="00352585" w:rsidRPr="00525158">
        <w:rPr>
          <w:spacing w:val="-1"/>
        </w:rPr>
        <w:t xml:space="preserve"> </w:t>
      </w:r>
      <w:r w:rsidR="00352585">
        <w:t>Railways</w:t>
      </w:r>
      <w:r w:rsidR="00352585" w:rsidRPr="00525158">
        <w:rPr>
          <w:spacing w:val="-2"/>
        </w:rPr>
        <w:t xml:space="preserve"> </w:t>
      </w:r>
      <w:r w:rsidR="00352585">
        <w:t>Default.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53"/>
        </w:numPr>
        <w:tabs>
          <w:tab w:val="left" w:pos="1901"/>
        </w:tabs>
        <w:spacing w:before="211" w:line="223" w:lineRule="auto"/>
        <w:ind w:right="663"/>
      </w:pPr>
      <w:r>
        <w:t>The Termination Payment on Force Majeure shall be done following the Clause</w:t>
      </w:r>
      <w:r w:rsidRPr="00525158">
        <w:rPr>
          <w:spacing w:val="1"/>
        </w:rPr>
        <w:t xml:space="preserve"> </w:t>
      </w:r>
      <w:r>
        <w:t>28.5.3.</w:t>
      </w:r>
    </w:p>
    <w:p w:rsidR="000C3096" w:rsidRDefault="000C3096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</w:pPr>
    </w:p>
    <w:p w:rsidR="00525158" w:rsidRDefault="00525158">
      <w:pPr>
        <w:spacing w:line="223" w:lineRule="auto"/>
        <w:jc w:val="both"/>
        <w:sectPr w:rsidR="00525158">
          <w:headerReference w:type="default" r:id="rId357"/>
          <w:footerReference w:type="default" r:id="rId358"/>
          <w:pgSz w:w="11910" w:h="16840"/>
          <w:pgMar w:top="10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1"/>
          <w:numId w:val="253"/>
        </w:numPr>
        <w:tabs>
          <w:tab w:val="left" w:pos="1900"/>
          <w:tab w:val="left" w:pos="1901"/>
        </w:tabs>
        <w:spacing w:before="65"/>
      </w:pPr>
      <w:r>
        <w:lastRenderedPageBreak/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8"/>
        <w:jc w:val="both"/>
      </w:pPr>
      <w:r>
        <w:t>In the event that the Parties are unable to agree in good faith about the occurrence or</w:t>
      </w:r>
      <w:r>
        <w:rPr>
          <w:spacing w:val="1"/>
        </w:rPr>
        <w:t xml:space="preserve"> </w:t>
      </w:r>
      <w:r>
        <w:t>existence of a Force Majeure Event, such Dispute shall be finally settled in accordance</w:t>
      </w:r>
      <w:r>
        <w:rPr>
          <w:spacing w:val="1"/>
        </w:rPr>
        <w:t xml:space="preserve"> </w:t>
      </w:r>
      <w:r>
        <w:t>with the Dispute Resolution Procedure;</w:t>
      </w:r>
      <w:r>
        <w:rPr>
          <w:spacing w:val="1"/>
        </w:rPr>
        <w:t xml:space="preserve"> </w:t>
      </w:r>
      <w:r>
        <w:t>provided that the burden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proof</w:t>
      </w:r>
      <w:r>
        <w:rPr>
          <w:spacing w:val="1"/>
        </w:rPr>
        <w:t xml:space="preserve"> </w:t>
      </w:r>
      <w:r>
        <w:t>as to the</w:t>
      </w:r>
      <w:r>
        <w:rPr>
          <w:spacing w:val="1"/>
        </w:rPr>
        <w:t xml:space="preserve"> </w:t>
      </w:r>
      <w:r>
        <w:t>occurrence or existence of such Force Majeure Event shall be upon the Party claiming</w:t>
      </w:r>
      <w:r>
        <w:rPr>
          <w:spacing w:val="1"/>
        </w:rPr>
        <w:t xml:space="preserve"> </w:t>
      </w:r>
      <w:r>
        <w:t>relief</w:t>
      </w:r>
      <w:r>
        <w:rPr>
          <w:spacing w:val="-1"/>
        </w:rPr>
        <w:t xml:space="preserve"> </w:t>
      </w:r>
      <w:r>
        <w:t>and/or excuse on account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 Force</w:t>
      </w:r>
      <w:r>
        <w:rPr>
          <w:spacing w:val="-2"/>
        </w:rPr>
        <w:t xml:space="preserve"> </w:t>
      </w:r>
      <w:r>
        <w:t>Majeure</w:t>
      </w:r>
      <w:r>
        <w:rPr>
          <w:spacing w:val="-2"/>
        </w:rPr>
        <w:t xml:space="preserve"> </w:t>
      </w:r>
      <w:r>
        <w:t>Event.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53"/>
        </w:numPr>
        <w:tabs>
          <w:tab w:val="left" w:pos="1900"/>
          <w:tab w:val="left" w:pos="1901"/>
        </w:tabs>
        <w:spacing w:before="1"/>
      </w:pPr>
      <w:r>
        <w:t>Excuse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obligations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70"/>
        <w:jc w:val="both"/>
      </w:pPr>
      <w:r>
        <w:t>If the Affected Party is rendered wholly or partially unable to perform its obligations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because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Force</w:t>
      </w:r>
      <w:r>
        <w:rPr>
          <w:spacing w:val="1"/>
        </w:rPr>
        <w:t xml:space="preserve"> </w:t>
      </w:r>
      <w:r>
        <w:t>Majeure</w:t>
      </w:r>
      <w:r>
        <w:rPr>
          <w:spacing w:val="1"/>
        </w:rPr>
        <w:t xml:space="preserve"> </w:t>
      </w:r>
      <w:r>
        <w:t>Event,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excused</w:t>
      </w:r>
      <w:r>
        <w:rPr>
          <w:spacing w:val="1"/>
        </w:rPr>
        <w:t xml:space="preserve"> </w:t>
      </w:r>
      <w:r>
        <w:t>from</w:t>
      </w:r>
      <w:r>
        <w:rPr>
          <w:spacing w:val="-52"/>
        </w:rPr>
        <w:t xml:space="preserve"> </w:t>
      </w:r>
      <w:r>
        <w:t>performance of such of its obligations to the extent it is unable to perform on account of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Force</w:t>
      </w:r>
      <w:r>
        <w:rPr>
          <w:spacing w:val="-2"/>
        </w:rPr>
        <w:t xml:space="preserve"> </w:t>
      </w:r>
      <w:r>
        <w:t>Majeure Event;</w:t>
      </w:r>
      <w:r>
        <w:rPr>
          <w:spacing w:val="-2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that: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4"/>
        </w:numPr>
        <w:tabs>
          <w:tab w:val="left" w:pos="1901"/>
        </w:tabs>
        <w:spacing w:line="213" w:lineRule="auto"/>
        <w:ind w:right="671"/>
      </w:pPr>
      <w:r>
        <w:t>the suspension of performance shall be of no greater scope and of no longer</w:t>
      </w:r>
      <w:r>
        <w:rPr>
          <w:spacing w:val="1"/>
        </w:rPr>
        <w:t xml:space="preserve"> </w:t>
      </w:r>
      <w:r>
        <w:t>duration</w:t>
      </w:r>
      <w:r>
        <w:rPr>
          <w:spacing w:val="-4"/>
        </w:rPr>
        <w:t xml:space="preserve"> </w:t>
      </w:r>
      <w:r>
        <w:t>than is reasonably</w:t>
      </w:r>
      <w:r>
        <w:rPr>
          <w:spacing w:val="-3"/>
        </w:rPr>
        <w:t xml:space="preserve"> </w:t>
      </w:r>
      <w:r>
        <w:t>required 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Force</w:t>
      </w:r>
      <w:r>
        <w:rPr>
          <w:spacing w:val="-2"/>
        </w:rPr>
        <w:t xml:space="preserve"> </w:t>
      </w:r>
      <w:r>
        <w:t>Majeure Event;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4"/>
        </w:numPr>
        <w:tabs>
          <w:tab w:val="left" w:pos="1901"/>
        </w:tabs>
        <w:spacing w:line="223" w:lineRule="auto"/>
        <w:ind w:right="668"/>
      </w:pPr>
      <w:r>
        <w:t>the Affected Party shall make all reasonable efforts to mitigate or limit damage to</w:t>
      </w:r>
      <w:r>
        <w:rPr>
          <w:spacing w:val="-52"/>
        </w:rPr>
        <w:t xml:space="preserve"> </w:t>
      </w:r>
      <w:r>
        <w:t>the other Party arising out of or as a result of the existence or occurrence of such</w:t>
      </w:r>
      <w:r>
        <w:rPr>
          <w:spacing w:val="1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Majeure Event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cure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 with due diligence;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44"/>
        </w:numPr>
        <w:tabs>
          <w:tab w:val="left" w:pos="1901"/>
        </w:tabs>
        <w:spacing w:line="220" w:lineRule="auto"/>
        <w:ind w:right="670"/>
      </w:pPr>
      <w:r>
        <w:t>when the Affected Party is able to resume performance of its obligations under</w:t>
      </w:r>
      <w:r>
        <w:rPr>
          <w:spacing w:val="1"/>
        </w:rPr>
        <w:t xml:space="preserve"> </w:t>
      </w:r>
      <w:r>
        <w:t>this Agreement, it shall give to the other Party notice to that effect and shall</w:t>
      </w:r>
      <w:r>
        <w:rPr>
          <w:spacing w:val="1"/>
        </w:rPr>
        <w:t xml:space="preserve"> </w:t>
      </w:r>
      <w:r>
        <w:t>promptly</w:t>
      </w:r>
      <w:r>
        <w:rPr>
          <w:spacing w:val="-1"/>
        </w:rPr>
        <w:t xml:space="preserve"> </w:t>
      </w:r>
      <w:r>
        <w:t>resume performance</w:t>
      </w:r>
      <w:r>
        <w:rPr>
          <w:spacing w:val="-1"/>
        </w:rPr>
        <w:t xml:space="preserve"> </w:t>
      </w:r>
      <w:r>
        <w:t>of its obligations</w:t>
      </w:r>
      <w:r>
        <w:rPr>
          <w:spacing w:val="-1"/>
        </w:rPr>
        <w:t xml:space="preserve"> </w:t>
      </w:r>
      <w:r>
        <w:t>hereunder.</w:t>
      </w:r>
    </w:p>
    <w:p w:rsidR="000C3096" w:rsidRDefault="000C3096">
      <w:pPr>
        <w:spacing w:line="220" w:lineRule="auto"/>
        <w:jc w:val="both"/>
        <w:sectPr w:rsidR="000C3096">
          <w:headerReference w:type="default" r:id="rId359"/>
          <w:footerReference w:type="default" r:id="rId360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2" w:line="379" w:lineRule="auto"/>
        <w:ind w:left="3794" w:right="3998" w:firstLine="456"/>
        <w:jc w:val="both"/>
      </w:pPr>
      <w:r>
        <w:lastRenderedPageBreak/>
        <w:t>Schedule A</w:t>
      </w:r>
      <w:r>
        <w:rPr>
          <w:spacing w:val="1"/>
        </w:rPr>
        <w:t xml:space="preserve"> </w:t>
      </w:r>
      <w:r>
        <w:t>Project</w:t>
      </w:r>
      <w:r>
        <w:rPr>
          <w:spacing w:val="-12"/>
        </w:rPr>
        <w:t xml:space="preserve"> </w:t>
      </w:r>
      <w:r>
        <w:t>Development</w:t>
      </w:r>
    </w:p>
    <w:p w:rsidR="00525158" w:rsidRDefault="00352585" w:rsidP="00B13111">
      <w:pPr>
        <w:pStyle w:val="ListParagraph"/>
        <w:numPr>
          <w:ilvl w:val="0"/>
          <w:numId w:val="43"/>
        </w:numPr>
        <w:tabs>
          <w:tab w:val="left" w:pos="821"/>
        </w:tabs>
        <w:spacing w:before="43"/>
        <w:ind w:right="667"/>
      </w:pPr>
      <w:r>
        <w:t>Project development - The SPD shall be obligated to perform following Scope of Work in</w:t>
      </w:r>
      <w:r>
        <w:rPr>
          <w:spacing w:val="1"/>
        </w:rPr>
        <w:t xml:space="preserve"> </w:t>
      </w:r>
      <w:r>
        <w:t>relation to the Project. The Scope of Work of the SPD includes, but is not limited to, the</w:t>
      </w:r>
      <w:r>
        <w:rPr>
          <w:spacing w:val="1"/>
        </w:rPr>
        <w:t xml:space="preserve"> </w:t>
      </w:r>
      <w:r>
        <w:t>following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821"/>
        </w:tabs>
        <w:spacing w:before="43"/>
        <w:ind w:right="667"/>
      </w:pPr>
      <w:r>
        <w:t>Design, develop, procure, construct and commission, operate and maintain various roof</w:t>
      </w:r>
      <w:r w:rsidRPr="00525158">
        <w:rPr>
          <w:spacing w:val="1"/>
        </w:rPr>
        <w:t xml:space="preserve"> </w:t>
      </w:r>
      <w:r>
        <w:t>mounted SPV power packs totalling to capacity of [***,000 kW], which includes, but is</w:t>
      </w:r>
      <w:r w:rsidRPr="00525158">
        <w:rPr>
          <w:spacing w:val="1"/>
        </w:rPr>
        <w:t xml:space="preserve"> </w:t>
      </w:r>
      <w:r>
        <w:t>not limited</w:t>
      </w:r>
      <w:r w:rsidRPr="00525158">
        <w:rPr>
          <w:spacing w:val="-2"/>
        </w:rPr>
        <w:t xml:space="preserve"> </w:t>
      </w:r>
      <w:r>
        <w:t>to</w:t>
      </w:r>
      <w:r w:rsidRPr="00525158">
        <w:rPr>
          <w:spacing w:val="-3"/>
        </w:rPr>
        <w:t xml:space="preserve"> </w:t>
      </w:r>
      <w:r>
        <w:t>the</w:t>
      </w:r>
      <w:r w:rsidRPr="00525158">
        <w:rPr>
          <w:spacing w:val="-2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201"/>
        <w:ind w:hanging="217"/>
      </w:pPr>
      <w:r>
        <w:t>Solar</w:t>
      </w:r>
      <w:r>
        <w:rPr>
          <w:spacing w:val="-2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modules.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40" w:line="276" w:lineRule="auto"/>
        <w:ind w:left="2044" w:right="662" w:hanging="360"/>
      </w:pPr>
      <w:r>
        <w:t>Mounting</w:t>
      </w:r>
      <w:r>
        <w:rPr>
          <w:spacing w:val="-2"/>
        </w:rPr>
        <w:t xml:space="preserve"> </w:t>
      </w:r>
      <w:r>
        <w:t>frames,</w:t>
      </w:r>
      <w:r>
        <w:rPr>
          <w:spacing w:val="1"/>
        </w:rPr>
        <w:t xml:space="preserve"> </w:t>
      </w:r>
      <w:r>
        <w:t>structures,</w:t>
      </w:r>
      <w:r>
        <w:rPr>
          <w:spacing w:val="1"/>
        </w:rPr>
        <w:t xml:space="preserve"> </w:t>
      </w:r>
      <w:r>
        <w:t>array</w:t>
      </w:r>
      <w:r>
        <w:rPr>
          <w:spacing w:val="1"/>
        </w:rPr>
        <w:t xml:space="preserve"> </w:t>
      </w:r>
      <w:r>
        <w:t>foundation</w:t>
      </w:r>
      <w:r>
        <w:rPr>
          <w:spacing w:val="1"/>
        </w:rPr>
        <w:t xml:space="preserve"> </w:t>
      </w:r>
      <w:r>
        <w:t>(grouting</w:t>
      </w:r>
      <w:r>
        <w:rPr>
          <w:spacing w:val="1"/>
        </w:rPr>
        <w:t xml:space="preserve"> </w:t>
      </w:r>
      <w:r>
        <w:t>on terrace),</w:t>
      </w:r>
      <w:r>
        <w:rPr>
          <w:spacing w:val="1"/>
        </w:rPr>
        <w:t xml:space="preserve"> </w:t>
      </w:r>
      <w:r>
        <w:t>earthing</w:t>
      </w:r>
      <w:r>
        <w:rPr>
          <w:spacing w:val="1"/>
        </w:rPr>
        <w:t xml:space="preserve"> </w:t>
      </w:r>
      <w:r>
        <w:t>grid</w:t>
      </w:r>
      <w:r>
        <w:rPr>
          <w:spacing w:val="-52"/>
        </w:rPr>
        <w:t xml:space="preserve"> </w:t>
      </w:r>
      <w:r>
        <w:t>design,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module inter-connection.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line="252" w:lineRule="exact"/>
        <w:ind w:hanging="217"/>
      </w:pPr>
      <w:r>
        <w:t>All</w:t>
      </w:r>
      <w:r>
        <w:rPr>
          <w:spacing w:val="-1"/>
        </w:rPr>
        <w:t xml:space="preserve"> </w:t>
      </w:r>
      <w:r>
        <w:t>System Junction</w:t>
      </w:r>
      <w:r>
        <w:rPr>
          <w:spacing w:val="-4"/>
        </w:rPr>
        <w:t xml:space="preserve"> </w:t>
      </w:r>
      <w:r>
        <w:t>boxes.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Power</w:t>
      </w:r>
      <w:r>
        <w:rPr>
          <w:spacing w:val="-2"/>
        </w:rPr>
        <w:t xml:space="preserve"> </w:t>
      </w:r>
      <w:r>
        <w:t>Conditioning</w:t>
      </w:r>
      <w:r>
        <w:rPr>
          <w:spacing w:val="-3"/>
        </w:rPr>
        <w:t xml:space="preserve"> </w:t>
      </w:r>
      <w:r>
        <w:t>Units</w:t>
      </w:r>
      <w:r>
        <w:rPr>
          <w:spacing w:val="-4"/>
        </w:rPr>
        <w:t xml:space="preserve"> </w:t>
      </w:r>
      <w:r>
        <w:t>(PCU)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monitoring.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40" w:line="276" w:lineRule="auto"/>
        <w:ind w:left="2044" w:right="670" w:hanging="360"/>
      </w:pPr>
      <w:r>
        <w:t>Appropriate</w:t>
      </w:r>
      <w:r>
        <w:rPr>
          <w:spacing w:val="17"/>
        </w:rPr>
        <w:t xml:space="preserve"> </w:t>
      </w:r>
      <w:r>
        <w:t>AC</w:t>
      </w:r>
      <w:r>
        <w:rPr>
          <w:spacing w:val="18"/>
        </w:rPr>
        <w:t xml:space="preserve"> </w:t>
      </w:r>
      <w:r>
        <w:t>power</w:t>
      </w:r>
      <w:r>
        <w:rPr>
          <w:spacing w:val="18"/>
        </w:rPr>
        <w:t xml:space="preserve"> </w:t>
      </w:r>
      <w:r>
        <w:t>evacuation</w:t>
      </w:r>
      <w:r>
        <w:rPr>
          <w:spacing w:val="17"/>
        </w:rPr>
        <w:t xml:space="preserve"> </w:t>
      </w:r>
      <w:r>
        <w:t>panels</w:t>
      </w:r>
      <w:r>
        <w:rPr>
          <w:spacing w:val="21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inverters,</w:t>
      </w:r>
      <w:r>
        <w:rPr>
          <w:spacing w:val="18"/>
        </w:rPr>
        <w:t xml:space="preserve"> </w:t>
      </w:r>
      <w:r>
        <w:t>according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Project</w:t>
      </w:r>
      <w:r>
        <w:rPr>
          <w:spacing w:val="18"/>
        </w:rPr>
        <w:t xml:space="preserve"> </w:t>
      </w:r>
      <w:r>
        <w:t>Site</w:t>
      </w:r>
      <w:r>
        <w:rPr>
          <w:spacing w:val="-52"/>
        </w:rPr>
        <w:t xml:space="preserve"> </w:t>
      </w:r>
      <w:r>
        <w:t>requirements,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bus</w:t>
      </w:r>
      <w:r>
        <w:rPr>
          <w:spacing w:val="-2"/>
        </w:rPr>
        <w:t xml:space="preserve"> </w:t>
      </w:r>
      <w:r>
        <w:t>bars</w:t>
      </w:r>
      <w:r>
        <w:rPr>
          <w:spacing w:val="-3"/>
        </w:rPr>
        <w:t xml:space="preserve"> </w:t>
      </w:r>
      <w:r>
        <w:t>(in-built or</w:t>
      </w:r>
      <w:r>
        <w:rPr>
          <w:spacing w:val="-2"/>
        </w:rPr>
        <w:t xml:space="preserve"> </w:t>
      </w:r>
      <w:r>
        <w:t>otherwise)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circuit</w:t>
      </w:r>
      <w:r>
        <w:rPr>
          <w:spacing w:val="1"/>
        </w:rPr>
        <w:t xml:space="preserve"> </w:t>
      </w:r>
      <w:r>
        <w:t>breakers.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line="252" w:lineRule="exact"/>
        <w:ind w:hanging="217"/>
      </w:pPr>
      <w:r>
        <w:t>Protection/isolation</w:t>
      </w:r>
      <w:r>
        <w:rPr>
          <w:spacing w:val="-4"/>
        </w:rPr>
        <w:t xml:space="preserve"> </w:t>
      </w:r>
      <w:r>
        <w:t>systems.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7"/>
        <w:ind w:hanging="217"/>
      </w:pPr>
      <w:r>
        <w:t>Power and</w:t>
      </w:r>
      <w:r>
        <w:rPr>
          <w:spacing w:val="-2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Cables.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Earthing</w:t>
      </w:r>
      <w:r>
        <w:rPr>
          <w:spacing w:val="-5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Array,</w:t>
      </w:r>
      <w:r>
        <w:rPr>
          <w:spacing w:val="-1"/>
        </w:rPr>
        <w:t xml:space="preserve"> </w:t>
      </w:r>
      <w:r>
        <w:t>DC</w:t>
      </w:r>
      <w:r>
        <w:rPr>
          <w:spacing w:val="-4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system,</w:t>
      </w:r>
      <w:r>
        <w:rPr>
          <w:spacing w:val="-2"/>
        </w:rPr>
        <w:t xml:space="preserve"> </w:t>
      </w:r>
      <w:r>
        <w:t>lightning</w:t>
      </w:r>
      <w:r>
        <w:rPr>
          <w:spacing w:val="-1"/>
        </w:rPr>
        <w:t xml:space="preserve"> </w:t>
      </w:r>
      <w:r>
        <w:t>protection</w:t>
      </w:r>
      <w:r>
        <w:rPr>
          <w:spacing w:val="-5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9"/>
        <w:ind w:hanging="217"/>
      </w:pPr>
      <w:r>
        <w:t>Data</w:t>
      </w:r>
      <w:r>
        <w:rPr>
          <w:spacing w:val="-5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remote</w:t>
      </w:r>
      <w:r>
        <w:rPr>
          <w:spacing w:val="-3"/>
        </w:rPr>
        <w:t xml:space="preserve"> </w:t>
      </w:r>
      <w:r>
        <w:t>monitoring</w:t>
      </w:r>
      <w:r>
        <w:rPr>
          <w:spacing w:val="-6"/>
        </w:rPr>
        <w:t xml:space="preserve"> </w:t>
      </w:r>
      <w:r>
        <w:t>facilities.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Transportation,</w:t>
      </w:r>
      <w:r>
        <w:rPr>
          <w:spacing w:val="-5"/>
        </w:rPr>
        <w:t xml:space="preserve"> </w:t>
      </w:r>
      <w:r>
        <w:t>unloading,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loading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equipment at Project</w:t>
      </w:r>
      <w:r>
        <w:rPr>
          <w:spacing w:val="-1"/>
        </w:rPr>
        <w:t xml:space="preserve"> </w:t>
      </w:r>
      <w:r>
        <w:t>Site.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7"/>
        <w:ind w:hanging="217"/>
      </w:pPr>
      <w:r>
        <w:t>Project</w:t>
      </w:r>
      <w:r>
        <w:rPr>
          <w:spacing w:val="-4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adherence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requisite</w:t>
      </w:r>
      <w:r>
        <w:rPr>
          <w:spacing w:val="-2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practices.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/>
        <w:ind w:hanging="217"/>
      </w:pPr>
      <w:r>
        <w:t>MPPT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Max power</w:t>
      </w:r>
      <w:r>
        <w:rPr>
          <w:spacing w:val="-1"/>
        </w:rPr>
        <w:t xml:space="preserve"> </w:t>
      </w:r>
      <w:r>
        <w:t>point</w:t>
      </w:r>
      <w:r>
        <w:rPr>
          <w:spacing w:val="-3"/>
        </w:rPr>
        <w:t xml:space="preserve"> </w:t>
      </w:r>
      <w:r>
        <w:t>tracking built</w:t>
      </w:r>
      <w:r>
        <w:rPr>
          <w:spacing w:val="-3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PCU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2045"/>
        </w:tabs>
        <w:spacing w:before="39"/>
        <w:ind w:left="2044" w:hanging="361"/>
      </w:pPr>
      <w:r>
        <w:t>Fire</w:t>
      </w:r>
      <w:r>
        <w:rPr>
          <w:spacing w:val="-4"/>
        </w:rPr>
        <w:t xml:space="preserve"> </w:t>
      </w:r>
      <w:r>
        <w:t>fighting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fire</w:t>
      </w:r>
      <w:r>
        <w:rPr>
          <w:spacing w:val="-1"/>
        </w:rPr>
        <w:t xml:space="preserve"> </w:t>
      </w:r>
      <w:r>
        <w:t>detection</w:t>
      </w:r>
      <w:r>
        <w:rPr>
          <w:spacing w:val="-1"/>
        </w:rPr>
        <w:t xml:space="preserve"> </w:t>
      </w:r>
      <w:r>
        <w:t>systems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before="38" w:line="276" w:lineRule="auto"/>
        <w:ind w:left="2044" w:right="665" w:hanging="360"/>
      </w:pPr>
      <w:r>
        <w:t>Making arrangements for water in the plant area for module cleaning along with</w:t>
      </w:r>
      <w:r>
        <w:rPr>
          <w:spacing w:val="1"/>
        </w:rPr>
        <w:t xml:space="preserve"> </w:t>
      </w:r>
      <w:r>
        <w:t>cleaning</w:t>
      </w:r>
      <w:r>
        <w:rPr>
          <w:spacing w:val="-4"/>
        </w:rPr>
        <w:t xml:space="preserve"> </w:t>
      </w:r>
      <w:r>
        <w:t>mechanism;</w:t>
      </w:r>
    </w:p>
    <w:p w:rsidR="000C3096" w:rsidRDefault="00352585" w:rsidP="00B13111">
      <w:pPr>
        <w:pStyle w:val="ListParagraph"/>
        <w:numPr>
          <w:ilvl w:val="0"/>
          <w:numId w:val="42"/>
        </w:numPr>
        <w:tabs>
          <w:tab w:val="left" w:pos="1901"/>
        </w:tabs>
        <w:spacing w:line="276" w:lineRule="auto"/>
        <w:ind w:left="2044" w:right="663" w:hanging="360"/>
      </w:pPr>
      <w:r>
        <w:t>Control room/ panel (which ever may be found appropriate) for the plant built in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material,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proper</w:t>
      </w:r>
      <w:r>
        <w:rPr>
          <w:spacing w:val="1"/>
        </w:rPr>
        <w:t xml:space="preserve"> </w:t>
      </w:r>
      <w:r>
        <w:t>ventilation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equipment and serviceability within the building. Alternatively, the existing</w:t>
      </w:r>
      <w:r>
        <w:rPr>
          <w:spacing w:val="1"/>
        </w:rPr>
        <w:t xml:space="preserve"> </w:t>
      </w:r>
      <w:r>
        <w:t>meter room can be utilized after proper designing and approvals of the building</w:t>
      </w:r>
      <w:r>
        <w:rPr>
          <w:spacing w:val="1"/>
        </w:rPr>
        <w:t xml:space="preserve"> </w:t>
      </w:r>
      <w:r>
        <w:t>owner.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"/>
        <w:ind w:right="669"/>
      </w:pPr>
      <w:r>
        <w:t>Installation and Commissioning of various roof mounted SPV power packs totalling to</w:t>
      </w:r>
      <w:r w:rsidRPr="00525158">
        <w:rPr>
          <w:spacing w:val="1"/>
        </w:rPr>
        <w:t xml:space="preserve"> </w:t>
      </w:r>
      <w:r>
        <w:t>capacity</w:t>
      </w:r>
      <w:r w:rsidRPr="00525158">
        <w:rPr>
          <w:spacing w:val="-1"/>
        </w:rPr>
        <w:t xml:space="preserve"> </w:t>
      </w:r>
      <w:r>
        <w:t>of</w:t>
      </w:r>
      <w:r w:rsidRPr="00525158">
        <w:rPr>
          <w:spacing w:val="-2"/>
        </w:rPr>
        <w:t xml:space="preserve"> </w:t>
      </w:r>
      <w:r>
        <w:t>[**,000]</w:t>
      </w:r>
      <w:r w:rsidRPr="00525158">
        <w:rPr>
          <w:spacing w:val="-2"/>
        </w:rPr>
        <w:t xml:space="preserve"> </w:t>
      </w:r>
      <w:r>
        <w:t>kW,</w:t>
      </w:r>
      <w:r w:rsidRPr="00525158">
        <w:rPr>
          <w:spacing w:val="-2"/>
        </w:rPr>
        <w:t xml:space="preserve"> </w:t>
      </w:r>
      <w:r>
        <w:t>that</w:t>
      </w:r>
      <w:r w:rsidRPr="00525158">
        <w:rPr>
          <w:spacing w:val="1"/>
        </w:rPr>
        <w:t xml:space="preserve"> </w:t>
      </w:r>
      <w:r>
        <w:t>includes: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202" w:line="276" w:lineRule="auto"/>
        <w:ind w:right="667" w:hanging="360"/>
      </w:pPr>
      <w:r>
        <w:t>Design and construction of foundations / grouting for holding module mounting</w:t>
      </w:r>
      <w:r>
        <w:rPr>
          <w:spacing w:val="1"/>
        </w:rPr>
        <w:t xml:space="preserve"> </w:t>
      </w:r>
      <w:r>
        <w:t>structures without puncturing the roof; maintaining proper drainage of rain</w:t>
      </w:r>
      <w:r>
        <w:rPr>
          <w:spacing w:val="1"/>
        </w:rPr>
        <w:t xml:space="preserve"> </w:t>
      </w:r>
      <w:r>
        <w:t>water over terrace through the installation area; cable routings through PVC</w:t>
      </w:r>
      <w:r>
        <w:rPr>
          <w:spacing w:val="1"/>
        </w:rPr>
        <w:t xml:space="preserve"> </w:t>
      </w:r>
      <w:r>
        <w:t>pipes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obstructing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movement</w:t>
      </w:r>
      <w:r>
        <w:rPr>
          <w:spacing w:val="-2"/>
        </w:rPr>
        <w:t xml:space="preserve"> </w:t>
      </w:r>
      <w:r>
        <w:t>on the terrace.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76" w:lineRule="auto"/>
        <w:ind w:right="669" w:hanging="360"/>
      </w:pPr>
      <w:r>
        <w:t>Before</w:t>
      </w:r>
      <w:r>
        <w:rPr>
          <w:spacing w:val="1"/>
        </w:rPr>
        <w:t xml:space="preserve"> </w:t>
      </w:r>
      <w:r>
        <w:t>commencement</w:t>
      </w:r>
      <w:r>
        <w:rPr>
          <w:spacing w:val="1"/>
        </w:rPr>
        <w:t xml:space="preserve"> </w:t>
      </w:r>
      <w:r>
        <w:t>of work,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 to</w:t>
      </w:r>
      <w:r>
        <w:rPr>
          <w:spacing w:val="1"/>
        </w:rPr>
        <w:t xml:space="preserve"> </w:t>
      </w:r>
      <w:r>
        <w:t>obtain all</w:t>
      </w:r>
      <w:r>
        <w:rPr>
          <w:spacing w:val="1"/>
        </w:rPr>
        <w:t xml:space="preserve"> </w:t>
      </w:r>
      <w:r>
        <w:t>approvals for related</w:t>
      </w:r>
      <w:r>
        <w:rPr>
          <w:spacing w:val="1"/>
        </w:rPr>
        <w:t xml:space="preserve"> </w:t>
      </w:r>
      <w:r>
        <w:t>drawings</w:t>
      </w:r>
      <w:r>
        <w:rPr>
          <w:spacing w:val="-3"/>
        </w:rPr>
        <w:t xml:space="preserve"> </w:t>
      </w:r>
      <w:r>
        <w:t>to be obtained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concerned</w:t>
      </w:r>
      <w:r>
        <w:rPr>
          <w:spacing w:val="-2"/>
        </w:rPr>
        <w:t xml:space="preserve"> </w:t>
      </w:r>
      <w:r>
        <w:t>authorities.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52" w:lineRule="exact"/>
        <w:ind w:left="1900" w:hanging="217"/>
      </w:pPr>
      <w:r>
        <w:t>All</w:t>
      </w:r>
      <w:r>
        <w:rPr>
          <w:spacing w:val="-1"/>
        </w:rPr>
        <w:t xml:space="preserve"> </w:t>
      </w:r>
      <w:r>
        <w:t>drawings</w:t>
      </w:r>
      <w:r>
        <w:rPr>
          <w:spacing w:val="-2"/>
        </w:rPr>
        <w:t xml:space="preserve"> </w:t>
      </w:r>
      <w:r>
        <w:t>shall conform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standards.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38" w:line="278" w:lineRule="auto"/>
        <w:ind w:right="664" w:hanging="360"/>
      </w:pPr>
      <w:r>
        <w:t>Special care to be taken while designing all structures for modules to cater to</w:t>
      </w:r>
      <w:r>
        <w:rPr>
          <w:spacing w:val="1"/>
        </w:rPr>
        <w:t xml:space="preserve"> </w:t>
      </w:r>
      <w:r>
        <w:t>heavy</w:t>
      </w:r>
      <w:r>
        <w:rPr>
          <w:spacing w:val="-4"/>
        </w:rPr>
        <w:t xml:space="preserve"> </w:t>
      </w:r>
      <w:r>
        <w:t>rainfall, strong</w:t>
      </w:r>
      <w:r>
        <w:rPr>
          <w:spacing w:val="-4"/>
        </w:rPr>
        <w:t xml:space="preserve"> </w:t>
      </w:r>
      <w:r>
        <w:t>winds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earthquake that</w:t>
      </w:r>
      <w:r>
        <w:rPr>
          <w:spacing w:val="-3"/>
        </w:rPr>
        <w:t xml:space="preserve"> </w:t>
      </w:r>
      <w:r>
        <w:t>may be</w:t>
      </w:r>
      <w:r>
        <w:rPr>
          <w:spacing w:val="-1"/>
        </w:rPr>
        <w:t xml:space="preserve"> </w:t>
      </w:r>
      <w:r>
        <w:t>prevalent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area.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49" w:lineRule="exact"/>
        <w:ind w:left="1900" w:hanging="217"/>
      </w:pPr>
      <w:r>
        <w:t>Pre-commissioning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Commissioning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supplied</w:t>
      </w:r>
      <w:r>
        <w:rPr>
          <w:spacing w:val="-3"/>
        </w:rPr>
        <w:t xml:space="preserve"> </w:t>
      </w:r>
      <w:r>
        <w:t>equipment.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37" w:line="276" w:lineRule="auto"/>
        <w:ind w:right="670" w:hanging="360"/>
      </w:pPr>
      <w:r>
        <w:t>Test running of the grid-connected solar Facility including load trials at Project</w:t>
      </w:r>
      <w:r>
        <w:rPr>
          <w:spacing w:val="1"/>
        </w:rPr>
        <w:t xml:space="preserve"> </w:t>
      </w:r>
      <w:r>
        <w:t>Site,</w:t>
      </w:r>
      <w:r>
        <w:rPr>
          <w:spacing w:val="-3"/>
        </w:rPr>
        <w:t xml:space="preserve"> </w:t>
      </w:r>
      <w:r>
        <w:t>prior</w:t>
      </w:r>
      <w:r>
        <w:rPr>
          <w:spacing w:val="-2"/>
        </w:rPr>
        <w:t xml:space="preserve"> </w:t>
      </w:r>
      <w:r>
        <w:t>to handover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commencing energy</w:t>
      </w:r>
      <w:r>
        <w:rPr>
          <w:spacing w:val="-3"/>
        </w:rPr>
        <w:t xml:space="preserve"> </w:t>
      </w:r>
      <w:r>
        <w:t>export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metering.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78" w:lineRule="auto"/>
        <w:ind w:right="670" w:hanging="360"/>
      </w:pPr>
      <w:r>
        <w:t>Grid</w:t>
      </w:r>
      <w:r>
        <w:rPr>
          <w:spacing w:val="1"/>
        </w:rPr>
        <w:t xml:space="preserve"> </w:t>
      </w:r>
      <w:r>
        <w:t>commissioning;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grid</w:t>
      </w:r>
      <w:r>
        <w:rPr>
          <w:spacing w:val="1"/>
        </w:rPr>
        <w:t xml:space="preserve"> </w:t>
      </w:r>
      <w:r>
        <w:t>interactive.</w:t>
      </w:r>
      <w:r>
        <w:rPr>
          <w:spacing w:val="55"/>
        </w:rPr>
        <w:t xml:space="preserve"> </w:t>
      </w:r>
      <w:r>
        <w:t>Interconnection</w:t>
      </w:r>
      <w:r>
        <w:rPr>
          <w:spacing w:val="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to be</w:t>
      </w:r>
      <w:r>
        <w:rPr>
          <w:spacing w:val="-3"/>
        </w:rPr>
        <w:t xml:space="preserve"> </w:t>
      </w:r>
      <w:r>
        <w:t>checked and</w:t>
      </w:r>
      <w:r>
        <w:rPr>
          <w:spacing w:val="-1"/>
        </w:rPr>
        <w:t xml:space="preserve"> </w:t>
      </w:r>
      <w:r>
        <w:t>certified by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accuracy</w:t>
      </w:r>
      <w:r>
        <w:rPr>
          <w:spacing w:val="-3"/>
        </w:rPr>
        <w:t xml:space="preserve"> </w:t>
      </w:r>
      <w:r>
        <w:t>and safety.</w:t>
      </w: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line="276" w:lineRule="auto"/>
        <w:ind w:right="660" w:hanging="360"/>
      </w:pPr>
      <w:r>
        <w:t>Installation of Main Meter and Back up Meter shall be done by the SPD and the</w:t>
      </w:r>
      <w:r>
        <w:rPr>
          <w:spacing w:val="1"/>
        </w:rPr>
        <w:t xml:space="preserve"> </w:t>
      </w:r>
      <w:r>
        <w:t>SPD</w:t>
      </w:r>
      <w:r>
        <w:rPr>
          <w:spacing w:val="25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submit</w:t>
      </w:r>
      <w:r>
        <w:rPr>
          <w:spacing w:val="28"/>
        </w:rPr>
        <w:t xml:space="preserve"> </w:t>
      </w:r>
      <w:r>
        <w:t>drawings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grid</w:t>
      </w:r>
      <w:r>
        <w:rPr>
          <w:spacing w:val="27"/>
        </w:rPr>
        <w:t xml:space="preserve"> </w:t>
      </w:r>
      <w:r>
        <w:t>interface</w:t>
      </w:r>
      <w:r>
        <w:rPr>
          <w:spacing w:val="28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each</w:t>
      </w:r>
      <w:r>
        <w:rPr>
          <w:spacing w:val="27"/>
        </w:rPr>
        <w:t xml:space="preserve"> </w:t>
      </w:r>
      <w:r>
        <w:t>individual</w:t>
      </w:r>
      <w:r>
        <w:rPr>
          <w:spacing w:val="28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pack</w:t>
      </w:r>
      <w:r>
        <w:rPr>
          <w:spacing w:val="-5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get</w:t>
      </w:r>
      <w:r>
        <w:rPr>
          <w:spacing w:val="1"/>
        </w:rPr>
        <w:t xml:space="preserve"> </w:t>
      </w:r>
      <w:r>
        <w:t>approved</w:t>
      </w:r>
      <w:r>
        <w:rPr>
          <w:spacing w:val="-1"/>
        </w:rPr>
        <w:t xml:space="preserve"> </w:t>
      </w:r>
      <w:r>
        <w:t>prior to</w:t>
      </w:r>
      <w:r>
        <w:rPr>
          <w:spacing w:val="-3"/>
        </w:rPr>
        <w:t xml:space="preserve"> </w:t>
      </w:r>
      <w:r>
        <w:t>commencement</w:t>
      </w:r>
      <w:r>
        <w:rPr>
          <w:spacing w:val="-3"/>
        </w:rPr>
        <w:t xml:space="preserve"> </w:t>
      </w:r>
      <w:r>
        <w:t>of work on</w:t>
      </w:r>
      <w:r>
        <w:rPr>
          <w:spacing w:val="-4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Site.</w:t>
      </w:r>
    </w:p>
    <w:p w:rsidR="000C3096" w:rsidRDefault="000C3096">
      <w:pPr>
        <w:spacing w:line="276" w:lineRule="auto"/>
        <w:jc w:val="both"/>
        <w:sectPr w:rsidR="000C3096">
          <w:headerReference w:type="default" r:id="rId361"/>
          <w:footerReference w:type="default" r:id="rId362"/>
          <w:pgSz w:w="11910" w:h="16840"/>
          <w:pgMar w:top="4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41"/>
        </w:numPr>
        <w:tabs>
          <w:tab w:val="left" w:pos="1901"/>
        </w:tabs>
        <w:spacing w:before="67"/>
        <w:ind w:left="1900" w:hanging="217"/>
      </w:pPr>
      <w:r>
        <w:lastRenderedPageBreak/>
        <w:t>Commissioning</w:t>
      </w:r>
      <w:r>
        <w:rPr>
          <w:spacing w:val="-5"/>
        </w:rPr>
        <w:t xml:space="preserve"> </w:t>
      </w:r>
      <w:r>
        <w:t>certificate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relevant</w:t>
      </w:r>
      <w:r>
        <w:rPr>
          <w:spacing w:val="-4"/>
        </w:rPr>
        <w:t xml:space="preserve"> </w:t>
      </w:r>
      <w:r>
        <w:t>authorities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Facility.</w:t>
      </w:r>
    </w:p>
    <w:p w:rsidR="000C3096" w:rsidRDefault="000C3096">
      <w:pPr>
        <w:pStyle w:val="BodyText"/>
        <w:spacing w:before="3"/>
        <w:rPr>
          <w:sz w:val="28"/>
        </w:rPr>
      </w:pP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"/>
      </w:pPr>
      <w:r>
        <w:t>General</w:t>
      </w:r>
      <w:r>
        <w:rPr>
          <w:spacing w:val="-2"/>
        </w:rPr>
        <w:t xml:space="preserve"> </w:t>
      </w:r>
      <w:r>
        <w:t>Instructions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4" w:line="276" w:lineRule="auto"/>
        <w:ind w:right="668" w:hanging="360"/>
      </w:pPr>
      <w:r>
        <w:t>Construction</w:t>
      </w:r>
      <w:r>
        <w:rPr>
          <w:spacing w:val="36"/>
        </w:rPr>
        <w:t xml:space="preserve"> </w:t>
      </w:r>
      <w:r>
        <w:t>Water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Construction</w:t>
      </w:r>
      <w:r>
        <w:rPr>
          <w:spacing w:val="39"/>
        </w:rPr>
        <w:t xml:space="preserve"> </w:t>
      </w:r>
      <w:r>
        <w:t>Power</w:t>
      </w:r>
      <w:r>
        <w:rPr>
          <w:spacing w:val="40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responsibility</w:t>
      </w:r>
      <w:r>
        <w:rPr>
          <w:spacing w:val="39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8" w:lineRule="auto"/>
        <w:ind w:right="669" w:hanging="360"/>
      </w:pPr>
      <w:r>
        <w:t>Security,</w:t>
      </w:r>
      <w:r>
        <w:rPr>
          <w:spacing w:val="42"/>
        </w:rPr>
        <w:t xml:space="preserve"> </w:t>
      </w:r>
      <w:r>
        <w:t>safety,</w:t>
      </w:r>
      <w:r>
        <w:rPr>
          <w:spacing w:val="42"/>
        </w:rPr>
        <w:t xml:space="preserve"> </w:t>
      </w:r>
      <w:r>
        <w:t>watch,</w:t>
      </w:r>
      <w:r>
        <w:rPr>
          <w:spacing w:val="40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ward</w:t>
      </w:r>
      <w:r>
        <w:rPr>
          <w:spacing w:val="40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materials</w:t>
      </w:r>
      <w:r>
        <w:rPr>
          <w:spacing w:val="42"/>
        </w:rPr>
        <w:t xml:space="preserve"> </w:t>
      </w:r>
      <w:r>
        <w:t>at</w:t>
      </w:r>
      <w:r>
        <w:rPr>
          <w:spacing w:val="43"/>
        </w:rPr>
        <w:t xml:space="preserve"> </w:t>
      </w:r>
      <w:r>
        <w:t>sites</w:t>
      </w:r>
      <w:r>
        <w:rPr>
          <w:spacing w:val="42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responsibility</w:t>
      </w:r>
      <w:r>
        <w:rPr>
          <w:spacing w:val="-1"/>
        </w:rPr>
        <w:t xml:space="preserve"> </w:t>
      </w:r>
      <w:r>
        <w:t>of the 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49" w:lineRule="exact"/>
        <w:ind w:left="1900" w:hanging="217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obtain</w:t>
      </w:r>
      <w:r>
        <w:rPr>
          <w:spacing w:val="-1"/>
        </w:rPr>
        <w:t xml:space="preserve"> </w:t>
      </w:r>
      <w:r>
        <w:t>comprehensive</w:t>
      </w:r>
      <w:r>
        <w:rPr>
          <w:spacing w:val="-3"/>
        </w:rPr>
        <w:t xml:space="preserve"> </w:t>
      </w:r>
      <w:r>
        <w:t>insurance</w:t>
      </w:r>
      <w:r>
        <w:rPr>
          <w:spacing w:val="-1"/>
        </w:rPr>
        <w:t xml:space="preserve"> </w:t>
      </w:r>
      <w:r>
        <w:t>cover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36"/>
        <w:ind w:left="1900" w:hanging="217"/>
      </w:pPr>
      <w:r>
        <w:t>Liaison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statutory</w:t>
      </w:r>
      <w:r>
        <w:rPr>
          <w:spacing w:val="-4"/>
        </w:rPr>
        <w:t xml:space="preserve"> </w:t>
      </w:r>
      <w:r>
        <w:t>authorities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approvals.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38" w:line="276" w:lineRule="auto"/>
        <w:ind w:right="669" w:hanging="360"/>
      </w:pPr>
      <w:r>
        <w:t>Expenses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works,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material,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providing</w:t>
      </w:r>
      <w:r>
        <w:rPr>
          <w:spacing w:val="55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required for the successful commissioning and operation of the Facility, but not</w:t>
      </w:r>
      <w:r>
        <w:rPr>
          <w:spacing w:val="-52"/>
        </w:rPr>
        <w:t xml:space="preserve"> </w:t>
      </w:r>
      <w:r>
        <w:t>specifically</w:t>
      </w:r>
      <w:r>
        <w:rPr>
          <w:spacing w:val="-4"/>
        </w:rPr>
        <w:t xml:space="preserve"> </w:t>
      </w:r>
      <w:r>
        <w:t>mentioned in</w:t>
      </w:r>
      <w:r>
        <w:rPr>
          <w:spacing w:val="-3"/>
        </w:rPr>
        <w:t xml:space="preserve"> </w:t>
      </w:r>
      <w:r>
        <w:t>this document.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6" w:lineRule="auto"/>
        <w:ind w:right="671" w:hanging="360"/>
      </w:pPr>
      <w:r>
        <w:t>Contractor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strictly</w:t>
      </w:r>
      <w:r>
        <w:rPr>
          <w:spacing w:val="1"/>
        </w:rPr>
        <w:t xml:space="preserve"> </w:t>
      </w:r>
      <w:r>
        <w:t>complied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throughout Project</w:t>
      </w:r>
      <w:r>
        <w:rPr>
          <w:spacing w:val="1"/>
        </w:rPr>
        <w:t xml:space="preserve"> </w:t>
      </w:r>
      <w:r>
        <w:t>activity.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6" w:lineRule="auto"/>
        <w:ind w:right="670" w:hanging="360"/>
      </w:pPr>
      <w:r>
        <w:t>First-Aid medical facilities at the Project Site during construction to be provided</w:t>
      </w:r>
      <w:r>
        <w:rPr>
          <w:spacing w:val="1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before="1" w:line="276" w:lineRule="auto"/>
        <w:ind w:right="664" w:hanging="360"/>
      </w:pPr>
      <w:r>
        <w:t>All</w:t>
      </w:r>
      <w:r>
        <w:rPr>
          <w:spacing w:val="20"/>
        </w:rPr>
        <w:t xml:space="preserve"> </w:t>
      </w:r>
      <w:r>
        <w:t>local</w:t>
      </w:r>
      <w:r>
        <w:rPr>
          <w:spacing w:val="22"/>
        </w:rPr>
        <w:t xml:space="preserve"> </w:t>
      </w:r>
      <w:r>
        <w:t>Labour,</w:t>
      </w:r>
      <w:r>
        <w:rPr>
          <w:spacing w:val="22"/>
        </w:rPr>
        <w:t xml:space="preserve"> </w:t>
      </w:r>
      <w:r>
        <w:t>employment,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other</w:t>
      </w:r>
      <w:r>
        <w:rPr>
          <w:spacing w:val="23"/>
        </w:rPr>
        <w:t xml:space="preserve"> </w:t>
      </w:r>
      <w:r>
        <w:t>issues</w:t>
      </w:r>
      <w:r>
        <w:rPr>
          <w:spacing w:val="22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handled</w:t>
      </w:r>
      <w:r>
        <w:rPr>
          <w:spacing w:val="19"/>
        </w:rPr>
        <w:t xml:space="preserve"> </w:t>
      </w:r>
      <w:r>
        <w:t>independently</w:t>
      </w:r>
      <w:r>
        <w:rPr>
          <w:spacing w:val="-52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0"/>
          <w:numId w:val="40"/>
        </w:numPr>
        <w:tabs>
          <w:tab w:val="left" w:pos="1901"/>
        </w:tabs>
        <w:spacing w:line="276" w:lineRule="auto"/>
        <w:ind w:right="666" w:hanging="360"/>
      </w:pPr>
      <w:r>
        <w:t>The entire responsibility and risk relating towards the workforce working at the</w:t>
      </w:r>
      <w:r>
        <w:rPr>
          <w:spacing w:val="1"/>
        </w:rPr>
        <w:t xml:space="preserve"> </w:t>
      </w:r>
      <w:r>
        <w:t>Project Site, and compliance of different statutory regulations like Workman</w:t>
      </w:r>
      <w:r>
        <w:rPr>
          <w:spacing w:val="1"/>
        </w:rPr>
        <w:t xml:space="preserve"> </w:t>
      </w:r>
      <w:r>
        <w:t>Compensation Act, ESIC, Factory Act 1948, Contract Labour Regulation, and</w:t>
      </w:r>
      <w:r>
        <w:rPr>
          <w:spacing w:val="1"/>
        </w:rPr>
        <w:t xml:space="preserve"> </w:t>
      </w:r>
      <w:r>
        <w:t>Abolition Act 1970, Shop and Establishment Act 1948, and other Statutory</w:t>
      </w:r>
      <w:r>
        <w:rPr>
          <w:spacing w:val="1"/>
        </w:rPr>
        <w:t xml:space="preserve"> </w:t>
      </w:r>
      <w:r>
        <w:t>regulatory bodies shall solely lie with the SPD. The SPD shall also be solely</w:t>
      </w:r>
      <w:r>
        <w:rPr>
          <w:spacing w:val="1"/>
        </w:rPr>
        <w:t xml:space="preserve"> </w:t>
      </w:r>
      <w:r>
        <w:t>responsible for payment of Wages, PF, Bonus, Retrenchment Compensation</w:t>
      </w:r>
      <w:r>
        <w:rPr>
          <w:spacing w:val="1"/>
        </w:rPr>
        <w:t xml:space="preserve"> </w:t>
      </w:r>
      <w:r>
        <w:t>Leave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regulations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entire</w:t>
      </w:r>
      <w:r>
        <w:rPr>
          <w:spacing w:val="1"/>
        </w:rPr>
        <w:t xml:space="preserve"> </w:t>
      </w:r>
      <w:r>
        <w:t>workforce,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keep</w:t>
      </w:r>
      <w:r>
        <w:rPr>
          <w:spacing w:val="1"/>
        </w:rPr>
        <w:t xml:space="preserve"> </w:t>
      </w:r>
      <w:r>
        <w:t>Railways indemnified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regard</w:t>
      </w:r>
      <w:r>
        <w:rPr>
          <w:spacing w:val="-1"/>
        </w:rPr>
        <w:t xml:space="preserve"> </w:t>
      </w:r>
      <w:r>
        <w:t>against any</w:t>
      </w:r>
      <w:r>
        <w:rPr>
          <w:spacing w:val="-1"/>
        </w:rPr>
        <w:t xml:space="preserve"> </w:t>
      </w:r>
      <w:r>
        <w:t>Claim.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97"/>
      </w:pP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Statutory</w:t>
      </w:r>
      <w:r>
        <w:rPr>
          <w:spacing w:val="-1"/>
        </w:rPr>
        <w:t xml:space="preserve"> </w:t>
      </w:r>
      <w:r>
        <w:t>Clearances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obtained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51"/>
        </w:rPr>
        <w:t xml:space="preserve"> </w:t>
      </w:r>
      <w:r>
        <w:t>wherever</w:t>
      </w:r>
      <w:r>
        <w:rPr>
          <w:spacing w:val="-1"/>
        </w:rPr>
        <w:t xml:space="preserve"> </w:t>
      </w:r>
      <w:r>
        <w:t>applicable: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4"/>
        <w:ind w:hanging="217"/>
      </w:pPr>
      <w:r>
        <w:t>Electrical</w:t>
      </w:r>
      <w:r>
        <w:rPr>
          <w:spacing w:val="-2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approval</w:t>
      </w:r>
      <w:r>
        <w:rPr>
          <w:spacing w:val="-5"/>
        </w:rPr>
        <w:t xml:space="preserve"> </w:t>
      </w:r>
      <w:r>
        <w:t>(Electrical</w:t>
      </w:r>
      <w:r>
        <w:rPr>
          <w:spacing w:val="-2"/>
        </w:rPr>
        <w:t xml:space="preserve"> </w:t>
      </w:r>
      <w:r>
        <w:t>Inspector)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37"/>
        <w:ind w:hanging="217"/>
      </w:pPr>
      <w:r>
        <w:t>Fire System</w:t>
      </w:r>
      <w:r>
        <w:rPr>
          <w:spacing w:val="-2"/>
        </w:rPr>
        <w:t xml:space="preserve"> </w:t>
      </w:r>
      <w:r>
        <w:t>approval (CFO)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38" w:line="276" w:lineRule="auto"/>
        <w:ind w:left="2044" w:right="670" w:hanging="360"/>
      </w:pPr>
      <w:r>
        <w:t>All equipment, accessories, materials, civil construction &amp; erection works should</w:t>
      </w:r>
      <w:r>
        <w:rPr>
          <w:spacing w:val="-52"/>
        </w:rPr>
        <w:t xml:space="preserve"> </w:t>
      </w:r>
      <w:r>
        <w:t>comply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statutory</w:t>
      </w:r>
      <w:r>
        <w:rPr>
          <w:spacing w:val="-3"/>
        </w:rPr>
        <w:t xml:space="preserve"> </w:t>
      </w:r>
      <w:r>
        <w:t>requirements and</w:t>
      </w:r>
      <w:r>
        <w:rPr>
          <w:spacing w:val="-1"/>
        </w:rPr>
        <w:t xml:space="preserve"> </w:t>
      </w:r>
      <w:r>
        <w:t>IS standards.</w:t>
      </w:r>
    </w:p>
    <w:p w:rsidR="000C3096" w:rsidRDefault="00352585" w:rsidP="00B13111">
      <w:pPr>
        <w:pStyle w:val="ListParagraph"/>
        <w:numPr>
          <w:ilvl w:val="0"/>
          <w:numId w:val="39"/>
        </w:numPr>
        <w:tabs>
          <w:tab w:val="left" w:pos="1901"/>
        </w:tabs>
        <w:spacing w:before="1" w:line="276" w:lineRule="auto"/>
        <w:ind w:left="2044" w:right="664" w:hanging="360"/>
      </w:pPr>
      <w:r>
        <w:t>All</w:t>
      </w:r>
      <w:r>
        <w:rPr>
          <w:spacing w:val="1"/>
        </w:rPr>
        <w:t xml:space="preserve"> </w:t>
      </w:r>
      <w:r>
        <w:t>statutory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working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Labour</w:t>
      </w:r>
      <w:r>
        <w:rPr>
          <w:spacing w:val="1"/>
        </w:rPr>
        <w:t xml:space="preserve"> </w:t>
      </w:r>
      <w:r>
        <w:t>Registration, Workman Compensation Policy, ESIC etc. to be complied with by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Vendor before</w:t>
      </w:r>
      <w:r>
        <w:rPr>
          <w:spacing w:val="-1"/>
        </w:rPr>
        <w:t xml:space="preserve"> </w:t>
      </w:r>
      <w:r>
        <w:t>deployment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resources at the Project Site.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spacing w:before="198"/>
        <w:ind w:right="664"/>
      </w:pPr>
      <w:r>
        <w:t>The SPD shall give undertaking that for the plant period of minimum 25 years all 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packs</w:t>
      </w:r>
      <w:r>
        <w:rPr>
          <w:spacing w:val="1"/>
        </w:rPr>
        <w:t xml:space="preserve"> </w:t>
      </w:r>
      <w:r>
        <w:t>covered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operated,</w:t>
      </w:r>
      <w:r>
        <w:rPr>
          <w:spacing w:val="1"/>
        </w:rPr>
        <w:t xml:space="preserve"> </w:t>
      </w:r>
      <w:r>
        <w:t>maintained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repaired</w:t>
      </w:r>
      <w:r>
        <w:rPr>
          <w:spacing w:val="1"/>
        </w:rPr>
        <w:t xml:space="preserve"> </w:t>
      </w:r>
      <w:r>
        <w:t>whenever necessary so that all Units are operative and export maximum possible energy</w:t>
      </w:r>
      <w:r>
        <w:rPr>
          <w:spacing w:val="1"/>
        </w:rPr>
        <w:t xml:space="preserve"> </w:t>
      </w:r>
      <w:r>
        <w:t>to the grid This shall be ensured through undertaking services that include, but are not</w:t>
      </w:r>
      <w:r>
        <w:rPr>
          <w:spacing w:val="1"/>
        </w:rPr>
        <w:t xml:space="preserve"> </w:t>
      </w:r>
      <w:r>
        <w:t>limited</w:t>
      </w:r>
      <w:r>
        <w:rPr>
          <w:spacing w:val="-3"/>
        </w:rPr>
        <w:t xml:space="preserve"> </w:t>
      </w:r>
      <w:r>
        <w:t>to,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before="3"/>
        <w:ind w:hanging="217"/>
      </w:pPr>
      <w:r>
        <w:t>Daily</w:t>
      </w:r>
      <w:r>
        <w:rPr>
          <w:spacing w:val="-5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plant</w:t>
      </w:r>
      <w:r>
        <w:rPr>
          <w:spacing w:val="-2"/>
        </w:rPr>
        <w:t xml:space="preserve"> </w:t>
      </w:r>
      <w:r>
        <w:t>performance.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before="37" w:line="276" w:lineRule="auto"/>
        <w:ind w:left="2044" w:right="669" w:hanging="360"/>
      </w:pPr>
      <w:r>
        <w:t>Supply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technical, production/operation data</w:t>
      </w:r>
      <w:r>
        <w:rPr>
          <w:spacing w:val="1"/>
        </w:rPr>
        <w:t xml:space="preserve"> </w:t>
      </w:r>
      <w:r>
        <w:t>and information through a</w:t>
      </w:r>
      <w:r>
        <w:rPr>
          <w:spacing w:val="1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report.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6" w:lineRule="auto"/>
        <w:ind w:left="2044" w:right="669" w:hanging="360"/>
      </w:pPr>
      <w:r>
        <w:t>Planned visits on a monthly, quarterly, and annual basis for preventative and</w:t>
      </w:r>
      <w:r>
        <w:rPr>
          <w:spacing w:val="1"/>
        </w:rPr>
        <w:t xml:space="preserve"> </w:t>
      </w:r>
      <w:r>
        <w:t>corrective</w:t>
      </w:r>
      <w:r>
        <w:rPr>
          <w:spacing w:val="-1"/>
        </w:rPr>
        <w:t xml:space="preserve"> </w:t>
      </w:r>
      <w:r>
        <w:t>maintenance</w:t>
      </w:r>
      <w:r>
        <w:rPr>
          <w:spacing w:val="-3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include,</w:t>
      </w:r>
      <w:r>
        <w:rPr>
          <w:spacing w:val="-1"/>
        </w:rPr>
        <w:t xml:space="preserve"> </w:t>
      </w:r>
      <w:r>
        <w:t>but are</w:t>
      </w:r>
      <w:r>
        <w:rPr>
          <w:spacing w:val="-1"/>
        </w:rPr>
        <w:t xml:space="preserve"> </w:t>
      </w:r>
      <w:r>
        <w:t>not limited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line="276" w:lineRule="auto"/>
        <w:ind w:right="670" w:hanging="476"/>
        <w:jc w:val="both"/>
      </w:pPr>
      <w:r>
        <w:t>Clean solar panels on weekly basis or as appropriate to get maximum</w:t>
      </w:r>
      <w:r>
        <w:rPr>
          <w:spacing w:val="1"/>
        </w:rPr>
        <w:t xml:space="preserve"> </w:t>
      </w:r>
      <w:r>
        <w:t>output from</w:t>
      </w:r>
      <w:r>
        <w:rPr>
          <w:spacing w:val="1"/>
        </w:rPr>
        <w:t xml:space="preserve"> </w:t>
      </w:r>
      <w:r>
        <w:t>the panels.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line="276" w:lineRule="auto"/>
        <w:ind w:right="667" w:hanging="538"/>
        <w:jc w:val="both"/>
      </w:pPr>
      <w:r>
        <w:t>Check</w:t>
      </w:r>
      <w:r>
        <w:rPr>
          <w:spacing w:val="1"/>
        </w:rPr>
        <w:t xml:space="preserve"> </w:t>
      </w:r>
      <w:r>
        <w:t>inverter</w:t>
      </w:r>
      <w:r>
        <w:rPr>
          <w:spacing w:val="1"/>
        </w:rPr>
        <w:t xml:space="preserve"> </w:t>
      </w:r>
      <w:r>
        <w:t>cabinets</w:t>
      </w:r>
      <w:r>
        <w:rPr>
          <w:spacing w:val="1"/>
        </w:rPr>
        <w:t xml:space="preserve"> </w:t>
      </w:r>
      <w:r>
        <w:t>(ventilation</w:t>
      </w:r>
      <w:r>
        <w:rPr>
          <w:spacing w:val="1"/>
        </w:rPr>
        <w:t xml:space="preserve"> </w:t>
      </w:r>
      <w:r>
        <w:t>openings,</w:t>
      </w:r>
      <w:r>
        <w:rPr>
          <w:spacing w:val="1"/>
        </w:rPr>
        <w:t xml:space="preserve"> </w:t>
      </w:r>
      <w:r>
        <w:t>lighting,</w:t>
      </w:r>
      <w:r>
        <w:rPr>
          <w:spacing w:val="1"/>
        </w:rPr>
        <w:t xml:space="preserve"> </w:t>
      </w:r>
      <w:r>
        <w:t>leakages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inverter cabinets and cleaning of filters) and inverter maintenance. SPD</w:t>
      </w:r>
      <w:r>
        <w:rPr>
          <w:spacing w:val="-5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keep</w:t>
      </w:r>
      <w:r>
        <w:rPr>
          <w:spacing w:val="-3"/>
        </w:rPr>
        <w:t xml:space="preserve"> </w:t>
      </w:r>
      <w:r>
        <w:t>the necessary spares at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Site.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ind w:left="2621" w:hanging="454"/>
        <w:jc w:val="both"/>
      </w:pPr>
      <w:r>
        <w:t>Check</w:t>
      </w:r>
      <w:r>
        <w:rPr>
          <w:spacing w:val="-2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before="38"/>
        <w:ind w:left="2621" w:hanging="442"/>
        <w:jc w:val="both"/>
      </w:pPr>
      <w:r>
        <w:t>Check</w:t>
      </w:r>
      <w:r>
        <w:rPr>
          <w:spacing w:val="-1"/>
        </w:rPr>
        <w:t xml:space="preserve"> </w:t>
      </w:r>
      <w:r>
        <w:t>parts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corrosion.</w:t>
      </w:r>
    </w:p>
    <w:p w:rsidR="000C3096" w:rsidRDefault="000C3096">
      <w:pPr>
        <w:jc w:val="both"/>
        <w:sectPr w:rsidR="000C3096">
          <w:headerReference w:type="default" r:id="rId363"/>
          <w:footerReference w:type="default" r:id="rId364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38"/>
        </w:numPr>
        <w:tabs>
          <w:tab w:val="left" w:pos="2621"/>
        </w:tabs>
        <w:spacing w:before="67" w:line="276" w:lineRule="auto"/>
        <w:ind w:right="667" w:hanging="526"/>
        <w:jc w:val="both"/>
      </w:pPr>
      <w:r>
        <w:lastRenderedPageBreak/>
        <w:t>Check the state of tightness of connections, fuses, main junction boxes,</w:t>
      </w:r>
      <w:r>
        <w:rPr>
          <w:spacing w:val="1"/>
        </w:rPr>
        <w:t xml:space="preserve"> </w:t>
      </w:r>
      <w:r>
        <w:t>etc.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8" w:lineRule="auto"/>
        <w:ind w:left="2044" w:right="668" w:hanging="360"/>
      </w:pPr>
      <w:r>
        <w:t>Adequate</w:t>
      </w:r>
      <w:r>
        <w:rPr>
          <w:spacing w:val="1"/>
        </w:rPr>
        <w:t xml:space="preserve"> </w:t>
      </w:r>
      <w:r>
        <w:t>spares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uninterrupted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downtime</w:t>
      </w:r>
      <w:r>
        <w:rPr>
          <w:spacing w:val="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entire period.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6" w:lineRule="auto"/>
        <w:ind w:left="2044" w:right="672" w:hanging="360"/>
      </w:pPr>
      <w:r>
        <w:t>Comprehensive operation and maintenance of the Facility up to the energy meter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responsibility</w:t>
      </w:r>
      <w:r>
        <w:rPr>
          <w:spacing w:val="-3"/>
        </w:rPr>
        <w:t xml:space="preserve"> </w:t>
      </w:r>
      <w:r>
        <w:t>of the SPD.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  <w:tab w:val="left" w:pos="4373"/>
        </w:tabs>
        <w:spacing w:line="276" w:lineRule="auto"/>
        <w:ind w:left="2044" w:right="664" w:hanging="360"/>
      </w:pPr>
      <w:r>
        <w:t>Comprehensive Operation and Maintenance during entire life of the systems shall</w:t>
      </w:r>
      <w:r>
        <w:rPr>
          <w:spacing w:val="-52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spares,</w:t>
      </w:r>
      <w:r>
        <w:rPr>
          <w:spacing w:val="1"/>
        </w:rPr>
        <w:t xml:space="preserve"> </w:t>
      </w:r>
      <w:r>
        <w:t>consumables,</w:t>
      </w:r>
      <w:r>
        <w:rPr>
          <w:spacing w:val="1"/>
        </w:rPr>
        <w:t xml:space="preserve"> </w:t>
      </w:r>
      <w:r>
        <w:t>machine</w:t>
      </w:r>
      <w:r>
        <w:rPr>
          <w:spacing w:val="1"/>
        </w:rPr>
        <w:t xml:space="preserve"> </w:t>
      </w:r>
      <w:r>
        <w:t>breakdown</w:t>
      </w:r>
      <w:r>
        <w:rPr>
          <w:spacing w:val="1"/>
        </w:rPr>
        <w:t xml:space="preserve"> </w:t>
      </w:r>
      <w:r>
        <w:t>insurance,</w:t>
      </w:r>
      <w:r>
        <w:rPr>
          <w:spacing w:val="1"/>
        </w:rPr>
        <w:t xml:space="preserve"> </w:t>
      </w:r>
      <w:r>
        <w:t>transpiration, and general comprehensive insurance covering fire, earthquake</w:t>
      </w:r>
      <w:r>
        <w:rPr>
          <w:spacing w:val="1"/>
        </w:rPr>
        <w:t xml:space="preserve"> </w:t>
      </w:r>
      <w:r>
        <w:t>and provision of security personnel with the insurance policy which shall be</w:t>
      </w:r>
      <w:r>
        <w:rPr>
          <w:spacing w:val="1"/>
        </w:rPr>
        <w:t xml:space="preserve"> </w:t>
      </w:r>
      <w:r>
        <w:t>taken</w:t>
      </w:r>
      <w:r>
        <w:rPr>
          <w:spacing w:val="46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the</w:t>
      </w:r>
      <w:r>
        <w:rPr>
          <w:u w:val="single"/>
        </w:rPr>
        <w:tab/>
      </w:r>
      <w:r>
        <w:t>’s</w:t>
      </w:r>
      <w:r>
        <w:rPr>
          <w:spacing w:val="49"/>
        </w:rPr>
        <w:t xml:space="preserve"> </w:t>
      </w:r>
      <w:r>
        <w:t>name</w:t>
      </w:r>
      <w:r>
        <w:rPr>
          <w:spacing w:val="47"/>
        </w:rPr>
        <w:t xml:space="preserve"> </w:t>
      </w:r>
      <w:r>
        <w:t>as</w:t>
      </w:r>
      <w:r>
        <w:rPr>
          <w:spacing w:val="48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primary</w:t>
      </w:r>
      <w:r>
        <w:rPr>
          <w:spacing w:val="47"/>
        </w:rPr>
        <w:t xml:space="preserve"> </w:t>
      </w:r>
      <w:r>
        <w:t>beneficiary.</w:t>
      </w:r>
      <w:r>
        <w:rPr>
          <w:spacing w:val="46"/>
        </w:rPr>
        <w:t xml:space="preserve"> </w:t>
      </w:r>
      <w:r>
        <w:t>Copies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Insurance Policies are to be given to the concerned department, as and when</w:t>
      </w:r>
      <w:r>
        <w:rPr>
          <w:spacing w:val="1"/>
        </w:rPr>
        <w:t xml:space="preserve"> </w:t>
      </w:r>
      <w:r>
        <w:t>taken/renewed. All risks associated with lapses or delays in insurance coverage,</w:t>
      </w:r>
      <w:r>
        <w:rPr>
          <w:spacing w:val="-5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construction</w:t>
      </w:r>
      <w:r>
        <w:rPr>
          <w:spacing w:val="-1"/>
        </w:rPr>
        <w:t xml:space="preserve"> </w:t>
      </w:r>
      <w:r>
        <w:t>period, shall</w:t>
      </w:r>
      <w:r>
        <w:rPr>
          <w:spacing w:val="-3"/>
        </w:rPr>
        <w:t xml:space="preserve"> </w:t>
      </w:r>
      <w:r>
        <w:t>be at the SPD’s</w:t>
      </w:r>
      <w:r>
        <w:rPr>
          <w:spacing w:val="-1"/>
        </w:rPr>
        <w:t xml:space="preserve"> </w:t>
      </w:r>
      <w:r>
        <w:t>cost</w:t>
      </w:r>
    </w:p>
    <w:p w:rsidR="000C3096" w:rsidRDefault="00352585" w:rsidP="00B13111">
      <w:pPr>
        <w:pStyle w:val="ListParagraph"/>
        <w:numPr>
          <w:ilvl w:val="0"/>
          <w:numId w:val="38"/>
        </w:numPr>
        <w:tabs>
          <w:tab w:val="left" w:pos="1901"/>
        </w:tabs>
        <w:spacing w:line="276" w:lineRule="auto"/>
        <w:ind w:left="2044" w:right="662" w:hanging="360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efficient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associated</w:t>
      </w:r>
      <w:r>
        <w:rPr>
          <w:spacing w:val="1"/>
        </w:rPr>
        <w:t xml:space="preserve"> </w:t>
      </w:r>
      <w:r>
        <w:t>facilities to achieve the maximum power generation from the Project. For this</w:t>
      </w:r>
      <w:r>
        <w:rPr>
          <w:spacing w:val="1"/>
        </w:rPr>
        <w:t xml:space="preserve"> </w:t>
      </w:r>
      <w:r>
        <w:t>purpose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SPD</w:t>
      </w:r>
      <w:r>
        <w:rPr>
          <w:spacing w:val="29"/>
        </w:rPr>
        <w:t xml:space="preserve"> </w:t>
      </w:r>
      <w:r>
        <w:t>shall</w:t>
      </w:r>
      <w:r>
        <w:rPr>
          <w:spacing w:val="31"/>
        </w:rPr>
        <w:t xml:space="preserve"> </w:t>
      </w:r>
      <w:r>
        <w:t>engage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services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adequate</w:t>
      </w:r>
      <w:r>
        <w:rPr>
          <w:spacing w:val="33"/>
        </w:rPr>
        <w:t xml:space="preserve"> </w:t>
      </w:r>
      <w:r>
        <w:t>number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Engineers</w:t>
      </w:r>
      <w:r>
        <w:rPr>
          <w:spacing w:val="-5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Technicians.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attend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failures,</w:t>
      </w:r>
      <w:r>
        <w:rPr>
          <w:spacing w:val="1"/>
        </w:rPr>
        <w:t xml:space="preserve"> </w:t>
      </w:r>
      <w:r>
        <w:t>rectifications,</w:t>
      </w:r>
      <w:r>
        <w:rPr>
          <w:spacing w:val="1"/>
        </w:rPr>
        <w:t xml:space="preserve"> </w:t>
      </w:r>
      <w:r>
        <w:t>breakdown,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checks.</w:t>
      </w:r>
      <w:r>
        <w:rPr>
          <w:spacing w:val="1"/>
        </w:rPr>
        <w:t xml:space="preserve"> </w:t>
      </w:r>
      <w:r>
        <w:t>Daily</w:t>
      </w:r>
      <w:r>
        <w:rPr>
          <w:spacing w:val="1"/>
        </w:rPr>
        <w:t xml:space="preserve"> </w:t>
      </w:r>
      <w:r>
        <w:t>Management Information System (MIS) reports with generation and down time</w:t>
      </w:r>
      <w:r>
        <w:rPr>
          <w:spacing w:val="1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data shall be made</w:t>
      </w:r>
      <w:r>
        <w:rPr>
          <w:spacing w:val="-3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to Railways</w:t>
      </w:r>
      <w:r>
        <w:rPr>
          <w:spacing w:val="-1"/>
        </w:rPr>
        <w:t xml:space="preserve"> </w:t>
      </w:r>
      <w:r>
        <w:t>office by</w:t>
      </w:r>
      <w:r>
        <w:rPr>
          <w:spacing w:val="-1"/>
        </w:rPr>
        <w:t xml:space="preserve"> </w:t>
      </w:r>
      <w:r>
        <w:t>E-mail.</w:t>
      </w:r>
    </w:p>
    <w:p w:rsidR="000C3096" w:rsidRDefault="00352585" w:rsidP="00B13111">
      <w:pPr>
        <w:pStyle w:val="ListParagraph"/>
        <w:numPr>
          <w:ilvl w:val="1"/>
          <w:numId w:val="254"/>
        </w:numPr>
        <w:tabs>
          <w:tab w:val="left" w:pos="1181"/>
        </w:tabs>
        <w:ind w:right="666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misuse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assign</w:t>
      </w:r>
      <w:r>
        <w:rPr>
          <w:spacing w:val="1"/>
        </w:rPr>
        <w:t xml:space="preserve"> </w:t>
      </w:r>
      <w:r>
        <w:t>responsibility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machinery</w:t>
      </w:r>
      <w:r>
        <w:rPr>
          <w:spacing w:val="-1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 premises.</w:t>
      </w:r>
    </w:p>
    <w:p w:rsidR="000C3096" w:rsidRDefault="000C3096">
      <w:pPr>
        <w:jc w:val="both"/>
        <w:sectPr w:rsidR="000C3096">
          <w:headerReference w:type="default" r:id="rId365"/>
          <w:footerReference w:type="default" r:id="rId366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5"/>
        <w:ind w:left="0" w:right="204" w:firstLine="0"/>
        <w:jc w:val="center"/>
      </w:pPr>
      <w:r>
        <w:lastRenderedPageBreak/>
        <w:t>Schedule B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ind w:right="204"/>
        <w:jc w:val="center"/>
        <w:rPr>
          <w:b/>
        </w:rPr>
      </w:pPr>
      <w:r>
        <w:rPr>
          <w:b/>
        </w:rPr>
        <w:t>SITE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PROJECT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Heading4"/>
        <w:numPr>
          <w:ilvl w:val="0"/>
          <w:numId w:val="37"/>
        </w:numPr>
        <w:tabs>
          <w:tab w:val="left" w:pos="1162"/>
        </w:tabs>
        <w:spacing w:before="206"/>
        <w:ind w:hanging="342"/>
        <w:jc w:val="both"/>
      </w:pPr>
      <w:r>
        <w:t>The Site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613"/>
        </w:tabs>
        <w:spacing w:before="37" w:line="276" w:lineRule="auto"/>
        <w:ind w:right="671"/>
      </w:pPr>
      <w:r>
        <w:t>Site of the Railways shall include the land, buildings, structures and road works as</w:t>
      </w:r>
      <w:r w:rsidRPr="00525158">
        <w:rPr>
          <w:spacing w:val="1"/>
        </w:rPr>
        <w:t xml:space="preserve"> </w:t>
      </w:r>
      <w:r>
        <w:t>described</w:t>
      </w:r>
      <w:r w:rsidRPr="00525158">
        <w:rPr>
          <w:spacing w:val="-1"/>
        </w:rPr>
        <w:t xml:space="preserve"> </w:t>
      </w:r>
      <w:r>
        <w:t>in Annex-I</w:t>
      </w:r>
      <w:r w:rsidRPr="00525158">
        <w:rPr>
          <w:spacing w:val="-2"/>
        </w:rPr>
        <w:t xml:space="preserve"> </w:t>
      </w:r>
      <w:r>
        <w:t>of this Schedule B.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613"/>
        </w:tabs>
        <w:spacing w:line="276" w:lineRule="auto"/>
        <w:ind w:right="669"/>
      </w:pPr>
      <w:r>
        <w:t>An inventory of the Site including the land, buildings, structures, road works, trees</w:t>
      </w:r>
      <w:r w:rsidRPr="00525158">
        <w:rPr>
          <w:spacing w:val="1"/>
        </w:rPr>
        <w:t xml:space="preserve"> </w:t>
      </w:r>
      <w:r>
        <w:t>and any other immovable property on, or attached to, the Site shall be prepared</w:t>
      </w:r>
      <w:r w:rsidRPr="00525158">
        <w:rPr>
          <w:spacing w:val="1"/>
        </w:rPr>
        <w:t xml:space="preserve"> </w:t>
      </w:r>
      <w:r>
        <w:t>jointly</w:t>
      </w:r>
      <w:r w:rsidRPr="00525158">
        <w:rPr>
          <w:spacing w:val="-1"/>
        </w:rPr>
        <w:t xml:space="preserve"> </w:t>
      </w:r>
      <w:r>
        <w:t>by Railways and the</w:t>
      </w:r>
      <w:r w:rsidRPr="00525158">
        <w:rPr>
          <w:spacing w:val="-2"/>
        </w:rPr>
        <w:t xml:space="preserve"> </w:t>
      </w:r>
      <w:r>
        <w:t>SPD.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613"/>
        </w:tabs>
        <w:spacing w:line="276" w:lineRule="auto"/>
        <w:ind w:right="663"/>
      </w:pPr>
      <w:r>
        <w:t>All the piece and parcel of terrace portion of rooftop measuring approximately****</w:t>
      </w:r>
      <w:r>
        <w:rPr>
          <w:spacing w:val="1"/>
        </w:rPr>
        <w:t xml:space="preserve"> </w:t>
      </w:r>
      <w:r>
        <w:t>square feet and having shade free area of approximately **** square feet situated on</w:t>
      </w:r>
      <w:r>
        <w:rPr>
          <w:spacing w:val="-52"/>
        </w:rPr>
        <w:t xml:space="preserve"> </w:t>
      </w:r>
      <w:r>
        <w:t>building located at****.</w:t>
      </w:r>
      <w:r>
        <w:rPr>
          <w:spacing w:val="1"/>
        </w:rPr>
        <w:t xml:space="preserve"> </w:t>
      </w:r>
      <w:r>
        <w:t>It is proposed to install a System of **** kWp capacity on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t>premises.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</w:pPr>
    </w:p>
    <w:p w:rsidR="000C3096" w:rsidRDefault="00352585">
      <w:pPr>
        <w:pStyle w:val="BodyText"/>
        <w:spacing w:before="1"/>
        <w:ind w:left="839" w:right="1044"/>
        <w:jc w:val="center"/>
      </w:pPr>
      <w:r>
        <w:t>Annex 1</w:t>
      </w:r>
    </w:p>
    <w:p w:rsidR="000C3096" w:rsidRDefault="00352585">
      <w:pPr>
        <w:pStyle w:val="BodyText"/>
        <w:spacing w:before="157"/>
        <w:ind w:left="839" w:right="1045"/>
        <w:jc w:val="center"/>
      </w:pPr>
      <w:r>
        <w:t>As</w:t>
      </w:r>
      <w:r>
        <w:rPr>
          <w:spacing w:val="-1"/>
        </w:rPr>
        <w:t xml:space="preserve"> </w:t>
      </w:r>
      <w:r>
        <w:t>listed in</w:t>
      </w:r>
      <w:r>
        <w:rPr>
          <w:spacing w:val="-1"/>
        </w:rPr>
        <w:t xml:space="preserve"> </w:t>
      </w:r>
      <w:r>
        <w:t>RFQ</w:t>
      </w:r>
      <w:r>
        <w:rPr>
          <w:spacing w:val="-4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annexure</w:t>
      </w:r>
      <w:r>
        <w:rPr>
          <w:spacing w:val="-1"/>
        </w:rPr>
        <w:t xml:space="preserve"> </w:t>
      </w:r>
      <w:r>
        <w:t>VII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6"/>
        <w:rPr>
          <w:sz w:val="29"/>
        </w:rPr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02"/>
        <w:gridCol w:w="1435"/>
        <w:gridCol w:w="1281"/>
        <w:gridCol w:w="1248"/>
        <w:gridCol w:w="1384"/>
        <w:gridCol w:w="1344"/>
        <w:gridCol w:w="1559"/>
      </w:tblGrid>
      <w:tr w:rsidR="000C3096">
        <w:trPr>
          <w:trHeight w:val="251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1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1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3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  <w:tr w:rsidR="000C3096">
        <w:trPr>
          <w:trHeight w:val="254"/>
        </w:trPr>
        <w:tc>
          <w:tcPr>
            <w:tcW w:w="602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435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81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8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344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0C3096" w:rsidRDefault="000C3096">
            <w:pPr>
              <w:pStyle w:val="TableParagraph"/>
              <w:rPr>
                <w:sz w:val="18"/>
              </w:rPr>
            </w:pPr>
          </w:p>
        </w:tc>
      </w:tr>
    </w:tbl>
    <w:p w:rsidR="000C3096" w:rsidRDefault="000C3096">
      <w:pPr>
        <w:rPr>
          <w:sz w:val="18"/>
        </w:rPr>
        <w:sectPr w:rsidR="000C3096">
          <w:headerReference w:type="default" r:id="rId367"/>
          <w:footerReference w:type="default" r:id="rId368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79"/>
        <w:ind w:left="839" w:right="1045" w:firstLine="0"/>
        <w:jc w:val="center"/>
      </w:pPr>
      <w:r>
        <w:lastRenderedPageBreak/>
        <w:t>Schedule C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>
      <w:pPr>
        <w:spacing w:before="1"/>
        <w:ind w:right="204"/>
        <w:jc w:val="center"/>
        <w:rPr>
          <w:b/>
        </w:rPr>
      </w:pPr>
      <w:r>
        <w:rPr>
          <w:b/>
        </w:rPr>
        <w:t>Technical</w:t>
      </w:r>
      <w:r>
        <w:rPr>
          <w:b/>
          <w:spacing w:val="-2"/>
        </w:rPr>
        <w:t xml:space="preserve"> </w:t>
      </w:r>
      <w:r>
        <w:rPr>
          <w:b/>
        </w:rPr>
        <w:t>specifications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standards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>
      <w:pPr>
        <w:pStyle w:val="BodyText"/>
        <w:spacing w:before="1" w:line="276" w:lineRule="auto"/>
        <w:ind w:left="839" w:right="1052"/>
        <w:jc w:val="center"/>
      </w:pPr>
      <w:r>
        <w:t>(</w:t>
      </w:r>
      <w:r>
        <w:rPr>
          <w:b/>
        </w:rPr>
        <w:t xml:space="preserve">Note: </w:t>
      </w:r>
      <w:r>
        <w:t>The most recent specification by MNRE at the time of notifying the tender will be</w:t>
      </w:r>
      <w:r>
        <w:rPr>
          <w:spacing w:val="-52"/>
        </w:rPr>
        <w:t xml:space="preserve"> </w:t>
      </w:r>
      <w:r>
        <w:t>applicable.)</w:t>
      </w:r>
    </w:p>
    <w:p w:rsidR="000C3096" w:rsidRDefault="00352585">
      <w:pPr>
        <w:pStyle w:val="BodyText"/>
        <w:spacing w:before="195"/>
        <w:ind w:left="460" w:right="669"/>
        <w:jc w:val="both"/>
      </w:pPr>
      <w:r>
        <w:t>Technical specifications - The proposed projects shall be commissioned as per the technical</w:t>
      </w:r>
      <w:r>
        <w:rPr>
          <w:spacing w:val="1"/>
        </w:rPr>
        <w:t xml:space="preserve"> </w:t>
      </w:r>
      <w:r>
        <w:t>specifications given below. Any shortcomings will lead to cancelation of subsidy in full or part as</w:t>
      </w:r>
      <w:r>
        <w:rPr>
          <w:spacing w:val="-52"/>
        </w:rPr>
        <w:t xml:space="preserve"> </w:t>
      </w:r>
      <w:r>
        <w:t>decided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Railways/</w:t>
      </w:r>
      <w:r>
        <w:rPr>
          <w:spacing w:val="1"/>
        </w:rPr>
        <w:t xml:space="preserve"> </w:t>
      </w:r>
      <w:r>
        <w:t>Competent Authority’s</w:t>
      </w:r>
      <w:r>
        <w:rPr>
          <w:spacing w:val="-3"/>
        </w:rPr>
        <w:t xml:space="preserve"> </w:t>
      </w:r>
      <w:r>
        <w:t>decision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final and</w:t>
      </w:r>
      <w:r>
        <w:rPr>
          <w:spacing w:val="-1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bidder.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Heading4"/>
        <w:ind w:left="460" w:firstLine="0"/>
      </w:pPr>
      <w:r>
        <w:t>DEFINITION</w:t>
      </w:r>
    </w:p>
    <w:p w:rsidR="000C3096" w:rsidRDefault="000C3096">
      <w:pPr>
        <w:pStyle w:val="BodyText"/>
        <w:rPr>
          <w:b/>
        </w:rPr>
      </w:pPr>
    </w:p>
    <w:p w:rsidR="000C3096" w:rsidRDefault="00352585">
      <w:pPr>
        <w:pStyle w:val="BodyText"/>
        <w:spacing w:before="1"/>
        <w:ind w:left="460" w:right="662"/>
        <w:jc w:val="both"/>
      </w:pPr>
      <w:r>
        <w:t>A Grid Tied Solar Rooftop Photo Voltaic (SPV) power plant consists of SPV array, Module</w:t>
      </w:r>
      <w:r>
        <w:rPr>
          <w:spacing w:val="1"/>
        </w:rPr>
        <w:t xml:space="preserve"> </w:t>
      </w:r>
      <w:r>
        <w:t>Mounting</w:t>
      </w:r>
      <w:r>
        <w:rPr>
          <w:spacing w:val="1"/>
        </w:rPr>
        <w:t xml:space="preserve"> </w:t>
      </w:r>
      <w:r>
        <w:t>Structure,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Conditioning</w:t>
      </w:r>
      <w:r>
        <w:rPr>
          <w:spacing w:val="1"/>
        </w:rPr>
        <w:t xml:space="preserve"> </w:t>
      </w:r>
      <w:r>
        <w:t>Unit</w:t>
      </w:r>
      <w:r>
        <w:rPr>
          <w:spacing w:val="1"/>
        </w:rPr>
        <w:t xml:space="preserve"> </w:t>
      </w:r>
      <w:r>
        <w:t>(PCU)</w:t>
      </w:r>
      <w:r>
        <w:rPr>
          <w:spacing w:val="1"/>
        </w:rPr>
        <w:t xml:space="preserve"> </w:t>
      </w:r>
      <w:r>
        <w:t>consisting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Maximum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Tracker</w:t>
      </w:r>
      <w:r>
        <w:rPr>
          <w:spacing w:val="1"/>
        </w:rPr>
        <w:t xml:space="preserve"> </w:t>
      </w:r>
      <w:r>
        <w:t>(MPPT),</w:t>
      </w:r>
      <w:r>
        <w:rPr>
          <w:spacing w:val="1"/>
        </w:rPr>
        <w:t xml:space="preserve"> </w:t>
      </w:r>
      <w:r>
        <w:t>Inverter,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Controls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Protections,</w:t>
      </w:r>
      <w:r>
        <w:rPr>
          <w:spacing w:val="1"/>
        </w:rPr>
        <w:t xml:space="preserve"> </w:t>
      </w:r>
      <w:r>
        <w:t>interconnect</w:t>
      </w:r>
      <w:r>
        <w:rPr>
          <w:spacing w:val="1"/>
        </w:rPr>
        <w:t xml:space="preserve"> </w:t>
      </w:r>
      <w:r>
        <w:t>cables,</w:t>
      </w:r>
      <w:r>
        <w:rPr>
          <w:spacing w:val="1"/>
        </w:rPr>
        <w:t xml:space="preserve"> </w:t>
      </w:r>
      <w:r>
        <w:t>Junction</w:t>
      </w:r>
      <w:r>
        <w:rPr>
          <w:spacing w:val="1"/>
        </w:rPr>
        <w:t xml:space="preserve"> </w:t>
      </w:r>
      <w:r>
        <w:t>boxes,</w:t>
      </w:r>
      <w:r>
        <w:rPr>
          <w:spacing w:val="-52"/>
        </w:rPr>
        <w:t xml:space="preserve"> </w:t>
      </w:r>
      <w:r>
        <w:t>Distribution boxes and switches. PV Array is mounted on a suitable structure. Grid tied SPV</w:t>
      </w:r>
      <w:r>
        <w:rPr>
          <w:spacing w:val="1"/>
        </w:rPr>
        <w:t xml:space="preserve"> </w:t>
      </w:r>
      <w:r>
        <w:t>system is without battery and should be designed with necessary features to supplement the grid</w:t>
      </w:r>
      <w:r>
        <w:rPr>
          <w:spacing w:val="1"/>
        </w:rPr>
        <w:t xml:space="preserve"> </w:t>
      </w:r>
      <w:r>
        <w:t>power during day time.</w:t>
      </w:r>
      <w:r>
        <w:rPr>
          <w:spacing w:val="1"/>
        </w:rPr>
        <w:t xml:space="preserve"> </w:t>
      </w:r>
      <w:r>
        <w:t>Components and parts used in the SPV power plants including</w:t>
      </w:r>
      <w:r>
        <w:rPr>
          <w:spacing w:val="1"/>
        </w:rPr>
        <w:t xml:space="preserve"> </w:t>
      </w:r>
      <w:r>
        <w:t>the PV</w:t>
      </w:r>
      <w:r>
        <w:rPr>
          <w:spacing w:val="1"/>
        </w:rPr>
        <w:t xml:space="preserve"> </w:t>
      </w:r>
      <w:r>
        <w:t>modules,</w:t>
      </w:r>
      <w:r>
        <w:rPr>
          <w:spacing w:val="27"/>
        </w:rPr>
        <w:t xml:space="preserve"> </w:t>
      </w:r>
      <w:r>
        <w:t>metallic</w:t>
      </w:r>
      <w:r>
        <w:rPr>
          <w:spacing w:val="29"/>
        </w:rPr>
        <w:t xml:space="preserve"> </w:t>
      </w:r>
      <w:r>
        <w:t>structures,</w:t>
      </w:r>
      <w:r>
        <w:rPr>
          <w:spacing w:val="30"/>
        </w:rPr>
        <w:t xml:space="preserve"> </w:t>
      </w:r>
      <w:r>
        <w:t>cables,</w:t>
      </w:r>
      <w:r>
        <w:rPr>
          <w:spacing w:val="30"/>
        </w:rPr>
        <w:t xml:space="preserve"> </w:t>
      </w:r>
      <w:r>
        <w:t>junction</w:t>
      </w:r>
      <w:r>
        <w:rPr>
          <w:spacing w:val="30"/>
        </w:rPr>
        <w:t xml:space="preserve"> </w:t>
      </w:r>
      <w:r>
        <w:t>box,</w:t>
      </w:r>
      <w:r>
        <w:rPr>
          <w:spacing w:val="30"/>
        </w:rPr>
        <w:t xml:space="preserve"> </w:t>
      </w:r>
      <w:r>
        <w:t>switches,</w:t>
      </w:r>
      <w:r>
        <w:rPr>
          <w:spacing w:val="30"/>
        </w:rPr>
        <w:t xml:space="preserve"> </w:t>
      </w:r>
      <w:r>
        <w:t>PCUs</w:t>
      </w:r>
      <w:r>
        <w:rPr>
          <w:spacing w:val="30"/>
        </w:rPr>
        <w:t xml:space="preserve"> </w:t>
      </w:r>
      <w:r>
        <w:t>etc.,</w:t>
      </w:r>
      <w:r>
        <w:rPr>
          <w:spacing w:val="30"/>
        </w:rPr>
        <w:t xml:space="preserve"> </w:t>
      </w:r>
      <w:r>
        <w:t>should</w:t>
      </w:r>
      <w:r>
        <w:rPr>
          <w:spacing w:val="27"/>
        </w:rPr>
        <w:t xml:space="preserve"> </w:t>
      </w:r>
      <w:r>
        <w:t>conform</w:t>
      </w:r>
      <w:r>
        <w:rPr>
          <w:spacing w:val="28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BIS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IEC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specifications,</w:t>
      </w:r>
      <w:r>
        <w:rPr>
          <w:spacing w:val="1"/>
        </w:rPr>
        <w:t xml:space="preserve"> </w:t>
      </w:r>
      <w:r>
        <w:t>wherever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available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applicable.</w:t>
      </w:r>
      <w:r>
        <w:rPr>
          <w:spacing w:val="36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 shall</w:t>
      </w:r>
      <w:r>
        <w:rPr>
          <w:spacing w:val="1"/>
        </w:rPr>
        <w:t xml:space="preserve"> </w:t>
      </w:r>
      <w:r>
        <w:t>consist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following equipments/components.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Solar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modules</w:t>
      </w:r>
      <w:r>
        <w:rPr>
          <w:spacing w:val="-1"/>
        </w:rPr>
        <w:t xml:space="preserve"> </w:t>
      </w:r>
      <w:r>
        <w:t>consisting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Crystalline</w:t>
      </w:r>
      <w:r>
        <w:rPr>
          <w:spacing w:val="-2"/>
        </w:rPr>
        <w:t xml:space="preserve"> </w:t>
      </w:r>
      <w:r>
        <w:t>PV</w:t>
      </w:r>
      <w:r>
        <w:rPr>
          <w:spacing w:val="-5"/>
        </w:rPr>
        <w:t xml:space="preserve"> </w:t>
      </w:r>
      <w:r>
        <w:t>cells.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Grid</w:t>
      </w:r>
      <w:r>
        <w:rPr>
          <w:spacing w:val="-6"/>
        </w:rPr>
        <w:t xml:space="preserve"> </w:t>
      </w:r>
      <w:r>
        <w:t>interactive</w:t>
      </w:r>
      <w:r>
        <w:rPr>
          <w:spacing w:val="-2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Conditioning</w:t>
      </w:r>
      <w:r>
        <w:rPr>
          <w:spacing w:val="-2"/>
        </w:rPr>
        <w:t xml:space="preserve"> </w:t>
      </w:r>
      <w:r>
        <w:t>Unit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Remote</w:t>
      </w:r>
      <w:r>
        <w:rPr>
          <w:spacing w:val="-4"/>
        </w:rPr>
        <w:t xml:space="preserve"> </w:t>
      </w:r>
      <w:r>
        <w:t>Monitoring</w:t>
      </w:r>
      <w:r>
        <w:rPr>
          <w:spacing w:val="-5"/>
        </w:rPr>
        <w:t xml:space="preserve"> </w:t>
      </w:r>
      <w:r>
        <w:t>System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Mounting</w:t>
      </w:r>
      <w:r>
        <w:rPr>
          <w:spacing w:val="-4"/>
        </w:rPr>
        <w:t xml:space="preserve"> </w:t>
      </w:r>
      <w:r>
        <w:t>structures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Junction</w:t>
      </w:r>
      <w:r>
        <w:rPr>
          <w:spacing w:val="-1"/>
        </w:rPr>
        <w:t xml:space="preserve"> </w:t>
      </w:r>
      <w:r>
        <w:t>Boxes.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Earthing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lightening</w:t>
      </w:r>
      <w:r>
        <w:rPr>
          <w:spacing w:val="-4"/>
        </w:rPr>
        <w:t xml:space="preserve"> </w:t>
      </w:r>
      <w:r>
        <w:t>protections.</w:t>
      </w:r>
    </w:p>
    <w:p w:rsidR="000C3096" w:rsidRDefault="00352585" w:rsidP="00B13111">
      <w:pPr>
        <w:pStyle w:val="ListParagraph"/>
        <w:numPr>
          <w:ilvl w:val="0"/>
          <w:numId w:val="36"/>
        </w:numPr>
        <w:tabs>
          <w:tab w:val="left" w:pos="1180"/>
          <w:tab w:val="left" w:pos="1181"/>
        </w:tabs>
        <w:spacing w:line="269" w:lineRule="exact"/>
        <w:ind w:hanging="361"/>
        <w:jc w:val="left"/>
      </w:pPr>
      <w:r>
        <w:t>IR/UV</w:t>
      </w:r>
      <w:r>
        <w:rPr>
          <w:spacing w:val="-2"/>
        </w:rPr>
        <w:t xml:space="preserve"> </w:t>
      </w:r>
      <w:r>
        <w:t>protected</w:t>
      </w:r>
      <w:r>
        <w:rPr>
          <w:spacing w:val="-3"/>
        </w:rPr>
        <w:t xml:space="preserve"> </w:t>
      </w:r>
      <w:r>
        <w:t>PVC</w:t>
      </w:r>
      <w:r>
        <w:rPr>
          <w:spacing w:val="-2"/>
        </w:rPr>
        <w:t xml:space="preserve"> </w:t>
      </w:r>
      <w:r>
        <w:t>Cables,</w:t>
      </w:r>
      <w:r>
        <w:rPr>
          <w:spacing w:val="-1"/>
        </w:rPr>
        <w:t xml:space="preserve"> </w:t>
      </w:r>
      <w:r>
        <w:t>pipes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accessories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>
      <w:pPr>
        <w:pStyle w:val="Heading4"/>
        <w:tabs>
          <w:tab w:val="left" w:pos="2620"/>
        </w:tabs>
        <w:ind w:left="1970" w:firstLine="0"/>
      </w:pPr>
      <w:r>
        <w:t>1.</w:t>
      </w:r>
      <w:r>
        <w:tab/>
        <w:t>SOLAR</w:t>
      </w:r>
      <w:r>
        <w:rPr>
          <w:spacing w:val="-3"/>
        </w:rPr>
        <w:t xml:space="preserve"> </w:t>
      </w:r>
      <w:r>
        <w:t>PHOTOVOLTAIC</w:t>
      </w:r>
      <w:r>
        <w:rPr>
          <w:spacing w:val="-2"/>
        </w:rPr>
        <w:t xml:space="preserve"> </w:t>
      </w:r>
      <w:r>
        <w:t>MODULES:</w:t>
      </w: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888"/>
        </w:tabs>
        <w:spacing w:before="1"/>
        <w:ind w:right="663"/>
        <w:jc w:val="both"/>
        <w:rPr>
          <w:b/>
        </w:rPr>
      </w:pPr>
      <w:r>
        <w:t xml:space="preserve">The PV modules used should be made in India- </w:t>
      </w:r>
      <w:r>
        <w:rPr>
          <w:b/>
        </w:rPr>
        <w:t>This Requirement not applicable for</w:t>
      </w:r>
      <w:r>
        <w:rPr>
          <w:b/>
          <w:spacing w:val="1"/>
        </w:rPr>
        <w:t xml:space="preserve"> </w:t>
      </w:r>
      <w:r>
        <w:rPr>
          <w:b/>
        </w:rPr>
        <w:t>current tender</w:t>
      </w:r>
      <w:r>
        <w:rPr>
          <w:b/>
          <w:spacing w:val="1"/>
        </w:rPr>
        <w:t xml:space="preserve"> </w:t>
      </w:r>
      <w:r>
        <w:rPr>
          <w:b/>
        </w:rPr>
        <w:t>.</w:t>
      </w: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888"/>
        </w:tabs>
        <w:ind w:right="664"/>
        <w:jc w:val="both"/>
      </w:pPr>
      <w:r>
        <w:t>The PV modules used must qualify to the latest edition of IEC PV module qualification test</w:t>
      </w:r>
      <w:r>
        <w:rPr>
          <w:spacing w:val="1"/>
        </w:rPr>
        <w:t xml:space="preserve"> </w:t>
      </w:r>
      <w:r>
        <w:t>or equivalent BIS standards Crystalline Silicon Solar Cell Modules IEC 61215/IS14286. In</w:t>
      </w:r>
      <w:r>
        <w:rPr>
          <w:spacing w:val="1"/>
        </w:rPr>
        <w:t xml:space="preserve"> </w:t>
      </w:r>
      <w:r>
        <w:t>addition, the modules must conform to IEC 61730 Part-1 - requirements for construction &amp;</w:t>
      </w:r>
      <w:r>
        <w:rPr>
          <w:spacing w:val="1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2 -</w:t>
      </w:r>
      <w:r>
        <w:rPr>
          <w:spacing w:val="-3"/>
        </w:rPr>
        <w:t xml:space="preserve"> </w:t>
      </w:r>
      <w:r>
        <w:t>requirements for</w:t>
      </w:r>
      <w:r>
        <w:rPr>
          <w:spacing w:val="-1"/>
        </w:rPr>
        <w:t xml:space="preserve"> </w:t>
      </w:r>
      <w:r>
        <w:t>testing, for safety</w:t>
      </w:r>
      <w:r>
        <w:rPr>
          <w:spacing w:val="-1"/>
        </w:rPr>
        <w:t xml:space="preserve"> </w:t>
      </w:r>
      <w:r>
        <w:t>qualification or</w:t>
      </w:r>
      <w:r>
        <w:rPr>
          <w:spacing w:val="-1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IS.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line="242" w:lineRule="auto"/>
        <w:ind w:left="1540" w:right="671" w:hanging="360"/>
        <w:rPr>
          <w:rFonts w:ascii="Arial MT"/>
          <w:sz w:val="21"/>
        </w:rPr>
      </w:pPr>
      <w:r>
        <w:t>For the PV modules to be used in a highly corrosive atmosphere throughout their</w:t>
      </w:r>
      <w:r>
        <w:rPr>
          <w:spacing w:val="1"/>
        </w:rPr>
        <w:t xml:space="preserve"> </w:t>
      </w:r>
      <w:r>
        <w:t>lifetime,</w:t>
      </w:r>
      <w:r>
        <w:rPr>
          <w:spacing w:val="-3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qualify</w:t>
      </w:r>
      <w:r>
        <w:rPr>
          <w:spacing w:val="-3"/>
        </w:rPr>
        <w:t xml:space="preserve"> </w:t>
      </w:r>
      <w:r>
        <w:t>to IEC</w:t>
      </w:r>
      <w:r>
        <w:rPr>
          <w:spacing w:val="-2"/>
        </w:rPr>
        <w:t xml:space="preserve"> </w:t>
      </w:r>
      <w:r>
        <w:t>61701.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3" w:hanging="360"/>
        <w:rPr>
          <w:rFonts w:ascii="Arial MT"/>
          <w:sz w:val="21"/>
        </w:rPr>
      </w:pPr>
      <w:r>
        <w:t>The</w:t>
      </w:r>
      <w:r>
        <w:rPr>
          <w:spacing w:val="1"/>
        </w:rPr>
        <w:t xml:space="preserve"> </w:t>
      </w:r>
      <w:r>
        <w:t>total solar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array</w:t>
      </w:r>
      <w:r>
        <w:rPr>
          <w:spacing w:val="1"/>
        </w:rPr>
        <w:t xml:space="preserve"> </w:t>
      </w:r>
      <w:r>
        <w:t>capacity should not</w:t>
      </w:r>
      <w:r>
        <w:rPr>
          <w:spacing w:val="55"/>
        </w:rPr>
        <w:t xml:space="preserve"> </w:t>
      </w:r>
      <w:r>
        <w:t>be less than allocated capacity (kWp)</w:t>
      </w:r>
      <w:r>
        <w:rPr>
          <w:spacing w:val="1"/>
        </w:rPr>
        <w:t xml:space="preserve"> </w:t>
      </w:r>
      <w:r>
        <w:t>and should comprise of solar crystalline modules of minimum 300 Wp and above</w:t>
      </w:r>
      <w:r>
        <w:rPr>
          <w:spacing w:val="1"/>
        </w:rPr>
        <w:t xml:space="preserve"> </w:t>
      </w:r>
      <w:r>
        <w:t>wattage.</w:t>
      </w:r>
      <w:r>
        <w:rPr>
          <w:spacing w:val="-3"/>
        </w:rPr>
        <w:t xml:space="preserve"> </w:t>
      </w:r>
      <w:r>
        <w:t>Module</w:t>
      </w:r>
      <w:r>
        <w:rPr>
          <w:spacing w:val="-1"/>
        </w:rPr>
        <w:t xml:space="preserve"> </w:t>
      </w:r>
      <w:r>
        <w:t>capacity less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minimum</w:t>
      </w:r>
      <w:r>
        <w:rPr>
          <w:spacing w:val="4"/>
        </w:rPr>
        <w:t xml:space="preserve"> </w:t>
      </w:r>
      <w:r>
        <w:t>300</w:t>
      </w:r>
      <w:r>
        <w:rPr>
          <w:spacing w:val="-1"/>
        </w:rPr>
        <w:t xml:space="preserve"> </w:t>
      </w:r>
      <w:r>
        <w:t>watts shall</w:t>
      </w:r>
      <w:r>
        <w:rPr>
          <w:spacing w:val="-3"/>
        </w:rPr>
        <w:t xml:space="preserve"> </w:t>
      </w:r>
      <w:r>
        <w:t>not be accepted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2" w:hanging="360"/>
        <w:rPr>
          <w:rFonts w:ascii="Arial MT"/>
          <w:sz w:val="21"/>
        </w:rPr>
      </w:pPr>
      <w:r>
        <w:t>Protective devices against surges at the PV module shall be provided. Low voltage</w:t>
      </w:r>
      <w:r>
        <w:rPr>
          <w:spacing w:val="1"/>
        </w:rPr>
        <w:t xml:space="preserve"> </w:t>
      </w:r>
      <w:r>
        <w:t>drop</w:t>
      </w:r>
      <w:r>
        <w:rPr>
          <w:spacing w:val="-1"/>
        </w:rPr>
        <w:t xml:space="preserve"> </w:t>
      </w:r>
      <w:r>
        <w:t>bypass</w:t>
      </w:r>
      <w:r>
        <w:rPr>
          <w:spacing w:val="-2"/>
        </w:rPr>
        <w:t xml:space="preserve"> </w:t>
      </w:r>
      <w:r>
        <w:t>diodes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provided.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hanging="361"/>
        <w:rPr>
          <w:rFonts w:ascii="Arial MT"/>
          <w:sz w:val="21"/>
        </w:rPr>
      </w:pPr>
      <w:r>
        <w:t>PV</w:t>
      </w:r>
      <w:r>
        <w:rPr>
          <w:spacing w:val="-3"/>
        </w:rPr>
        <w:t xml:space="preserve"> </w:t>
      </w:r>
      <w:r>
        <w:t>modules</w:t>
      </w:r>
      <w:r>
        <w:rPr>
          <w:spacing w:val="-3"/>
        </w:rPr>
        <w:t xml:space="preserve"> </w:t>
      </w:r>
      <w:r>
        <w:t>must be</w:t>
      </w:r>
      <w:r>
        <w:rPr>
          <w:spacing w:val="-1"/>
        </w:rPr>
        <w:t xml:space="preserve"> </w:t>
      </w:r>
      <w:r>
        <w:t>tested</w:t>
      </w:r>
      <w:r>
        <w:rPr>
          <w:spacing w:val="-1"/>
        </w:rPr>
        <w:t xml:space="preserve"> </w:t>
      </w:r>
      <w:r>
        <w:t>and approved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IEC</w:t>
      </w:r>
      <w:r>
        <w:rPr>
          <w:spacing w:val="-3"/>
        </w:rPr>
        <w:t xml:space="preserve"> </w:t>
      </w:r>
      <w:r>
        <w:t>authorized</w:t>
      </w:r>
      <w:r>
        <w:rPr>
          <w:spacing w:val="-1"/>
        </w:rPr>
        <w:t xml:space="preserve"> </w:t>
      </w:r>
      <w:r>
        <w:t>test centers.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9" w:hanging="360"/>
        <w:rPr>
          <w:rFonts w:ascii="Arial MT"/>
          <w:sz w:val="21"/>
        </w:rPr>
      </w:pPr>
      <w:r>
        <w:t>The module frame shall be made of corrosion resistant materials, preferably having</w:t>
      </w:r>
      <w:r>
        <w:rPr>
          <w:spacing w:val="1"/>
        </w:rPr>
        <w:t xml:space="preserve"> </w:t>
      </w:r>
      <w:r>
        <w:t>anodized</w:t>
      </w:r>
      <w:r>
        <w:rPr>
          <w:spacing w:val="-2"/>
        </w:rPr>
        <w:t xml:space="preserve"> </w:t>
      </w:r>
      <w:r>
        <w:t>aluminum.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5" w:hanging="360"/>
        <w:rPr>
          <w:rFonts w:ascii="Arial MT"/>
          <w:sz w:val="21"/>
        </w:rPr>
      </w:pPr>
      <w:r>
        <w:t>The</w:t>
      </w:r>
      <w:r>
        <w:rPr>
          <w:spacing w:val="14"/>
        </w:rPr>
        <w:t xml:space="preserve"> </w:t>
      </w:r>
      <w:r>
        <w:t>bidder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carefully</w:t>
      </w:r>
      <w:r>
        <w:rPr>
          <w:spacing w:val="10"/>
        </w:rPr>
        <w:t xml:space="preserve"> </w:t>
      </w:r>
      <w:r>
        <w:t>design</w:t>
      </w:r>
      <w:r>
        <w:rPr>
          <w:spacing w:val="12"/>
        </w:rPr>
        <w:t xml:space="preserve"> </w:t>
      </w:r>
      <w:r>
        <w:t>&amp;</w:t>
      </w:r>
      <w:r>
        <w:rPr>
          <w:spacing w:val="14"/>
        </w:rPr>
        <w:t xml:space="preserve"> </w:t>
      </w:r>
      <w:r>
        <w:t>accommodate</w:t>
      </w:r>
      <w:r>
        <w:rPr>
          <w:spacing w:val="13"/>
        </w:rPr>
        <w:t xml:space="preserve"> </w:t>
      </w:r>
      <w:r>
        <w:t>requisite</w:t>
      </w:r>
      <w:r>
        <w:rPr>
          <w:spacing w:val="15"/>
        </w:rPr>
        <w:t xml:space="preserve"> </w:t>
      </w:r>
      <w:r>
        <w:t>numbers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modules</w:t>
      </w:r>
      <w:r>
        <w:rPr>
          <w:spacing w:val="-53"/>
        </w:rPr>
        <w:t xml:space="preserve"> </w:t>
      </w:r>
      <w:r>
        <w:t>to achieve the rated power in his bid. Railways shall allow only minor changes at the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 execution.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0" w:hanging="360"/>
        <w:rPr>
          <w:rFonts w:ascii="Arial MT"/>
          <w:sz w:val="21"/>
        </w:rPr>
      </w:pPr>
      <w:r>
        <w:t>Other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requirement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modules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subsystems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812"/>
        </w:tabs>
        <w:ind w:right="660" w:hanging="540"/>
      </w:pPr>
      <w:r>
        <w:t>The</w:t>
      </w:r>
      <w:r>
        <w:rPr>
          <w:spacing w:val="30"/>
        </w:rPr>
        <w:t xml:space="preserve"> </w:t>
      </w:r>
      <w:r>
        <w:t>rated</w:t>
      </w:r>
      <w:r>
        <w:rPr>
          <w:spacing w:val="29"/>
        </w:rPr>
        <w:t xml:space="preserve"> </w:t>
      </w:r>
      <w:r>
        <w:t>output</w:t>
      </w:r>
      <w:r>
        <w:rPr>
          <w:spacing w:val="28"/>
        </w:rPr>
        <w:t xml:space="preserve"> </w:t>
      </w:r>
      <w:r>
        <w:t>power</w:t>
      </w:r>
      <w:r>
        <w:rPr>
          <w:spacing w:val="29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supplied</w:t>
      </w:r>
      <w:r>
        <w:rPr>
          <w:spacing w:val="28"/>
        </w:rPr>
        <w:t xml:space="preserve"> </w:t>
      </w:r>
      <w:r>
        <w:t>module</w:t>
      </w:r>
      <w:r>
        <w:rPr>
          <w:spacing w:val="29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have</w:t>
      </w:r>
      <w:r>
        <w:rPr>
          <w:spacing w:val="30"/>
        </w:rPr>
        <w:t xml:space="preserve"> </w:t>
      </w:r>
      <w:r>
        <w:t>tolerance</w:t>
      </w:r>
      <w:r>
        <w:rPr>
          <w:spacing w:val="31"/>
        </w:rPr>
        <w:t xml:space="preserve"> </w:t>
      </w:r>
      <w:r>
        <w:t>within</w:t>
      </w:r>
      <w:r>
        <w:rPr>
          <w:spacing w:val="30"/>
        </w:rPr>
        <w:t xml:space="preserve"> </w:t>
      </w:r>
      <w:r>
        <w:t>+/-</w:t>
      </w:r>
      <w:r>
        <w:rPr>
          <w:spacing w:val="-52"/>
        </w:rPr>
        <w:t xml:space="preserve"> </w:t>
      </w:r>
      <w:r>
        <w:t>3%.</w:t>
      </w: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812"/>
          <w:tab w:val="left" w:pos="4781"/>
        </w:tabs>
        <w:ind w:right="664" w:hanging="540"/>
      </w:pPr>
      <w:r>
        <w:t>The peak-power point voltage and the peak-power point current of any supplied</w:t>
      </w:r>
      <w:r>
        <w:rPr>
          <w:spacing w:val="1"/>
        </w:rPr>
        <w:t xml:space="preserve"> </w:t>
      </w:r>
      <w:r>
        <w:t>module</w:t>
      </w:r>
      <w:r>
        <w:rPr>
          <w:spacing w:val="-2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any module</w:t>
      </w:r>
      <w:r>
        <w:tab/>
        <w:t>string</w:t>
      </w:r>
      <w:r>
        <w:rPr>
          <w:spacing w:val="50"/>
        </w:rPr>
        <w:t xml:space="preserve"> </w:t>
      </w:r>
      <w:r>
        <w:t>(series</w:t>
      </w:r>
      <w:r>
        <w:rPr>
          <w:spacing w:val="43"/>
        </w:rPr>
        <w:t xml:space="preserve"> </w:t>
      </w:r>
      <w:r>
        <w:t>connected</w:t>
      </w:r>
      <w:r>
        <w:rPr>
          <w:spacing w:val="43"/>
        </w:rPr>
        <w:t xml:space="preserve"> </w:t>
      </w:r>
      <w:r>
        <w:t>modules)</w:t>
      </w:r>
      <w:r>
        <w:rPr>
          <w:spacing w:val="43"/>
        </w:rPr>
        <w:t xml:space="preserve"> </w:t>
      </w:r>
      <w:r>
        <w:t>shall</w:t>
      </w:r>
      <w:r>
        <w:rPr>
          <w:spacing w:val="43"/>
        </w:rPr>
        <w:t xml:space="preserve"> </w:t>
      </w:r>
      <w:r>
        <w:t>not</w:t>
      </w:r>
    </w:p>
    <w:p w:rsidR="000C3096" w:rsidRDefault="000C3096">
      <w:pPr>
        <w:jc w:val="both"/>
        <w:sectPr w:rsidR="000C3096">
          <w:headerReference w:type="default" r:id="rId369"/>
          <w:footerReference w:type="default" r:id="rId370"/>
          <w:pgSz w:w="11910" w:h="16840"/>
          <w:pgMar w:top="7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811"/>
      </w:pPr>
      <w:r>
        <w:lastRenderedPageBreak/>
        <w:t>vary</w:t>
      </w:r>
      <w:r>
        <w:rPr>
          <w:spacing w:val="19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more</w:t>
      </w:r>
      <w:r>
        <w:rPr>
          <w:spacing w:val="20"/>
        </w:rPr>
        <w:t xml:space="preserve"> </w:t>
      </w:r>
      <w:r>
        <w:t>than</w:t>
      </w:r>
      <w:r>
        <w:rPr>
          <w:spacing w:val="20"/>
        </w:rPr>
        <w:t xml:space="preserve"> </w:t>
      </w:r>
      <w:r>
        <w:t>2</w:t>
      </w:r>
      <w:r>
        <w:rPr>
          <w:spacing w:val="20"/>
        </w:rPr>
        <w:t xml:space="preserve"> </w:t>
      </w:r>
      <w:r>
        <w:t>(two)</w:t>
      </w:r>
      <w:r>
        <w:rPr>
          <w:spacing w:val="21"/>
        </w:rPr>
        <w:t xml:space="preserve"> </w:t>
      </w:r>
      <w:r>
        <w:t>per</w:t>
      </w:r>
      <w:r>
        <w:rPr>
          <w:spacing w:val="21"/>
        </w:rPr>
        <w:t xml:space="preserve"> </w:t>
      </w:r>
      <w:r>
        <w:t>cent</w:t>
      </w:r>
      <w:r>
        <w:rPr>
          <w:spacing w:val="20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respective</w:t>
      </w:r>
      <w:r>
        <w:rPr>
          <w:spacing w:val="22"/>
        </w:rPr>
        <w:t xml:space="preserve"> </w:t>
      </w:r>
      <w:r>
        <w:t>arithmetic</w:t>
      </w:r>
      <w:r>
        <w:rPr>
          <w:spacing w:val="21"/>
        </w:rPr>
        <w:t xml:space="preserve"> </w:t>
      </w:r>
      <w:r>
        <w:t>means</w:t>
      </w:r>
      <w:r>
        <w:rPr>
          <w:spacing w:val="21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all</w:t>
      </w:r>
      <w:r>
        <w:rPr>
          <w:spacing w:val="-52"/>
        </w:rPr>
        <w:t xml:space="preserve"> </w:t>
      </w:r>
      <w:r>
        <w:t>modules</w:t>
      </w:r>
      <w:r>
        <w:rPr>
          <w:spacing w:val="-3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module</w:t>
      </w:r>
      <w:r>
        <w:rPr>
          <w:spacing w:val="2"/>
        </w:rPr>
        <w:t xml:space="preserve"> </w:t>
      </w:r>
      <w:r>
        <w:t>strings, as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811"/>
          <w:tab w:val="left" w:pos="1812"/>
        </w:tabs>
        <w:ind w:right="680" w:hanging="540"/>
      </w:pPr>
      <w:r>
        <w:t>The module shall be provided with a junction box with either provision of external</w:t>
      </w:r>
      <w:r>
        <w:rPr>
          <w:spacing w:val="-53"/>
        </w:rPr>
        <w:t xml:space="preserve"> </w:t>
      </w:r>
      <w:r>
        <w:t>screw terminal connection or sealed type and with arrangement for provision of</w:t>
      </w:r>
      <w:r>
        <w:rPr>
          <w:spacing w:val="1"/>
        </w:rPr>
        <w:t xml:space="preserve"> </w:t>
      </w:r>
      <w:r>
        <w:t>by-pass diode. The box shall have hinged, weather proof lid with captive screws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cable</w:t>
      </w:r>
      <w:r>
        <w:rPr>
          <w:spacing w:val="-2"/>
        </w:rPr>
        <w:t xml:space="preserve"> </w:t>
      </w:r>
      <w:r>
        <w:t>gland entry</w:t>
      </w:r>
      <w:r>
        <w:rPr>
          <w:spacing w:val="-3"/>
        </w:rPr>
        <w:t xml:space="preserve"> </w:t>
      </w:r>
      <w:r>
        <w:t>points or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 of sealed type and IP-65 rated.</w:t>
      </w:r>
    </w:p>
    <w:p w:rsidR="000C3096" w:rsidRDefault="00352585" w:rsidP="00B13111">
      <w:pPr>
        <w:pStyle w:val="ListParagraph"/>
        <w:numPr>
          <w:ilvl w:val="2"/>
          <w:numId w:val="35"/>
        </w:numPr>
        <w:tabs>
          <w:tab w:val="left" w:pos="1900"/>
          <w:tab w:val="left" w:pos="1901"/>
        </w:tabs>
        <w:spacing w:before="1"/>
        <w:ind w:left="1900" w:hanging="630"/>
      </w:pPr>
      <w:r>
        <w:t>I-V</w:t>
      </w:r>
      <w:r>
        <w:rPr>
          <w:spacing w:val="-2"/>
        </w:rPr>
        <w:t xml:space="preserve"> </w:t>
      </w:r>
      <w:r>
        <w:t>curves at</w:t>
      </w:r>
      <w:r>
        <w:rPr>
          <w:spacing w:val="-2"/>
        </w:rPr>
        <w:t xml:space="preserve"> </w:t>
      </w:r>
      <w:r>
        <w:t>STC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 provided</w:t>
      </w:r>
      <w:r>
        <w:rPr>
          <w:spacing w:val="-1"/>
        </w:rPr>
        <w:t xml:space="preserve"> </w:t>
      </w:r>
      <w:r>
        <w:t>by bidder.</w:t>
      </w:r>
    </w:p>
    <w:p w:rsidR="000C3096" w:rsidRDefault="000C3096">
      <w:pPr>
        <w:pStyle w:val="BodyText"/>
      </w:pPr>
    </w:p>
    <w:p w:rsidR="000C3096" w:rsidRDefault="00352585">
      <w:pPr>
        <w:pStyle w:val="Heading4"/>
        <w:ind w:left="460" w:firstLine="0"/>
      </w:pPr>
      <w:r>
        <w:t>Solar PV</w:t>
      </w:r>
      <w:r>
        <w:rPr>
          <w:spacing w:val="-2"/>
        </w:rPr>
        <w:t xml:space="preserve"> </w:t>
      </w:r>
      <w:r>
        <w:t>modules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ind w:left="460" w:right="664"/>
      </w:pPr>
      <w:r>
        <w:t>Plants</w:t>
      </w:r>
      <w:r>
        <w:rPr>
          <w:spacing w:val="8"/>
        </w:rPr>
        <w:t xml:space="preserve"> </w:t>
      </w:r>
      <w:r>
        <w:t>installed</w:t>
      </w:r>
      <w:r>
        <w:rPr>
          <w:spacing w:val="6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high</w:t>
      </w:r>
      <w:r>
        <w:rPr>
          <w:spacing w:val="8"/>
        </w:rPr>
        <w:t xml:space="preserve"> </w:t>
      </w:r>
      <w:r>
        <w:t>dust</w:t>
      </w:r>
      <w:r>
        <w:rPr>
          <w:spacing w:val="8"/>
        </w:rPr>
        <w:t xml:space="preserve"> </w:t>
      </w:r>
      <w:r>
        <w:t>geographies</w:t>
      </w:r>
      <w:r>
        <w:rPr>
          <w:spacing w:val="9"/>
        </w:rPr>
        <w:t xml:space="preserve"> </w:t>
      </w:r>
      <w:r>
        <w:t>like</w:t>
      </w:r>
      <w:r>
        <w:rPr>
          <w:spacing w:val="8"/>
        </w:rPr>
        <w:t xml:space="preserve"> </w:t>
      </w:r>
      <w:r>
        <w:t>Rajasthan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Gujarat</w:t>
      </w:r>
      <w:r>
        <w:rPr>
          <w:spacing w:val="7"/>
        </w:rPr>
        <w:t xml:space="preserve"> </w:t>
      </w:r>
      <w:r>
        <w:t>must</w:t>
      </w:r>
      <w:r>
        <w:rPr>
          <w:spacing w:val="9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solar</w:t>
      </w:r>
      <w:r>
        <w:rPr>
          <w:spacing w:val="7"/>
        </w:rPr>
        <w:t xml:space="preserve"> </w:t>
      </w:r>
      <w:r>
        <w:t>modules</w:t>
      </w:r>
      <w:r>
        <w:rPr>
          <w:spacing w:val="-52"/>
        </w:rPr>
        <w:t xml:space="preserve"> </w:t>
      </w:r>
      <w:r>
        <w:t>tested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relevant dust</w:t>
      </w:r>
      <w:r>
        <w:rPr>
          <w:spacing w:val="-1"/>
        </w:rPr>
        <w:t xml:space="preserve"> </w:t>
      </w:r>
      <w:r>
        <w:t>standards</w:t>
      </w:r>
      <w:r>
        <w:rPr>
          <w:spacing w:val="-1"/>
        </w:rPr>
        <w:t xml:space="preserve"> </w:t>
      </w:r>
      <w:r>
        <w:t>(Applicable standard</w:t>
      </w:r>
      <w:r>
        <w:rPr>
          <w:spacing w:val="-1"/>
        </w:rPr>
        <w:t xml:space="preserve"> </w:t>
      </w:r>
      <w:r>
        <w:t>would be</w:t>
      </w:r>
      <w:r>
        <w:rPr>
          <w:spacing w:val="-1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60068-2-68).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026"/>
          <w:tab w:val="left" w:pos="1027"/>
        </w:tabs>
        <w:ind w:left="1026" w:right="673" w:hanging="567"/>
        <w:jc w:val="left"/>
      </w:pPr>
      <w:r>
        <w:t>Modules</w:t>
      </w:r>
      <w:r>
        <w:rPr>
          <w:spacing w:val="29"/>
        </w:rPr>
        <w:t xml:space="preserve"> </w:t>
      </w:r>
      <w:r>
        <w:t>deployed</w:t>
      </w:r>
      <w:r>
        <w:rPr>
          <w:spacing w:val="27"/>
        </w:rPr>
        <w:t xml:space="preserve"> </w:t>
      </w:r>
      <w:r>
        <w:t>must</w:t>
      </w:r>
      <w:r>
        <w:rPr>
          <w:spacing w:val="31"/>
        </w:rPr>
        <w:t xml:space="preserve"> </w:t>
      </w:r>
      <w:r>
        <w:t>use</w:t>
      </w:r>
      <w:r>
        <w:rPr>
          <w:spacing w:val="29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RF</w:t>
      </w:r>
      <w:r>
        <w:rPr>
          <w:spacing w:val="28"/>
        </w:rPr>
        <w:t xml:space="preserve"> </w:t>
      </w:r>
      <w:r>
        <w:t>identification</w:t>
      </w:r>
      <w:r>
        <w:rPr>
          <w:spacing w:val="29"/>
        </w:rPr>
        <w:t xml:space="preserve"> </w:t>
      </w:r>
      <w:r>
        <w:t>tag.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following</w:t>
      </w:r>
      <w:r>
        <w:rPr>
          <w:spacing w:val="30"/>
        </w:rPr>
        <w:t xml:space="preserve"> </w:t>
      </w:r>
      <w:r>
        <w:t>information</w:t>
      </w:r>
      <w:r>
        <w:rPr>
          <w:spacing w:val="29"/>
        </w:rPr>
        <w:t xml:space="preserve"> </w:t>
      </w:r>
      <w:r>
        <w:t>must</w:t>
      </w:r>
      <w:r>
        <w:rPr>
          <w:spacing w:val="30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RFID</w:t>
      </w:r>
      <w:r>
        <w:rPr>
          <w:spacing w:val="-1"/>
        </w:rPr>
        <w:t xml:space="preserve"> </w:t>
      </w:r>
      <w:r>
        <w:t>used on</w:t>
      </w:r>
      <w:r>
        <w:rPr>
          <w:spacing w:val="-1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modules. This</w:t>
      </w:r>
      <w:r>
        <w:rPr>
          <w:spacing w:val="-3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inside the laminate</w:t>
      </w:r>
      <w:r>
        <w:rPr>
          <w:spacing w:val="-3"/>
        </w:rPr>
        <w:t xml:space="preserve"> </w:t>
      </w:r>
      <w:r>
        <w:t>only.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Name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manufacturer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module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Name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manufacturer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Solar Cells.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 w:line="252" w:lineRule="exact"/>
        <w:ind w:left="1492" w:hanging="363"/>
        <w:rPr>
          <w:rFonts w:ascii="Arial MT"/>
          <w:sz w:val="21"/>
        </w:rPr>
      </w:pPr>
      <w:r>
        <w:t>Month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manufacture</w:t>
      </w:r>
      <w:r>
        <w:rPr>
          <w:spacing w:val="-2"/>
        </w:rPr>
        <w:t xml:space="preserve"> </w:t>
      </w:r>
      <w:r>
        <w:t>(separate</w:t>
      </w:r>
      <w:r>
        <w:rPr>
          <w:spacing w:val="-3"/>
        </w:rPr>
        <w:t xml:space="preserve"> </w:t>
      </w:r>
      <w:r>
        <w:t>for solar</w:t>
      </w:r>
      <w:r>
        <w:rPr>
          <w:spacing w:val="-1"/>
        </w:rPr>
        <w:t xml:space="preserve"> </w:t>
      </w:r>
      <w:r>
        <w:t>cells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modules)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Country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origin</w:t>
      </w:r>
      <w:r>
        <w:rPr>
          <w:spacing w:val="-4"/>
        </w:rPr>
        <w:t xml:space="preserve"> </w:t>
      </w:r>
      <w:r>
        <w:t>(separately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cells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module)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2" w:line="252" w:lineRule="exact"/>
        <w:ind w:left="1492" w:hanging="363"/>
        <w:rPr>
          <w:rFonts w:ascii="Arial MT"/>
          <w:sz w:val="21"/>
        </w:rPr>
      </w:pPr>
      <w:r>
        <w:t>I-V</w:t>
      </w:r>
      <w:r>
        <w:rPr>
          <w:spacing w:val="-2"/>
        </w:rPr>
        <w:t xml:space="preserve"> </w:t>
      </w:r>
      <w:r>
        <w:t>curve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module</w:t>
      </w:r>
      <w:r>
        <w:rPr>
          <w:spacing w:val="-3"/>
        </w:rPr>
        <w:t xml:space="preserve"> </w:t>
      </w:r>
      <w:r>
        <w:t>Wattage, Im,</w:t>
      </w:r>
      <w:r>
        <w:rPr>
          <w:spacing w:val="-1"/>
        </w:rPr>
        <w:t xml:space="preserve"> </w:t>
      </w:r>
      <w:r>
        <w:t>Vm and FF</w:t>
      </w:r>
      <w:r>
        <w:rPr>
          <w:spacing w:val="-4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module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2"/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Unique</w:t>
      </w:r>
      <w:r>
        <w:rPr>
          <w:spacing w:val="-2"/>
        </w:rPr>
        <w:t xml:space="preserve"> </w:t>
      </w:r>
      <w:r>
        <w:t>Serial No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Model No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module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line="252" w:lineRule="exact"/>
        <w:ind w:left="1492" w:hanging="363"/>
        <w:rPr>
          <w:rFonts w:ascii="Arial MT"/>
          <w:sz w:val="21"/>
        </w:rPr>
      </w:pPr>
      <w:r>
        <w:t>Date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year of</w:t>
      </w:r>
      <w:r>
        <w:rPr>
          <w:spacing w:val="-2"/>
        </w:rPr>
        <w:t xml:space="preserve"> </w:t>
      </w:r>
      <w:r>
        <w:t>obtaining</w:t>
      </w:r>
      <w:r>
        <w:rPr>
          <w:spacing w:val="-4"/>
        </w:rPr>
        <w:t xml:space="preserve"> </w:t>
      </w:r>
      <w:r>
        <w:t>IEC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module</w:t>
      </w:r>
      <w:r>
        <w:rPr>
          <w:spacing w:val="-4"/>
        </w:rPr>
        <w:t xml:space="preserve"> </w:t>
      </w:r>
      <w:r>
        <w:t>qualification</w:t>
      </w:r>
      <w:r>
        <w:rPr>
          <w:spacing w:val="-2"/>
        </w:rPr>
        <w:t xml:space="preserve"> </w:t>
      </w:r>
      <w:r>
        <w:t>certificate.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 w:line="252" w:lineRule="exact"/>
        <w:ind w:left="1492" w:hanging="363"/>
        <w:rPr>
          <w:rFonts w:ascii="Arial MT"/>
          <w:sz w:val="21"/>
        </w:rPr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test lab</w:t>
      </w:r>
      <w:r>
        <w:rPr>
          <w:spacing w:val="-1"/>
        </w:rPr>
        <w:t xml:space="preserve"> </w:t>
      </w:r>
      <w:r>
        <w:t>issuing</w:t>
      </w:r>
      <w:r>
        <w:rPr>
          <w:spacing w:val="-4"/>
        </w:rPr>
        <w:t xml:space="preserve"> </w:t>
      </w:r>
      <w:r>
        <w:t>IEC</w:t>
      </w:r>
      <w:r>
        <w:rPr>
          <w:spacing w:val="-3"/>
        </w:rPr>
        <w:t xml:space="preserve"> </w:t>
      </w:r>
      <w:r>
        <w:t>certificate.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2"/>
          <w:tab w:val="left" w:pos="1493"/>
        </w:tabs>
        <w:ind w:left="1492" w:right="665" w:hanging="363"/>
        <w:rPr>
          <w:rFonts w:ascii="Arial MT"/>
          <w:sz w:val="21"/>
        </w:rPr>
      </w:pPr>
      <w:r>
        <w:t>Other</w:t>
      </w:r>
      <w:r>
        <w:rPr>
          <w:spacing w:val="12"/>
        </w:rPr>
        <w:t xml:space="preserve"> </w:t>
      </w:r>
      <w:r>
        <w:t>relevant</w:t>
      </w:r>
      <w:r>
        <w:rPr>
          <w:spacing w:val="11"/>
        </w:rPr>
        <w:t xml:space="preserve"> </w:t>
      </w:r>
      <w:r>
        <w:t>information</w:t>
      </w:r>
      <w:r>
        <w:rPr>
          <w:spacing w:val="8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traceability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solar</w:t>
      </w:r>
      <w:r>
        <w:rPr>
          <w:spacing w:val="14"/>
        </w:rPr>
        <w:t xml:space="preserve"> </w:t>
      </w:r>
      <w:r>
        <w:t>cells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module</w:t>
      </w:r>
      <w:r>
        <w:rPr>
          <w:spacing w:val="11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per</w:t>
      </w:r>
      <w:r>
        <w:rPr>
          <w:spacing w:val="14"/>
        </w:rPr>
        <w:t xml:space="preserve"> </w:t>
      </w:r>
      <w:r>
        <w:t>ISO</w:t>
      </w:r>
      <w:r>
        <w:rPr>
          <w:spacing w:val="12"/>
        </w:rPr>
        <w:t xml:space="preserve"> </w:t>
      </w:r>
      <w:r>
        <w:t>9001</w:t>
      </w:r>
      <w:r>
        <w:rPr>
          <w:spacing w:val="-52"/>
        </w:rPr>
        <w:t xml:space="preserve"> </w:t>
      </w:r>
      <w:r>
        <w:t>and ISO</w:t>
      </w:r>
      <w:r>
        <w:rPr>
          <w:spacing w:val="-2"/>
        </w:rPr>
        <w:t xml:space="preserve"> </w:t>
      </w:r>
      <w:r>
        <w:t>14001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both"/>
      </w:pPr>
      <w:r>
        <w:t>Warranties: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4"/>
        </w:numPr>
        <w:tabs>
          <w:tab w:val="left" w:pos="1181"/>
        </w:tabs>
        <w:ind w:hanging="361"/>
      </w:pPr>
      <w:r>
        <w:t>Material</w:t>
      </w:r>
      <w:r>
        <w:rPr>
          <w:spacing w:val="-3"/>
        </w:rPr>
        <w:t xml:space="preserve"> </w:t>
      </w:r>
      <w:r>
        <w:t>Warranty: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before="2"/>
        <w:ind w:right="667"/>
      </w:pPr>
      <w:r>
        <w:t>Material</w:t>
      </w:r>
      <w:r>
        <w:rPr>
          <w:spacing w:val="1"/>
        </w:rPr>
        <w:t xml:space="preserve"> </w:t>
      </w:r>
      <w:r>
        <w:t>Warranty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as: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manufacturer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warrant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Module(s) to be free from the defects and/or failures specified below for a period not</w:t>
      </w:r>
      <w:r>
        <w:rPr>
          <w:spacing w:val="1"/>
        </w:rPr>
        <w:t xml:space="preserve"> </w:t>
      </w:r>
      <w:r>
        <w:t>less</w:t>
      </w:r>
      <w:r>
        <w:rPr>
          <w:spacing w:val="-3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five</w:t>
      </w:r>
      <w:r>
        <w:rPr>
          <w:spacing w:val="-3"/>
        </w:rPr>
        <w:t xml:space="preserve"> </w:t>
      </w:r>
      <w:r>
        <w:t>(05)</w:t>
      </w:r>
      <w:r>
        <w:rPr>
          <w:spacing w:val="-1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date</w:t>
      </w:r>
      <w:r>
        <w:rPr>
          <w:spacing w:val="-1"/>
        </w:rPr>
        <w:t xml:space="preserve"> </w:t>
      </w:r>
      <w:r>
        <w:t>of sale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("Customer")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line="252" w:lineRule="exact"/>
      </w:pPr>
      <w:r>
        <w:t>Defects</w:t>
      </w:r>
      <w:r>
        <w:rPr>
          <w:spacing w:val="-2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failures</w:t>
      </w:r>
      <w:r>
        <w:rPr>
          <w:spacing w:val="-2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manufacturing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line="252" w:lineRule="exact"/>
      </w:pPr>
      <w:r>
        <w:t>Defects</w:t>
      </w:r>
      <w:r>
        <w:rPr>
          <w:spacing w:val="-2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failures</w:t>
      </w:r>
      <w:r>
        <w:rPr>
          <w:spacing w:val="-2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materials</w:t>
      </w:r>
    </w:p>
    <w:p w:rsidR="000C3096" w:rsidRDefault="00352585" w:rsidP="00B13111">
      <w:pPr>
        <w:pStyle w:val="ListParagraph"/>
        <w:numPr>
          <w:ilvl w:val="1"/>
          <w:numId w:val="34"/>
        </w:numPr>
        <w:tabs>
          <w:tab w:val="left" w:pos="1452"/>
        </w:tabs>
        <w:spacing w:before="1"/>
        <w:ind w:right="668"/>
      </w:pPr>
      <w:r>
        <w:t>Non</w:t>
      </w:r>
      <w:r>
        <w:rPr>
          <w:spacing w:val="1"/>
        </w:rPr>
        <w:t xml:space="preserve"> </w:t>
      </w:r>
      <w:r>
        <w:t>conformity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specifications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faulty</w:t>
      </w:r>
      <w:r>
        <w:rPr>
          <w:spacing w:val="1"/>
        </w:rPr>
        <w:t xml:space="preserve"> </w:t>
      </w:r>
      <w:r>
        <w:t>manufacturing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processes. If the solar Module(s) fails to conform to this warranty, the manufacturer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repair or</w:t>
      </w:r>
      <w:r>
        <w:rPr>
          <w:spacing w:val="-3"/>
        </w:rPr>
        <w:t xml:space="preserve"> </w:t>
      </w:r>
      <w:r>
        <w:t>replace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module(s),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 Owners</w:t>
      </w:r>
      <w:r>
        <w:rPr>
          <w:spacing w:val="-1"/>
        </w:rPr>
        <w:t xml:space="preserve"> </w:t>
      </w:r>
      <w:r>
        <w:t>sole option</w:t>
      </w:r>
    </w:p>
    <w:p w:rsidR="000C3096" w:rsidRDefault="00352585" w:rsidP="00B13111">
      <w:pPr>
        <w:pStyle w:val="ListParagraph"/>
        <w:numPr>
          <w:ilvl w:val="0"/>
          <w:numId w:val="33"/>
        </w:numPr>
        <w:tabs>
          <w:tab w:val="left" w:pos="1181"/>
        </w:tabs>
        <w:spacing w:line="252" w:lineRule="exact"/>
        <w:ind w:hanging="361"/>
      </w:pPr>
      <w:r>
        <w:t>Performance</w:t>
      </w:r>
      <w:r>
        <w:rPr>
          <w:spacing w:val="-3"/>
        </w:rPr>
        <w:t xml:space="preserve"> </w:t>
      </w:r>
      <w:r>
        <w:t>Warranty:</w:t>
      </w:r>
    </w:p>
    <w:p w:rsidR="000C3096" w:rsidRDefault="00352585" w:rsidP="00B13111">
      <w:pPr>
        <w:pStyle w:val="ListParagraph"/>
        <w:numPr>
          <w:ilvl w:val="1"/>
          <w:numId w:val="33"/>
        </w:numPr>
        <w:tabs>
          <w:tab w:val="left" w:pos="1360"/>
          <w:tab w:val="left" w:pos="1361"/>
        </w:tabs>
        <w:ind w:right="947"/>
      </w:pPr>
      <w:r>
        <w:t>The predicted electrical degradation of power generated not exceeding 20% of the</w:t>
      </w:r>
      <w:r>
        <w:rPr>
          <w:spacing w:val="1"/>
        </w:rPr>
        <w:t xml:space="preserve"> </w:t>
      </w:r>
      <w:r>
        <w:t>minimum rated power over the 25 year period and not more than 10% after ten years</w:t>
      </w:r>
      <w:r>
        <w:rPr>
          <w:spacing w:val="-52"/>
        </w:rPr>
        <w:t xml:space="preserve"> </w:t>
      </w:r>
      <w:r>
        <w:t>period</w:t>
      </w:r>
      <w:r>
        <w:rPr>
          <w:spacing w:val="-1"/>
        </w:rPr>
        <w:t xml:space="preserve"> </w:t>
      </w:r>
      <w:r>
        <w:t>of the full</w:t>
      </w:r>
      <w:r>
        <w:rPr>
          <w:spacing w:val="-2"/>
        </w:rPr>
        <w:t xml:space="preserve"> </w:t>
      </w:r>
      <w:r>
        <w:t>rated original</w:t>
      </w:r>
      <w:r>
        <w:rPr>
          <w:spacing w:val="1"/>
        </w:rPr>
        <w:t xml:space="preserve"> </w:t>
      </w:r>
      <w:r>
        <w:t>output.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spacing w:line="252" w:lineRule="exact"/>
        <w:ind w:left="1900" w:hanging="1081"/>
        <w:jc w:val="both"/>
      </w:pPr>
      <w:r>
        <w:t>ARRAY</w:t>
      </w:r>
      <w:r>
        <w:rPr>
          <w:spacing w:val="-4"/>
        </w:rPr>
        <w:t xml:space="preserve"> </w:t>
      </w:r>
      <w:r>
        <w:t>STRUCTURE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66" w:hanging="363"/>
        <w:rPr>
          <w:rFonts w:ascii="Arial MT"/>
          <w:sz w:val="21"/>
        </w:rPr>
      </w:pPr>
      <w:r>
        <w:t>Hot dip galvanized MS mounting structures may be used for mounting the modules/</w:t>
      </w:r>
      <w:r>
        <w:rPr>
          <w:spacing w:val="1"/>
        </w:rPr>
        <w:t xml:space="preserve"> </w:t>
      </w:r>
      <w:r>
        <w:t>panels/arrays.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structure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angle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inclination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conditions to take maximum insolation. However to accommodate more capacity the</w:t>
      </w:r>
      <w:r>
        <w:rPr>
          <w:spacing w:val="1"/>
        </w:rPr>
        <w:t xml:space="preserve"> </w:t>
      </w:r>
      <w:r>
        <w:t>angle inclination may be reduced until the plant meets the specified performance ratio</w:t>
      </w:r>
      <w:r>
        <w:rPr>
          <w:spacing w:val="-52"/>
        </w:rPr>
        <w:t xml:space="preserve"> </w:t>
      </w:r>
      <w:r>
        <w:t>requirements.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62" w:hanging="363"/>
        <w:rPr>
          <w:rFonts w:ascii="Arial MT"/>
          <w:sz w:val="21"/>
        </w:rPr>
      </w:pPr>
      <w:r>
        <w:t>The Mounting structure shall be so designed to withstand the speed for the wind zone</w:t>
      </w:r>
      <w:r>
        <w:rPr>
          <w:spacing w:val="1"/>
        </w:rPr>
        <w:t xml:space="preserve"> </w:t>
      </w:r>
      <w:r>
        <w:t>of the location where a PV system is proposed to be installed (like Delhi-wind speed</w:t>
      </w:r>
      <w:r>
        <w:rPr>
          <w:spacing w:val="1"/>
        </w:rPr>
        <w:t xml:space="preserve"> </w:t>
      </w:r>
      <w:r>
        <w:t>of 150 kM/ hour). It may be ensured that the design has been certified by a recognized</w:t>
      </w:r>
      <w:r>
        <w:rPr>
          <w:spacing w:val="-52"/>
        </w:rPr>
        <w:t xml:space="preserve"> </w:t>
      </w:r>
      <w:r>
        <w:t>Lab/ Institution in this regard and submit wind loading calculation sheet to Railways.</w:t>
      </w:r>
      <w:r>
        <w:rPr>
          <w:spacing w:val="1"/>
        </w:rPr>
        <w:t xml:space="preserve"> </w:t>
      </w:r>
      <w:r>
        <w:t>Suitable fastening arrangement such as grouting and calming should be provided to</w:t>
      </w:r>
      <w:r>
        <w:rPr>
          <w:spacing w:val="1"/>
        </w:rPr>
        <w:t xml:space="preserve"> </w:t>
      </w:r>
      <w:r>
        <w:t>secure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installation against</w:t>
      </w:r>
      <w:r>
        <w:rPr>
          <w:spacing w:val="1"/>
        </w:rPr>
        <w:t xml:space="preserve"> </w:t>
      </w:r>
      <w:r>
        <w:t>the specific</w:t>
      </w:r>
      <w:r>
        <w:rPr>
          <w:spacing w:val="-1"/>
        </w:rPr>
        <w:t xml:space="preserve"> </w:t>
      </w:r>
      <w:r>
        <w:t>wind speed.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/>
        <w:ind w:left="1492" w:right="664" w:hanging="363"/>
        <w:rPr>
          <w:rFonts w:ascii="Arial MT"/>
          <w:sz w:val="21"/>
        </w:rPr>
      </w:pPr>
      <w:r>
        <w:t>The mounting structure steel shall be as per latest IS 2062: 1992 and galvanization 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mounting structure 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in compliance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latest</w:t>
      </w:r>
      <w:r>
        <w:rPr>
          <w:spacing w:val="-3"/>
        </w:rPr>
        <w:t xml:space="preserve"> </w:t>
      </w:r>
      <w:r>
        <w:t>IS 4759.</w:t>
      </w:r>
    </w:p>
    <w:p w:rsidR="000C3096" w:rsidRDefault="000C3096">
      <w:pPr>
        <w:jc w:val="both"/>
        <w:rPr>
          <w:rFonts w:ascii="Arial MT"/>
          <w:sz w:val="21"/>
        </w:rPr>
        <w:sectPr w:rsidR="000C3096">
          <w:headerReference w:type="default" r:id="rId371"/>
          <w:footerReference w:type="default" r:id="rId372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65"/>
        <w:ind w:left="1492" w:right="663" w:hanging="363"/>
        <w:rPr>
          <w:rFonts w:ascii="Arial MT"/>
          <w:sz w:val="21"/>
        </w:rPr>
      </w:pPr>
      <w:r>
        <w:lastRenderedPageBreak/>
        <w:t>Structural material shall be corrosion resistant and electrolytically compatible with the</w:t>
      </w:r>
      <w:r>
        <w:rPr>
          <w:spacing w:val="-52"/>
        </w:rPr>
        <w:t xml:space="preserve"> </w:t>
      </w:r>
      <w:r>
        <w:t>materials used in the module frame, its fasteners, nuts and bolts. Aluminum structures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withstand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wind</w:t>
      </w:r>
      <w:r>
        <w:rPr>
          <w:spacing w:val="1"/>
        </w:rPr>
        <w:t xml:space="preserve"> </w:t>
      </w:r>
      <w:r>
        <w:t>speed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wind</w:t>
      </w:r>
      <w:r>
        <w:rPr>
          <w:spacing w:val="1"/>
        </w:rPr>
        <w:t xml:space="preserve"> </w:t>
      </w:r>
      <w:r>
        <w:t>zone.</w:t>
      </w:r>
      <w:r>
        <w:rPr>
          <w:spacing w:val="-52"/>
        </w:rPr>
        <w:t xml:space="preserve"> </w:t>
      </w:r>
      <w:r>
        <w:t>Protection</w:t>
      </w:r>
      <w:r>
        <w:rPr>
          <w:spacing w:val="-4"/>
        </w:rPr>
        <w:t xml:space="preserve"> </w:t>
      </w:r>
      <w:r>
        <w:t>towards</w:t>
      </w:r>
      <w:r>
        <w:rPr>
          <w:spacing w:val="-2"/>
        </w:rPr>
        <w:t xml:space="preserve"> </w:t>
      </w:r>
      <w:r>
        <w:t>rusting</w:t>
      </w:r>
      <w:r>
        <w:rPr>
          <w:spacing w:val="-5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by coating or</w:t>
      </w:r>
      <w:r>
        <w:rPr>
          <w:spacing w:val="-2"/>
        </w:rPr>
        <w:t xml:space="preserve"> </w:t>
      </w:r>
      <w:r>
        <w:t>anodization.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spacing w:before="1" w:line="252" w:lineRule="exact"/>
        <w:ind w:left="1492" w:hanging="363"/>
        <w:rPr>
          <w:rFonts w:ascii="Arial MT"/>
          <w:sz w:val="21"/>
        </w:rPr>
      </w:pPr>
      <w:r>
        <w:t>Aluminum frames</w:t>
      </w:r>
      <w:r>
        <w:rPr>
          <w:spacing w:val="-4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avoided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installations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coastal</w:t>
      </w:r>
      <w:r>
        <w:rPr>
          <w:spacing w:val="-1"/>
        </w:rPr>
        <w:t xml:space="preserve"> </w:t>
      </w:r>
      <w:r>
        <w:t>areas.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64" w:hanging="363"/>
        <w:rPr>
          <w:rFonts w:ascii="Arial MT"/>
          <w:sz w:val="21"/>
        </w:rPr>
      </w:pPr>
      <w:r>
        <w:t>The fasteners used should be made up of stainless</w:t>
      </w:r>
      <w:r>
        <w:rPr>
          <w:spacing w:val="1"/>
        </w:rPr>
        <w:t xml:space="preserve"> </w:t>
      </w:r>
      <w:r>
        <w:t>steel. The structures shall be</w:t>
      </w:r>
      <w:r>
        <w:rPr>
          <w:spacing w:val="1"/>
        </w:rPr>
        <w:t xml:space="preserve"> </w:t>
      </w:r>
      <w:r>
        <w:t>designed to allow easy replacement of any module. The array structure shall be so</w:t>
      </w:r>
      <w:r>
        <w:rPr>
          <w:spacing w:val="1"/>
        </w:rPr>
        <w:t xml:space="preserve"> </w:t>
      </w:r>
      <w:r>
        <w:t>designed that it will occupy minimum</w:t>
      </w:r>
      <w:r>
        <w:rPr>
          <w:spacing w:val="1"/>
        </w:rPr>
        <w:t xml:space="preserve"> </w:t>
      </w:r>
      <w:r>
        <w:t>space without sacrificing the output from the</w:t>
      </w:r>
      <w:r>
        <w:rPr>
          <w:spacing w:val="1"/>
        </w:rPr>
        <w:t xml:space="preserve"> </w:t>
      </w:r>
      <w:r>
        <w:t>SPV</w:t>
      </w:r>
      <w:r>
        <w:rPr>
          <w:spacing w:val="-1"/>
        </w:rPr>
        <w:t xml:space="preserve"> </w:t>
      </w:r>
      <w:r>
        <w:t>panels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70" w:hanging="363"/>
        <w:rPr>
          <w:rFonts w:ascii="Arial MT"/>
          <w:sz w:val="21"/>
        </w:rPr>
      </w:pPr>
      <w:r>
        <w:t>Regarding civil structures the bidder need to take care of the load bearing capacity 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roof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need arrange</w:t>
      </w:r>
      <w:r>
        <w:rPr>
          <w:spacing w:val="-3"/>
        </w:rPr>
        <w:t xml:space="preserve"> </w:t>
      </w:r>
      <w:r>
        <w:t>suitable structures</w:t>
      </w:r>
      <w:r>
        <w:rPr>
          <w:spacing w:val="-1"/>
        </w:rPr>
        <w:t xml:space="preserve"> </w:t>
      </w:r>
      <w:r>
        <w:t>based on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quality of</w:t>
      </w:r>
      <w:r>
        <w:rPr>
          <w:spacing w:val="-1"/>
        </w:rPr>
        <w:t xml:space="preserve"> </w:t>
      </w:r>
      <w:r>
        <w:t>roof.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71" w:hanging="363"/>
        <w:rPr>
          <w:rFonts w:ascii="Arial MT"/>
          <w:sz w:val="21"/>
        </w:rPr>
      </w:pPr>
      <w:r>
        <w:t>The total load of the structure (when installed with PV modules) on the terrace should</w:t>
      </w:r>
      <w:r>
        <w:rPr>
          <w:spacing w:val="-52"/>
        </w:rPr>
        <w:t xml:space="preserve"> </w:t>
      </w:r>
      <w:r>
        <w:t>be less</w:t>
      </w:r>
      <w:r>
        <w:rPr>
          <w:spacing w:val="-3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60 kg/m2.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493"/>
        </w:tabs>
        <w:ind w:left="1492" w:right="670" w:hanging="363"/>
        <w:rPr>
          <w:rFonts w:ascii="Arial MT"/>
          <w:sz w:val="21"/>
        </w:rPr>
      </w:pPr>
      <w:r>
        <w:t>The developer may suitable decide upon the clearance keeping in view the need of</w:t>
      </w:r>
      <w:r>
        <w:rPr>
          <w:spacing w:val="1"/>
        </w:rPr>
        <w:t xml:space="preserve"> </w:t>
      </w:r>
      <w:r>
        <w:t>heat</w:t>
      </w:r>
      <w:r>
        <w:rPr>
          <w:spacing w:val="-2"/>
        </w:rPr>
        <w:t xml:space="preserve"> </w:t>
      </w:r>
      <w:r>
        <w:t>dissipation</w:t>
      </w:r>
      <w:r>
        <w:rPr>
          <w:spacing w:val="-3"/>
        </w:rPr>
        <w:t xml:space="preserve"> </w:t>
      </w:r>
      <w:r>
        <w:t>etc.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JUNCTION</w:t>
      </w:r>
      <w:r>
        <w:rPr>
          <w:spacing w:val="-2"/>
        </w:rPr>
        <w:t xml:space="preserve"> </w:t>
      </w:r>
      <w:r>
        <w:t>BOXES</w:t>
      </w:r>
      <w:r>
        <w:rPr>
          <w:spacing w:val="-1"/>
        </w:rPr>
        <w:t xml:space="preserve"> </w:t>
      </w:r>
      <w:r>
        <w:t>(JBs)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3" w:hanging="360"/>
        <w:rPr>
          <w:rFonts w:ascii="Arial MT"/>
          <w:sz w:val="21"/>
        </w:rPr>
      </w:pPr>
      <w:r>
        <w:t>The junction boxes are to be provided in the PV array for termination of connecting</w:t>
      </w:r>
      <w:r>
        <w:rPr>
          <w:spacing w:val="1"/>
        </w:rPr>
        <w:t xml:space="preserve"> </w:t>
      </w:r>
      <w:r>
        <w:t>cables.</w:t>
      </w:r>
      <w:r>
        <w:rPr>
          <w:spacing w:val="51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J.</w:t>
      </w:r>
      <w:r>
        <w:rPr>
          <w:spacing w:val="25"/>
        </w:rPr>
        <w:t xml:space="preserve"> </w:t>
      </w:r>
      <w:r>
        <w:t>Boxes</w:t>
      </w:r>
      <w:r>
        <w:rPr>
          <w:spacing w:val="26"/>
        </w:rPr>
        <w:t xml:space="preserve"> </w:t>
      </w:r>
      <w:r>
        <w:t>(JBs)</w:t>
      </w:r>
      <w:r>
        <w:rPr>
          <w:spacing w:val="26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made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GRP/FRP/Powder</w:t>
      </w:r>
      <w:r>
        <w:rPr>
          <w:spacing w:val="26"/>
        </w:rPr>
        <w:t xml:space="preserve"> </w:t>
      </w:r>
      <w:r>
        <w:t>Coated</w:t>
      </w:r>
      <w:r>
        <w:rPr>
          <w:spacing w:val="27"/>
        </w:rPr>
        <w:t xml:space="preserve"> </w:t>
      </w:r>
      <w:r>
        <w:t>Aluminum</w:t>
      </w:r>
    </w:p>
    <w:p w:rsidR="000C3096" w:rsidRDefault="00352585">
      <w:pPr>
        <w:pStyle w:val="BodyText"/>
        <w:ind w:left="1540" w:right="670"/>
        <w:jc w:val="both"/>
      </w:pPr>
      <w:r>
        <w:t>/cast</w:t>
      </w:r>
      <w:r>
        <w:rPr>
          <w:spacing w:val="1"/>
        </w:rPr>
        <w:t xml:space="preserve"> </w:t>
      </w:r>
      <w:r>
        <w:t>aluminum</w:t>
      </w:r>
      <w:r>
        <w:rPr>
          <w:spacing w:val="1"/>
        </w:rPr>
        <w:t xml:space="preserve"> </w:t>
      </w:r>
      <w:r>
        <w:t>alloy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dust,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vermin</w:t>
      </w:r>
      <w:r>
        <w:rPr>
          <w:spacing w:val="1"/>
        </w:rPr>
        <w:t xml:space="preserve"> </w:t>
      </w:r>
      <w:r>
        <w:t>proof</w:t>
      </w:r>
      <w:r>
        <w:rPr>
          <w:spacing w:val="1"/>
        </w:rPr>
        <w:t xml:space="preserve"> </w:t>
      </w:r>
      <w:r>
        <w:t>arrangement.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wires/cables must be terminated through cable lugs. The JBs shall be such that input</w:t>
      </w:r>
      <w:r>
        <w:rPr>
          <w:spacing w:val="1"/>
        </w:rPr>
        <w:t xml:space="preserve"> </w:t>
      </w:r>
      <w:r>
        <w:t>&amp; output</w:t>
      </w:r>
      <w:r>
        <w:rPr>
          <w:spacing w:val="-2"/>
        </w:rPr>
        <w:t xml:space="preserve"> </w:t>
      </w:r>
      <w:r>
        <w:t>termination can</w:t>
      </w:r>
      <w:r>
        <w:rPr>
          <w:spacing w:val="-1"/>
        </w:rPr>
        <w:t xml:space="preserve"> </w:t>
      </w:r>
      <w:r>
        <w:t>be made through suitable</w:t>
      </w:r>
      <w:r>
        <w:rPr>
          <w:spacing w:val="-1"/>
        </w:rPr>
        <w:t xml:space="preserve"> </w:t>
      </w:r>
      <w:r>
        <w:t>cable glands.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7" w:hanging="360"/>
        <w:rPr>
          <w:rFonts w:ascii="Arial MT"/>
          <w:sz w:val="21"/>
        </w:rPr>
      </w:pPr>
      <w:r>
        <w:t>Copper bus bars/terminal blocks housed in the junction box with suitable termination</w:t>
      </w:r>
      <w:r>
        <w:rPr>
          <w:spacing w:val="1"/>
        </w:rPr>
        <w:t xml:space="preserve"> </w:t>
      </w:r>
      <w:r>
        <w:t>threads Conforming to IP65 standard and IEC 62208 Hinged door with EPDM rubber</w:t>
      </w:r>
      <w:r>
        <w:rPr>
          <w:spacing w:val="-52"/>
        </w:rPr>
        <w:t xml:space="preserve"> </w:t>
      </w:r>
      <w:r>
        <w:t>gasket to prevent water entry. Single / double compression cable glands. Provision of</w:t>
      </w:r>
      <w:r>
        <w:rPr>
          <w:spacing w:val="1"/>
        </w:rPr>
        <w:t xml:space="preserve"> </w:t>
      </w:r>
      <w:r>
        <w:t>earthings.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should be</w:t>
      </w:r>
      <w:r>
        <w:rPr>
          <w:spacing w:val="-3"/>
        </w:rPr>
        <w:t xml:space="preserve"> </w:t>
      </w:r>
      <w:r>
        <w:t>placed at</w:t>
      </w:r>
      <w:r>
        <w:rPr>
          <w:spacing w:val="-2"/>
        </w:rPr>
        <w:t xml:space="preserve"> </w:t>
      </w:r>
      <w:r>
        <w:t>5 feet</w:t>
      </w:r>
      <w:r>
        <w:rPr>
          <w:spacing w:val="-3"/>
        </w:rPr>
        <w:t xml:space="preserve"> </w:t>
      </w:r>
      <w:r>
        <w:t>height</w:t>
      </w:r>
      <w:r>
        <w:rPr>
          <w:spacing w:val="-2"/>
        </w:rPr>
        <w:t xml:space="preserve"> </w:t>
      </w:r>
      <w:r>
        <w:t>or above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ease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accessibility.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9" w:hanging="360"/>
        <w:rPr>
          <w:rFonts w:ascii="Arial MT"/>
          <w:sz w:val="21"/>
        </w:rPr>
      </w:pPr>
      <w:r>
        <w:t>Each Junction Box shall have High quality Suitable capacity Metal Oxide Varistors</w:t>
      </w:r>
      <w:r>
        <w:rPr>
          <w:spacing w:val="1"/>
        </w:rPr>
        <w:t xml:space="preserve"> </w:t>
      </w:r>
      <w:r>
        <w:t>(MOVs) / SPDs, suitable Reverse Blocking Diodes. The Junction Boxes shall have</w:t>
      </w:r>
      <w:r>
        <w:rPr>
          <w:spacing w:val="1"/>
        </w:rPr>
        <w:t xml:space="preserve"> </w:t>
      </w:r>
      <w:r>
        <w:t>suitable</w:t>
      </w:r>
      <w:r>
        <w:rPr>
          <w:spacing w:val="-1"/>
        </w:rPr>
        <w:t xml:space="preserve"> </w:t>
      </w:r>
      <w:r>
        <w:t>arrangement</w:t>
      </w:r>
      <w:r>
        <w:rPr>
          <w:spacing w:val="-2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and disconnection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each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groups.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0" w:hanging="360"/>
        <w:rPr>
          <w:rFonts w:ascii="Arial MT"/>
          <w:sz w:val="21"/>
        </w:rPr>
      </w:pPr>
      <w:r>
        <w:t>Suitable markings shall be provided on the bus bar for easy identification and the</w:t>
      </w:r>
      <w:r>
        <w:rPr>
          <w:spacing w:val="1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ferrules</w:t>
      </w:r>
      <w:r>
        <w:rPr>
          <w:spacing w:val="-3"/>
        </w:rPr>
        <w:t xml:space="preserve"> </w:t>
      </w:r>
      <w:r>
        <w:t>must be</w:t>
      </w:r>
      <w:r>
        <w:rPr>
          <w:spacing w:val="-3"/>
        </w:rPr>
        <w:t xml:space="preserve"> </w:t>
      </w:r>
      <w:r>
        <w:t>fitted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termination</w:t>
      </w:r>
      <w:r>
        <w:rPr>
          <w:spacing w:val="-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for identification.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6" w:hanging="360"/>
        <w:rPr>
          <w:rFonts w:ascii="Arial MT"/>
          <w:sz w:val="21"/>
        </w:rPr>
      </w:pPr>
      <w:r>
        <w:t>All</w:t>
      </w:r>
      <w:r>
        <w:rPr>
          <w:spacing w:val="1"/>
        </w:rPr>
        <w:t xml:space="preserve"> </w:t>
      </w:r>
      <w:r>
        <w:t>fuses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DIN</w:t>
      </w:r>
      <w:r>
        <w:rPr>
          <w:spacing w:val="1"/>
        </w:rPr>
        <w:t xml:space="preserve"> </w:t>
      </w:r>
      <w:r>
        <w:t>rail</w:t>
      </w:r>
      <w:r>
        <w:rPr>
          <w:spacing w:val="1"/>
        </w:rPr>
        <w:t xml:space="preserve"> </w:t>
      </w:r>
      <w:r>
        <w:t>mountable</w:t>
      </w:r>
      <w:r>
        <w:rPr>
          <w:spacing w:val="1"/>
        </w:rPr>
        <w:t xml:space="preserve"> </w:t>
      </w:r>
      <w:r>
        <w:t>fuse</w:t>
      </w:r>
      <w:r>
        <w:rPr>
          <w:spacing w:val="1"/>
        </w:rPr>
        <w:t xml:space="preserve"> </w:t>
      </w:r>
      <w:r>
        <w:t>holders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housed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thermoplastic</w:t>
      </w:r>
      <w:r>
        <w:rPr>
          <w:spacing w:val="-1"/>
        </w:rPr>
        <w:t xml:space="preserve"> </w:t>
      </w:r>
      <w:r>
        <w:t>IP 65 enclosures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transparent</w:t>
      </w:r>
      <w:r>
        <w:rPr>
          <w:spacing w:val="1"/>
        </w:rPr>
        <w:t xml:space="preserve"> </w:t>
      </w:r>
      <w:r>
        <w:t>covers.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DC</w:t>
      </w:r>
      <w:r>
        <w:rPr>
          <w:spacing w:val="-4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BOARD: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hanging="361"/>
        <w:rPr>
          <w:rFonts w:ascii="Arial MT"/>
          <w:sz w:val="21"/>
        </w:rPr>
      </w:pPr>
      <w:r>
        <w:t>DC</w:t>
      </w:r>
      <w:r>
        <w:rPr>
          <w:spacing w:val="-2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panel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receive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DC</w:t>
      </w:r>
      <w:r>
        <w:rPr>
          <w:spacing w:val="-2"/>
        </w:rPr>
        <w:t xml:space="preserve"> </w:t>
      </w:r>
      <w:r>
        <w:t>output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array</w:t>
      </w:r>
      <w:r>
        <w:rPr>
          <w:spacing w:val="-3"/>
        </w:rPr>
        <w:t xml:space="preserve"> </w:t>
      </w:r>
      <w:r>
        <w:t>field.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before="1"/>
        <w:ind w:left="1540" w:right="668" w:hanging="360"/>
        <w:rPr>
          <w:rFonts w:ascii="Arial MT"/>
          <w:sz w:val="21"/>
        </w:rPr>
      </w:pPr>
      <w:r>
        <w:t>DC DPBs shall have sheet from enclosure of dust &amp; vermin proof conform to IP 65</w:t>
      </w:r>
      <w:r>
        <w:rPr>
          <w:spacing w:val="1"/>
        </w:rPr>
        <w:t xml:space="preserve"> </w:t>
      </w:r>
      <w:r>
        <w:t>protection.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bus</w:t>
      </w:r>
      <w:r>
        <w:rPr>
          <w:spacing w:val="1"/>
        </w:rPr>
        <w:t xml:space="preserve"> </w:t>
      </w:r>
      <w:r>
        <w:t>bars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copper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desired</w:t>
      </w:r>
      <w:r>
        <w:rPr>
          <w:spacing w:val="1"/>
        </w:rPr>
        <w:t xml:space="preserve"> </w:t>
      </w:r>
      <w:r>
        <w:t>size.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capacity</w:t>
      </w:r>
      <w:r>
        <w:rPr>
          <w:spacing w:val="1"/>
        </w:rPr>
        <w:t xml:space="preserve"> </w:t>
      </w:r>
      <w:r>
        <w:t>MCBs/MCCB shall be provided for controlling the DC power output to the PCU</w:t>
      </w:r>
      <w:r>
        <w:rPr>
          <w:spacing w:val="1"/>
        </w:rPr>
        <w:t xml:space="preserve"> </w:t>
      </w:r>
      <w:r>
        <w:t>along with</w:t>
      </w:r>
      <w:r>
        <w:rPr>
          <w:spacing w:val="-3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surge</w:t>
      </w:r>
      <w:r>
        <w:rPr>
          <w:spacing w:val="-3"/>
        </w:rPr>
        <w:t xml:space="preserve"> </w:t>
      </w:r>
      <w:r>
        <w:t>arrestors.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AC</w:t>
      </w:r>
      <w:r>
        <w:rPr>
          <w:spacing w:val="-4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PANEL</w:t>
      </w:r>
      <w:r>
        <w:rPr>
          <w:spacing w:val="-3"/>
        </w:rPr>
        <w:t xml:space="preserve"> </w:t>
      </w:r>
      <w:r>
        <w:t>BOARD: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3" w:hanging="360"/>
        <w:rPr>
          <w:rFonts w:ascii="Arial MT"/>
          <w:sz w:val="21"/>
        </w:rPr>
      </w:pPr>
      <w:r>
        <w:t>AC Distribution Panel Board (DPB) shall control the AC power from PCU/ inverter,</w:t>
      </w:r>
      <w:r>
        <w:rPr>
          <w:spacing w:val="1"/>
        </w:rPr>
        <w:t xml:space="preserve"> </w:t>
      </w:r>
      <w:r>
        <w:t>and should have necessary surge arrestors. Interconnection from ACDB to mains at</w:t>
      </w:r>
      <w:r>
        <w:rPr>
          <w:spacing w:val="1"/>
        </w:rPr>
        <w:t xml:space="preserve"> </w:t>
      </w:r>
      <w:r>
        <w:t>LT</w:t>
      </w:r>
      <w:r>
        <w:rPr>
          <w:spacing w:val="-2"/>
        </w:rPr>
        <w:t xml:space="preserve"> </w:t>
      </w:r>
      <w:r>
        <w:t>Bus bar</w:t>
      </w:r>
      <w:r>
        <w:rPr>
          <w:spacing w:val="-2"/>
        </w:rPr>
        <w:t xml:space="preserve"> </w:t>
      </w:r>
      <w:r>
        <w:t>while in grid</w:t>
      </w:r>
      <w:r>
        <w:rPr>
          <w:spacing w:val="-3"/>
        </w:rPr>
        <w:t xml:space="preserve"> </w:t>
      </w:r>
      <w:r>
        <w:t>tied mode.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65" w:hanging="360"/>
        <w:rPr>
          <w:rFonts w:ascii="Arial MT"/>
          <w:sz w:val="21"/>
        </w:rPr>
      </w:pPr>
      <w:r>
        <w:t>All</w:t>
      </w:r>
      <w:r>
        <w:rPr>
          <w:spacing w:val="12"/>
        </w:rPr>
        <w:t xml:space="preserve"> </w:t>
      </w:r>
      <w:r>
        <w:t>switches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circuit</w:t>
      </w:r>
      <w:r>
        <w:rPr>
          <w:spacing w:val="12"/>
        </w:rPr>
        <w:t xml:space="preserve"> </w:t>
      </w:r>
      <w:r>
        <w:t>breakers,</w:t>
      </w:r>
      <w:r>
        <w:rPr>
          <w:spacing w:val="12"/>
        </w:rPr>
        <w:t xml:space="preserve"> </w:t>
      </w:r>
      <w:r>
        <w:t>connectors</w:t>
      </w:r>
      <w:r>
        <w:rPr>
          <w:spacing w:val="10"/>
        </w:rPr>
        <w:t xml:space="preserve"> </w:t>
      </w:r>
      <w:r>
        <w:t>should</w:t>
      </w:r>
      <w:r>
        <w:rPr>
          <w:spacing w:val="11"/>
        </w:rPr>
        <w:t xml:space="preserve"> </w:t>
      </w:r>
      <w:r>
        <w:t>conform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IEC</w:t>
      </w:r>
      <w:r>
        <w:rPr>
          <w:spacing w:val="10"/>
        </w:rPr>
        <w:t xml:space="preserve"> </w:t>
      </w:r>
      <w:r>
        <w:t>60947,</w:t>
      </w:r>
      <w:r>
        <w:rPr>
          <w:spacing w:val="9"/>
        </w:rPr>
        <w:t xml:space="preserve"> </w:t>
      </w:r>
      <w:r>
        <w:t>part</w:t>
      </w:r>
      <w:r>
        <w:rPr>
          <w:spacing w:val="-53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and III/</w:t>
      </w:r>
      <w:r>
        <w:rPr>
          <w:spacing w:val="1"/>
        </w:rPr>
        <w:t xml:space="preserve"> </w:t>
      </w:r>
      <w:r>
        <w:t>IS60947 part</w:t>
      </w:r>
      <w:r>
        <w:rPr>
          <w:spacing w:val="1"/>
        </w:rPr>
        <w:t xml:space="preserve"> </w:t>
      </w:r>
      <w:r>
        <w:t>I,</w:t>
      </w:r>
      <w:r>
        <w:rPr>
          <w:spacing w:val="-3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and III.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2" w:hanging="360"/>
        <w:rPr>
          <w:rFonts w:ascii="Arial MT"/>
          <w:sz w:val="21"/>
        </w:rPr>
      </w:pPr>
      <w:r>
        <w:t>The changeover switches, cabling work should be undertaken by the bidder as part of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before="1"/>
        <w:ind w:left="1540" w:right="660" w:hanging="360"/>
        <w:rPr>
          <w:rFonts w:ascii="Arial MT" w:hAnsi="Arial MT"/>
          <w:sz w:val="21"/>
        </w:rPr>
      </w:pP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Panel’s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metal</w:t>
      </w:r>
      <w:r>
        <w:rPr>
          <w:spacing w:val="1"/>
        </w:rPr>
        <w:t xml:space="preserve"> </w:t>
      </w:r>
      <w:r>
        <w:t>clad, totally enclosed,</w:t>
      </w:r>
      <w:r>
        <w:rPr>
          <w:spacing w:val="1"/>
        </w:rPr>
        <w:t xml:space="preserve"> </w:t>
      </w:r>
      <w:r>
        <w:t>rigid, floor</w:t>
      </w:r>
      <w:r>
        <w:rPr>
          <w:spacing w:val="1"/>
        </w:rPr>
        <w:t xml:space="preserve"> </w:t>
      </w:r>
      <w:r>
        <w:t>mounted, air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insulated, cubical type suitable for operation on three phase / single phase, 415 or 230</w:t>
      </w:r>
      <w:r>
        <w:rPr>
          <w:spacing w:val="-52"/>
        </w:rPr>
        <w:t xml:space="preserve"> </w:t>
      </w:r>
      <w:r>
        <w:t>volts, 50 Hz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2" w:hanging="360"/>
        <w:rPr>
          <w:rFonts w:ascii="Arial MT"/>
          <w:sz w:val="21"/>
        </w:rPr>
      </w:pPr>
      <w:r>
        <w:t>The panels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designed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expected ambient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of 45</w:t>
      </w:r>
      <w:r>
        <w:rPr>
          <w:spacing w:val="1"/>
        </w:rPr>
        <w:t xml:space="preserve"> </w:t>
      </w:r>
      <w:r>
        <w:t>degree</w:t>
      </w:r>
      <w:r>
        <w:rPr>
          <w:spacing w:val="-1"/>
        </w:rPr>
        <w:t xml:space="preserve"> </w:t>
      </w:r>
      <w:r>
        <w:t>Celsius, 80</w:t>
      </w:r>
      <w:r>
        <w:rPr>
          <w:spacing w:val="-2"/>
        </w:rPr>
        <w:t xml:space="preserve"> </w:t>
      </w:r>
      <w:r>
        <w:t>percent</w:t>
      </w:r>
      <w:r>
        <w:rPr>
          <w:spacing w:val="-2"/>
        </w:rPr>
        <w:t xml:space="preserve"> </w:t>
      </w:r>
      <w:r>
        <w:t>humidity and</w:t>
      </w:r>
      <w:r>
        <w:rPr>
          <w:spacing w:val="-1"/>
        </w:rPr>
        <w:t xml:space="preserve"> </w:t>
      </w:r>
      <w:r>
        <w:t>dusty weather.</w:t>
      </w:r>
    </w:p>
    <w:p w:rsidR="000C3096" w:rsidRDefault="000C3096">
      <w:pPr>
        <w:jc w:val="both"/>
        <w:rPr>
          <w:rFonts w:ascii="Arial MT"/>
          <w:sz w:val="21"/>
        </w:rPr>
        <w:sectPr w:rsidR="000C3096">
          <w:headerReference w:type="default" r:id="rId373"/>
          <w:footerReference w:type="default" r:id="rId374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before="65"/>
        <w:ind w:left="1540" w:right="667" w:hanging="360"/>
        <w:rPr>
          <w:rFonts w:ascii="Arial MT"/>
          <w:sz w:val="21"/>
        </w:rPr>
      </w:pPr>
      <w:r>
        <w:lastRenderedPageBreak/>
        <w:t>All indoor panels will have protection of IP54 or better. All outdoor panels will have</w:t>
      </w:r>
      <w:r>
        <w:rPr>
          <w:spacing w:val="1"/>
        </w:rPr>
        <w:t xml:space="preserve"> </w:t>
      </w:r>
      <w:r>
        <w:t>protection</w:t>
      </w:r>
      <w:r>
        <w:rPr>
          <w:spacing w:val="-4"/>
        </w:rPr>
        <w:t xml:space="preserve"> </w:t>
      </w:r>
      <w:r>
        <w:t>of IP65 or better.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spacing w:line="253" w:lineRule="exact"/>
        <w:ind w:left="1540" w:hanging="361"/>
        <w:rPr>
          <w:rFonts w:ascii="Arial MT"/>
          <w:sz w:val="21"/>
        </w:rPr>
      </w:pPr>
      <w:r>
        <w:t>Should</w:t>
      </w:r>
      <w:r>
        <w:rPr>
          <w:spacing w:val="-4"/>
        </w:rPr>
        <w:t xml:space="preserve"> </w:t>
      </w:r>
      <w:r>
        <w:t>conform to</w:t>
      </w:r>
      <w:r>
        <w:rPr>
          <w:spacing w:val="-5"/>
        </w:rPr>
        <w:t xml:space="preserve"> </w:t>
      </w:r>
      <w:r>
        <w:t>Indian</w:t>
      </w:r>
      <w:r>
        <w:rPr>
          <w:spacing w:val="-3"/>
        </w:rPr>
        <w:t xml:space="preserve"> </w:t>
      </w:r>
      <w:r>
        <w:t>Electricity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rules</w:t>
      </w:r>
      <w:r>
        <w:rPr>
          <w:spacing w:val="-2"/>
        </w:rPr>
        <w:t xml:space="preserve"> </w:t>
      </w:r>
      <w:r>
        <w:t>(till last</w:t>
      </w:r>
      <w:r>
        <w:rPr>
          <w:spacing w:val="-2"/>
        </w:rPr>
        <w:t xml:space="preserve"> </w:t>
      </w:r>
      <w:r>
        <w:t>amendment).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41"/>
        </w:tabs>
        <w:ind w:left="1540" w:right="670" w:hanging="360"/>
        <w:rPr>
          <w:rFonts w:ascii="Arial MT"/>
          <w:sz w:val="21"/>
        </w:rPr>
      </w:pPr>
      <w:r>
        <w:t>All the 415 AC or 230 volts devices / equipment like bus support insulators, circuit</w:t>
      </w:r>
      <w:r>
        <w:rPr>
          <w:spacing w:val="1"/>
        </w:rPr>
        <w:t xml:space="preserve"> </w:t>
      </w:r>
      <w:r>
        <w:t>breakers,</w:t>
      </w:r>
      <w:r>
        <w:rPr>
          <w:spacing w:val="1"/>
        </w:rPr>
        <w:t xml:space="preserve"> </w:t>
      </w:r>
      <w:r>
        <w:t>SPDs,</w:t>
      </w:r>
      <w:r>
        <w:rPr>
          <w:spacing w:val="1"/>
        </w:rPr>
        <w:t xml:space="preserve"> </w:t>
      </w:r>
      <w:r>
        <w:t>VTs</w:t>
      </w:r>
      <w:r>
        <w:rPr>
          <w:spacing w:val="1"/>
        </w:rPr>
        <w:t xml:space="preserve"> </w:t>
      </w:r>
      <w:r>
        <w:t>etc.,</w:t>
      </w:r>
      <w:r>
        <w:rPr>
          <w:spacing w:val="1"/>
        </w:rPr>
        <w:t xml:space="preserve"> </w:t>
      </w:r>
      <w:r>
        <w:t>mounted</w:t>
      </w:r>
      <w:r>
        <w:rPr>
          <w:spacing w:val="1"/>
        </w:rPr>
        <w:t xml:space="preserve"> </w:t>
      </w:r>
      <w:r>
        <w:t>inside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switchgear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satisfactory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conditions</w:t>
      </w:r>
    </w:p>
    <w:p w:rsidR="000C3096" w:rsidRDefault="000C3096">
      <w:pPr>
        <w:pStyle w:val="BodyText"/>
        <w:spacing w:before="1"/>
      </w:pPr>
    </w:p>
    <w:tbl>
      <w:tblPr>
        <w:tblW w:w="0" w:type="auto"/>
        <w:tblInd w:w="2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71"/>
        <w:gridCol w:w="2074"/>
      </w:tblGrid>
      <w:tr w:rsidR="000C3096">
        <w:trPr>
          <w:trHeight w:val="498"/>
        </w:trPr>
        <w:tc>
          <w:tcPr>
            <w:tcW w:w="3171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Variation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supply</w:t>
            </w:r>
            <w:r>
              <w:rPr>
                <w:spacing w:val="-2"/>
              </w:rPr>
              <w:t xml:space="preserve"> </w:t>
            </w:r>
            <w:r>
              <w:t>voltage</w:t>
            </w:r>
          </w:p>
        </w:tc>
        <w:tc>
          <w:tcPr>
            <w:tcW w:w="207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+/-</w:t>
            </w:r>
            <w:r>
              <w:rPr>
                <w:spacing w:val="-1"/>
              </w:rPr>
              <w:t xml:space="preserve"> </w:t>
            </w:r>
            <w:r>
              <w:t>10</w:t>
            </w:r>
            <w:r>
              <w:rPr>
                <w:spacing w:val="1"/>
              </w:rPr>
              <w:t xml:space="preserve"> </w:t>
            </w:r>
            <w:r>
              <w:t>%</w:t>
            </w:r>
          </w:p>
        </w:tc>
      </w:tr>
      <w:tr w:rsidR="000C3096">
        <w:trPr>
          <w:trHeight w:val="501"/>
        </w:trPr>
        <w:tc>
          <w:tcPr>
            <w:tcW w:w="3171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Variation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frequency</w:t>
            </w:r>
          </w:p>
        </w:tc>
        <w:tc>
          <w:tcPr>
            <w:tcW w:w="207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+/-</w:t>
            </w:r>
            <w:r>
              <w:rPr>
                <w:spacing w:val="-2"/>
              </w:rPr>
              <w:t xml:space="preserve"> </w:t>
            </w:r>
            <w:r>
              <w:t>5 Hz</w:t>
            </w:r>
          </w:p>
        </w:tc>
      </w:tr>
    </w:tbl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ind w:left="1900" w:hanging="1081"/>
        <w:jc w:val="left"/>
      </w:pPr>
      <w:r>
        <w:t>PCU/ARRAY</w:t>
      </w:r>
      <w:r>
        <w:rPr>
          <w:spacing w:val="-3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RATIO: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71" w:hanging="360"/>
        <w:rPr>
          <w:rFonts w:ascii="Arial MT"/>
          <w:sz w:val="21"/>
        </w:rPr>
      </w:pPr>
      <w:r>
        <w:t>The combined wattage of all inverters should not be less than rated capacity of</w:t>
      </w:r>
      <w:r>
        <w:rPr>
          <w:spacing w:val="1"/>
        </w:rPr>
        <w:t xml:space="preserve"> </w:t>
      </w:r>
      <w:r>
        <w:t>power plant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STC.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71" w:hanging="360"/>
        <w:rPr>
          <w:rFonts w:ascii="Arial MT"/>
          <w:sz w:val="21"/>
        </w:rPr>
      </w:pPr>
      <w:r>
        <w:t>Maximum power point tracker shall be integrated in the PCU/inverter to maximize</w:t>
      </w:r>
      <w:r>
        <w:rPr>
          <w:spacing w:val="1"/>
        </w:rPr>
        <w:t xml:space="preserve"> </w:t>
      </w:r>
      <w:r>
        <w:t>energy</w:t>
      </w:r>
      <w:r>
        <w:rPr>
          <w:spacing w:val="-1"/>
        </w:rPr>
        <w:t xml:space="preserve"> </w:t>
      </w:r>
      <w:r>
        <w:t>drawn from</w:t>
      </w:r>
      <w:r>
        <w:rPr>
          <w:spacing w:val="-2"/>
        </w:rPr>
        <w:t xml:space="preserve"> </w:t>
      </w:r>
      <w:r>
        <w:t>the array.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spacing w:before="1"/>
        <w:ind w:left="1900" w:hanging="1081"/>
        <w:jc w:val="left"/>
      </w:pPr>
      <w:r>
        <w:t>PCU/</w:t>
      </w:r>
      <w:r>
        <w:rPr>
          <w:spacing w:val="-1"/>
        </w:rPr>
        <w:t xml:space="preserve"> </w:t>
      </w:r>
      <w:r>
        <w:t>Inverter: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180" w:right="664"/>
      </w:pPr>
      <w:r>
        <w:t>As SPV array produce direct current electricity, it is necessary to convert this direct</w:t>
      </w:r>
      <w:r>
        <w:rPr>
          <w:spacing w:val="1"/>
        </w:rPr>
        <w:t xml:space="preserve"> </w:t>
      </w:r>
      <w:r>
        <w:t>current into alternating current and adjust the voltage levels to match the grid voltage.</w:t>
      </w:r>
      <w:r>
        <w:rPr>
          <w:spacing w:val="1"/>
        </w:rPr>
        <w:t xml:space="preserve"> </w:t>
      </w:r>
      <w:r>
        <w:t>Conversion shall be achieved using an electronic Inverter and the associated control and</w:t>
      </w:r>
      <w:r>
        <w:rPr>
          <w:spacing w:val="1"/>
        </w:rPr>
        <w:t xml:space="preserve"> </w:t>
      </w:r>
      <w:r>
        <w:t>protection devices. All these components of the system are termed the “Power</w:t>
      </w:r>
      <w:r>
        <w:rPr>
          <w:spacing w:val="1"/>
        </w:rPr>
        <w:t xml:space="preserve"> </w:t>
      </w:r>
      <w:r>
        <w:t>Conditioning Unit (PCU)”. In addition, the PCU shall also house MPPT (Maximum</w:t>
      </w:r>
      <w:r>
        <w:rPr>
          <w:spacing w:val="1"/>
        </w:rPr>
        <w:t xml:space="preserve"> </w:t>
      </w:r>
      <w:r>
        <w:t>Power Point Tracker), an interface between Solar PV array &amp; the Inverter, to the power</w:t>
      </w:r>
      <w:r>
        <w:rPr>
          <w:spacing w:val="1"/>
        </w:rPr>
        <w:t xml:space="preserve"> </w:t>
      </w:r>
      <w:r>
        <w:t>conditioning</w:t>
      </w:r>
      <w:r>
        <w:rPr>
          <w:spacing w:val="-2"/>
        </w:rPr>
        <w:t xml:space="preserve"> </w:t>
      </w:r>
      <w:r>
        <w:t>unit/inverter</w:t>
      </w:r>
      <w:r>
        <w:rPr>
          <w:spacing w:val="-2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DG</w:t>
      </w:r>
      <w:r>
        <w:rPr>
          <w:spacing w:val="-4"/>
        </w:rPr>
        <w:t xml:space="preserve"> </w:t>
      </w:r>
      <w:r>
        <w:t>set</w:t>
      </w:r>
      <w:r>
        <w:rPr>
          <w:spacing w:val="51"/>
        </w:rPr>
        <w:t xml:space="preserve"> </w:t>
      </w:r>
      <w:r>
        <w:t>interactive.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necessary.</w:t>
      </w:r>
      <w:r>
        <w:rPr>
          <w:spacing w:val="-2"/>
        </w:rPr>
        <w:t xml:space="preserve"> </w:t>
      </w:r>
      <w:r>
        <w:t>Inverter</w:t>
      </w:r>
      <w:r>
        <w:rPr>
          <w:spacing w:val="-4"/>
        </w:rPr>
        <w:t xml:space="preserve"> </w:t>
      </w:r>
      <w:r>
        <w:t>output</w:t>
      </w:r>
      <w:r>
        <w:rPr>
          <w:spacing w:val="-52"/>
        </w:rPr>
        <w:t xml:space="preserve"> </w:t>
      </w:r>
      <w:r>
        <w:t>should be compatible with the grid frequency. Typical technical features of the inverter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follows:</w:t>
      </w:r>
    </w:p>
    <w:p w:rsidR="000C3096" w:rsidRDefault="000C3096">
      <w:pPr>
        <w:pStyle w:val="BodyText"/>
        <w:spacing w:before="2"/>
      </w:pPr>
    </w:p>
    <w:tbl>
      <w:tblPr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0"/>
        <w:gridCol w:w="1234"/>
        <w:gridCol w:w="909"/>
        <w:gridCol w:w="706"/>
        <w:gridCol w:w="4537"/>
      </w:tblGrid>
      <w:tr w:rsidR="000C3096">
        <w:trPr>
          <w:trHeight w:val="479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Switching</w:t>
            </w:r>
            <w:r>
              <w:rPr>
                <w:spacing w:val="-2"/>
              </w:rPr>
              <w:t xml:space="preserve"> </w:t>
            </w:r>
            <w:r>
              <w:t>devices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IGBT/MOSFET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Control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Microprocessor</w:t>
            </w:r>
            <w:r>
              <w:rPr>
                <w:spacing w:val="-2"/>
              </w:rPr>
              <w:t xml:space="preserve"> </w:t>
            </w:r>
            <w:r>
              <w:t>/DSP</w:t>
            </w:r>
          </w:p>
        </w:tc>
      </w:tr>
      <w:tr w:rsidR="000C3096">
        <w:trPr>
          <w:trHeight w:val="267"/>
        </w:trPr>
        <w:tc>
          <w:tcPr>
            <w:tcW w:w="980" w:type="dxa"/>
            <w:tcBorders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4"/>
            </w:pPr>
            <w:r>
              <w:t>Nominal</w:t>
            </w:r>
          </w:p>
        </w:tc>
        <w:tc>
          <w:tcPr>
            <w:tcW w:w="1234" w:type="dxa"/>
            <w:tcBorders>
              <w:left w:val="nil"/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99"/>
            </w:pPr>
            <w:r>
              <w:t>AC</w:t>
            </w:r>
            <w:r>
              <w:rPr>
                <w:spacing w:val="29"/>
              </w:rPr>
              <w:t xml:space="preserve"> </w:t>
            </w:r>
            <w:r>
              <w:t>output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33"/>
            </w:pPr>
            <w:r>
              <w:t>voltage</w:t>
            </w:r>
          </w:p>
        </w:tc>
        <w:tc>
          <w:tcPr>
            <w:tcW w:w="706" w:type="dxa"/>
            <w:tcBorders>
              <w:left w:val="nil"/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34"/>
            </w:pPr>
            <w:r>
              <w:t>and</w:t>
            </w:r>
          </w:p>
        </w:tc>
        <w:tc>
          <w:tcPr>
            <w:tcW w:w="4537" w:type="dxa"/>
            <w:tcBorders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1444"/>
                <w:tab w:val="left" w:pos="2885"/>
              </w:tabs>
              <w:spacing w:line="247" w:lineRule="exact"/>
              <w:ind w:left="4"/>
            </w:pPr>
            <w:r>
              <w:t xml:space="preserve">415V,  </w:t>
            </w:r>
            <w:r>
              <w:rPr>
                <w:spacing w:val="10"/>
              </w:rPr>
              <w:t xml:space="preserve"> </w:t>
            </w:r>
            <w:r>
              <w:t>3</w:t>
            </w:r>
            <w:r>
              <w:tab/>
              <w:t>Phase,</w:t>
            </w:r>
            <w:r>
              <w:rPr>
                <w:spacing w:val="95"/>
              </w:rPr>
              <w:t xml:space="preserve"> </w:t>
            </w:r>
            <w:r>
              <w:t>50</w:t>
            </w:r>
            <w:r>
              <w:tab/>
              <w:t>Hz</w:t>
            </w:r>
          </w:p>
        </w:tc>
      </w:tr>
      <w:tr w:rsidR="000C3096">
        <w:trPr>
          <w:trHeight w:val="277"/>
        </w:trPr>
        <w:tc>
          <w:tcPr>
            <w:tcW w:w="980" w:type="dxa"/>
            <w:tcBorders>
              <w:top w:val="nil"/>
              <w:bottom w:val="nil"/>
              <w:right w:val="nil"/>
            </w:tcBorders>
          </w:tcPr>
          <w:p w:rsidR="000C3096" w:rsidRDefault="00352585">
            <w:pPr>
              <w:pStyle w:val="TableParagraph"/>
              <w:spacing w:before="7" w:line="250" w:lineRule="exact"/>
              <w:ind w:left="4"/>
            </w:pPr>
            <w:r>
              <w:t>frequency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7" w:line="250" w:lineRule="exact"/>
              <w:ind w:left="4"/>
            </w:pPr>
            <w:r>
              <w:t>(In</w:t>
            </w:r>
            <w:r>
              <w:rPr>
                <w:spacing w:val="53"/>
              </w:rPr>
              <w:t xml:space="preserve"> </w:t>
            </w:r>
            <w:r>
              <w:t>case</w:t>
            </w:r>
            <w:r>
              <w:rPr>
                <w:spacing w:val="54"/>
              </w:rPr>
              <w:t xml:space="preserve"> </w:t>
            </w:r>
            <w:r>
              <w:t>single</w:t>
            </w:r>
            <w:r>
              <w:rPr>
                <w:spacing w:val="54"/>
              </w:rPr>
              <w:t xml:space="preserve"> </w:t>
            </w:r>
            <w:r>
              <w:t>phase</w:t>
            </w:r>
            <w:r>
              <w:rPr>
                <w:spacing w:val="52"/>
              </w:rPr>
              <w:t xml:space="preserve"> </w:t>
            </w:r>
            <w:r>
              <w:t>inverters</w:t>
            </w:r>
            <w:r>
              <w:rPr>
                <w:spacing w:val="52"/>
              </w:rPr>
              <w:t xml:space="preserve"> </w:t>
            </w:r>
            <w:r>
              <w:t>are</w:t>
            </w:r>
            <w:r>
              <w:rPr>
                <w:spacing w:val="-1"/>
              </w:rPr>
              <w:t xml:space="preserve"> </w:t>
            </w:r>
            <w:r>
              <w:t>offered,</w:t>
            </w:r>
          </w:p>
        </w:tc>
      </w:tr>
      <w:tr w:rsidR="000C3096">
        <w:trPr>
          <w:trHeight w:val="277"/>
        </w:trPr>
        <w:tc>
          <w:tcPr>
            <w:tcW w:w="980" w:type="dxa"/>
            <w:tcBorders>
              <w:top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4537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8" w:line="249" w:lineRule="exact"/>
              <w:ind w:left="4"/>
            </w:pPr>
            <w:r>
              <w:t>suitable</w:t>
            </w:r>
            <w:r>
              <w:rPr>
                <w:spacing w:val="-2"/>
              </w:rPr>
              <w:t xml:space="preserve"> </w:t>
            </w:r>
            <w:r>
              <w:t>arrangement for</w:t>
            </w:r>
            <w:r>
              <w:rPr>
                <w:spacing w:val="-2"/>
              </w:rPr>
              <w:t xml:space="preserve"> </w:t>
            </w:r>
            <w:r>
              <w:t>balancing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phases</w:t>
            </w:r>
          </w:p>
        </w:tc>
      </w:tr>
      <w:tr w:rsidR="000C3096">
        <w:trPr>
          <w:trHeight w:val="486"/>
        </w:trPr>
        <w:tc>
          <w:tcPr>
            <w:tcW w:w="980" w:type="dxa"/>
            <w:tcBorders>
              <w:top w:val="nil"/>
              <w:righ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234" w:type="dxa"/>
            <w:tcBorders>
              <w:top w:val="nil"/>
              <w:left w:val="nil"/>
              <w:righ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706" w:type="dxa"/>
            <w:tcBorders>
              <w:top w:val="nil"/>
              <w:left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4537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7"/>
              <w:ind w:left="4"/>
            </w:pPr>
            <w:r>
              <w:t>must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made.)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Output</w:t>
            </w:r>
            <w:r>
              <w:rPr>
                <w:spacing w:val="-3"/>
              </w:rPr>
              <w:t xml:space="preserve"> </w:t>
            </w:r>
            <w:r>
              <w:t>frequency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50</w:t>
            </w:r>
            <w:r>
              <w:rPr>
                <w:spacing w:val="-1"/>
              </w:rPr>
              <w:t xml:space="preserve"> </w:t>
            </w:r>
            <w:r>
              <w:t>Hz</w:t>
            </w:r>
          </w:p>
        </w:tc>
      </w:tr>
      <w:tr w:rsidR="000C3096">
        <w:trPr>
          <w:trHeight w:val="479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Grid</w:t>
            </w:r>
            <w:r>
              <w:rPr>
                <w:spacing w:val="-2"/>
              </w:rPr>
              <w:t xml:space="preserve"> </w:t>
            </w:r>
            <w:r>
              <w:t>Frequency</w:t>
            </w:r>
            <w:r>
              <w:rPr>
                <w:spacing w:val="-2"/>
              </w:rPr>
              <w:t xml:space="preserve"> </w:t>
            </w:r>
            <w:r>
              <w:t>Synchronization</w:t>
            </w:r>
            <w:r>
              <w:rPr>
                <w:spacing w:val="-2"/>
              </w:rPr>
              <w:t xml:space="preserve"> </w:t>
            </w:r>
            <w:r>
              <w:t>range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+/-</w:t>
            </w:r>
            <w:r>
              <w:rPr>
                <w:spacing w:val="-1"/>
              </w:rPr>
              <w:t xml:space="preserve"> </w:t>
            </w:r>
            <w:r>
              <w:t>5 Hz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Ambient</w:t>
            </w:r>
            <w:r>
              <w:rPr>
                <w:spacing w:val="-3"/>
              </w:rPr>
              <w:t xml:space="preserve"> </w:t>
            </w:r>
            <w:r>
              <w:t>temperature</w:t>
            </w:r>
            <w:r>
              <w:rPr>
                <w:spacing w:val="-1"/>
              </w:rPr>
              <w:t xml:space="preserve"> </w:t>
            </w:r>
            <w:r>
              <w:t>considered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-20o C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50o C</w:t>
            </w:r>
          </w:p>
        </w:tc>
      </w:tr>
      <w:tr w:rsidR="000C3096">
        <w:trPr>
          <w:trHeight w:val="477"/>
        </w:trPr>
        <w:tc>
          <w:tcPr>
            <w:tcW w:w="3829" w:type="dxa"/>
            <w:gridSpan w:val="4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Humidity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95</w:t>
            </w:r>
            <w:r>
              <w:rPr>
                <w:spacing w:val="-1"/>
              </w:rPr>
              <w:t xml:space="preserve"> </w:t>
            </w:r>
            <w:r>
              <w:t>% Non-condensing</w:t>
            </w:r>
          </w:p>
        </w:tc>
      </w:tr>
    </w:tbl>
    <w:p w:rsidR="000C3096" w:rsidRDefault="000C3096">
      <w:pPr>
        <w:pStyle w:val="BodyText"/>
        <w:spacing w:before="1"/>
      </w:pPr>
    </w:p>
    <w:tbl>
      <w:tblPr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29"/>
        <w:gridCol w:w="4537"/>
      </w:tblGrid>
      <w:tr w:rsidR="000C3096">
        <w:trPr>
          <w:trHeight w:val="477"/>
        </w:trPr>
        <w:tc>
          <w:tcPr>
            <w:tcW w:w="3829" w:type="dxa"/>
            <w:vMerge w:val="restart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Protection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Enclosure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IP-20(Minimum)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indoor.</w:t>
            </w:r>
          </w:p>
        </w:tc>
      </w:tr>
      <w:tr w:rsidR="000C3096">
        <w:trPr>
          <w:trHeight w:val="477"/>
        </w:trPr>
        <w:tc>
          <w:tcPr>
            <w:tcW w:w="3829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IP-65(Minimum)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outdoor.</w:t>
            </w:r>
          </w:p>
        </w:tc>
      </w:tr>
      <w:tr w:rsidR="000C3096">
        <w:trPr>
          <w:trHeight w:val="474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Grid</w:t>
            </w:r>
            <w:r>
              <w:rPr>
                <w:spacing w:val="-2"/>
              </w:rPr>
              <w:t xml:space="preserve"> </w:t>
            </w:r>
            <w:r>
              <w:t>Frequency</w:t>
            </w:r>
            <w:r>
              <w:rPr>
                <w:spacing w:val="-1"/>
              </w:rPr>
              <w:t xml:space="preserve"> </w:t>
            </w:r>
            <w:r>
              <w:t>Tolerance</w:t>
            </w:r>
            <w:r>
              <w:rPr>
                <w:spacing w:val="-2"/>
              </w:rPr>
              <w:t xml:space="preserve"> </w:t>
            </w:r>
            <w:r>
              <w:t>range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+/-</w:t>
            </w:r>
            <w:r>
              <w:rPr>
                <w:spacing w:val="-1"/>
              </w:rPr>
              <w:t xml:space="preserve"> </w:t>
            </w:r>
            <w:r>
              <w:t>5 Hz</w:t>
            </w:r>
          </w:p>
        </w:tc>
      </w:tr>
      <w:tr w:rsidR="000C3096">
        <w:trPr>
          <w:trHeight w:val="481"/>
        </w:trPr>
        <w:tc>
          <w:tcPr>
            <w:tcW w:w="3829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Grid</w:t>
            </w:r>
            <w:r>
              <w:rPr>
                <w:spacing w:val="-3"/>
              </w:rPr>
              <w:t xml:space="preserve"> </w:t>
            </w:r>
            <w:r>
              <w:t>Voltage</w:t>
            </w:r>
            <w:r>
              <w:rPr>
                <w:spacing w:val="-2"/>
              </w:rPr>
              <w:t xml:space="preserve"> </w:t>
            </w:r>
            <w:r>
              <w:t>tolerance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-0.20.15</w:t>
            </w:r>
          </w:p>
        </w:tc>
      </w:tr>
      <w:tr w:rsidR="000C3096">
        <w:trPr>
          <w:trHeight w:val="477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No-load</w:t>
            </w:r>
            <w:r>
              <w:rPr>
                <w:spacing w:val="-2"/>
              </w:rPr>
              <w:t xml:space="preserve"> </w:t>
            </w:r>
            <w:r>
              <w:t>losses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Less</w:t>
            </w:r>
            <w:r>
              <w:rPr>
                <w:spacing w:val="-3"/>
              </w:rPr>
              <w:t xml:space="preserve"> </w:t>
            </w:r>
            <w:r>
              <w:t>than 1%</w:t>
            </w:r>
            <w:r>
              <w:rPr>
                <w:spacing w:val="-1"/>
              </w:rPr>
              <w:t xml:space="preserve"> </w:t>
            </w:r>
            <w:r>
              <w:t>of rated</w:t>
            </w:r>
            <w:r>
              <w:rPr>
                <w:spacing w:val="-1"/>
              </w:rPr>
              <w:t xml:space="preserve"> </w:t>
            </w:r>
            <w:r>
              <w:t>power</w:t>
            </w:r>
          </w:p>
        </w:tc>
      </w:tr>
    </w:tbl>
    <w:p w:rsidR="000C3096" w:rsidRDefault="000C3096">
      <w:pPr>
        <w:spacing w:line="251" w:lineRule="exact"/>
        <w:sectPr w:rsidR="000C3096">
          <w:headerReference w:type="default" r:id="rId375"/>
          <w:footerReference w:type="default" r:id="rId376"/>
          <w:pgSz w:w="11910" w:h="16840"/>
          <w:pgMar w:top="460" w:right="800" w:bottom="1140" w:left="1340" w:header="0" w:footer="944" w:gutter="0"/>
          <w:cols w:space="720"/>
        </w:sectPr>
      </w:pPr>
    </w:p>
    <w:tbl>
      <w:tblPr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29"/>
        <w:gridCol w:w="4537"/>
      </w:tblGrid>
      <w:tr w:rsidR="000C3096">
        <w:trPr>
          <w:trHeight w:val="1509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lastRenderedPageBreak/>
              <w:t>Inverter</w:t>
            </w:r>
            <w:r>
              <w:rPr>
                <w:spacing w:val="-5"/>
              </w:rPr>
              <w:t xml:space="preserve"> </w:t>
            </w:r>
            <w:r>
              <w:t>efficiency(minimum)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ind w:left="4" w:right="-15"/>
            </w:pPr>
            <w:r>
              <w:t>&gt;93%</w:t>
            </w:r>
            <w:r>
              <w:rPr>
                <w:spacing w:val="43"/>
              </w:rPr>
              <w:t xml:space="preserve"> </w:t>
            </w:r>
            <w:r>
              <w:t>(In</w:t>
            </w:r>
            <w:r>
              <w:rPr>
                <w:spacing w:val="42"/>
              </w:rPr>
              <w:t xml:space="preserve"> </w:t>
            </w:r>
            <w:r>
              <w:t>case</w:t>
            </w:r>
            <w:r>
              <w:rPr>
                <w:spacing w:val="45"/>
              </w:rPr>
              <w:t xml:space="preserve"> </w:t>
            </w:r>
            <w:r>
              <w:t>of</w:t>
            </w:r>
            <w:r>
              <w:rPr>
                <w:spacing w:val="42"/>
              </w:rPr>
              <w:t xml:space="preserve"> </w:t>
            </w:r>
            <w:r>
              <w:t>10</w:t>
            </w:r>
            <w:r>
              <w:rPr>
                <w:spacing w:val="44"/>
              </w:rPr>
              <w:t xml:space="preserve"> </w:t>
            </w:r>
            <w:r>
              <w:t>kW</w:t>
            </w:r>
            <w:r>
              <w:rPr>
                <w:spacing w:val="43"/>
              </w:rPr>
              <w:t xml:space="preserve"> </w:t>
            </w:r>
            <w:r>
              <w:t>or</w:t>
            </w:r>
            <w:r>
              <w:rPr>
                <w:spacing w:val="43"/>
              </w:rPr>
              <w:t xml:space="preserve"> </w:t>
            </w:r>
            <w:r>
              <w:t>above</w:t>
            </w:r>
            <w:r>
              <w:rPr>
                <w:spacing w:val="44"/>
              </w:rPr>
              <w:t xml:space="preserve"> </w:t>
            </w:r>
            <w:r>
              <w:t>with</w:t>
            </w:r>
            <w:r>
              <w:rPr>
                <w:spacing w:val="43"/>
              </w:rPr>
              <w:t xml:space="preserve"> </w:t>
            </w:r>
            <w:r>
              <w:t>in-built</w:t>
            </w:r>
            <w:r>
              <w:rPr>
                <w:spacing w:val="-52"/>
              </w:rPr>
              <w:t xml:space="preserve"> </w:t>
            </w:r>
            <w:r>
              <w:t>galvanic</w:t>
            </w:r>
            <w:r>
              <w:rPr>
                <w:spacing w:val="-3"/>
              </w:rPr>
              <w:t xml:space="preserve"> </w:t>
            </w:r>
            <w:r>
              <w:t>isolation)</w:t>
            </w:r>
          </w:p>
          <w:p w:rsidR="000C3096" w:rsidRDefault="000C3096">
            <w:pPr>
              <w:pStyle w:val="TableParagraph"/>
              <w:spacing w:before="9"/>
              <w:rPr>
                <w:sz w:val="21"/>
              </w:rPr>
            </w:pPr>
          </w:p>
          <w:p w:rsidR="000C3096" w:rsidRDefault="00352585">
            <w:pPr>
              <w:pStyle w:val="TableParagraph"/>
              <w:ind w:left="4" w:right="-15"/>
            </w:pPr>
            <w:r>
              <w:t>&gt;97% (In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t>KW</w:t>
            </w:r>
            <w:r>
              <w:rPr>
                <w:spacing w:val="-1"/>
              </w:rPr>
              <w:t xml:space="preserve"> </w:t>
            </w:r>
            <w:r>
              <w:t>or above</w:t>
            </w:r>
            <w:r>
              <w:rPr>
                <w:spacing w:val="1"/>
              </w:rPr>
              <w:t xml:space="preserve"> </w:t>
            </w:r>
            <w:r>
              <w:t>without</w:t>
            </w:r>
            <w:r>
              <w:rPr>
                <w:spacing w:val="1"/>
              </w:rPr>
              <w:t xml:space="preserve"> </w:t>
            </w:r>
            <w:r>
              <w:t>in- built</w:t>
            </w:r>
            <w:r>
              <w:rPr>
                <w:spacing w:val="-52"/>
              </w:rPr>
              <w:t xml:space="preserve"> </w:t>
            </w:r>
            <w:r>
              <w:t>galvanic</w:t>
            </w:r>
            <w:r>
              <w:rPr>
                <w:spacing w:val="-3"/>
              </w:rPr>
              <w:t xml:space="preserve"> </w:t>
            </w:r>
            <w:r>
              <w:t>isolation)</w:t>
            </w:r>
          </w:p>
        </w:tc>
      </w:tr>
      <w:tr w:rsidR="000C3096">
        <w:trPr>
          <w:trHeight w:val="479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Inverter</w:t>
            </w:r>
            <w:r>
              <w:rPr>
                <w:spacing w:val="-4"/>
              </w:rPr>
              <w:t xml:space="preserve"> </w:t>
            </w:r>
            <w:r>
              <w:t>efficiency</w:t>
            </w:r>
            <w:r>
              <w:rPr>
                <w:spacing w:val="-3"/>
              </w:rPr>
              <w:t xml:space="preserve"> </w:t>
            </w:r>
            <w:r>
              <w:t>(minimum)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&gt;</w:t>
            </w:r>
            <w:r>
              <w:rPr>
                <w:spacing w:val="-1"/>
              </w:rPr>
              <w:t xml:space="preserve"> </w:t>
            </w:r>
            <w:r>
              <w:t>90%</w:t>
            </w:r>
            <w:r>
              <w:rPr>
                <w:spacing w:val="-2"/>
              </w:rPr>
              <w:t xml:space="preserve"> </w:t>
            </w:r>
            <w:r>
              <w:t>(In case of less</w:t>
            </w:r>
            <w:r>
              <w:rPr>
                <w:spacing w:val="-2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10 kW)</w:t>
            </w:r>
          </w:p>
        </w:tc>
      </w:tr>
      <w:tr w:rsidR="000C3096">
        <w:trPr>
          <w:trHeight w:val="477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THD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&lt; 3%</w:t>
            </w:r>
          </w:p>
        </w:tc>
      </w:tr>
      <w:tr w:rsidR="000C3096">
        <w:trPr>
          <w:trHeight w:val="477"/>
        </w:trPr>
        <w:tc>
          <w:tcPr>
            <w:tcW w:w="3829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PF</w:t>
            </w:r>
          </w:p>
        </w:tc>
        <w:tc>
          <w:tcPr>
            <w:tcW w:w="4537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&gt; 0.9</w:t>
            </w:r>
          </w:p>
        </w:tc>
      </w:tr>
    </w:tbl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6"/>
        <w:rPr>
          <w:sz w:val="16"/>
        </w:rPr>
      </w:pP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spacing w:before="91"/>
        <w:ind w:right="669"/>
      </w:pPr>
      <w:r>
        <w:t>Three phase PCU/ inverter shall be used with each power plant system (10kW and/or above)</w:t>
      </w:r>
      <w:r>
        <w:rPr>
          <w:spacing w:val="-52"/>
        </w:rPr>
        <w:t xml:space="preserve"> </w:t>
      </w:r>
      <w:r>
        <w:t>but in case of less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10kW single phase</w:t>
      </w:r>
      <w:r>
        <w:rPr>
          <w:spacing w:val="-2"/>
        </w:rPr>
        <w:t xml:space="preserve"> </w:t>
      </w:r>
      <w:r>
        <w:t>inverter can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used.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spacing w:before="1"/>
        <w:ind w:right="664"/>
      </w:pPr>
      <w:r>
        <w:t>PCU/inverter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capable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automatic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wake-up,</w:t>
      </w:r>
      <w:r>
        <w:rPr>
          <w:spacing w:val="1"/>
        </w:rPr>
        <w:t xml:space="preserve"> </w:t>
      </w:r>
      <w:r>
        <w:t>synchronization</w:t>
      </w:r>
      <w:r>
        <w:rPr>
          <w:spacing w:val="-4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shutdown.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spacing w:before="1"/>
        <w:ind w:right="670"/>
      </w:pPr>
      <w:r>
        <w:t>The output of power factor of PCU inverter is suitable for all voltage ranges or sink of</w:t>
      </w:r>
      <w:r>
        <w:rPr>
          <w:spacing w:val="1"/>
        </w:rPr>
        <w:t xml:space="preserve"> </w:t>
      </w:r>
      <w:r>
        <w:t>reactive power, inverter should have internal protection arrangement against any sustainable</w:t>
      </w:r>
      <w:r>
        <w:rPr>
          <w:spacing w:val="-52"/>
        </w:rPr>
        <w:t xml:space="preserve"> </w:t>
      </w:r>
      <w:r>
        <w:t>fault</w:t>
      </w:r>
      <w:r>
        <w:rPr>
          <w:spacing w:val="-3"/>
        </w:rPr>
        <w:t xml:space="preserve"> </w:t>
      </w:r>
      <w:r>
        <w:t>in feeder</w:t>
      </w:r>
      <w:r>
        <w:rPr>
          <w:spacing w:val="-2"/>
        </w:rPr>
        <w:t xml:space="preserve"> </w:t>
      </w:r>
      <w:r>
        <w:t>line and</w:t>
      </w:r>
      <w:r>
        <w:rPr>
          <w:spacing w:val="-3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lightning on feeder.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72"/>
      </w:pPr>
      <w:r>
        <w:t>Built-in meter and data logger to monitor plant performance through external computer shall</w:t>
      </w:r>
      <w:r>
        <w:rPr>
          <w:spacing w:val="-52"/>
        </w:rPr>
        <w:t xml:space="preserve"> </w:t>
      </w:r>
      <w:r>
        <w:t>be provided.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6"/>
      </w:pPr>
      <w:r>
        <w:t>Anti-islanding (Protection</w:t>
      </w:r>
      <w:r>
        <w:rPr>
          <w:spacing w:val="56"/>
        </w:rPr>
        <w:t xml:space="preserve"> </w:t>
      </w:r>
      <w:r>
        <w:t>against</w:t>
      </w:r>
      <w:r>
        <w:rPr>
          <w:spacing w:val="56"/>
        </w:rPr>
        <w:t xml:space="preserve"> </w:t>
      </w:r>
      <w:r>
        <w:t>Islanding</w:t>
      </w:r>
      <w:r>
        <w:rPr>
          <w:spacing w:val="56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grid):</w:t>
      </w:r>
      <w:r>
        <w:rPr>
          <w:spacing w:val="56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PCU</w:t>
      </w:r>
      <w:r>
        <w:rPr>
          <w:spacing w:val="56"/>
        </w:rPr>
        <w:t xml:space="preserve"> </w:t>
      </w:r>
      <w:r>
        <w:t>shall</w:t>
      </w:r>
      <w:r>
        <w:rPr>
          <w:spacing w:val="56"/>
        </w:rPr>
        <w:t xml:space="preserve"> </w:t>
      </w:r>
      <w:r>
        <w:t>have   anti</w:t>
      </w:r>
      <w:r>
        <w:rPr>
          <w:spacing w:val="1"/>
        </w:rPr>
        <w:t xml:space="preserve"> </w:t>
      </w:r>
      <w:r>
        <w:t>islanding protection in conformity to IEEE 1547/UL 1741/ IEC 62116 or equivalent BIS</w:t>
      </w:r>
      <w:r>
        <w:rPr>
          <w:spacing w:val="1"/>
        </w:rPr>
        <w:t xml:space="preserve"> </w:t>
      </w:r>
      <w:r>
        <w:t>standard.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72"/>
      </w:pPr>
      <w:r>
        <w:t>Successful Bidders shall be responsible for galvanic isolation of solar roof top power plant</w:t>
      </w:r>
      <w:r>
        <w:rPr>
          <w:spacing w:val="1"/>
        </w:rPr>
        <w:t xml:space="preserve"> </w:t>
      </w:r>
      <w:r>
        <w:t>(&gt;100kW) with</w:t>
      </w:r>
      <w:r>
        <w:rPr>
          <w:spacing w:val="-3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grid or LT</w:t>
      </w:r>
      <w:r>
        <w:rPr>
          <w:spacing w:val="-1"/>
        </w:rPr>
        <w:t xml:space="preserve"> </w:t>
      </w:r>
      <w:r>
        <w:t>panel.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4"/>
      </w:pPr>
      <w:r>
        <w:t>In PCU/Inverter, there shall be a direct current isolation provided at the output</w:t>
      </w:r>
      <w:r>
        <w:rPr>
          <w:spacing w:val="55"/>
        </w:rPr>
        <w:t xml:space="preserve"> </w:t>
      </w:r>
      <w:r>
        <w:t>by means 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isolating</w:t>
      </w:r>
      <w:r>
        <w:rPr>
          <w:spacing w:val="1"/>
        </w:rPr>
        <w:t xml:space="preserve"> </w:t>
      </w:r>
      <w:r>
        <w:t>transformer.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Isolation</w:t>
      </w:r>
      <w:r>
        <w:rPr>
          <w:spacing w:val="1"/>
        </w:rPr>
        <w:t xml:space="preserve"> </w:t>
      </w:r>
      <w:r>
        <w:t>Transformer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PCU/Inverter, there shall be a separate Isolation Transformer of suitable rating provided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side of PCU/PCU</w:t>
      </w:r>
      <w:r>
        <w:rPr>
          <w:spacing w:val="-2"/>
        </w:rPr>
        <w:t xml:space="preserve"> </w:t>
      </w:r>
      <w:r>
        <w:t>units for capacity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than 100 kW.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7"/>
      </w:pPr>
      <w:r>
        <w:t>The</w:t>
      </w:r>
      <w:r>
        <w:rPr>
          <w:spacing w:val="1"/>
        </w:rPr>
        <w:t xml:space="preserve"> </w:t>
      </w:r>
      <w:r>
        <w:t>PCU/</w:t>
      </w:r>
      <w:r>
        <w:rPr>
          <w:spacing w:val="1"/>
        </w:rPr>
        <w:t xml:space="preserve"> </w:t>
      </w:r>
      <w:r>
        <w:t>inverter</w:t>
      </w:r>
      <w:r>
        <w:rPr>
          <w:spacing w:val="1"/>
        </w:rPr>
        <w:t xml:space="preserve"> </w:t>
      </w:r>
      <w:r>
        <w:t>generated</w:t>
      </w:r>
      <w:r>
        <w:rPr>
          <w:spacing w:val="1"/>
        </w:rPr>
        <w:t xml:space="preserve"> </w:t>
      </w:r>
      <w:r>
        <w:t>harmonics,</w:t>
      </w:r>
      <w:r>
        <w:rPr>
          <w:spacing w:val="1"/>
        </w:rPr>
        <w:t xml:space="preserve"> </w:t>
      </w:r>
      <w:r>
        <w:t>flicker,</w:t>
      </w:r>
      <w:r>
        <w:rPr>
          <w:spacing w:val="1"/>
        </w:rPr>
        <w:t xml:space="preserve"> </w:t>
      </w:r>
      <w:r>
        <w:t>DC</w:t>
      </w:r>
      <w:r>
        <w:rPr>
          <w:spacing w:val="1"/>
        </w:rPr>
        <w:t xml:space="preserve"> </w:t>
      </w:r>
      <w:r>
        <w:t>injection</w:t>
      </w:r>
      <w:r>
        <w:rPr>
          <w:spacing w:val="1"/>
        </w:rPr>
        <w:t xml:space="preserve"> </w:t>
      </w:r>
      <w:r>
        <w:t>limits,</w:t>
      </w:r>
      <w:r>
        <w:rPr>
          <w:spacing w:val="1"/>
        </w:rPr>
        <w:t xml:space="preserve"> </w:t>
      </w:r>
      <w:r>
        <w:t>Voltage</w:t>
      </w:r>
      <w:r>
        <w:rPr>
          <w:spacing w:val="1"/>
        </w:rPr>
        <w:t xml:space="preserve"> </w:t>
      </w:r>
      <w:r>
        <w:t>Range,</w:t>
      </w:r>
      <w:r>
        <w:rPr>
          <w:spacing w:val="1"/>
        </w:rPr>
        <w:t xml:space="preserve"> </w:t>
      </w:r>
      <w:r>
        <w:t>Frequency Range and Anti-Islanding measures at the point of connection to the utility</w:t>
      </w:r>
      <w:r>
        <w:rPr>
          <w:spacing w:val="1"/>
        </w:rPr>
        <w:t xml:space="preserve"> </w:t>
      </w:r>
      <w:r>
        <w:t>services should follow the latest CEA (Technical Standards for Connectivity Distribution</w:t>
      </w:r>
      <w:r>
        <w:rPr>
          <w:spacing w:val="1"/>
        </w:rPr>
        <w:t xml:space="preserve"> </w:t>
      </w:r>
      <w:r>
        <w:t>Generation</w:t>
      </w:r>
      <w:r>
        <w:rPr>
          <w:spacing w:val="-1"/>
        </w:rPr>
        <w:t xml:space="preserve"> </w:t>
      </w:r>
      <w:r>
        <w:t>Resources) Guidelines.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70"/>
      </w:pPr>
      <w:r>
        <w:t>The power conditioning units / inverters should comply with applicable IEC/ equivalent BIS</w:t>
      </w:r>
      <w:r>
        <w:rPr>
          <w:spacing w:val="-52"/>
        </w:rPr>
        <w:t xml:space="preserve"> </w:t>
      </w:r>
      <w:r>
        <w:t>standard for efficiency measurements and environmental tests as per standard codes IEC</w:t>
      </w:r>
      <w:r>
        <w:rPr>
          <w:spacing w:val="1"/>
        </w:rPr>
        <w:t xml:space="preserve"> </w:t>
      </w:r>
      <w:r>
        <w:t>61683/IS</w:t>
      </w:r>
      <w:r>
        <w:rPr>
          <w:spacing w:val="-1"/>
        </w:rPr>
        <w:t xml:space="preserve"> </w:t>
      </w:r>
      <w:r>
        <w:t>61683 and</w:t>
      </w:r>
      <w:r>
        <w:rPr>
          <w:spacing w:val="-2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60068-2 (1,2,14,30)/</w:t>
      </w:r>
      <w:r>
        <w:rPr>
          <w:spacing w:val="2"/>
        </w:rPr>
        <w:t xml:space="preserve"> </w:t>
      </w:r>
      <w:r>
        <w:t>Equivalent</w:t>
      </w:r>
      <w:r>
        <w:rPr>
          <w:spacing w:val="1"/>
        </w:rPr>
        <w:t xml:space="preserve"> </w:t>
      </w:r>
      <w:r>
        <w:t>BIS</w:t>
      </w:r>
      <w:r>
        <w:rPr>
          <w:spacing w:val="-1"/>
        </w:rPr>
        <w:t xml:space="preserve"> </w:t>
      </w:r>
      <w:r>
        <w:t>Std.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4"/>
      </w:pPr>
      <w:r>
        <w:t>The</w:t>
      </w:r>
      <w:r>
        <w:rPr>
          <w:spacing w:val="1"/>
        </w:rPr>
        <w:t xml:space="preserve"> </w:t>
      </w:r>
      <w:r>
        <w:t>MPPT</w:t>
      </w:r>
      <w:r>
        <w:rPr>
          <w:spacing w:val="1"/>
        </w:rPr>
        <w:t xml:space="preserve"> </w:t>
      </w:r>
      <w:r>
        <w:t>units</w:t>
      </w:r>
      <w:r>
        <w:rPr>
          <w:spacing w:val="1"/>
        </w:rPr>
        <w:t xml:space="preserve"> </w:t>
      </w:r>
      <w:r>
        <w:t>environmental</w:t>
      </w:r>
      <w:r>
        <w:rPr>
          <w:spacing w:val="1"/>
        </w:rPr>
        <w:t xml:space="preserve"> </w:t>
      </w:r>
      <w:r>
        <w:t>testing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qualify</w:t>
      </w:r>
      <w:r>
        <w:rPr>
          <w:spacing w:val="1"/>
        </w:rPr>
        <w:t xml:space="preserve"> </w:t>
      </w:r>
      <w:r>
        <w:t>IEC</w:t>
      </w:r>
      <w:r>
        <w:rPr>
          <w:spacing w:val="1"/>
        </w:rPr>
        <w:t xml:space="preserve"> </w:t>
      </w:r>
      <w:r>
        <w:t>60068-2</w:t>
      </w:r>
      <w:r>
        <w:rPr>
          <w:spacing w:val="1"/>
        </w:rPr>
        <w:t xml:space="preserve"> </w:t>
      </w:r>
      <w:r>
        <w:t>(1,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14,</w:t>
      </w:r>
      <w:r>
        <w:rPr>
          <w:spacing w:val="55"/>
        </w:rPr>
        <w:t xml:space="preserve"> </w:t>
      </w:r>
      <w:r>
        <w:t>30)/</w:t>
      </w:r>
      <w:r>
        <w:rPr>
          <w:spacing w:val="1"/>
        </w:rPr>
        <w:t xml:space="preserve"> </w:t>
      </w:r>
      <w:r>
        <w:t>Equivalent BIS std. The junction boxes/ enclosures should be IP 65 (for outdoor)/ IP 54</w:t>
      </w:r>
      <w:r>
        <w:rPr>
          <w:spacing w:val="1"/>
        </w:rPr>
        <w:t xml:space="preserve"> </w:t>
      </w:r>
      <w:r>
        <w:t>(indoor)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as per</w:t>
      </w:r>
      <w:r>
        <w:rPr>
          <w:spacing w:val="1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529 specifications.</w:t>
      </w:r>
    </w:p>
    <w:p w:rsidR="000C3096" w:rsidRDefault="00352585" w:rsidP="00B13111">
      <w:pPr>
        <w:pStyle w:val="ListParagraph"/>
        <w:numPr>
          <w:ilvl w:val="0"/>
          <w:numId w:val="32"/>
        </w:numPr>
        <w:tabs>
          <w:tab w:val="left" w:pos="931"/>
        </w:tabs>
        <w:ind w:right="667"/>
      </w:pPr>
      <w:r>
        <w:t>The PCU/ inverters should be tested from the MNRE approved test centres/ NABL/ BIS/</w:t>
      </w:r>
      <w:r>
        <w:rPr>
          <w:spacing w:val="1"/>
        </w:rPr>
        <w:t xml:space="preserve"> </w:t>
      </w:r>
      <w:r>
        <w:t>IEC accredited testing- calibration laboratories. In case of imported power conditioning</w:t>
      </w:r>
      <w:r>
        <w:rPr>
          <w:spacing w:val="1"/>
        </w:rPr>
        <w:t xml:space="preserve"> </w:t>
      </w:r>
      <w:r>
        <w:t>units,</w:t>
      </w:r>
      <w:r>
        <w:rPr>
          <w:spacing w:val="-1"/>
        </w:rPr>
        <w:t xml:space="preserve"> </w:t>
      </w:r>
      <w:r>
        <w:t>these should be approved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houses.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21"/>
        <w:jc w:val="left"/>
      </w:pPr>
      <w:r>
        <w:t>INTEGRATION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GRID: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180" w:right="859"/>
      </w:pPr>
      <w:r>
        <w:t>The output power from SPV would be fed to the inverters which converts DC produced</w:t>
      </w:r>
      <w:r>
        <w:rPr>
          <w:spacing w:val="-52"/>
        </w:rPr>
        <w:t xml:space="preserve"> </w:t>
      </w:r>
      <w:r>
        <w:t>by SPV array to AC and feeds it into the main electricity grid after synchronization. In</w:t>
      </w:r>
      <w:r>
        <w:rPr>
          <w:spacing w:val="1"/>
        </w:rPr>
        <w:t xml:space="preserve"> </w:t>
      </w:r>
      <w:r>
        <w:t>case of</w:t>
      </w:r>
      <w:r>
        <w:rPr>
          <w:spacing w:val="1"/>
        </w:rPr>
        <w:t xml:space="preserve"> </w:t>
      </w:r>
      <w:r>
        <w:t>grid failure, or low or high voltage, solar PV system shall be out of</w:t>
      </w:r>
      <w:r>
        <w:rPr>
          <w:spacing w:val="1"/>
        </w:rPr>
        <w:t xml:space="preserve"> </w:t>
      </w:r>
      <w:r>
        <w:t>synchronization and shall be disconnected from the grid. Once the DG set comes into</w:t>
      </w:r>
      <w:r>
        <w:rPr>
          <w:spacing w:val="1"/>
        </w:rPr>
        <w:t xml:space="preserve"> </w:t>
      </w:r>
      <w:r>
        <w:t>service, PV system shall again be synchronized with DG supply and load requirement</w:t>
      </w:r>
      <w:r>
        <w:rPr>
          <w:spacing w:val="1"/>
        </w:rPr>
        <w:t xml:space="preserve"> </w:t>
      </w:r>
      <w:r>
        <w:t>would be met to the extent of availability of power. 4 pole isolation of inverter output</w:t>
      </w:r>
      <w:r>
        <w:rPr>
          <w:spacing w:val="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respect</w:t>
      </w:r>
      <w:r>
        <w:rPr>
          <w:spacing w:val="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grid/ DG</w:t>
      </w:r>
      <w:r>
        <w:rPr>
          <w:spacing w:val="-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connection need</w:t>
      </w:r>
      <w:r>
        <w:rPr>
          <w:spacing w:val="-1"/>
        </w:rPr>
        <w:t xml:space="preserve"> </w:t>
      </w:r>
      <w:r>
        <w:t>to be provided.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ind w:left="1168" w:hanging="721"/>
        <w:jc w:val="left"/>
      </w:pPr>
      <w:r>
        <w:t>DATA</w:t>
      </w:r>
      <w:r>
        <w:rPr>
          <w:spacing w:val="-5"/>
        </w:rPr>
        <w:t xml:space="preserve"> </w:t>
      </w:r>
      <w:r>
        <w:t>ACQUISITION</w:t>
      </w:r>
      <w:r>
        <w:rPr>
          <w:spacing w:val="-4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PLANT</w:t>
      </w:r>
      <w:r>
        <w:rPr>
          <w:spacing w:val="-2"/>
        </w:rPr>
        <w:t xml:space="preserve"> </w:t>
      </w:r>
      <w:r>
        <w:t>MONITORING</w:t>
      </w:r>
    </w:p>
    <w:p w:rsidR="000C3096" w:rsidRDefault="000C3096">
      <w:pPr>
        <w:sectPr w:rsidR="000C3096">
          <w:headerReference w:type="default" r:id="rId377"/>
          <w:footerReference w:type="default" r:id="rId378"/>
          <w:pgSz w:w="11910" w:h="16840"/>
          <w:pgMar w:top="5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before="65"/>
        <w:ind w:right="675"/>
        <w:jc w:val="both"/>
      </w:pPr>
      <w:r>
        <w:lastRenderedPageBreak/>
        <w:t>Data</w:t>
      </w:r>
      <w:r>
        <w:rPr>
          <w:spacing w:val="19"/>
        </w:rPr>
        <w:t xml:space="preserve"> </w:t>
      </w:r>
      <w:r>
        <w:t>Acquisition</w:t>
      </w:r>
      <w:r>
        <w:rPr>
          <w:spacing w:val="17"/>
        </w:rPr>
        <w:t xml:space="preserve"> </w:t>
      </w:r>
      <w:r>
        <w:t>System</w:t>
      </w:r>
      <w:r>
        <w:rPr>
          <w:spacing w:val="17"/>
        </w:rPr>
        <w:t xml:space="preserve"> </w:t>
      </w:r>
      <w:r>
        <w:t>shall</w:t>
      </w:r>
      <w:r>
        <w:rPr>
          <w:spacing w:val="72"/>
        </w:rPr>
        <w:t xml:space="preserve"> </w:t>
      </w:r>
      <w:r>
        <w:t>be</w:t>
      </w:r>
      <w:r>
        <w:rPr>
          <w:spacing w:val="73"/>
        </w:rPr>
        <w:t xml:space="preserve"> </w:t>
      </w:r>
      <w:r>
        <w:t>provided</w:t>
      </w:r>
      <w:r>
        <w:rPr>
          <w:spacing w:val="71"/>
        </w:rPr>
        <w:t xml:space="preserve"> </w:t>
      </w:r>
      <w:r>
        <w:t>for</w:t>
      </w:r>
      <w:r>
        <w:rPr>
          <w:spacing w:val="73"/>
        </w:rPr>
        <w:t xml:space="preserve"> </w:t>
      </w:r>
      <w:r>
        <w:t>each</w:t>
      </w:r>
      <w:r>
        <w:rPr>
          <w:spacing w:val="73"/>
        </w:rPr>
        <w:t xml:space="preserve"> </w:t>
      </w:r>
      <w:r>
        <w:t>of</w:t>
      </w:r>
      <w:r>
        <w:rPr>
          <w:spacing w:val="73"/>
        </w:rPr>
        <w:t xml:space="preserve"> </w:t>
      </w:r>
      <w:r>
        <w:t>the</w:t>
      </w:r>
      <w:r>
        <w:rPr>
          <w:spacing w:val="73"/>
        </w:rPr>
        <w:t xml:space="preserve"> </w:t>
      </w:r>
      <w:r>
        <w:t>solar</w:t>
      </w:r>
      <w:r>
        <w:rPr>
          <w:spacing w:val="73"/>
        </w:rPr>
        <w:t xml:space="preserve"> </w:t>
      </w:r>
      <w:r>
        <w:t>PV</w:t>
      </w:r>
      <w:r>
        <w:rPr>
          <w:spacing w:val="71"/>
        </w:rPr>
        <w:t xml:space="preserve"> </w:t>
      </w:r>
      <w:r>
        <w:t>plant</w:t>
      </w:r>
      <w:r>
        <w:rPr>
          <w:spacing w:val="73"/>
        </w:rPr>
        <w:t xml:space="preserve"> </w:t>
      </w:r>
      <w:r>
        <w:t>above</w:t>
      </w:r>
      <w:r>
        <w:rPr>
          <w:spacing w:val="-53"/>
        </w:rPr>
        <w:t xml:space="preserve"> </w:t>
      </w:r>
      <w:r>
        <w:t>10 kWp</w:t>
      </w:r>
      <w:r>
        <w:rPr>
          <w:spacing w:val="-2"/>
        </w:rPr>
        <w:t xml:space="preserve"> </w:t>
      </w:r>
      <w:r>
        <w:t>capacity.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6"/>
        <w:jc w:val="both"/>
      </w:pPr>
      <w:r>
        <w:t>Data Logging Provision for plant control and monitoring, time and date stamped system</w:t>
      </w:r>
      <w:r>
        <w:rPr>
          <w:spacing w:val="1"/>
        </w:rPr>
        <w:t xml:space="preserve"> </w:t>
      </w:r>
      <w:r>
        <w:t>data logs for analysis with the high quality, suitable PC. Metering and Instrumentation for</w:t>
      </w:r>
      <w:r>
        <w:rPr>
          <w:spacing w:val="1"/>
        </w:rPr>
        <w:t xml:space="preserve"> </w:t>
      </w:r>
      <w:r>
        <w:t>display</w:t>
      </w:r>
      <w:r>
        <w:rPr>
          <w:spacing w:val="-1"/>
        </w:rPr>
        <w:t xml:space="preserve"> </w:t>
      </w:r>
      <w:r>
        <w:t>of systems parameters</w:t>
      </w:r>
      <w:r>
        <w:rPr>
          <w:spacing w:val="-1"/>
        </w:rPr>
        <w:t xml:space="preserve"> </w:t>
      </w:r>
      <w:r>
        <w:t>and status</w:t>
      </w:r>
      <w:r>
        <w:rPr>
          <w:spacing w:val="-2"/>
        </w:rPr>
        <w:t xml:space="preserve"> </w:t>
      </w:r>
      <w:r>
        <w:t>indication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 provided.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4"/>
        <w:jc w:val="both"/>
      </w:pPr>
      <w:r>
        <w:t>Solar Irradiance: An integrating Pyranometer / Solar cell based irradiation sensor (along</w:t>
      </w:r>
      <w:r>
        <w:rPr>
          <w:spacing w:val="1"/>
        </w:rPr>
        <w:t xml:space="preserve"> </w:t>
      </w:r>
      <w:r>
        <w:t>with calibration certificate) provided, with the sensor mounted in the plane of the array.</w:t>
      </w:r>
      <w:r>
        <w:rPr>
          <w:spacing w:val="1"/>
        </w:rPr>
        <w:t xml:space="preserve"> </w:t>
      </w:r>
      <w:r>
        <w:t>Readout</w:t>
      </w:r>
      <w:r>
        <w:rPr>
          <w:spacing w:val="-3"/>
        </w:rPr>
        <w:t xml:space="preserve"> </w:t>
      </w:r>
      <w:r>
        <w:t>integrated with data logging</w:t>
      </w:r>
      <w:r>
        <w:rPr>
          <w:spacing w:val="-3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9"/>
        <w:jc w:val="both"/>
      </w:pPr>
      <w:r>
        <w:t>Temperature: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probes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recording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panel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ambient temperature 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provided complete</w:t>
      </w:r>
      <w:r>
        <w:rPr>
          <w:spacing w:val="1"/>
        </w:rPr>
        <w:t xml:space="preserve"> </w:t>
      </w:r>
      <w:r>
        <w:t>with readouts integrated</w:t>
      </w:r>
      <w:r>
        <w:rPr>
          <w:spacing w:val="1"/>
        </w:rPr>
        <w:t xml:space="preserve"> </w:t>
      </w:r>
      <w:r>
        <w:t>with the data</w:t>
      </w:r>
      <w:r>
        <w:rPr>
          <w:spacing w:val="1"/>
        </w:rPr>
        <w:t xml:space="preserve"> </w:t>
      </w:r>
      <w:r>
        <w:t>logging</w:t>
      </w:r>
      <w:r>
        <w:rPr>
          <w:spacing w:val="-1"/>
        </w:rPr>
        <w:t xml:space="preserve"> </w:t>
      </w:r>
      <w:r>
        <w:t>system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71"/>
        <w:jc w:val="both"/>
      </w:pPr>
      <w:r>
        <w:t>The following parameters are accessible via the operating interface display in real time</w:t>
      </w:r>
      <w:r>
        <w:rPr>
          <w:spacing w:val="1"/>
        </w:rPr>
        <w:t xml:space="preserve"> </w:t>
      </w:r>
      <w:r>
        <w:t>separately</w:t>
      </w:r>
      <w:r>
        <w:rPr>
          <w:spacing w:val="-4"/>
        </w:rPr>
        <w:t xml:space="preserve"> </w:t>
      </w:r>
      <w:r>
        <w:t>for solar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plant: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AC</w:t>
      </w:r>
      <w:r>
        <w:rPr>
          <w:spacing w:val="-2"/>
        </w:rPr>
        <w:t xml:space="preserve"> </w:t>
      </w:r>
      <w:r>
        <w:t>Voltage.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AC</w:t>
      </w:r>
      <w:r>
        <w:rPr>
          <w:spacing w:val="-3"/>
        </w:rPr>
        <w:t xml:space="preserve"> </w:t>
      </w:r>
      <w:r>
        <w:t>Output current.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2" w:line="252" w:lineRule="exact"/>
      </w:pPr>
      <w:r>
        <w:t>Output</w:t>
      </w:r>
      <w:r>
        <w:rPr>
          <w:spacing w:val="-1"/>
        </w:rPr>
        <w:t xml:space="preserve"> </w:t>
      </w:r>
      <w:r>
        <w:t>Power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Power factor.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DC</w:t>
      </w:r>
      <w:r>
        <w:rPr>
          <w:spacing w:val="-3"/>
        </w:rPr>
        <w:t xml:space="preserve"> </w:t>
      </w:r>
      <w:r>
        <w:t>Input Voltage.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1" w:line="252" w:lineRule="exact"/>
      </w:pPr>
      <w:r>
        <w:t>DC</w:t>
      </w:r>
      <w:r>
        <w:rPr>
          <w:spacing w:val="-2"/>
        </w:rPr>
        <w:t xml:space="preserve"> </w:t>
      </w:r>
      <w:r>
        <w:t>Input</w:t>
      </w:r>
      <w:r>
        <w:rPr>
          <w:spacing w:val="1"/>
        </w:rPr>
        <w:t xml:space="preserve"> </w:t>
      </w:r>
      <w:r>
        <w:t>Current.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Time Active.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2" w:line="252" w:lineRule="exact"/>
      </w:pPr>
      <w:r>
        <w:t>Time</w:t>
      </w:r>
      <w:r>
        <w:rPr>
          <w:spacing w:val="-1"/>
        </w:rPr>
        <w:t xml:space="preserve"> </w:t>
      </w:r>
      <w:r>
        <w:t>disabled.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Time Idle.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line="252" w:lineRule="exact"/>
      </w:pPr>
      <w:r>
        <w:t>Power produced</w:t>
      </w: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132"/>
          <w:tab w:val="left" w:pos="1133"/>
        </w:tabs>
        <w:spacing w:before="1"/>
        <w:ind w:right="665"/>
      </w:pPr>
      <w:r>
        <w:t>Protective</w:t>
      </w:r>
      <w:r>
        <w:rPr>
          <w:spacing w:val="41"/>
        </w:rPr>
        <w:t xml:space="preserve"> </w:t>
      </w:r>
      <w:r>
        <w:t>function</w:t>
      </w:r>
      <w:r>
        <w:rPr>
          <w:spacing w:val="41"/>
        </w:rPr>
        <w:t xml:space="preserve"> </w:t>
      </w:r>
      <w:r>
        <w:t>limits</w:t>
      </w:r>
      <w:r>
        <w:rPr>
          <w:spacing w:val="41"/>
        </w:rPr>
        <w:t xml:space="preserve"> </w:t>
      </w:r>
      <w:r>
        <w:t>(Viz-AC</w:t>
      </w:r>
      <w:r>
        <w:rPr>
          <w:spacing w:val="42"/>
        </w:rPr>
        <w:t xml:space="preserve"> </w:t>
      </w:r>
      <w:r>
        <w:t>Over</w:t>
      </w:r>
      <w:r>
        <w:rPr>
          <w:spacing w:val="42"/>
        </w:rPr>
        <w:t xml:space="preserve"> </w:t>
      </w:r>
      <w:r>
        <w:t>voltage,</w:t>
      </w:r>
      <w:r>
        <w:rPr>
          <w:spacing w:val="43"/>
        </w:rPr>
        <w:t xml:space="preserve"> </w:t>
      </w:r>
      <w:r>
        <w:t>AC</w:t>
      </w:r>
      <w:r>
        <w:rPr>
          <w:spacing w:val="42"/>
        </w:rPr>
        <w:t xml:space="preserve"> </w:t>
      </w:r>
      <w:r>
        <w:t>Under</w:t>
      </w:r>
      <w:r>
        <w:rPr>
          <w:spacing w:val="42"/>
        </w:rPr>
        <w:t xml:space="preserve"> </w:t>
      </w:r>
      <w:r>
        <w:t>voltage,</w:t>
      </w:r>
      <w:r>
        <w:rPr>
          <w:spacing w:val="43"/>
        </w:rPr>
        <w:t xml:space="preserve"> </w:t>
      </w:r>
      <w:r>
        <w:t>Over</w:t>
      </w:r>
      <w:r>
        <w:rPr>
          <w:spacing w:val="41"/>
        </w:rPr>
        <w:t xml:space="preserve"> </w:t>
      </w:r>
      <w:r>
        <w:t>frequency,</w:t>
      </w:r>
      <w:r>
        <w:rPr>
          <w:spacing w:val="-52"/>
        </w:rPr>
        <w:t xml:space="preserve"> </w:t>
      </w:r>
      <w:r>
        <w:t>Under frequency ground fault, PV</w:t>
      </w:r>
      <w:r>
        <w:rPr>
          <w:spacing w:val="-4"/>
        </w:rPr>
        <w:t xml:space="preserve"> </w:t>
      </w:r>
      <w:r>
        <w:t>starting</w:t>
      </w:r>
      <w:r>
        <w:rPr>
          <w:spacing w:val="-3"/>
        </w:rPr>
        <w:t xml:space="preserve"> </w:t>
      </w:r>
      <w:r>
        <w:t>voltage, PV</w:t>
      </w:r>
      <w:r>
        <w:rPr>
          <w:spacing w:val="-4"/>
        </w:rPr>
        <w:t xml:space="preserve"> </w:t>
      </w:r>
      <w:r>
        <w:t>stopping</w:t>
      </w:r>
      <w:r>
        <w:rPr>
          <w:spacing w:val="-3"/>
        </w:rPr>
        <w:t xml:space="preserve"> </w:t>
      </w:r>
      <w:r>
        <w:t>voltage.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4"/>
        <w:jc w:val="both"/>
      </w:pPr>
      <w:r>
        <w:t>All major parameters available on the digital bus and logging facility for energy auditing</w:t>
      </w:r>
      <w:r>
        <w:rPr>
          <w:spacing w:val="1"/>
        </w:rPr>
        <w:t xml:space="preserve"> </w:t>
      </w:r>
      <w:r>
        <w:t>through the internal microprocessor and read on the digital front panel at any time) and</w:t>
      </w:r>
      <w:r>
        <w:rPr>
          <w:spacing w:val="1"/>
        </w:rPr>
        <w:t xml:space="preserve"> </w:t>
      </w:r>
      <w:r>
        <w:t>logging facility (the current values, previous values for up to a month and the average</w:t>
      </w:r>
      <w:r>
        <w:rPr>
          <w:spacing w:val="1"/>
        </w:rPr>
        <w:t xml:space="preserve"> </w:t>
      </w:r>
      <w:r>
        <w:t>values) should be made available for energy auditing through the internal microprocessor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should be read on the digital</w:t>
      </w:r>
      <w:r>
        <w:rPr>
          <w:spacing w:val="1"/>
        </w:rPr>
        <w:t xml:space="preserve"> </w:t>
      </w:r>
      <w:r>
        <w:t>front</w:t>
      </w:r>
      <w:r>
        <w:rPr>
          <w:spacing w:val="-3"/>
        </w:rPr>
        <w:t xml:space="preserve"> </w:t>
      </w:r>
      <w:r>
        <w:t>panel.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7"/>
        <w:jc w:val="both"/>
      </w:pPr>
      <w:r>
        <w:t>PV array energy production: Digital Energy Meters to log the actual value of AC/ DC</w:t>
      </w:r>
      <w:r>
        <w:rPr>
          <w:spacing w:val="1"/>
        </w:rPr>
        <w:t xml:space="preserve"> </w:t>
      </w:r>
      <w:r>
        <w:t>voltage, Current &amp; Energy generated by the PV system</w:t>
      </w:r>
      <w:r>
        <w:rPr>
          <w:spacing w:val="55"/>
        </w:rPr>
        <w:t xml:space="preserve"> </w:t>
      </w:r>
      <w:r>
        <w:t>provided. Energy meter along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CT/PT</w:t>
      </w:r>
      <w:r>
        <w:rPr>
          <w:spacing w:val="-1"/>
        </w:rPr>
        <w:t xml:space="preserve"> </w:t>
      </w:r>
      <w:r>
        <w:t>should be of</w:t>
      </w:r>
      <w:r>
        <w:rPr>
          <w:spacing w:val="-2"/>
        </w:rPr>
        <w:t xml:space="preserve"> </w:t>
      </w:r>
      <w:r>
        <w:t>0.5 accuracy class.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9"/>
        <w:jc w:val="both"/>
      </w:pPr>
      <w:r>
        <w:t>Computerized</w:t>
      </w:r>
      <w:r>
        <w:rPr>
          <w:spacing w:val="18"/>
        </w:rPr>
        <w:t xml:space="preserve"> </w:t>
      </w:r>
      <w:r>
        <w:t>DC</w:t>
      </w:r>
      <w:r>
        <w:rPr>
          <w:spacing w:val="18"/>
        </w:rPr>
        <w:t xml:space="preserve"> </w:t>
      </w:r>
      <w:r>
        <w:t>String/Array</w:t>
      </w:r>
      <w:r>
        <w:rPr>
          <w:spacing w:val="16"/>
        </w:rPr>
        <w:t xml:space="preserve"> </w:t>
      </w:r>
      <w:r>
        <w:t>monitoring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AC</w:t>
      </w:r>
      <w:r>
        <w:rPr>
          <w:spacing w:val="16"/>
        </w:rPr>
        <w:t xml:space="preserve"> </w:t>
      </w:r>
      <w:r>
        <w:t>output</w:t>
      </w:r>
      <w:r>
        <w:rPr>
          <w:spacing w:val="17"/>
        </w:rPr>
        <w:t xml:space="preserve"> </w:t>
      </w:r>
      <w:r>
        <w:t>monitoring</w:t>
      </w:r>
      <w:r>
        <w:rPr>
          <w:spacing w:val="19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provided</w:t>
      </w:r>
      <w:r>
        <w:rPr>
          <w:spacing w:val="-5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inverter</w:t>
      </w:r>
      <w:r>
        <w:rPr>
          <w:spacing w:val="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string/array combiner box</w:t>
      </w:r>
      <w:r>
        <w:rPr>
          <w:spacing w:val="-3"/>
        </w:rPr>
        <w:t xml:space="preserve"> </w:t>
      </w:r>
      <w:r>
        <w:t>or separately.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8"/>
        <w:jc w:val="both"/>
      </w:pPr>
      <w:r>
        <w:t>String and array DC Voltage, Current and Power, Inverter AC output voltage and current</w:t>
      </w:r>
      <w:r>
        <w:rPr>
          <w:spacing w:val="1"/>
        </w:rPr>
        <w:t xml:space="preserve"> </w:t>
      </w:r>
      <w:r>
        <w:t>(All 3 phases and lines), AC power (Active, Reactive and Apparent), Power Factor and</w:t>
      </w:r>
      <w:r>
        <w:rPr>
          <w:spacing w:val="1"/>
        </w:rPr>
        <w:t xml:space="preserve"> </w:t>
      </w:r>
      <w:r>
        <w:t>AC</w:t>
      </w:r>
      <w:r>
        <w:rPr>
          <w:spacing w:val="-2"/>
        </w:rPr>
        <w:t xml:space="preserve"> </w:t>
      </w:r>
      <w:r>
        <w:t>energy</w:t>
      </w:r>
      <w:r>
        <w:rPr>
          <w:spacing w:val="-3"/>
        </w:rPr>
        <w:t xml:space="preserve"> </w:t>
      </w:r>
      <w:r>
        <w:t>(All 3 phases</w:t>
      </w:r>
      <w:r>
        <w:rPr>
          <w:spacing w:val="-1"/>
        </w:rPr>
        <w:t xml:space="preserve"> </w:t>
      </w:r>
      <w:r>
        <w:t>and cumulative)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frequency shall be monitored.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line="252" w:lineRule="exact"/>
        <w:ind w:hanging="673"/>
        <w:jc w:val="both"/>
      </w:pPr>
      <w:r>
        <w:t>Computerized</w:t>
      </w:r>
      <w:r>
        <w:rPr>
          <w:spacing w:val="-2"/>
        </w:rPr>
        <w:t xml:space="preserve"> </w:t>
      </w:r>
      <w:r>
        <w:t>AC</w:t>
      </w:r>
      <w:r>
        <w:rPr>
          <w:spacing w:val="-4"/>
        </w:rPr>
        <w:t xml:space="preserve"> </w:t>
      </w:r>
      <w:r>
        <w:t>energy</w:t>
      </w:r>
      <w:r>
        <w:rPr>
          <w:spacing w:val="-5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addition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digital</w:t>
      </w:r>
      <w:r>
        <w:rPr>
          <w:spacing w:val="-1"/>
        </w:rPr>
        <w:t xml:space="preserve"> </w:t>
      </w:r>
      <w:r>
        <w:t>AC</w:t>
      </w:r>
      <w:r>
        <w:rPr>
          <w:spacing w:val="-3"/>
        </w:rPr>
        <w:t xml:space="preserve"> </w:t>
      </w:r>
      <w:r>
        <w:t>energy</w:t>
      </w:r>
      <w:r>
        <w:rPr>
          <w:spacing w:val="-1"/>
        </w:rPr>
        <w:t xml:space="preserve"> </w:t>
      </w:r>
      <w:r>
        <w:t>meter.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before="2"/>
        <w:ind w:right="670" w:hanging="672"/>
        <w:jc w:val="both"/>
      </w:pPr>
      <w:r>
        <w:t>The data shall be recorded in a common work sheet chronologically date wise. The data</w:t>
      </w:r>
      <w:r>
        <w:rPr>
          <w:spacing w:val="1"/>
        </w:rPr>
        <w:t xml:space="preserve"> </w:t>
      </w:r>
      <w:r>
        <w:t>file shall be MS Excel compatible. The data shall be represented in both tabular and</w:t>
      </w:r>
      <w:r>
        <w:rPr>
          <w:spacing w:val="1"/>
        </w:rPr>
        <w:t xml:space="preserve"> </w:t>
      </w:r>
      <w:r>
        <w:t>graphical</w:t>
      </w:r>
      <w:r>
        <w:rPr>
          <w:spacing w:val="-3"/>
        </w:rPr>
        <w:t xml:space="preserve"> </w:t>
      </w:r>
      <w:r>
        <w:t>form.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line="252" w:lineRule="exact"/>
        <w:ind w:hanging="673"/>
        <w:jc w:val="both"/>
      </w:pPr>
      <w:r>
        <w:t>All</w:t>
      </w:r>
      <w:r>
        <w:rPr>
          <w:spacing w:val="-1"/>
        </w:rPr>
        <w:t xml:space="preserve"> </w:t>
      </w:r>
      <w:r>
        <w:t>instantaneous</w:t>
      </w:r>
      <w:r>
        <w:rPr>
          <w:spacing w:val="-1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computer</w:t>
      </w:r>
      <w:r>
        <w:rPr>
          <w:spacing w:val="-4"/>
        </w:rPr>
        <w:t xml:space="preserve"> </w:t>
      </w:r>
      <w:r>
        <w:t>screen.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8" w:hanging="672"/>
        <w:jc w:val="both"/>
      </w:pPr>
      <w:r>
        <w:t>Software shall be provided for USB download and analysis of DC and AC parametric data</w:t>
      </w:r>
      <w:r>
        <w:rPr>
          <w:spacing w:val="-5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plant.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092"/>
        </w:tabs>
        <w:ind w:left="1091" w:right="661" w:hanging="632"/>
        <w:jc w:val="both"/>
      </w:pPr>
      <w:r>
        <w:t>Provision for instantaneous Internet monitoring and download of historical data shall be</w:t>
      </w:r>
      <w:r>
        <w:rPr>
          <w:spacing w:val="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incorporated.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spacing w:before="1"/>
        <w:ind w:right="668" w:hanging="672"/>
        <w:jc w:val="both"/>
      </w:pPr>
      <w:r>
        <w:t>Remote Server and Software for centralized Internet monitoring system shall be also</w:t>
      </w:r>
      <w:r>
        <w:rPr>
          <w:spacing w:val="1"/>
        </w:rPr>
        <w:t xml:space="preserve"> </w:t>
      </w:r>
      <w:r>
        <w:t>provided for download and analysis of cumulative data of all the plants and the data of the</w:t>
      </w:r>
      <w:r>
        <w:rPr>
          <w:spacing w:val="-5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radiation and temperature</w:t>
      </w:r>
      <w:r>
        <w:rPr>
          <w:spacing w:val="-2"/>
        </w:rPr>
        <w:t xml:space="preserve"> </w:t>
      </w:r>
      <w:r>
        <w:t>monitoring</w:t>
      </w:r>
      <w:r>
        <w:rPr>
          <w:spacing w:val="-3"/>
        </w:rPr>
        <w:t xml:space="preserve"> </w:t>
      </w:r>
      <w:r>
        <w:t>system.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70" w:hanging="672"/>
        <w:jc w:val="both"/>
      </w:pPr>
      <w:r>
        <w:t>Ambient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1"/>
        </w:rPr>
        <w:t xml:space="preserve"> </w:t>
      </w:r>
      <w:r>
        <w:t>module</w:t>
      </w:r>
      <w:r>
        <w:rPr>
          <w:spacing w:val="1"/>
        </w:rPr>
        <w:t xml:space="preserve"> </w:t>
      </w:r>
      <w:r>
        <w:t>back</w:t>
      </w:r>
      <w:r>
        <w:rPr>
          <w:spacing w:val="1"/>
        </w:rPr>
        <w:t xml:space="preserve"> </w:t>
      </w:r>
      <w:r>
        <w:t>surface</w:t>
      </w:r>
      <w:r>
        <w:rPr>
          <w:spacing w:val="1"/>
        </w:rPr>
        <w:t xml:space="preserve"> </w:t>
      </w:r>
      <w:r>
        <w:t>temperature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monitored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continuous basis.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69"/>
        </w:tabs>
        <w:ind w:left="1168" w:right="672" w:hanging="670"/>
        <w:jc w:val="both"/>
      </w:pPr>
      <w:r>
        <w:t>Simultaneous monitoring of DC and AC electrical voltage, current, power, energy and</w:t>
      </w:r>
      <w:r>
        <w:rPr>
          <w:spacing w:val="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plant for</w:t>
      </w:r>
      <w:r>
        <w:rPr>
          <w:spacing w:val="-2"/>
        </w:rPr>
        <w:t xml:space="preserve"> </w:t>
      </w:r>
      <w:r>
        <w:t>correlation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environment data</w:t>
      </w:r>
      <w:r>
        <w:rPr>
          <w:spacing w:val="-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provided.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3" w:hanging="672"/>
        <w:jc w:val="both"/>
      </w:pPr>
      <w:r>
        <w:t>Remote Monitoring and data acquisition through Remote Monitoring System software 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location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location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latest</w:t>
      </w:r>
      <w:r>
        <w:rPr>
          <w:spacing w:val="1"/>
        </w:rPr>
        <w:t xml:space="preserve"> </w:t>
      </w:r>
      <w:r>
        <w:t>software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hardware</w:t>
      </w:r>
      <w:r>
        <w:rPr>
          <w:spacing w:val="1"/>
        </w:rPr>
        <w:t xml:space="preserve"> </w:t>
      </w:r>
      <w:r>
        <w:t>configuration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service</w:t>
      </w:r>
      <w:r>
        <w:rPr>
          <w:spacing w:val="35"/>
        </w:rPr>
        <w:t xml:space="preserve"> </w:t>
      </w:r>
      <w:r>
        <w:t>connectivity</w:t>
      </w:r>
      <w:r>
        <w:rPr>
          <w:spacing w:val="38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online</w:t>
      </w:r>
      <w:r>
        <w:rPr>
          <w:spacing w:val="37"/>
        </w:rPr>
        <w:t xml:space="preserve"> </w:t>
      </w:r>
      <w:r>
        <w:t>/</w:t>
      </w:r>
      <w:r>
        <w:rPr>
          <w:spacing w:val="38"/>
        </w:rPr>
        <w:t xml:space="preserve"> </w:t>
      </w:r>
      <w:r>
        <w:t>real</w:t>
      </w:r>
      <w:r>
        <w:rPr>
          <w:spacing w:val="39"/>
        </w:rPr>
        <w:t xml:space="preserve"> </w:t>
      </w:r>
      <w:r>
        <w:t>time</w:t>
      </w:r>
      <w:r>
        <w:rPr>
          <w:spacing w:val="40"/>
        </w:rPr>
        <w:t xml:space="preserve"> </w:t>
      </w:r>
      <w:r>
        <w:t>data</w:t>
      </w:r>
      <w:r>
        <w:rPr>
          <w:spacing w:val="35"/>
        </w:rPr>
        <w:t xml:space="preserve"> </w:t>
      </w:r>
      <w:r>
        <w:t>monitoring</w:t>
      </w:r>
      <w:r>
        <w:rPr>
          <w:spacing w:val="37"/>
        </w:rPr>
        <w:t xml:space="preserve"> </w:t>
      </w:r>
      <w:r>
        <w:t>/</w:t>
      </w:r>
      <w:r>
        <w:rPr>
          <w:spacing w:val="39"/>
        </w:rPr>
        <w:t xml:space="preserve"> </w:t>
      </w:r>
      <w:r>
        <w:t>control</w:t>
      </w:r>
    </w:p>
    <w:p w:rsidR="000C3096" w:rsidRDefault="000C3096">
      <w:pPr>
        <w:jc w:val="both"/>
        <w:sectPr w:rsidR="000C3096">
          <w:headerReference w:type="default" r:id="rId379"/>
          <w:footerReference w:type="default" r:id="rId380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132" w:right="671"/>
        <w:jc w:val="both"/>
      </w:pPr>
      <w:r>
        <w:lastRenderedPageBreak/>
        <w:t>complete to be supplied and operation and maintenance / control to be ensured by the</w:t>
      </w:r>
      <w:r>
        <w:rPr>
          <w:spacing w:val="1"/>
        </w:rPr>
        <w:t xml:space="preserve"> </w:t>
      </w:r>
      <w:r>
        <w:t>bidder.</w:t>
      </w:r>
    </w:p>
    <w:p w:rsidR="000C3096" w:rsidRDefault="00352585" w:rsidP="00B13111">
      <w:pPr>
        <w:pStyle w:val="ListParagraph"/>
        <w:numPr>
          <w:ilvl w:val="0"/>
          <w:numId w:val="31"/>
        </w:numPr>
        <w:tabs>
          <w:tab w:val="left" w:pos="1133"/>
        </w:tabs>
        <w:ind w:right="665" w:hanging="672"/>
        <w:jc w:val="both"/>
      </w:pPr>
      <w:r>
        <w:t>The bidders shall be obligated to push real-time plant monitoring data on a specified</w:t>
      </w:r>
      <w:r>
        <w:rPr>
          <w:spacing w:val="1"/>
        </w:rPr>
        <w:t xml:space="preserve"> </w:t>
      </w:r>
      <w:r>
        <w:t>intervals (say 15 minute) through open protocol at reciver location (cloud server) in</w:t>
      </w:r>
      <w:r>
        <w:rPr>
          <w:spacing w:val="1"/>
        </w:rPr>
        <w:t xml:space="preserve"> </w:t>
      </w:r>
      <w:r>
        <w:t>XML/JSON format, preferably. Suitable provision in this regard will be intimated to the</w:t>
      </w:r>
      <w:r>
        <w:rPr>
          <w:spacing w:val="1"/>
        </w:rPr>
        <w:t xml:space="preserve"> </w:t>
      </w:r>
      <w:r>
        <w:t>bidders.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ind w:left="1168" w:hanging="721"/>
        <w:jc w:val="left"/>
      </w:pPr>
      <w:r>
        <w:t>TRANSFORMER</w:t>
      </w:r>
      <w:r>
        <w:rPr>
          <w:spacing w:val="-5"/>
        </w:rPr>
        <w:t xml:space="preserve"> </w:t>
      </w:r>
      <w:r>
        <w:t>“IF</w:t>
      </w:r>
      <w:r>
        <w:rPr>
          <w:spacing w:val="-4"/>
        </w:rPr>
        <w:t xml:space="preserve"> </w:t>
      </w:r>
      <w:r>
        <w:t>REQUIRED”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METERING: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ind w:left="1523" w:right="670" w:hanging="363"/>
        <w:rPr>
          <w:rFonts w:ascii="Arial MT"/>
          <w:sz w:val="21"/>
        </w:rPr>
      </w:pPr>
      <w:r>
        <w:t>Dry/oil type relevant kVA, 11kV/415V, 50 Hz Step up along with all protections,</w:t>
      </w:r>
      <w:r>
        <w:rPr>
          <w:spacing w:val="1"/>
        </w:rPr>
        <w:t xml:space="preserve"> </w:t>
      </w:r>
      <w:r>
        <w:t>switchgears,</w:t>
      </w:r>
      <w:r>
        <w:rPr>
          <w:spacing w:val="-1"/>
        </w:rPr>
        <w:t xml:space="preserve"> </w:t>
      </w:r>
      <w:r>
        <w:t>Vacuum circuit breakers,</w:t>
      </w:r>
      <w:r>
        <w:rPr>
          <w:spacing w:val="-3"/>
        </w:rPr>
        <w:t xml:space="preserve"> </w:t>
      </w:r>
      <w:r>
        <w:t>cables</w:t>
      </w:r>
      <w:r>
        <w:rPr>
          <w:spacing w:val="-3"/>
        </w:rPr>
        <w:t xml:space="preserve"> </w:t>
      </w:r>
      <w:r>
        <w:t>etc. along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civil work.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ind w:left="1523" w:right="671" w:hanging="363"/>
        <w:rPr>
          <w:rFonts w:ascii="Arial MT"/>
          <w:sz w:val="21"/>
        </w:rPr>
      </w:pPr>
      <w:r>
        <w:t>The bidirectional electronic</w:t>
      </w:r>
      <w:r>
        <w:rPr>
          <w:spacing w:val="1"/>
        </w:rPr>
        <w:t xml:space="preserve"> </w:t>
      </w:r>
      <w:r>
        <w:t>energy meter (0.5 S class) shall be installed for the</w:t>
      </w:r>
      <w:r>
        <w:rPr>
          <w:spacing w:val="1"/>
        </w:rPr>
        <w:t xml:space="preserve"> </w:t>
      </w:r>
      <w:r>
        <w:t>measurement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import/Export</w:t>
      </w:r>
      <w:r>
        <w:rPr>
          <w:spacing w:val="-2"/>
        </w:rPr>
        <w:t xml:space="preserve"> </w:t>
      </w:r>
      <w:r>
        <w:t>of energy.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ind w:left="1523" w:right="663" w:hanging="363"/>
        <w:rPr>
          <w:rFonts w:ascii="Arial MT"/>
          <w:sz w:val="21"/>
        </w:rPr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approval/NOC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Concerned</w:t>
      </w:r>
      <w:r>
        <w:rPr>
          <w:spacing w:val="1"/>
        </w:rPr>
        <w:t xml:space="preserve"> </w:t>
      </w:r>
      <w:r>
        <w:t>DISCOM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connectivity, technical feasibility, and synchronization of SPV plant with distribution</w:t>
      </w:r>
      <w:r>
        <w:rPr>
          <w:spacing w:val="1"/>
        </w:rPr>
        <w:t xml:space="preserve"> </w:t>
      </w:r>
      <w:r>
        <w:t>network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submit the</w:t>
      </w:r>
      <w:r>
        <w:rPr>
          <w:spacing w:val="-1"/>
        </w:rPr>
        <w:t xml:space="preserve"> </w:t>
      </w:r>
      <w:r>
        <w:t>same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 before</w:t>
      </w:r>
      <w:r>
        <w:rPr>
          <w:spacing w:val="-1"/>
        </w:rPr>
        <w:t xml:space="preserve"> </w:t>
      </w:r>
      <w:r>
        <w:t>commissioning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SPV</w:t>
      </w:r>
      <w:r>
        <w:rPr>
          <w:spacing w:val="-2"/>
        </w:rPr>
        <w:t xml:space="preserve"> </w:t>
      </w:r>
      <w:r>
        <w:t>plant.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24"/>
        </w:tabs>
        <w:spacing w:before="1"/>
        <w:ind w:left="1523" w:right="672" w:hanging="363"/>
        <w:rPr>
          <w:rFonts w:ascii="Arial MT"/>
          <w:sz w:val="21"/>
        </w:rPr>
      </w:pPr>
      <w:r>
        <w:t>Reverse power relay shall be provided by bidder (if necessary), as per the local</w:t>
      </w:r>
      <w:r>
        <w:rPr>
          <w:spacing w:val="1"/>
        </w:rPr>
        <w:t xml:space="preserve"> </w:t>
      </w:r>
      <w:r>
        <w:t>DISCOM</w:t>
      </w:r>
      <w:r>
        <w:rPr>
          <w:spacing w:val="-1"/>
        </w:rPr>
        <w:t xml:space="preserve"> </w:t>
      </w:r>
      <w:r>
        <w:t>requirement.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spacing w:line="252" w:lineRule="exact"/>
        <w:ind w:left="1168" w:hanging="721"/>
        <w:jc w:val="left"/>
      </w:pPr>
      <w:r>
        <w:t>POWER</w:t>
      </w:r>
      <w:r>
        <w:rPr>
          <w:spacing w:val="-3"/>
        </w:rPr>
        <w:t xml:space="preserve"> </w:t>
      </w:r>
      <w:r>
        <w:t>CONSUMPTION:</w:t>
      </w:r>
    </w:p>
    <w:p w:rsidR="000C3096" w:rsidRDefault="00352585">
      <w:pPr>
        <w:pStyle w:val="BodyText"/>
        <w:ind w:left="1168" w:right="667" w:hanging="708"/>
        <w:jc w:val="both"/>
      </w:pPr>
      <w:r>
        <w:t>a)</w:t>
      </w:r>
      <w:r>
        <w:rPr>
          <w:spacing w:val="1"/>
        </w:rPr>
        <w:t xml:space="preserve"> </w:t>
      </w:r>
      <w:r>
        <w:t>Regarding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generated</w:t>
      </w:r>
      <w:r>
        <w:rPr>
          <w:spacing w:val="55"/>
        </w:rPr>
        <w:t xml:space="preserve"> </w:t>
      </w:r>
      <w:r>
        <w:t>power</w:t>
      </w:r>
      <w:r>
        <w:rPr>
          <w:spacing w:val="55"/>
        </w:rPr>
        <w:t xml:space="preserve"> </w:t>
      </w:r>
      <w:r>
        <w:t>consumption,</w:t>
      </w:r>
      <w:r>
        <w:rPr>
          <w:spacing w:val="55"/>
        </w:rPr>
        <w:t xml:space="preserve"> </w:t>
      </w:r>
      <w:r>
        <w:t>priority</w:t>
      </w:r>
      <w:r>
        <w:rPr>
          <w:spacing w:val="55"/>
        </w:rPr>
        <w:t xml:space="preserve"> </w:t>
      </w:r>
      <w:r>
        <w:t>need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give</w:t>
      </w:r>
      <w:r>
        <w:rPr>
          <w:spacing w:val="55"/>
        </w:rPr>
        <w:t xml:space="preserve"> </w:t>
      </w:r>
      <w:r>
        <w:t>for</w:t>
      </w:r>
      <w:r>
        <w:rPr>
          <w:spacing w:val="55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consumption first and thereafter any excess power can be exported to grid. Finalization of</w:t>
      </w:r>
      <w:r>
        <w:rPr>
          <w:spacing w:val="-52"/>
        </w:rPr>
        <w:t xml:space="preserve"> </w:t>
      </w:r>
      <w:r>
        <w:t>tariff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purview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Decisions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authority</w:t>
      </w:r>
      <w:r>
        <w:rPr>
          <w:spacing w:val="1"/>
        </w:rPr>
        <w:t xml:space="preserve"> </w:t>
      </w:r>
      <w:r>
        <w:t>like</w:t>
      </w:r>
      <w:r>
        <w:rPr>
          <w:spacing w:val="-52"/>
        </w:rPr>
        <w:t xml:space="preserve"> </w:t>
      </w:r>
      <w:r>
        <w:t>DISCOM,</w:t>
      </w:r>
      <w:r>
        <w:rPr>
          <w:spacing w:val="-1"/>
        </w:rPr>
        <w:t xml:space="preserve"> </w:t>
      </w:r>
      <w:r>
        <w:t>state regulator</w:t>
      </w:r>
      <w:r>
        <w:rPr>
          <w:spacing w:val="-2"/>
        </w:rPr>
        <w:t xml:space="preserve"> </w:t>
      </w:r>
      <w:r>
        <w:t>may be</w:t>
      </w:r>
      <w:r>
        <w:rPr>
          <w:spacing w:val="-2"/>
        </w:rPr>
        <w:t xml:space="preserve"> </w:t>
      </w:r>
      <w:r>
        <w:t>followed.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spacing w:before="214"/>
        <w:ind w:left="1168" w:hanging="721"/>
        <w:jc w:val="left"/>
      </w:pPr>
      <w:r>
        <w:t>PROTECTIONS</w:t>
      </w:r>
    </w:p>
    <w:p w:rsidR="000C3096" w:rsidRDefault="00352585">
      <w:pPr>
        <w:pStyle w:val="BodyText"/>
        <w:spacing w:before="1"/>
        <w:ind w:left="460"/>
      </w:pPr>
      <w:r>
        <w:t>The</w:t>
      </w:r>
      <w:r>
        <w:rPr>
          <w:spacing w:val="17"/>
        </w:rPr>
        <w:t xml:space="preserve"> </w:t>
      </w:r>
      <w:r>
        <w:t>system</w:t>
      </w:r>
      <w:r>
        <w:rPr>
          <w:spacing w:val="18"/>
        </w:rPr>
        <w:t xml:space="preserve"> </w:t>
      </w:r>
      <w:r>
        <w:t>should</w:t>
      </w:r>
      <w:r>
        <w:rPr>
          <w:spacing w:val="15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provided</w:t>
      </w:r>
      <w:r>
        <w:rPr>
          <w:spacing w:val="17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necessary</w:t>
      </w:r>
      <w:r>
        <w:rPr>
          <w:spacing w:val="14"/>
        </w:rPr>
        <w:t xml:space="preserve"> </w:t>
      </w:r>
      <w:r>
        <w:t>protections</w:t>
      </w:r>
      <w:r>
        <w:rPr>
          <w:spacing w:val="18"/>
        </w:rPr>
        <w:t xml:space="preserve"> </w:t>
      </w:r>
      <w:r>
        <w:t>like</w:t>
      </w:r>
      <w:r>
        <w:rPr>
          <w:spacing w:val="15"/>
        </w:rPr>
        <w:t xml:space="preserve"> </w:t>
      </w:r>
      <w:r>
        <w:t>earthing,</w:t>
      </w:r>
      <w:r>
        <w:rPr>
          <w:spacing w:val="17"/>
        </w:rPr>
        <w:t xml:space="preserve"> </w:t>
      </w:r>
      <w:r>
        <w:t>Lightning,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grid</w:t>
      </w:r>
      <w:r>
        <w:rPr>
          <w:spacing w:val="-52"/>
        </w:rPr>
        <w:t xml:space="preserve"> </w:t>
      </w:r>
      <w:r>
        <w:t>islanding</w:t>
      </w:r>
      <w:r>
        <w:rPr>
          <w:spacing w:val="-1"/>
        </w:rPr>
        <w:t xml:space="preserve"> </w:t>
      </w:r>
      <w:r>
        <w:t>as follows: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0"/>
        </w:numPr>
        <w:tabs>
          <w:tab w:val="left" w:pos="1878"/>
          <w:tab w:val="left" w:pos="1879"/>
        </w:tabs>
        <w:ind w:hanging="361"/>
        <w:jc w:val="left"/>
      </w:pPr>
      <w:r>
        <w:t>LIGHTNING</w:t>
      </w:r>
      <w:r>
        <w:rPr>
          <w:spacing w:val="-5"/>
        </w:rPr>
        <w:t xml:space="preserve"> </w:t>
      </w:r>
      <w:r>
        <w:t>PROTECTION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181"/>
        </w:tabs>
        <w:ind w:left="1180" w:right="665" w:hanging="629"/>
      </w:pPr>
      <w:r>
        <w:t>The SPV power plants shall be provided with lightning &amp;overvoltage protection. The</w:t>
      </w:r>
      <w:r>
        <w:rPr>
          <w:spacing w:val="1"/>
        </w:rPr>
        <w:t xml:space="preserve"> </w:t>
      </w:r>
      <w:r>
        <w:t>main</w:t>
      </w:r>
      <w:r>
        <w:rPr>
          <w:spacing w:val="6"/>
        </w:rPr>
        <w:t xml:space="preserve"> </w:t>
      </w:r>
      <w:r>
        <w:t>aim</w:t>
      </w:r>
      <w:r>
        <w:rPr>
          <w:spacing w:val="7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this</w:t>
      </w:r>
      <w:r>
        <w:rPr>
          <w:spacing w:val="6"/>
        </w:rPr>
        <w:t xml:space="preserve"> </w:t>
      </w:r>
      <w:r>
        <w:t>protection</w:t>
      </w:r>
      <w:r>
        <w:rPr>
          <w:spacing w:val="3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reduce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over</w:t>
      </w:r>
      <w:r>
        <w:rPr>
          <w:spacing w:val="4"/>
        </w:rPr>
        <w:t xml:space="preserve"> </w:t>
      </w:r>
      <w:r>
        <w:t>voltage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tolerable</w:t>
      </w:r>
      <w:r>
        <w:rPr>
          <w:spacing w:val="6"/>
        </w:rPr>
        <w:t xml:space="preserve"> </w:t>
      </w:r>
      <w:r>
        <w:t>value</w:t>
      </w:r>
      <w:r>
        <w:rPr>
          <w:spacing w:val="6"/>
        </w:rPr>
        <w:t xml:space="preserve"> </w:t>
      </w:r>
      <w:r>
        <w:t>before</w:t>
      </w:r>
      <w:r>
        <w:rPr>
          <w:spacing w:val="-52"/>
        </w:rPr>
        <w:t xml:space="preserve"> </w:t>
      </w:r>
      <w:r>
        <w:t>it reaches the PV or other sub system components. The source of over voltage can be</w:t>
      </w:r>
      <w:r>
        <w:rPr>
          <w:spacing w:val="1"/>
        </w:rPr>
        <w:t xml:space="preserve"> </w:t>
      </w:r>
      <w:r>
        <w:t>lightning, atmosphere disturbances etc The entire space occupying the SPV array shall be</w:t>
      </w:r>
      <w:r>
        <w:rPr>
          <w:spacing w:val="-52"/>
        </w:rPr>
        <w:t xml:space="preserve"> </w:t>
      </w:r>
      <w:r>
        <w:t>suitably</w:t>
      </w:r>
      <w:r>
        <w:rPr>
          <w:spacing w:val="1"/>
        </w:rPr>
        <w:t xml:space="preserve"> </w:t>
      </w:r>
      <w:r>
        <w:t>protected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Lightning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deploying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number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Lightning</w:t>
      </w:r>
      <w:r>
        <w:rPr>
          <w:spacing w:val="1"/>
        </w:rPr>
        <w:t xml:space="preserve"> </w:t>
      </w:r>
      <w:r>
        <w:t>Arrestors.</w:t>
      </w:r>
      <w:r>
        <w:rPr>
          <w:spacing w:val="32"/>
        </w:rPr>
        <w:t xml:space="preserve"> </w:t>
      </w:r>
      <w:r>
        <w:t>Lightning</w:t>
      </w:r>
      <w:r>
        <w:rPr>
          <w:spacing w:val="33"/>
        </w:rPr>
        <w:t xml:space="preserve"> </w:t>
      </w:r>
      <w:r>
        <w:t>protection</w:t>
      </w:r>
      <w:r>
        <w:rPr>
          <w:spacing w:val="32"/>
        </w:rPr>
        <w:t xml:space="preserve"> </w:t>
      </w:r>
      <w:r>
        <w:t>should</w:t>
      </w:r>
      <w:r>
        <w:rPr>
          <w:spacing w:val="33"/>
        </w:rPr>
        <w:t xml:space="preserve"> </w:t>
      </w:r>
      <w:r>
        <w:t>be</w:t>
      </w:r>
      <w:r>
        <w:rPr>
          <w:spacing w:val="32"/>
        </w:rPr>
        <w:t xml:space="preserve"> </w:t>
      </w:r>
      <w:r>
        <w:t>provided</w:t>
      </w:r>
      <w:r>
        <w:rPr>
          <w:spacing w:val="31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per</w:t>
      </w:r>
      <w:r>
        <w:rPr>
          <w:spacing w:val="34"/>
        </w:rPr>
        <w:t xml:space="preserve"> </w:t>
      </w:r>
      <w:r>
        <w:t>NFC</w:t>
      </w:r>
      <w:r>
        <w:rPr>
          <w:spacing w:val="31"/>
        </w:rPr>
        <w:t xml:space="preserve"> </w:t>
      </w:r>
      <w:r>
        <w:t>17-102:2011</w:t>
      </w:r>
      <w:r>
        <w:rPr>
          <w:spacing w:val="31"/>
        </w:rPr>
        <w:t xml:space="preserve"> </w:t>
      </w:r>
      <w:r>
        <w:t>standard.</w:t>
      </w:r>
      <w:r>
        <w:rPr>
          <w:spacing w:val="-53"/>
        </w:rPr>
        <w:t xml:space="preserve"> </w:t>
      </w:r>
      <w:r>
        <w:t>The protection against induced high-voltages shall be provided by the use of metal oxide</w:t>
      </w:r>
      <w:r>
        <w:rPr>
          <w:spacing w:val="1"/>
        </w:rPr>
        <w:t xml:space="preserve"> </w:t>
      </w:r>
      <w:r>
        <w:t>varistors (MOVs)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suitable earthing such that induced transients find</w:t>
      </w:r>
      <w:r>
        <w:rPr>
          <w:spacing w:val="55"/>
        </w:rPr>
        <w:t xml:space="preserve"> </w:t>
      </w:r>
      <w:r>
        <w:t>an alternate</w:t>
      </w:r>
      <w:r>
        <w:rPr>
          <w:spacing w:val="1"/>
        </w:rPr>
        <w:t xml:space="preserve"> </w:t>
      </w:r>
      <w:r>
        <w:t>route to</w:t>
      </w:r>
      <w:r>
        <w:rPr>
          <w:spacing w:val="-3"/>
        </w:rPr>
        <w:t xml:space="preserve"> </w:t>
      </w:r>
      <w:r>
        <w:t>earth.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29"/>
        </w:numPr>
        <w:tabs>
          <w:tab w:val="left" w:pos="1878"/>
          <w:tab w:val="left" w:pos="1879"/>
        </w:tabs>
        <w:ind w:hanging="361"/>
        <w:jc w:val="left"/>
      </w:pPr>
      <w:r>
        <w:t>SURGE</w:t>
      </w:r>
      <w:r>
        <w:rPr>
          <w:spacing w:val="-2"/>
        </w:rPr>
        <w:t xml:space="preserve"> </w:t>
      </w:r>
      <w:r>
        <w:t>PROTECTION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252" w:lineRule="exact"/>
        <w:ind w:hanging="721"/>
      </w:pPr>
      <w:r>
        <w:t>Internal</w:t>
      </w:r>
      <w:r>
        <w:rPr>
          <w:spacing w:val="7"/>
        </w:rPr>
        <w:t xml:space="preserve"> </w:t>
      </w:r>
      <w:r>
        <w:t>surge</w:t>
      </w:r>
      <w:r>
        <w:rPr>
          <w:spacing w:val="6"/>
        </w:rPr>
        <w:t xml:space="preserve"> </w:t>
      </w:r>
      <w:r>
        <w:t>protection</w:t>
      </w:r>
      <w:r>
        <w:rPr>
          <w:spacing w:val="6"/>
        </w:rPr>
        <w:t xml:space="preserve"> </w:t>
      </w:r>
      <w:r>
        <w:t>shall</w:t>
      </w:r>
      <w:r>
        <w:rPr>
          <w:spacing w:val="7"/>
        </w:rPr>
        <w:t xml:space="preserve"> </w:t>
      </w:r>
      <w:r>
        <w:t>consist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three</w:t>
      </w:r>
      <w:r>
        <w:rPr>
          <w:spacing w:val="6"/>
        </w:rPr>
        <w:t xml:space="preserve"> </w:t>
      </w:r>
      <w:r>
        <w:t>MOV</w:t>
      </w:r>
      <w:r>
        <w:rPr>
          <w:spacing w:val="6"/>
        </w:rPr>
        <w:t xml:space="preserve"> </w:t>
      </w:r>
      <w:r>
        <w:t>type</w:t>
      </w:r>
      <w:r>
        <w:rPr>
          <w:spacing w:val="8"/>
        </w:rPr>
        <w:t xml:space="preserve"> </w:t>
      </w:r>
      <w:r>
        <w:t>surge-arrestors</w:t>
      </w:r>
      <w:r>
        <w:rPr>
          <w:spacing w:val="6"/>
        </w:rPr>
        <w:t xml:space="preserve"> </w:t>
      </w:r>
      <w:r>
        <w:t>connected</w:t>
      </w:r>
      <w:r>
        <w:rPr>
          <w:spacing w:val="8"/>
        </w:rPr>
        <w:t xml:space="preserve"> </w:t>
      </w:r>
      <w:r>
        <w:t>from</w:t>
      </w:r>
    </w:p>
    <w:p w:rsidR="000C3096" w:rsidRDefault="00352585">
      <w:pPr>
        <w:pStyle w:val="BodyText"/>
        <w:spacing w:line="252" w:lineRule="exact"/>
        <w:ind w:left="1180"/>
        <w:jc w:val="both"/>
      </w:pPr>
      <w:r>
        <w:t>+ve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–ve</w:t>
      </w:r>
      <w:r>
        <w:rPr>
          <w:spacing w:val="-2"/>
        </w:rPr>
        <w:t xml:space="preserve"> </w:t>
      </w:r>
      <w:r>
        <w:t>terminals</w:t>
      </w:r>
      <w:r>
        <w:rPr>
          <w:spacing w:val="-3"/>
        </w:rPr>
        <w:t xml:space="preserve"> </w:t>
      </w:r>
      <w:r>
        <w:t>to earth</w:t>
      </w:r>
      <w:r>
        <w:rPr>
          <w:spacing w:val="-4"/>
        </w:rPr>
        <w:t xml:space="preserve"> </w:t>
      </w:r>
      <w:r>
        <w:t>(via Y</w:t>
      </w:r>
      <w:r>
        <w:rPr>
          <w:spacing w:val="-1"/>
        </w:rPr>
        <w:t xml:space="preserve"> </w:t>
      </w:r>
      <w:r>
        <w:t>arrangement).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28"/>
        </w:numPr>
        <w:tabs>
          <w:tab w:val="left" w:pos="1878"/>
          <w:tab w:val="left" w:pos="1879"/>
        </w:tabs>
        <w:ind w:hanging="361"/>
        <w:jc w:val="left"/>
      </w:pPr>
      <w:r>
        <w:t>EARTHING</w:t>
      </w:r>
      <w:r>
        <w:rPr>
          <w:spacing w:val="-3"/>
        </w:rPr>
        <w:t xml:space="preserve"> </w:t>
      </w:r>
      <w:r>
        <w:t>PROTECTION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7"/>
        </w:numPr>
        <w:tabs>
          <w:tab w:val="left" w:pos="1073"/>
        </w:tabs>
        <w:ind w:right="658"/>
      </w:pPr>
      <w:r>
        <w:t>Each array structure of the PV yard should be grounded/ earthed properly as per IS: 3043-</w:t>
      </w:r>
      <w:r>
        <w:rPr>
          <w:spacing w:val="1"/>
        </w:rPr>
        <w:t xml:space="preserve"> </w:t>
      </w:r>
      <w:r>
        <w:t>1987. In addition the lighting arrester/masts should also be earthed inside the array field.</w:t>
      </w:r>
      <w:r>
        <w:rPr>
          <w:spacing w:val="1"/>
        </w:rPr>
        <w:t xml:space="preserve"> </w:t>
      </w:r>
      <w:r>
        <w:t>Earth</w:t>
      </w:r>
      <w:r>
        <w:rPr>
          <w:spacing w:val="3"/>
        </w:rPr>
        <w:t xml:space="preserve"> </w:t>
      </w:r>
      <w:r>
        <w:t>Resistance</w:t>
      </w:r>
      <w:r>
        <w:rPr>
          <w:spacing w:val="4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tested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presence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representative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Department/</w:t>
      </w:r>
      <w:r>
        <w:rPr>
          <w:spacing w:val="12"/>
        </w:rPr>
        <w:t xml:space="preserve"> </w:t>
      </w:r>
      <w:r>
        <w:t>Railways</w:t>
      </w:r>
    </w:p>
    <w:p w:rsidR="000C3096" w:rsidRDefault="00352585">
      <w:pPr>
        <w:pStyle w:val="BodyText"/>
        <w:spacing w:before="2"/>
        <w:ind w:left="1072" w:right="668"/>
        <w:jc w:val="both"/>
      </w:pPr>
      <w:r>
        <w:t>/Electrical Inspectorates and when required after earthing by calibrated earth tester. PCU,</w:t>
      </w:r>
      <w:r>
        <w:rPr>
          <w:spacing w:val="1"/>
        </w:rPr>
        <w:t xml:space="preserve"> </w:t>
      </w:r>
      <w:r>
        <w:t>ACDB</w:t>
      </w:r>
      <w:r>
        <w:rPr>
          <w:spacing w:val="-2"/>
        </w:rPr>
        <w:t xml:space="preserve"> </w:t>
      </w:r>
      <w:r>
        <w:t>and DCDB</w:t>
      </w:r>
      <w:r>
        <w:rPr>
          <w:spacing w:val="-1"/>
        </w:rPr>
        <w:t xml:space="preserve"> </w:t>
      </w:r>
      <w:r>
        <w:t>should also be earthed properly.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27"/>
        </w:numPr>
        <w:tabs>
          <w:tab w:val="left" w:pos="1073"/>
        </w:tabs>
        <w:ind w:right="671"/>
      </w:pPr>
      <w:r>
        <w:t>Earth resistance shall not be more than 5 ohms. It shall be ensured that all the earthing</w:t>
      </w:r>
      <w:r>
        <w:rPr>
          <w:spacing w:val="1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are bonded</w:t>
      </w:r>
      <w:r>
        <w:rPr>
          <w:spacing w:val="-2"/>
        </w:rPr>
        <w:t xml:space="preserve"> </w:t>
      </w:r>
      <w:r>
        <w:t>together</w:t>
      </w:r>
      <w:r>
        <w:rPr>
          <w:spacing w:val="-3"/>
        </w:rPr>
        <w:t xml:space="preserve"> </w:t>
      </w:r>
      <w:r>
        <w:t>to make them</w:t>
      </w:r>
      <w:r>
        <w:rPr>
          <w:spacing w:val="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same potential.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27"/>
        </w:numPr>
        <w:tabs>
          <w:tab w:val="left" w:pos="1878"/>
          <w:tab w:val="left" w:pos="1879"/>
        </w:tabs>
        <w:ind w:hanging="361"/>
        <w:jc w:val="left"/>
      </w:pPr>
      <w:r>
        <w:t>GRID</w:t>
      </w:r>
      <w:r>
        <w:rPr>
          <w:spacing w:val="-4"/>
        </w:rPr>
        <w:t xml:space="preserve"> </w:t>
      </w:r>
      <w:r>
        <w:t>ISLANDING:</w:t>
      </w:r>
    </w:p>
    <w:p w:rsidR="000C3096" w:rsidRDefault="000C3096">
      <w:pPr>
        <w:sectPr w:rsidR="000C3096">
          <w:headerReference w:type="default" r:id="rId381"/>
          <w:footerReference w:type="default" r:id="rId382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26"/>
        </w:numPr>
        <w:tabs>
          <w:tab w:val="left" w:pos="1073"/>
        </w:tabs>
        <w:spacing w:before="77"/>
        <w:ind w:right="663"/>
      </w:pPr>
      <w:r>
        <w:lastRenderedPageBreak/>
        <w:t>In the event of a power failure on the electric grid, it is required that any independent</w:t>
      </w:r>
      <w:r>
        <w:rPr>
          <w:spacing w:val="1"/>
        </w:rPr>
        <w:t xml:space="preserve"> </w:t>
      </w:r>
      <w:r>
        <w:t>power- producing inverters attached to the grid turn off in a short period of time. This</w:t>
      </w:r>
      <w:r>
        <w:rPr>
          <w:spacing w:val="1"/>
        </w:rPr>
        <w:t xml:space="preserve"> </w:t>
      </w:r>
      <w:r>
        <w:t>prevents the DC- to-AC inverters from continuing to feed power into small sections of the</w:t>
      </w:r>
      <w:r>
        <w:rPr>
          <w:spacing w:val="1"/>
        </w:rPr>
        <w:t xml:space="preserve"> </w:t>
      </w:r>
      <w:r>
        <w:t>grid, known as “Islands.” Powered Islands present a risk to workers who may expect the</w:t>
      </w:r>
      <w:r>
        <w:rPr>
          <w:spacing w:val="1"/>
        </w:rPr>
        <w:t xml:space="preserve"> </w:t>
      </w:r>
      <w:r>
        <w:t>area to be unpowered, and they may also damage grid-tied equipment. The Rooftop PV</w:t>
      </w:r>
      <w:r>
        <w:rPr>
          <w:spacing w:val="1"/>
        </w:rPr>
        <w:t xml:space="preserve"> </w:t>
      </w:r>
      <w:r>
        <w:t>system shall be equipped with islanding protection. In addition to disconnection from the</w:t>
      </w:r>
      <w:r>
        <w:rPr>
          <w:spacing w:val="1"/>
        </w:rPr>
        <w:t xml:space="preserve"> </w:t>
      </w:r>
      <w:r>
        <w:t>grid (due to islanding protection) disconnection due to under and over voltage conditions</w:t>
      </w:r>
      <w:r>
        <w:rPr>
          <w:spacing w:val="1"/>
        </w:rPr>
        <w:t xml:space="preserve"> </w:t>
      </w:r>
      <w:r>
        <w:t>shall also</w:t>
      </w:r>
      <w:r>
        <w:rPr>
          <w:spacing w:val="-2"/>
        </w:rPr>
        <w:t xml:space="preserve"> </w:t>
      </w:r>
      <w:r>
        <w:t>be provided.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26"/>
        </w:numPr>
        <w:tabs>
          <w:tab w:val="left" w:pos="1073"/>
        </w:tabs>
        <w:ind w:right="665"/>
      </w:pPr>
      <w:r>
        <w:t>A manual disconnect 4-pole isolation switch beside automatic disconnection to grid would</w:t>
      </w:r>
      <w:r>
        <w:rPr>
          <w:spacing w:val="1"/>
        </w:rPr>
        <w:t xml:space="preserve"> </w:t>
      </w:r>
      <w:r>
        <w:t>have to be provided at utility end to isolate the grid connection by the utility personnel to</w:t>
      </w:r>
      <w:r>
        <w:rPr>
          <w:spacing w:val="1"/>
        </w:rPr>
        <w:t xml:space="preserve"> </w:t>
      </w:r>
      <w:r>
        <w:t>carry</w:t>
      </w:r>
      <w:r>
        <w:rPr>
          <w:spacing w:val="-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maintenance.</w:t>
      </w:r>
      <w:r>
        <w:rPr>
          <w:spacing w:val="-3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switch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locked</w:t>
      </w:r>
      <w:r>
        <w:rPr>
          <w:spacing w:val="-2"/>
        </w:rPr>
        <w:t xml:space="preserve"> </w:t>
      </w:r>
      <w:r>
        <w:t>by the</w:t>
      </w:r>
      <w:r>
        <w:rPr>
          <w:spacing w:val="-3"/>
        </w:rPr>
        <w:t xml:space="preserve"> </w:t>
      </w:r>
      <w:r>
        <w:t>utility</w:t>
      </w:r>
      <w:r>
        <w:rPr>
          <w:spacing w:val="-3"/>
        </w:rPr>
        <w:t xml:space="preserve"> </w:t>
      </w:r>
      <w:r>
        <w:t>personnel.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21"/>
        <w:jc w:val="left"/>
      </w:pPr>
      <w:r>
        <w:t>CABLES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1058"/>
      </w:pPr>
      <w:r>
        <w:t>Cables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appropriate</w:t>
      </w:r>
      <w:r>
        <w:rPr>
          <w:spacing w:val="-2"/>
        </w:rPr>
        <w:t xml:space="preserve"> </w:t>
      </w:r>
      <w:r>
        <w:t>size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system shall have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characteristics: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hanging="239"/>
        <w:jc w:val="left"/>
      </w:pPr>
      <w:r>
        <w:t>Shall</w:t>
      </w:r>
      <w:r>
        <w:rPr>
          <w:spacing w:val="1"/>
        </w:rPr>
        <w:t xml:space="preserve"> </w:t>
      </w:r>
      <w:r>
        <w:t>meet</w:t>
      </w:r>
      <w:r>
        <w:rPr>
          <w:spacing w:val="-2"/>
        </w:rPr>
        <w:t xml:space="preserve"> </w:t>
      </w:r>
      <w:r>
        <w:t>IEC</w:t>
      </w:r>
      <w:r>
        <w:rPr>
          <w:spacing w:val="-2"/>
        </w:rPr>
        <w:t xml:space="preserve"> </w:t>
      </w:r>
      <w:r>
        <w:t>60227/IS 694, IEC</w:t>
      </w:r>
      <w:r>
        <w:rPr>
          <w:spacing w:val="-2"/>
        </w:rPr>
        <w:t xml:space="preserve"> </w:t>
      </w:r>
      <w:r>
        <w:t>60502/IS1554</w:t>
      </w:r>
      <w:r>
        <w:rPr>
          <w:spacing w:val="-3"/>
        </w:rPr>
        <w:t xml:space="preserve"> </w:t>
      </w:r>
      <w:r>
        <w:t>standards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before="2" w:line="252" w:lineRule="exact"/>
        <w:ind w:hanging="308"/>
        <w:jc w:val="left"/>
      </w:pPr>
      <w:r>
        <w:t>Temp. Range:</w:t>
      </w:r>
      <w:r>
        <w:rPr>
          <w:spacing w:val="4"/>
        </w:rPr>
        <w:t xml:space="preserve"> </w:t>
      </w:r>
      <w:r>
        <w:t>–10oC</w:t>
      </w:r>
      <w:r>
        <w:rPr>
          <w:spacing w:val="-4"/>
        </w:rPr>
        <w:t xml:space="preserve"> </w:t>
      </w:r>
      <w:r>
        <w:t>to +80oC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line="252" w:lineRule="exact"/>
        <w:ind w:hanging="306"/>
        <w:jc w:val="left"/>
      </w:pPr>
      <w:r>
        <w:t>Voltage</w:t>
      </w:r>
      <w:r>
        <w:rPr>
          <w:spacing w:val="-1"/>
        </w:rPr>
        <w:t xml:space="preserve"> </w:t>
      </w:r>
      <w:r>
        <w:t>rating</w:t>
      </w:r>
      <w:r>
        <w:rPr>
          <w:spacing w:val="-2"/>
        </w:rPr>
        <w:t xml:space="preserve"> </w:t>
      </w:r>
      <w:r>
        <w:t>660/1000V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before="1" w:line="252" w:lineRule="exact"/>
        <w:ind w:hanging="306"/>
        <w:jc w:val="left"/>
      </w:pPr>
      <w:r>
        <w:t>Excellent resistance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heat,</w:t>
      </w:r>
      <w:r>
        <w:rPr>
          <w:spacing w:val="-4"/>
        </w:rPr>
        <w:t xml:space="preserve"> </w:t>
      </w:r>
      <w:r>
        <w:t>cold,</w:t>
      </w:r>
      <w:r>
        <w:rPr>
          <w:spacing w:val="-1"/>
        </w:rPr>
        <w:t xml:space="preserve"> </w:t>
      </w:r>
      <w:r>
        <w:t>water, oil,</w:t>
      </w:r>
      <w:r>
        <w:rPr>
          <w:spacing w:val="-4"/>
        </w:rPr>
        <w:t xml:space="preserve"> </w:t>
      </w:r>
      <w:r>
        <w:t>abrasion,</w:t>
      </w:r>
      <w:r>
        <w:rPr>
          <w:spacing w:val="-4"/>
        </w:rPr>
        <w:t xml:space="preserve"> </w:t>
      </w:r>
      <w:r>
        <w:t>UV</w:t>
      </w:r>
      <w:r>
        <w:rPr>
          <w:spacing w:val="-2"/>
        </w:rPr>
        <w:t xml:space="preserve"> </w:t>
      </w:r>
      <w:r>
        <w:t>radiation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line="252" w:lineRule="exact"/>
        <w:ind w:hanging="306"/>
        <w:jc w:val="left"/>
      </w:pPr>
      <w:r>
        <w:t>Flexible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3" w:hanging="358"/>
        <w:jc w:val="both"/>
      </w:pPr>
      <w:r>
        <w:t>Sizes of cables between array interconnections, array to junction boxes, junction</w:t>
      </w:r>
      <w:r>
        <w:rPr>
          <w:spacing w:val="1"/>
        </w:rPr>
        <w:t xml:space="preserve"> </w:t>
      </w:r>
      <w:r>
        <w:t>boxes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Inverter</w:t>
      </w:r>
      <w:r>
        <w:rPr>
          <w:spacing w:val="15"/>
        </w:rPr>
        <w:t xml:space="preserve"> </w:t>
      </w:r>
      <w:r>
        <w:t>etc.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so</w:t>
      </w:r>
      <w:r>
        <w:rPr>
          <w:spacing w:val="15"/>
        </w:rPr>
        <w:t xml:space="preserve"> </w:t>
      </w:r>
      <w:r>
        <w:t>selected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keep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voltage</w:t>
      </w:r>
      <w:r>
        <w:rPr>
          <w:spacing w:val="14"/>
        </w:rPr>
        <w:t xml:space="preserve"> </w:t>
      </w:r>
      <w:r>
        <w:t>drop</w:t>
      </w:r>
      <w:r>
        <w:rPr>
          <w:spacing w:val="14"/>
        </w:rPr>
        <w:t xml:space="preserve"> </w:t>
      </w:r>
      <w:r>
        <w:t>(power</w:t>
      </w:r>
      <w:r>
        <w:rPr>
          <w:spacing w:val="15"/>
        </w:rPr>
        <w:t xml:space="preserve"> </w:t>
      </w:r>
      <w:r>
        <w:t>loss)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entire</w:t>
      </w:r>
      <w:r>
        <w:rPr>
          <w:spacing w:val="-2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minimum (2%)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spacing w:before="2"/>
        <w:ind w:left="2020" w:right="662" w:hanging="428"/>
        <w:jc w:val="both"/>
      </w:pP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DC cabling,</w:t>
      </w:r>
      <w:r>
        <w:rPr>
          <w:spacing w:val="1"/>
        </w:rPr>
        <w:t xml:space="preserve"> </w:t>
      </w:r>
      <w:r>
        <w:t>XLPE</w:t>
      </w:r>
      <w:r>
        <w:rPr>
          <w:spacing w:val="1"/>
        </w:rPr>
        <w:t xml:space="preserve"> </w:t>
      </w:r>
      <w:r>
        <w:t>or,</w:t>
      </w:r>
      <w:r>
        <w:rPr>
          <w:spacing w:val="1"/>
        </w:rPr>
        <w:t xml:space="preserve"> </w:t>
      </w:r>
      <w:r>
        <w:t>XLPO insulated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sheathed,</w:t>
      </w:r>
      <w:r>
        <w:rPr>
          <w:spacing w:val="55"/>
        </w:rPr>
        <w:t xml:space="preserve"> </w:t>
      </w:r>
      <w:r>
        <w:t>UV-stabilized</w:t>
      </w:r>
      <w:r>
        <w:rPr>
          <w:spacing w:val="1"/>
        </w:rPr>
        <w:t xml:space="preserve"> </w:t>
      </w:r>
      <w:r>
        <w:t>single</w:t>
      </w:r>
      <w:r>
        <w:rPr>
          <w:spacing w:val="1"/>
        </w:rPr>
        <w:t xml:space="preserve"> </w:t>
      </w:r>
      <w:r>
        <w:t>core</w:t>
      </w:r>
      <w:r>
        <w:rPr>
          <w:spacing w:val="1"/>
        </w:rPr>
        <w:t xml:space="preserve"> </w:t>
      </w:r>
      <w:r>
        <w:t>multi-stranded</w:t>
      </w:r>
      <w:r>
        <w:rPr>
          <w:spacing w:val="1"/>
        </w:rPr>
        <w:t xml:space="preserve"> </w:t>
      </w:r>
      <w:r>
        <w:t>flexible</w:t>
      </w:r>
      <w:r>
        <w:rPr>
          <w:spacing w:val="1"/>
        </w:rPr>
        <w:t xml:space="preserve"> </w:t>
      </w:r>
      <w:r>
        <w:t>copper</w:t>
      </w:r>
      <w:r>
        <w:rPr>
          <w:spacing w:val="1"/>
        </w:rPr>
        <w:t xml:space="preserve"> </w:t>
      </w:r>
      <w:r>
        <w:t>cables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used;</w:t>
      </w:r>
      <w:r>
        <w:rPr>
          <w:spacing w:val="55"/>
        </w:rPr>
        <w:t xml:space="preserve"> </w:t>
      </w:r>
      <w:r>
        <w:t>Multi-core</w:t>
      </w:r>
      <w:r>
        <w:rPr>
          <w:spacing w:val="1"/>
        </w:rPr>
        <w:t xml:space="preserve"> </w:t>
      </w:r>
      <w:r>
        <w:t>cables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60" w:hanging="358"/>
        <w:jc w:val="both"/>
      </w:pPr>
      <w:r>
        <w:t>For the AC cabling, PVC or, XLPE insulated and PVC sheathed single or, multi-</w:t>
      </w:r>
      <w:r>
        <w:rPr>
          <w:spacing w:val="-52"/>
        </w:rPr>
        <w:t xml:space="preserve"> </w:t>
      </w:r>
      <w:r>
        <w:t>core multi- stranded flexible copper cables shall be used; Outdoor AC cables</w:t>
      </w:r>
      <w:r>
        <w:rPr>
          <w:spacing w:val="1"/>
        </w:rPr>
        <w:t xml:space="preserve"> </w:t>
      </w:r>
      <w:r>
        <w:t>shall have a UV-</w:t>
      </w:r>
      <w:r>
        <w:rPr>
          <w:spacing w:val="-2"/>
        </w:rPr>
        <w:t xml:space="preserve"> </w:t>
      </w:r>
      <w:r>
        <w:t>stabilized</w:t>
      </w:r>
      <w:r>
        <w:rPr>
          <w:spacing w:val="-3"/>
        </w:rPr>
        <w:t xml:space="preserve"> </w:t>
      </w:r>
      <w:r>
        <w:t>outer sheath.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0" w:hanging="358"/>
        <w:jc w:val="both"/>
      </w:pPr>
      <w:r>
        <w:t>The cables (as per IS) should be insulated with a special grade PVC compound</w:t>
      </w:r>
      <w:r>
        <w:rPr>
          <w:spacing w:val="1"/>
        </w:rPr>
        <w:t xml:space="preserve"> </w:t>
      </w:r>
      <w:r>
        <w:t>formulated for outdoor use. Outer sheath of cables shall be electron beam cross-</w:t>
      </w:r>
      <w:r>
        <w:rPr>
          <w:spacing w:val="1"/>
        </w:rPr>
        <w:t xml:space="preserve"> </w:t>
      </w:r>
      <w:r>
        <w:t>linked</w:t>
      </w:r>
      <w:r>
        <w:rPr>
          <w:spacing w:val="-1"/>
        </w:rPr>
        <w:t xml:space="preserve"> </w:t>
      </w:r>
      <w:r>
        <w:t>XLPO</w:t>
      </w:r>
      <w:r>
        <w:rPr>
          <w:spacing w:val="-2"/>
        </w:rPr>
        <w:t xml:space="preserve"> </w:t>
      </w:r>
      <w:r>
        <w:t>type and black in colour.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5" w:hanging="358"/>
        <w:jc w:val="both"/>
      </w:pPr>
      <w:r>
        <w:t>The DC cables from the SPV module array shall run through a UV-stabilized</w:t>
      </w:r>
      <w:r>
        <w:rPr>
          <w:spacing w:val="1"/>
        </w:rPr>
        <w:t xml:space="preserve"> </w:t>
      </w:r>
      <w:r>
        <w:t>PVC</w:t>
      </w:r>
      <w:r>
        <w:rPr>
          <w:spacing w:val="1"/>
        </w:rPr>
        <w:t xml:space="preserve"> </w:t>
      </w:r>
      <w:r>
        <w:t>conduit</w:t>
      </w:r>
      <w:r>
        <w:rPr>
          <w:spacing w:val="1"/>
        </w:rPr>
        <w:t xml:space="preserve"> </w:t>
      </w:r>
      <w:r>
        <w:t>pipe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adequate</w:t>
      </w:r>
      <w:r>
        <w:rPr>
          <w:spacing w:val="1"/>
        </w:rPr>
        <w:t xml:space="preserve"> </w:t>
      </w:r>
      <w:r>
        <w:t>diameter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minimum</w:t>
      </w:r>
      <w:r>
        <w:rPr>
          <w:spacing w:val="1"/>
        </w:rPr>
        <w:t xml:space="preserve"> </w:t>
      </w:r>
      <w:r>
        <w:t>wall</w:t>
      </w:r>
      <w:r>
        <w:rPr>
          <w:spacing w:val="1"/>
        </w:rPr>
        <w:t xml:space="preserve"> </w:t>
      </w:r>
      <w:r>
        <w:t>thickness</w:t>
      </w:r>
      <w:r>
        <w:rPr>
          <w:spacing w:val="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1.5mm.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71" w:hanging="358"/>
        <w:jc w:val="both"/>
      </w:pPr>
      <w:r>
        <w:t>Cables and wires used for the interconnection of solar PV modules shall be</w:t>
      </w:r>
      <w:r>
        <w:rPr>
          <w:spacing w:val="1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connectors</w:t>
      </w:r>
      <w:r>
        <w:rPr>
          <w:spacing w:val="-2"/>
        </w:rPr>
        <w:t xml:space="preserve"> </w:t>
      </w:r>
      <w:r>
        <w:t>(MC4)</w:t>
      </w:r>
      <w:r>
        <w:rPr>
          <w:spacing w:val="-1"/>
        </w:rPr>
        <w:t xml:space="preserve"> </w:t>
      </w:r>
      <w:r>
        <w:t>and couplers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4" w:hanging="358"/>
        <w:jc w:val="both"/>
      </w:pPr>
      <w:r>
        <w:t>All cables and conduit pipes shall be clamped to the rooftop, walls and ceilings</w:t>
      </w:r>
      <w:r>
        <w:rPr>
          <w:spacing w:val="1"/>
        </w:rPr>
        <w:t xml:space="preserve"> </w:t>
      </w:r>
      <w:r>
        <w:t>with thermo- plastic clamps at intervals not exceeding 50 cm; the minimum DC</w:t>
      </w:r>
      <w:r>
        <w:rPr>
          <w:spacing w:val="1"/>
        </w:rPr>
        <w:t xml:space="preserve"> </w:t>
      </w:r>
      <w:r>
        <w:t>cable size shall be 4.0 mm2 copper; the minimum AC cable size shall be 4.0</w:t>
      </w:r>
      <w:r>
        <w:rPr>
          <w:spacing w:val="1"/>
        </w:rPr>
        <w:t xml:space="preserve"> </w:t>
      </w:r>
      <w:r>
        <w:t>mm2 copper. In three phase systems, the size of the neutral wire size shall be</w:t>
      </w:r>
      <w:r>
        <w:rPr>
          <w:spacing w:val="1"/>
        </w:rPr>
        <w:t xml:space="preserve"> </w:t>
      </w:r>
      <w:r>
        <w:t>equal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size of the phase wires.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65" w:hanging="358"/>
        <w:jc w:val="both"/>
      </w:pPr>
      <w:r>
        <w:t>Cable Routing/ Marking: All cable/wires are to be routed in a GI cable tray and</w:t>
      </w:r>
      <w:r>
        <w:rPr>
          <w:spacing w:val="1"/>
        </w:rPr>
        <w:t xml:space="preserve"> </w:t>
      </w:r>
      <w:r>
        <w:t>suitably tagged and marked with proper manner by good quality ferule or by</w:t>
      </w:r>
      <w:r>
        <w:rPr>
          <w:spacing w:val="1"/>
        </w:rPr>
        <w:t xml:space="preserve"> </w:t>
      </w:r>
      <w:r>
        <w:t>other means</w:t>
      </w:r>
      <w:r>
        <w:rPr>
          <w:spacing w:val="1"/>
        </w:rPr>
        <w:t xml:space="preserve"> </w:t>
      </w:r>
      <w:r>
        <w:t>so that the cable easily identified. In addition, cable drum</w:t>
      </w:r>
      <w:r>
        <w:rPr>
          <w:spacing w:val="55"/>
        </w:rPr>
        <w:t xml:space="preserve"> </w:t>
      </w:r>
      <w:r>
        <w:t>no. /</w:t>
      </w:r>
      <w:r>
        <w:rPr>
          <w:spacing w:val="1"/>
        </w:rPr>
        <w:t xml:space="preserve"> </w:t>
      </w:r>
      <w:r>
        <w:t>Batch</w:t>
      </w:r>
      <w:r>
        <w:rPr>
          <w:spacing w:val="-1"/>
        </w:rPr>
        <w:t xml:space="preserve"> </w:t>
      </w:r>
      <w:r>
        <w:t>no. to</w:t>
      </w:r>
      <w:r>
        <w:rPr>
          <w:spacing w:val="-3"/>
        </w:rPr>
        <w:t xml:space="preserve"> </w:t>
      </w:r>
      <w:r>
        <w:t>be embossed/</w:t>
      </w:r>
      <w:r>
        <w:rPr>
          <w:spacing w:val="-2"/>
        </w:rPr>
        <w:t xml:space="preserve"> </w:t>
      </w:r>
      <w:r>
        <w:t>printed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every one</w:t>
      </w:r>
      <w:r>
        <w:rPr>
          <w:spacing w:val="-2"/>
        </w:rPr>
        <w:t xml:space="preserve"> </w:t>
      </w:r>
      <w:r>
        <w:t>meter.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65" w:hanging="358"/>
        <w:jc w:val="both"/>
      </w:pPr>
      <w:r>
        <w:t>Cable Jacket should also be electron beam cross-linked XLPO, flame retardant,</w:t>
      </w:r>
      <w:r>
        <w:rPr>
          <w:spacing w:val="1"/>
        </w:rPr>
        <w:t xml:space="preserve"> </w:t>
      </w:r>
      <w:r>
        <w:t>UV</w:t>
      </w:r>
      <w:r>
        <w:rPr>
          <w:spacing w:val="-2"/>
        </w:rPr>
        <w:t xml:space="preserve"> </w:t>
      </w:r>
      <w:r>
        <w:t>resistant</w:t>
      </w:r>
      <w:r>
        <w:rPr>
          <w:spacing w:val="-2"/>
        </w:rPr>
        <w:t xml:space="preserve"> </w:t>
      </w:r>
      <w:r>
        <w:t>and black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colour.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01"/>
        </w:tabs>
        <w:ind w:left="1953" w:right="662" w:hanging="358"/>
        <w:jc w:val="both"/>
      </w:pPr>
      <w:r>
        <w:t>All cables and connectors for use for installation of solar field must be of solar</w:t>
      </w:r>
      <w:r>
        <w:rPr>
          <w:spacing w:val="1"/>
        </w:rPr>
        <w:t xml:space="preserve"> </w:t>
      </w:r>
      <w:r>
        <w:t>grade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withstand</w:t>
      </w:r>
      <w:r>
        <w:rPr>
          <w:spacing w:val="1"/>
        </w:rPr>
        <w:t xml:space="preserve"> </w:t>
      </w:r>
      <w:r>
        <w:t>harsh</w:t>
      </w:r>
      <w:r>
        <w:rPr>
          <w:spacing w:val="1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conditions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High</w:t>
      </w:r>
      <w:r>
        <w:rPr>
          <w:spacing w:val="1"/>
        </w:rPr>
        <w:t xml:space="preserve"> </w:t>
      </w:r>
      <w:r>
        <w:t>temperatures, UV radiation,</w:t>
      </w:r>
      <w:r>
        <w:rPr>
          <w:spacing w:val="1"/>
        </w:rPr>
        <w:t xml:space="preserve"> </w:t>
      </w:r>
      <w:r>
        <w:t>rain, humidity, dirt, salt, burial and attack by moss</w:t>
      </w:r>
      <w:r>
        <w:rPr>
          <w:spacing w:val="1"/>
        </w:rPr>
        <w:t xml:space="preserve"> </w:t>
      </w:r>
      <w:r>
        <w:t>and microbes for 25 years and voltages as per latest IEC standards. DC cables</w:t>
      </w:r>
      <w:r>
        <w:rPr>
          <w:spacing w:val="1"/>
        </w:rPr>
        <w:t xml:space="preserve"> </w:t>
      </w:r>
      <w:r>
        <w:t>used from solar modules to array junction box shall be solar grade copper (Cu)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XLPO</w:t>
      </w:r>
      <w:r>
        <w:rPr>
          <w:spacing w:val="-1"/>
        </w:rPr>
        <w:t xml:space="preserve"> </w:t>
      </w:r>
      <w:r>
        <w:t>insulation</w:t>
      </w:r>
      <w:r>
        <w:rPr>
          <w:spacing w:val="-4"/>
        </w:rPr>
        <w:t xml:space="preserve"> </w:t>
      </w:r>
      <w:r>
        <w:t>and rated</w:t>
      </w:r>
      <w:r>
        <w:rPr>
          <w:spacing w:val="-3"/>
        </w:rPr>
        <w:t xml:space="preserve"> </w:t>
      </w:r>
      <w:r>
        <w:t>for 1.1kV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per relevant standards only.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70" w:hanging="358"/>
        <w:jc w:val="both"/>
      </w:pPr>
      <w:r>
        <w:t>The ratings given are approximate. Bidder to indicate size and length as per</w:t>
      </w:r>
      <w:r>
        <w:rPr>
          <w:spacing w:val="1"/>
        </w:rPr>
        <w:t xml:space="preserve"> </w:t>
      </w:r>
      <w:r>
        <w:t>system</w:t>
      </w:r>
      <w:r>
        <w:rPr>
          <w:spacing w:val="17"/>
        </w:rPr>
        <w:t xml:space="preserve"> </w:t>
      </w:r>
      <w:r>
        <w:t>design</w:t>
      </w:r>
      <w:r>
        <w:rPr>
          <w:spacing w:val="15"/>
        </w:rPr>
        <w:t xml:space="preserve"> </w:t>
      </w:r>
      <w:r>
        <w:t>requirement.</w:t>
      </w:r>
      <w:r>
        <w:rPr>
          <w:spacing w:val="18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cables</w:t>
      </w:r>
      <w:r>
        <w:rPr>
          <w:spacing w:val="18"/>
        </w:rPr>
        <w:t xml:space="preserve"> </w:t>
      </w:r>
      <w:r>
        <w:t>required</w:t>
      </w:r>
      <w:r>
        <w:rPr>
          <w:spacing w:val="18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plant</w:t>
      </w:r>
      <w:r>
        <w:rPr>
          <w:spacing w:val="16"/>
        </w:rPr>
        <w:t xml:space="preserve"> </w:t>
      </w:r>
      <w:r>
        <w:t>shall</w:t>
      </w:r>
      <w:r>
        <w:rPr>
          <w:spacing w:val="19"/>
        </w:rPr>
        <w:t xml:space="preserve"> </w:t>
      </w:r>
      <w:r>
        <w:t>be</w:t>
      </w:r>
    </w:p>
    <w:p w:rsidR="000C3096" w:rsidRDefault="000C3096">
      <w:pPr>
        <w:jc w:val="both"/>
        <w:sectPr w:rsidR="000C3096">
          <w:headerReference w:type="default" r:id="rId383"/>
          <w:footerReference w:type="default" r:id="rId384"/>
          <w:pgSz w:w="11910" w:h="16840"/>
          <w:pgMar w:top="7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953" w:right="665"/>
        <w:jc w:val="both"/>
      </w:pPr>
      <w:r>
        <w:lastRenderedPageBreak/>
        <w:t>provided by the bidder. Any change in cabling sizes if desired by the bidder shall</w:t>
      </w:r>
      <w:r>
        <w:rPr>
          <w:spacing w:val="-5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approved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citing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reasons.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cable</w:t>
      </w:r>
      <w:r>
        <w:rPr>
          <w:spacing w:val="1"/>
        </w:rPr>
        <w:t xml:space="preserve"> </w:t>
      </w:r>
      <w:r>
        <w:t>schedules/</w:t>
      </w:r>
      <w:r>
        <w:rPr>
          <w:spacing w:val="1"/>
        </w:rPr>
        <w:t xml:space="preserve"> </w:t>
      </w:r>
      <w:r>
        <w:t>layout</w:t>
      </w:r>
      <w:r>
        <w:rPr>
          <w:spacing w:val="1"/>
        </w:rPr>
        <w:t xml:space="preserve"> </w:t>
      </w:r>
      <w:r>
        <w:t>drawings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approved</w:t>
      </w:r>
      <w:r>
        <w:rPr>
          <w:spacing w:val="-2"/>
        </w:rPr>
        <w:t xml:space="preserve"> </w:t>
      </w:r>
      <w:r>
        <w:t>prior to installation.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2021"/>
        </w:tabs>
        <w:ind w:left="2020" w:right="664" w:hanging="428"/>
        <w:jc w:val="both"/>
      </w:pPr>
      <w:r>
        <w:t>Multi</w:t>
      </w:r>
      <w:r>
        <w:rPr>
          <w:spacing w:val="1"/>
        </w:rPr>
        <w:t xml:space="preserve"> </w:t>
      </w:r>
      <w:r>
        <w:t>Strand,</w:t>
      </w:r>
      <w:r>
        <w:rPr>
          <w:spacing w:val="1"/>
        </w:rPr>
        <w:t xml:space="preserve"> </w:t>
      </w:r>
      <w:r>
        <w:t>Annealed</w:t>
      </w:r>
      <w:r>
        <w:rPr>
          <w:spacing w:val="1"/>
        </w:rPr>
        <w:t xml:space="preserve"> </w:t>
      </w:r>
      <w:r>
        <w:t>high</w:t>
      </w:r>
      <w:r>
        <w:rPr>
          <w:spacing w:val="1"/>
        </w:rPr>
        <w:t xml:space="preserve"> </w:t>
      </w:r>
      <w:r>
        <w:t>conductivity</w:t>
      </w:r>
      <w:r>
        <w:rPr>
          <w:spacing w:val="1"/>
        </w:rPr>
        <w:t xml:space="preserve"> </w:t>
      </w:r>
      <w:r>
        <w:t>copper</w:t>
      </w:r>
      <w:r>
        <w:rPr>
          <w:spacing w:val="1"/>
        </w:rPr>
        <w:t xml:space="preserve"> </w:t>
      </w:r>
      <w:r>
        <w:t>conductor</w:t>
      </w:r>
      <w:r>
        <w:rPr>
          <w:spacing w:val="1"/>
        </w:rPr>
        <w:t xml:space="preserve"> </w:t>
      </w:r>
      <w:r>
        <w:t>PVC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‘A’</w:t>
      </w:r>
      <w:r>
        <w:rPr>
          <w:spacing w:val="-52"/>
        </w:rPr>
        <w:t xml:space="preserve"> </w:t>
      </w:r>
      <w:r>
        <w:t>pressure extruded insulation or XLPE insulation. Overall PVC/XLPE insulation</w:t>
      </w:r>
      <w:r>
        <w:rPr>
          <w:spacing w:val="-5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UV protection Armoured</w:t>
      </w:r>
      <w:r>
        <w:rPr>
          <w:spacing w:val="1"/>
        </w:rPr>
        <w:t xml:space="preserve"> </w:t>
      </w:r>
      <w:r>
        <w:t>cable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underground laying. All</w:t>
      </w:r>
      <w:r>
        <w:rPr>
          <w:spacing w:val="1"/>
        </w:rPr>
        <w:t xml:space="preserve"> </w:t>
      </w:r>
      <w:r>
        <w:t>cable</w:t>
      </w:r>
      <w:r>
        <w:rPr>
          <w:spacing w:val="1"/>
        </w:rPr>
        <w:t xml:space="preserve"> </w:t>
      </w:r>
      <w:r>
        <w:t>trays</w:t>
      </w:r>
      <w:r>
        <w:rPr>
          <w:spacing w:val="1"/>
        </w:rPr>
        <w:t xml:space="preserve"> </w:t>
      </w:r>
      <w:r>
        <w:t>including covers to be provided. All cables conform to latest edition of IEC/</w:t>
      </w:r>
      <w:r>
        <w:rPr>
          <w:spacing w:val="1"/>
        </w:rPr>
        <w:t xml:space="preserve"> </w:t>
      </w:r>
      <w:r>
        <w:t>equivalent BIS Standards as specified below: BoS item / component Standard</w:t>
      </w:r>
      <w:r>
        <w:rPr>
          <w:spacing w:val="1"/>
        </w:rPr>
        <w:t xml:space="preserve"> </w:t>
      </w:r>
      <w:r>
        <w:t>Description Standard Number Cables General Test and Measuring Methods,</w:t>
      </w:r>
      <w:r>
        <w:rPr>
          <w:spacing w:val="1"/>
        </w:rPr>
        <w:t xml:space="preserve"> </w:t>
      </w:r>
      <w:r>
        <w:t>PVC/XLPE insulated cables for working Voltage up to and including 1100 V,</w:t>
      </w:r>
      <w:r>
        <w:rPr>
          <w:spacing w:val="1"/>
        </w:rPr>
        <w:t xml:space="preserve"> </w:t>
      </w:r>
      <w:r>
        <w:t>UV</w:t>
      </w:r>
      <w:r>
        <w:rPr>
          <w:spacing w:val="-2"/>
        </w:rPr>
        <w:t xml:space="preserve"> </w:t>
      </w:r>
      <w:r>
        <w:t>resistant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outdoor</w:t>
      </w:r>
      <w:r>
        <w:rPr>
          <w:spacing w:val="53"/>
        </w:rPr>
        <w:t xml:space="preserve"> </w:t>
      </w:r>
      <w:r>
        <w:t>installation IS /IEC</w:t>
      </w:r>
      <w:r>
        <w:rPr>
          <w:spacing w:val="-2"/>
        </w:rPr>
        <w:t xml:space="preserve"> </w:t>
      </w:r>
      <w:r>
        <w:t>69947.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2021"/>
        </w:tabs>
        <w:ind w:left="2020" w:right="670" w:hanging="500"/>
        <w:jc w:val="both"/>
      </w:pPr>
      <w:r>
        <w:t>The total voltage drop on the cable segments from the solar PV modules to the</w:t>
      </w:r>
      <w:r>
        <w:rPr>
          <w:spacing w:val="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grid</w:t>
      </w:r>
      <w:r>
        <w:rPr>
          <w:spacing w:val="-3"/>
        </w:rPr>
        <w:t xml:space="preserve"> </w:t>
      </w:r>
      <w:r>
        <w:t>inverter</w:t>
      </w:r>
      <w:r>
        <w:rPr>
          <w:spacing w:val="-2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exceed 2.0%.</w:t>
      </w:r>
    </w:p>
    <w:p w:rsidR="000C3096" w:rsidRDefault="00352585" w:rsidP="00B13111">
      <w:pPr>
        <w:pStyle w:val="ListParagraph"/>
        <w:numPr>
          <w:ilvl w:val="0"/>
          <w:numId w:val="25"/>
        </w:numPr>
        <w:tabs>
          <w:tab w:val="left" w:pos="1954"/>
        </w:tabs>
        <w:ind w:left="1953" w:right="670" w:hanging="358"/>
        <w:jc w:val="both"/>
      </w:pPr>
      <w:r>
        <w:t>The total voltage drop on the cable segments from the solar grid inverter to the</w:t>
      </w:r>
      <w:r>
        <w:rPr>
          <w:spacing w:val="1"/>
        </w:rPr>
        <w:t xml:space="preserve"> </w:t>
      </w:r>
      <w:r>
        <w:t>building</w:t>
      </w:r>
      <w:r>
        <w:rPr>
          <w:spacing w:val="-4"/>
        </w:rPr>
        <w:t xml:space="preserve"> </w:t>
      </w:r>
      <w:r>
        <w:t>distribution board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exceed</w:t>
      </w:r>
      <w:r>
        <w:rPr>
          <w:spacing w:val="-2"/>
        </w:rPr>
        <w:t xml:space="preserve"> </w:t>
      </w:r>
      <w:r>
        <w:t>2.0%.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98"/>
        <w:jc w:val="left"/>
      </w:pPr>
      <w:r>
        <w:t>CONNECTIVITY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1180" w:right="669"/>
        <w:jc w:val="both"/>
      </w:pPr>
      <w:r>
        <w:t>The maximum capacity for interconnection with the grid at a specific voltage level shall</w:t>
      </w:r>
      <w:r>
        <w:rPr>
          <w:spacing w:val="1"/>
        </w:rPr>
        <w:t xml:space="preserve"> </w:t>
      </w:r>
      <w:r>
        <w:t>be as specified in the Distribution Code/Supply Code of the State and amended from time</w:t>
      </w:r>
      <w:r>
        <w:rPr>
          <w:spacing w:val="-52"/>
        </w:rPr>
        <w:t xml:space="preserve"> </w:t>
      </w:r>
      <w:r>
        <w:t>to time. Following criteria have been suggested for selection of voltage level in the</w:t>
      </w:r>
      <w:r>
        <w:rPr>
          <w:spacing w:val="1"/>
        </w:rPr>
        <w:t xml:space="preserve"> </w:t>
      </w:r>
      <w:r>
        <w:t>distribution</w:t>
      </w:r>
      <w:r>
        <w:rPr>
          <w:spacing w:val="-4"/>
        </w:rPr>
        <w:t xml:space="preserve"> </w:t>
      </w:r>
      <w:r>
        <w:t>system</w:t>
      </w:r>
      <w:r>
        <w:rPr>
          <w:spacing w:val="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ready reference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suppliers.</w:t>
      </w:r>
    </w:p>
    <w:p w:rsidR="000C3096" w:rsidRDefault="000C3096">
      <w:pPr>
        <w:pStyle w:val="BodyText"/>
        <w:spacing w:before="3"/>
        <w:rPr>
          <w:sz w:val="20"/>
        </w:rPr>
      </w:pPr>
    </w:p>
    <w:tbl>
      <w:tblPr>
        <w:tblW w:w="0" w:type="auto"/>
        <w:tblInd w:w="1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60"/>
        <w:gridCol w:w="4236"/>
      </w:tblGrid>
      <w:tr w:rsidR="000C3096">
        <w:trPr>
          <w:trHeight w:val="261"/>
        </w:trPr>
        <w:tc>
          <w:tcPr>
            <w:tcW w:w="3560" w:type="dxa"/>
          </w:tcPr>
          <w:p w:rsidR="000C3096" w:rsidRDefault="00352585">
            <w:pPr>
              <w:pStyle w:val="TableParagraph"/>
              <w:spacing w:line="241" w:lineRule="exact"/>
              <w:ind w:left="4"/>
            </w:pPr>
            <w:r>
              <w:t>Plant</w:t>
            </w:r>
            <w:r>
              <w:rPr>
                <w:spacing w:val="-1"/>
              </w:rPr>
              <w:t xml:space="preserve"> </w:t>
            </w:r>
            <w:r>
              <w:t>Capacity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spacing w:line="241" w:lineRule="exact"/>
              <w:ind w:left="4"/>
            </w:pPr>
            <w:r>
              <w:t>Connecting</w:t>
            </w:r>
            <w:r>
              <w:rPr>
                <w:spacing w:val="-4"/>
              </w:rPr>
              <w:t xml:space="preserve"> </w:t>
            </w:r>
            <w:r>
              <w:t>voltage</w:t>
            </w:r>
          </w:p>
        </w:tc>
      </w:tr>
      <w:tr w:rsidR="000C3096">
        <w:trPr>
          <w:trHeight w:val="870"/>
        </w:trPr>
        <w:tc>
          <w:tcPr>
            <w:tcW w:w="3560" w:type="dxa"/>
          </w:tcPr>
          <w:p w:rsidR="000C3096" w:rsidRDefault="00352585">
            <w:pPr>
              <w:pStyle w:val="TableParagraph"/>
              <w:spacing w:line="243" w:lineRule="exact"/>
              <w:ind w:left="-30"/>
            </w:pPr>
            <w:r>
              <w:rPr>
                <w:rFonts w:ascii="Arial MT"/>
                <w:sz w:val="21"/>
              </w:rPr>
              <w:t>a)</w:t>
            </w:r>
            <w:r>
              <w:rPr>
                <w:rFonts w:ascii="Arial MT"/>
                <w:spacing w:val="115"/>
                <w:sz w:val="21"/>
              </w:rPr>
              <w:t xml:space="preserve"> </w:t>
            </w:r>
            <w:r>
              <w:t>T</w:t>
            </w:r>
          </w:p>
          <w:p w:rsidR="000C3096" w:rsidRDefault="00352585">
            <w:pPr>
              <w:pStyle w:val="TableParagraph"/>
              <w:spacing w:before="5" w:line="232" w:lineRule="auto"/>
              <w:ind w:left="330" w:right="2341" w:hanging="327"/>
            </w:pPr>
            <w:r>
              <w:rPr>
                <w:spacing w:val="-14"/>
              </w:rPr>
              <w:t>Up</w:t>
            </w:r>
            <w:r>
              <w:t xml:space="preserve"> </w:t>
            </w:r>
            <w:r>
              <w:rPr>
                <w:spacing w:val="-14"/>
              </w:rPr>
              <w:t>t</w:t>
            </w:r>
            <w:r>
              <w:rPr>
                <w:spacing w:val="-14"/>
                <w:position w:val="1"/>
              </w:rPr>
              <w:t>h</w:t>
            </w:r>
            <w:r>
              <w:rPr>
                <w:spacing w:val="-14"/>
              </w:rPr>
              <w:t>o</w:t>
            </w:r>
            <w:r>
              <w:t xml:space="preserve"> </w:t>
            </w:r>
            <w:r>
              <w:rPr>
                <w:spacing w:val="-14"/>
              </w:rPr>
              <w:t>10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kW</w:t>
            </w:r>
            <w:r>
              <w:rPr>
                <w:spacing w:val="-52"/>
              </w:rPr>
              <w:t xml:space="preserve"> </w:t>
            </w:r>
            <w:r>
              <w:t>e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ind w:left="4" w:right="-15"/>
            </w:pPr>
            <w:r>
              <w:t>240V-single</w:t>
            </w:r>
            <w:r>
              <w:rPr>
                <w:spacing w:val="30"/>
              </w:rPr>
              <w:t xml:space="preserve"> </w:t>
            </w:r>
            <w:r>
              <w:t>phase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415V-three</w:t>
            </w:r>
            <w:r>
              <w:rPr>
                <w:spacing w:val="31"/>
              </w:rPr>
              <w:t xml:space="preserve"> </w:t>
            </w:r>
            <w:r>
              <w:t>phase</w:t>
            </w:r>
            <w:r>
              <w:rPr>
                <w:spacing w:val="31"/>
              </w:rPr>
              <w:t xml:space="preserve"> </w:t>
            </w:r>
            <w:r>
              <w:t>at</w:t>
            </w:r>
            <w:r>
              <w:rPr>
                <w:spacing w:val="29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option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consumer</w:t>
            </w:r>
          </w:p>
        </w:tc>
      </w:tr>
      <w:tr w:rsidR="000C3096">
        <w:trPr>
          <w:trHeight w:val="261"/>
        </w:trPr>
        <w:tc>
          <w:tcPr>
            <w:tcW w:w="3560" w:type="dxa"/>
          </w:tcPr>
          <w:p w:rsidR="000C3096" w:rsidRDefault="00352585">
            <w:pPr>
              <w:pStyle w:val="TableParagraph"/>
              <w:spacing w:line="188" w:lineRule="exact"/>
              <w:ind w:left="4"/>
            </w:pPr>
            <w:r>
              <w:t>Above 10kW and</w:t>
            </w:r>
            <w:r>
              <w:rPr>
                <w:spacing w:val="-2"/>
              </w:rPr>
              <w:t xml:space="preserve"> </w:t>
            </w:r>
            <w:r>
              <w:t>up to</w:t>
            </w:r>
            <w:r>
              <w:rPr>
                <w:spacing w:val="1"/>
              </w:rPr>
              <w:t xml:space="preserve"> </w:t>
            </w:r>
            <w:r>
              <w:t>100</w:t>
            </w:r>
            <w:r>
              <w:rPr>
                <w:spacing w:val="-3"/>
              </w:rPr>
              <w:t xml:space="preserve"> </w:t>
            </w:r>
            <w:r>
              <w:t>kW</w:t>
            </w:r>
          </w:p>
          <w:p w:rsidR="000C3096" w:rsidRDefault="00352585">
            <w:pPr>
              <w:pStyle w:val="TableParagraph"/>
              <w:spacing w:line="54" w:lineRule="exact"/>
              <w:ind w:left="330"/>
            </w:pPr>
            <w:r>
              <w:t>m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spacing w:line="242" w:lineRule="exact"/>
              <w:ind w:left="4"/>
            </w:pPr>
            <w:r>
              <w:t>415V</w:t>
            </w:r>
            <w:r>
              <w:rPr>
                <w:spacing w:val="-1"/>
              </w:rPr>
              <w:t xml:space="preserve"> </w:t>
            </w:r>
            <w:r>
              <w:t>– three</w:t>
            </w:r>
            <w:r>
              <w:rPr>
                <w:spacing w:val="-2"/>
              </w:rPr>
              <w:t xml:space="preserve"> </w:t>
            </w:r>
            <w:r>
              <w:t>phase</w:t>
            </w:r>
          </w:p>
        </w:tc>
      </w:tr>
      <w:tr w:rsidR="000C3096">
        <w:trPr>
          <w:trHeight w:val="601"/>
        </w:trPr>
        <w:tc>
          <w:tcPr>
            <w:tcW w:w="3560" w:type="dxa"/>
          </w:tcPr>
          <w:p w:rsidR="000C3096" w:rsidRDefault="00352585">
            <w:pPr>
              <w:pStyle w:val="TableParagraph"/>
              <w:ind w:left="4"/>
            </w:pPr>
            <w:r>
              <w:rPr>
                <w:spacing w:val="-8"/>
              </w:rPr>
              <w:t>Abo</w:t>
            </w:r>
            <w:r>
              <w:rPr>
                <w:spacing w:val="-8"/>
                <w:position w:val="-10"/>
              </w:rPr>
              <w:t>a</w:t>
            </w:r>
            <w:r>
              <w:rPr>
                <w:spacing w:val="-8"/>
              </w:rPr>
              <w:t>ve</w:t>
            </w:r>
            <w:r>
              <w:rPr>
                <w:spacing w:val="-5"/>
              </w:rPr>
              <w:t xml:space="preserve"> </w:t>
            </w:r>
            <w:r>
              <w:rPr>
                <w:spacing w:val="-8"/>
              </w:rPr>
              <w:t>100kW</w:t>
            </w:r>
          </w:p>
          <w:p w:rsidR="000C3096" w:rsidRDefault="00352585">
            <w:pPr>
              <w:pStyle w:val="TableParagraph"/>
              <w:spacing w:line="222" w:lineRule="exact"/>
              <w:ind w:left="330"/>
            </w:pPr>
            <w:r>
              <w:t>x</w:t>
            </w:r>
          </w:p>
        </w:tc>
        <w:tc>
          <w:tcPr>
            <w:tcW w:w="4236" w:type="dxa"/>
          </w:tcPr>
          <w:p w:rsidR="000C3096" w:rsidRDefault="00352585">
            <w:pPr>
              <w:pStyle w:val="TableParagraph"/>
              <w:ind w:left="4"/>
            </w:pPr>
            <w:r>
              <w:t>At</w:t>
            </w:r>
            <w:r>
              <w:rPr>
                <w:spacing w:val="9"/>
              </w:rPr>
              <w:t xml:space="preserve"> </w:t>
            </w:r>
            <w:r>
              <w:t>HT/EHT</w:t>
            </w:r>
            <w:r>
              <w:rPr>
                <w:spacing w:val="8"/>
              </w:rPr>
              <w:t xml:space="preserve"> </w:t>
            </w:r>
            <w:r>
              <w:t>level</w:t>
            </w:r>
            <w:r>
              <w:rPr>
                <w:spacing w:val="7"/>
              </w:rPr>
              <w:t xml:space="preserve"> </w:t>
            </w:r>
            <w:r>
              <w:t>(11kV/33kV/66kV)</w:t>
            </w:r>
            <w:r>
              <w:rPr>
                <w:spacing w:val="9"/>
              </w:rPr>
              <w:t xml:space="preserve"> </w:t>
            </w:r>
            <w:r>
              <w:t>as</w:t>
            </w:r>
            <w:r>
              <w:rPr>
                <w:spacing w:val="7"/>
              </w:rPr>
              <w:t xml:space="preserve"> </w:t>
            </w:r>
            <w:r>
              <w:t>per</w:t>
            </w:r>
            <w:r>
              <w:rPr>
                <w:spacing w:val="-52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rules</w:t>
            </w:r>
          </w:p>
        </w:tc>
      </w:tr>
    </w:tbl>
    <w:p w:rsidR="000C3096" w:rsidRDefault="00352585">
      <w:pPr>
        <w:pStyle w:val="BodyText"/>
        <w:spacing w:line="250" w:lineRule="exact"/>
        <w:ind w:left="1650"/>
      </w:pPr>
      <w:r>
        <w:t>i</w:t>
      </w:r>
    </w:p>
    <w:p w:rsidR="000C3096" w:rsidRDefault="00352585">
      <w:pPr>
        <w:pStyle w:val="BodyText"/>
        <w:ind w:left="1650" w:right="664"/>
      </w:pPr>
      <w:r>
        <w:t>mum</w:t>
      </w:r>
      <w:r>
        <w:rPr>
          <w:spacing w:val="42"/>
        </w:rPr>
        <w:t xml:space="preserve"> </w:t>
      </w:r>
      <w:r>
        <w:t>permissible</w:t>
      </w:r>
      <w:r>
        <w:rPr>
          <w:spacing w:val="41"/>
        </w:rPr>
        <w:t xml:space="preserve"> </w:t>
      </w:r>
      <w:r>
        <w:t>capacity</w:t>
      </w:r>
      <w:r>
        <w:rPr>
          <w:spacing w:val="39"/>
        </w:rPr>
        <w:t xml:space="preserve"> </w:t>
      </w:r>
      <w:r>
        <w:t>for</w:t>
      </w:r>
      <w:r>
        <w:rPr>
          <w:spacing w:val="39"/>
        </w:rPr>
        <w:t xml:space="preserve"> </w:t>
      </w:r>
      <w:r>
        <w:t>rooftop</w:t>
      </w:r>
      <w:r>
        <w:rPr>
          <w:spacing w:val="39"/>
        </w:rPr>
        <w:t xml:space="preserve"> </w:t>
      </w:r>
      <w:r>
        <w:t>shall</w:t>
      </w:r>
      <w:r>
        <w:rPr>
          <w:spacing w:val="42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1</w:t>
      </w:r>
      <w:r>
        <w:rPr>
          <w:spacing w:val="41"/>
        </w:rPr>
        <w:t xml:space="preserve"> </w:t>
      </w:r>
      <w:r>
        <w:t>MW</w:t>
      </w:r>
      <w:r>
        <w:rPr>
          <w:spacing w:val="42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single</w:t>
      </w:r>
      <w:r>
        <w:rPr>
          <w:spacing w:val="42"/>
        </w:rPr>
        <w:t xml:space="preserve"> </w:t>
      </w:r>
      <w:r>
        <w:t>net</w:t>
      </w:r>
      <w:r>
        <w:rPr>
          <w:spacing w:val="39"/>
        </w:rPr>
        <w:t xml:space="preserve"> </w:t>
      </w:r>
      <w:r>
        <w:t>metering</w:t>
      </w:r>
      <w:r>
        <w:rPr>
          <w:spacing w:val="-52"/>
        </w:rPr>
        <w:t xml:space="preserve"> </w:t>
      </w:r>
      <w:r>
        <w:t>point.</w:t>
      </w:r>
    </w:p>
    <w:p w:rsidR="000C3096" w:rsidRDefault="00352585" w:rsidP="00B13111">
      <w:pPr>
        <w:pStyle w:val="ListParagraph"/>
        <w:numPr>
          <w:ilvl w:val="1"/>
          <w:numId w:val="26"/>
        </w:numPr>
        <w:tabs>
          <w:tab w:val="left" w:pos="1651"/>
        </w:tabs>
        <w:ind w:right="669"/>
      </w:pPr>
      <w:r>
        <w:t>Utilities may have voltage levels other than above, DISCOMS may be consulted</w:t>
      </w:r>
      <w:r>
        <w:rPr>
          <w:spacing w:val="1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finalization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voltage</w:t>
      </w:r>
      <w:r>
        <w:rPr>
          <w:spacing w:val="-1"/>
        </w:rPr>
        <w:t xml:space="preserve"> </w:t>
      </w:r>
      <w:r>
        <w:t>level and</w:t>
      </w:r>
      <w:r>
        <w:rPr>
          <w:spacing w:val="-2"/>
        </w:rPr>
        <w:t xml:space="preserve"> </w:t>
      </w:r>
      <w:r>
        <w:t>specification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accordingly.</w:t>
      </w:r>
    </w:p>
    <w:p w:rsidR="000C3096" w:rsidRDefault="00352585" w:rsidP="00B13111">
      <w:pPr>
        <w:pStyle w:val="ListParagraph"/>
        <w:numPr>
          <w:ilvl w:val="1"/>
          <w:numId w:val="26"/>
        </w:numPr>
        <w:tabs>
          <w:tab w:val="left" w:pos="1651"/>
        </w:tabs>
        <w:ind w:right="664"/>
      </w:pPr>
      <w:r>
        <w:t>For large PV system (Above 100 kW) for commercial installation having large load,</w:t>
      </w:r>
      <w:r>
        <w:rPr>
          <w:spacing w:val="-52"/>
        </w:rPr>
        <w:t xml:space="preserve"> </w:t>
      </w:r>
      <w:r>
        <w:t>the   solar power can be generated at low voltage levels and stepped up to 11 kV</w:t>
      </w:r>
      <w:r>
        <w:rPr>
          <w:spacing w:val="1"/>
        </w:rPr>
        <w:t xml:space="preserve"> </w:t>
      </w:r>
      <w:r>
        <w:t>level through the step up transformer. The transformers and associated switchgear</w:t>
      </w:r>
      <w:r>
        <w:rPr>
          <w:spacing w:val="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require</w:t>
      </w:r>
      <w:r>
        <w:rPr>
          <w:spacing w:val="-2"/>
        </w:rPr>
        <w:t xml:space="preserve"> </w:t>
      </w:r>
      <w:r>
        <w:t>to be provided by the SPV</w:t>
      </w:r>
      <w:r>
        <w:rPr>
          <w:spacing w:val="-3"/>
        </w:rPr>
        <w:t xml:space="preserve"> </w:t>
      </w:r>
      <w:r>
        <w:t>bidders.</w:t>
      </w:r>
    </w:p>
    <w:p w:rsidR="000C3096" w:rsidRDefault="00352585" w:rsidP="00B13111">
      <w:pPr>
        <w:pStyle w:val="ListParagraph"/>
        <w:numPr>
          <w:ilvl w:val="1"/>
          <w:numId w:val="26"/>
        </w:numPr>
        <w:tabs>
          <w:tab w:val="left" w:pos="1651"/>
        </w:tabs>
        <w:spacing w:before="2"/>
        <w:ind w:right="671"/>
      </w:pPr>
      <w:r>
        <w:t>Respective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utilize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output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plants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requirement.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connecting</w:t>
      </w:r>
      <w:r>
        <w:rPr>
          <w:spacing w:val="-1"/>
        </w:rPr>
        <w:t xml:space="preserve"> </w:t>
      </w:r>
      <w:r>
        <w:t>voltage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sites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 Annexure-VII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RFQ.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900"/>
          <w:tab w:val="left" w:pos="1901"/>
        </w:tabs>
        <w:spacing w:before="1"/>
        <w:ind w:left="1900" w:hanging="1278"/>
        <w:jc w:val="left"/>
      </w:pPr>
      <w:r>
        <w:t>TOOLS</w:t>
      </w:r>
      <w:r>
        <w:rPr>
          <w:spacing w:val="-3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TACKLES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SPARES: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65"/>
        </w:tabs>
        <w:ind w:left="1564" w:right="670" w:hanging="428"/>
        <w:rPr>
          <w:rFonts w:ascii="Arial MT"/>
          <w:sz w:val="21"/>
        </w:rPr>
      </w:pPr>
      <w:r>
        <w:t>After completion of installation &amp; commissioning of the power plant, necessary tools</w:t>
      </w:r>
      <w:r>
        <w:rPr>
          <w:spacing w:val="-5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tackles are to be provided free of cost by the bidder for maintenance purpose. List</w:t>
      </w:r>
      <w:r>
        <w:rPr>
          <w:spacing w:val="-52"/>
        </w:rPr>
        <w:t xml:space="preserve"> </w:t>
      </w:r>
      <w:r>
        <w:t>of tools and tackles to be supplied by the bidder for approval of specifications and</w:t>
      </w:r>
      <w:r>
        <w:rPr>
          <w:spacing w:val="1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Railways/</w:t>
      </w:r>
      <w:r>
        <w:rPr>
          <w:spacing w:val="1"/>
        </w:rPr>
        <w:t xml:space="preserve"> </w:t>
      </w:r>
      <w:r>
        <w:t>owner.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565"/>
        </w:tabs>
        <w:ind w:left="1564" w:right="664" w:hanging="428"/>
        <w:rPr>
          <w:rFonts w:ascii="Arial MT"/>
          <w:sz w:val="21"/>
        </w:rPr>
      </w:pPr>
      <w:r>
        <w:t>A list of requisite spares in case of PCU/inverter comprising of a set of control logic</w:t>
      </w:r>
      <w:r>
        <w:rPr>
          <w:spacing w:val="1"/>
        </w:rPr>
        <w:t xml:space="preserve"> </w:t>
      </w:r>
      <w:r>
        <w:t>cards, IGBT driver cards etc. Junction Boxes. Fuses, MOVs / arrestors, MCCBs etc</w:t>
      </w:r>
      <w:r>
        <w:rPr>
          <w:spacing w:val="1"/>
        </w:rPr>
        <w:t xml:space="preserve"> </w:t>
      </w:r>
      <w:r>
        <w:t>along with spare set of PV modules be indicated, which shall be supplied along with</w:t>
      </w:r>
      <w:r>
        <w:rPr>
          <w:spacing w:val="1"/>
        </w:rPr>
        <w:t xml:space="preserve"> </w:t>
      </w:r>
      <w:r>
        <w:t>the equipment. A minimum set of spares shall be maintained in the plant itself for the</w:t>
      </w:r>
      <w:r>
        <w:rPr>
          <w:spacing w:val="-52"/>
        </w:rPr>
        <w:t xml:space="preserve"> </w:t>
      </w:r>
      <w:r>
        <w:t>entire period of warranty and Operation &amp; Maintenance which upon its use shall be</w:t>
      </w:r>
      <w:r>
        <w:rPr>
          <w:spacing w:val="1"/>
        </w:rPr>
        <w:t xml:space="preserve"> </w:t>
      </w:r>
      <w:r>
        <w:t>replenished.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878"/>
          <w:tab w:val="left" w:pos="1879"/>
        </w:tabs>
        <w:spacing w:before="1"/>
        <w:ind w:left="1878" w:hanging="1277"/>
        <w:jc w:val="left"/>
      </w:pPr>
      <w:r>
        <w:t>DANGER</w:t>
      </w:r>
      <w:r>
        <w:rPr>
          <w:spacing w:val="-6"/>
        </w:rPr>
        <w:t xml:space="preserve"> </w:t>
      </w:r>
      <w:r>
        <w:t>BOARDS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SIGNAGES:</w:t>
      </w:r>
    </w:p>
    <w:p w:rsidR="000C3096" w:rsidRDefault="000C3096">
      <w:pPr>
        <w:sectPr w:rsidR="000C3096">
          <w:headerReference w:type="default" r:id="rId385"/>
          <w:footerReference w:type="default" r:id="rId386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7"/>
        <w:ind w:left="820" w:right="726" w:hanging="360"/>
      </w:pPr>
      <w:r>
        <w:lastRenderedPageBreak/>
        <w:t xml:space="preserve">a)  </w:t>
      </w:r>
      <w:r>
        <w:rPr>
          <w:spacing w:val="1"/>
        </w:rPr>
        <w:t xml:space="preserve"> </w:t>
      </w:r>
      <w:r>
        <w:t>Danger boards should be provided as and where necessary as per IE Act. /IE rules as</w:t>
      </w:r>
      <w:r>
        <w:rPr>
          <w:spacing w:val="1"/>
        </w:rPr>
        <w:t xml:space="preserve"> </w:t>
      </w:r>
      <w:r>
        <w:t>amended up to date. Three signage shall be provided one each at battery –cum- control room,</w:t>
      </w:r>
      <w:r>
        <w:rPr>
          <w:spacing w:val="-52"/>
        </w:rPr>
        <w:t xml:space="preserve"> </w:t>
      </w:r>
      <w:r>
        <w:t>solar array area and main entry from administrative block. Text of the signage may be</w:t>
      </w:r>
      <w:r>
        <w:rPr>
          <w:spacing w:val="1"/>
        </w:rPr>
        <w:t xml:space="preserve"> </w:t>
      </w:r>
      <w:r>
        <w:t>finalized</w:t>
      </w:r>
      <w:r>
        <w:rPr>
          <w:spacing w:val="-4"/>
        </w:rPr>
        <w:t xml:space="preserve"> </w:t>
      </w:r>
      <w:r>
        <w:t>in consultation with</w:t>
      </w:r>
      <w:r>
        <w:rPr>
          <w:spacing w:val="2"/>
        </w:rPr>
        <w:t xml:space="preserve"> </w:t>
      </w:r>
      <w:r>
        <w:t>Railways.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80"/>
          <w:tab w:val="left" w:pos="1181"/>
        </w:tabs>
        <w:ind w:left="1180" w:hanging="733"/>
        <w:jc w:val="left"/>
      </w:pPr>
      <w:r>
        <w:t>FIRE</w:t>
      </w:r>
      <w:r>
        <w:rPr>
          <w:spacing w:val="-4"/>
        </w:rPr>
        <w:t xml:space="preserve"> </w:t>
      </w:r>
      <w:r>
        <w:t>EXTINGUISHERS: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570" w:right="669" w:firstLine="719"/>
        <w:jc w:val="both"/>
      </w:pPr>
      <w:r>
        <w:t>The</w:t>
      </w:r>
      <w:r>
        <w:rPr>
          <w:spacing w:val="1"/>
        </w:rPr>
        <w:t xml:space="preserve"> </w:t>
      </w:r>
      <w:r>
        <w:t>firefighting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plant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fire</w:t>
      </w:r>
      <w:r>
        <w:rPr>
          <w:spacing w:val="1"/>
        </w:rPr>
        <w:t xml:space="preserve"> </w:t>
      </w:r>
      <w:r>
        <w:t>protection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consisting</w:t>
      </w:r>
      <w:r>
        <w:rPr>
          <w:spacing w:val="-1"/>
        </w:rPr>
        <w:t xml:space="preserve"> </w:t>
      </w:r>
      <w:r>
        <w:t>of: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spacing w:before="1"/>
        <w:ind w:left="1650" w:right="671" w:hanging="360"/>
        <w:rPr>
          <w:rFonts w:ascii="Arial MT"/>
          <w:sz w:val="21"/>
        </w:rPr>
      </w:pPr>
      <w:r>
        <w:t>Portable fire extinguishers in the control room for fire caused by electrical short</w:t>
      </w:r>
      <w:r>
        <w:rPr>
          <w:spacing w:val="1"/>
        </w:rPr>
        <w:t xml:space="preserve"> </w:t>
      </w:r>
      <w:r>
        <w:t>circuits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spacing w:line="252" w:lineRule="exact"/>
        <w:ind w:left="1650" w:hanging="361"/>
        <w:rPr>
          <w:rFonts w:ascii="Arial MT"/>
          <w:sz w:val="21"/>
        </w:rPr>
      </w:pPr>
      <w:r>
        <w:t>Sand</w:t>
      </w:r>
      <w:r>
        <w:rPr>
          <w:spacing w:val="-1"/>
        </w:rPr>
        <w:t xml:space="preserve"> </w:t>
      </w:r>
      <w:r>
        <w:t>buckets in</w:t>
      </w:r>
      <w:r>
        <w:rPr>
          <w:spacing w:val="-4"/>
        </w:rPr>
        <w:t xml:space="preserve"> </w:t>
      </w:r>
      <w:r>
        <w:t>the control</w:t>
      </w:r>
      <w:r>
        <w:rPr>
          <w:spacing w:val="-2"/>
        </w:rPr>
        <w:t xml:space="preserve"> </w:t>
      </w:r>
      <w:r>
        <w:t>room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9" w:hanging="360"/>
        <w:rPr>
          <w:rFonts w:ascii="Arial MT"/>
          <w:sz w:val="21"/>
        </w:rPr>
      </w:pPr>
      <w:r>
        <w:t>The installation of Fire Extinguishers should confirm to TAC regulations and BIS</w:t>
      </w:r>
      <w:r>
        <w:rPr>
          <w:spacing w:val="1"/>
        </w:rPr>
        <w:t xml:space="preserve"> </w:t>
      </w:r>
      <w:r>
        <w:t>standards. The fire extinguishers shall be provided in the control room housing</w:t>
      </w:r>
      <w:r>
        <w:rPr>
          <w:spacing w:val="1"/>
        </w:rPr>
        <w:t xml:space="preserve"> </w:t>
      </w:r>
      <w:r>
        <w:t>PCUs</w:t>
      </w:r>
      <w:r>
        <w:rPr>
          <w:spacing w:val="-1"/>
        </w:rPr>
        <w:t xml:space="preserve"> </w:t>
      </w:r>
      <w:r>
        <w:t>as well</w:t>
      </w:r>
      <w:r>
        <w:rPr>
          <w:spacing w:val="1"/>
        </w:rPr>
        <w:t xml:space="preserve"> </w:t>
      </w:r>
      <w:r>
        <w:t>as on</w:t>
      </w:r>
      <w:r>
        <w:rPr>
          <w:spacing w:val="-2"/>
        </w:rPr>
        <w:t xml:space="preserve"> </w:t>
      </w:r>
      <w:r>
        <w:t>the Roof or</w:t>
      </w:r>
      <w:r>
        <w:rPr>
          <w:spacing w:val="-2"/>
        </w:rPr>
        <w:t xml:space="preserve"> </w:t>
      </w:r>
      <w:r>
        <w:t>site where</w:t>
      </w:r>
      <w:r>
        <w:rPr>
          <w:spacing w:val="-2"/>
        </w:rPr>
        <w:t xml:space="preserve"> </w:t>
      </w:r>
      <w:r>
        <w:t>the PV</w:t>
      </w:r>
      <w:r>
        <w:rPr>
          <w:spacing w:val="-1"/>
        </w:rPr>
        <w:t xml:space="preserve"> </w:t>
      </w:r>
      <w:r>
        <w:t>arrays have</w:t>
      </w:r>
      <w:r>
        <w:rPr>
          <w:spacing w:val="-2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installed.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ind w:left="1168" w:hanging="721"/>
        <w:jc w:val="left"/>
      </w:pPr>
      <w:r>
        <w:t>DRAWINGS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MANUALS: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3" w:hanging="418"/>
        <w:rPr>
          <w:rFonts w:ascii="Arial MT"/>
          <w:sz w:val="21"/>
        </w:rPr>
      </w:pPr>
      <w:r>
        <w:t>Two sets of Engineering, electrical drawings and Installation and O&amp;M manuals are</w:t>
      </w:r>
      <w:r>
        <w:rPr>
          <w:spacing w:val="-5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supplied.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technical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sheets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equipment giving details of the specifications along with make/makes in their bid</w:t>
      </w:r>
      <w:r>
        <w:rPr>
          <w:spacing w:val="1"/>
        </w:rPr>
        <w:t xml:space="preserve"> </w:t>
      </w:r>
      <w:r>
        <w:t>along with basic design of the power plant and power evacuation, synchronization</w:t>
      </w:r>
      <w:r>
        <w:rPr>
          <w:spacing w:val="1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protection equipment.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spacing w:line="252" w:lineRule="exact"/>
        <w:ind w:left="1650" w:hanging="418"/>
        <w:rPr>
          <w:rFonts w:ascii="Arial MT"/>
          <w:sz w:val="21"/>
        </w:rPr>
      </w:pPr>
      <w:r>
        <w:t>Approved</w:t>
      </w:r>
      <w:r>
        <w:rPr>
          <w:spacing w:val="-1"/>
        </w:rPr>
        <w:t xml:space="preserve"> </w:t>
      </w:r>
      <w:r>
        <w:t>ISI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reputed</w:t>
      </w:r>
      <w:r>
        <w:rPr>
          <w:spacing w:val="-3"/>
        </w:rPr>
        <w:t xml:space="preserve"> </w:t>
      </w:r>
      <w:r>
        <w:t>makes for</w:t>
      </w:r>
      <w:r>
        <w:rPr>
          <w:spacing w:val="-1"/>
        </w:rPr>
        <w:t xml:space="preserve"> </w:t>
      </w:r>
      <w:r>
        <w:t>equipment be used.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2" w:hanging="418"/>
        <w:rPr>
          <w:rFonts w:ascii="Arial MT"/>
          <w:sz w:val="21"/>
        </w:rPr>
      </w:pPr>
      <w:r>
        <w:t>For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electro-mechanical</w:t>
      </w:r>
      <w:r>
        <w:rPr>
          <w:spacing w:val="1"/>
        </w:rPr>
        <w:t xml:space="preserve"> </w:t>
      </w:r>
      <w:r>
        <w:t>works,</w:t>
      </w:r>
      <w:r>
        <w:rPr>
          <w:spacing w:val="1"/>
        </w:rPr>
        <w:t xml:space="preserve"> </w:t>
      </w:r>
      <w:r>
        <w:t>bidders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supply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drawings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before</w:t>
      </w:r>
      <w:r>
        <w:rPr>
          <w:spacing w:val="1"/>
        </w:rPr>
        <w:t xml:space="preserve"> </w:t>
      </w:r>
      <w:r>
        <w:t>progressing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installation</w:t>
      </w:r>
      <w:r>
        <w:rPr>
          <w:spacing w:val="-1"/>
        </w:rPr>
        <w:t xml:space="preserve"> </w:t>
      </w:r>
      <w:r>
        <w:t>work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8"/>
          <w:tab w:val="left" w:pos="1169"/>
        </w:tabs>
        <w:spacing w:before="1"/>
        <w:ind w:left="1168" w:hanging="721"/>
        <w:jc w:val="left"/>
      </w:pPr>
      <w:r>
        <w:t>PLANNING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DESIGNING: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4" w:hanging="360"/>
        <w:rPr>
          <w:rFonts w:ascii="Arial MT"/>
          <w:sz w:val="21"/>
        </w:rPr>
      </w:pPr>
      <w:r>
        <w:t>The bidder should carry out Shadow Analysis at the site and accordingly design</w:t>
      </w:r>
      <w:r>
        <w:rPr>
          <w:spacing w:val="1"/>
        </w:rPr>
        <w:t xml:space="preserve"> </w:t>
      </w:r>
      <w:r>
        <w:t>strings &amp; arrays layout considering optimal usage of space, material and labour. The</w:t>
      </w:r>
      <w:r>
        <w:rPr>
          <w:spacing w:val="-52"/>
        </w:rPr>
        <w:t xml:space="preserve"> </w:t>
      </w:r>
      <w:r>
        <w:t>bidder should submit the array layout drawings along with Shadow Analysis Report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for approval.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6" w:hanging="360"/>
        <w:rPr>
          <w:rFonts w:ascii="Arial MT"/>
          <w:sz w:val="21"/>
        </w:rPr>
      </w:pPr>
      <w:r>
        <w:t>Railways</w:t>
      </w:r>
      <w:r>
        <w:rPr>
          <w:spacing w:val="1"/>
        </w:rPr>
        <w:t xml:space="preserve"> </w:t>
      </w:r>
      <w:r>
        <w:t>reserve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modify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landscaping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Layout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specification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sub-</w:t>
      </w:r>
      <w:r>
        <w:rPr>
          <w:spacing w:val="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components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stage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conditions/requirements.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651"/>
        </w:tabs>
        <w:ind w:left="1650" w:right="669" w:hanging="360"/>
        <w:rPr>
          <w:rFonts w:ascii="Arial MT"/>
          <w:sz w:val="21"/>
        </w:rPr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preliminary</w:t>
      </w:r>
      <w:r>
        <w:rPr>
          <w:spacing w:val="1"/>
        </w:rPr>
        <w:t xml:space="preserve"> </w:t>
      </w:r>
      <w:r>
        <w:t>drawing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based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modification or recommendation, if any. The bidder submit three sets and soft copy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drawing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formal</w:t>
      </w:r>
      <w:r>
        <w:rPr>
          <w:spacing w:val="-2"/>
        </w:rPr>
        <w:t xml:space="preserve"> </w:t>
      </w:r>
      <w:r>
        <w:t>approval to proceed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work.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hanging="721"/>
        <w:jc w:val="left"/>
      </w:pPr>
      <w:r>
        <w:t>DRAWINGS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FURNISHED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BIDDER</w:t>
      </w:r>
      <w:r>
        <w:rPr>
          <w:spacing w:val="-3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CONTRACT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before="1"/>
        <w:ind w:right="669"/>
        <w:rPr>
          <w:rFonts w:ascii="Arial MT"/>
          <w:sz w:val="21"/>
        </w:rPr>
      </w:pPr>
      <w:r>
        <w:t>The</w:t>
      </w:r>
      <w:r>
        <w:rPr>
          <w:spacing w:val="10"/>
        </w:rPr>
        <w:t xml:space="preserve"> </w:t>
      </w:r>
      <w:r>
        <w:t>Contractor</w:t>
      </w:r>
      <w:r>
        <w:rPr>
          <w:spacing w:val="8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t>furnish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following</w:t>
      </w:r>
      <w:r>
        <w:rPr>
          <w:spacing w:val="10"/>
        </w:rPr>
        <w:t xml:space="preserve"> </w:t>
      </w:r>
      <w:r>
        <w:t>drawings</w:t>
      </w:r>
      <w:r>
        <w:rPr>
          <w:spacing w:val="10"/>
        </w:rPr>
        <w:t xml:space="preserve"> </w:t>
      </w:r>
      <w:r>
        <w:t>Award/Intent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obtain</w:t>
      </w:r>
      <w:r>
        <w:rPr>
          <w:spacing w:val="-52"/>
        </w:rPr>
        <w:t xml:space="preserve"> </w:t>
      </w:r>
      <w:r>
        <w:t>approval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1" w:lineRule="exact"/>
        <w:ind w:hanging="426"/>
        <w:rPr>
          <w:rFonts w:ascii="Arial MT"/>
          <w:sz w:val="21"/>
        </w:rPr>
      </w:pPr>
      <w:r>
        <w:t>General</w:t>
      </w:r>
      <w:r>
        <w:rPr>
          <w:spacing w:val="-2"/>
        </w:rPr>
        <w:t xml:space="preserve"> </w:t>
      </w:r>
      <w:r>
        <w:t>arrangement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dimensioned</w:t>
      </w:r>
      <w:r>
        <w:rPr>
          <w:spacing w:val="-2"/>
        </w:rPr>
        <w:t xml:space="preserve"> </w:t>
      </w:r>
      <w:r>
        <w:t>layout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before="2"/>
        <w:ind w:right="665"/>
        <w:rPr>
          <w:rFonts w:ascii="Arial MT"/>
          <w:sz w:val="21"/>
        </w:rPr>
      </w:pPr>
      <w:r>
        <w:t>Schematic</w:t>
      </w:r>
      <w:r>
        <w:rPr>
          <w:spacing w:val="53"/>
        </w:rPr>
        <w:t xml:space="preserve"> </w:t>
      </w:r>
      <w:r>
        <w:t>drawing</w:t>
      </w:r>
      <w:r>
        <w:rPr>
          <w:spacing w:val="2"/>
        </w:rPr>
        <w:t xml:space="preserve"> </w:t>
      </w:r>
      <w:r>
        <w:t>showing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requirement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SV</w:t>
      </w:r>
      <w:r>
        <w:rPr>
          <w:spacing w:val="54"/>
        </w:rPr>
        <w:t xml:space="preserve"> </w:t>
      </w:r>
      <w:r>
        <w:t>panel,</w:t>
      </w:r>
      <w:r>
        <w:rPr>
          <w:spacing w:val="1"/>
        </w:rPr>
        <w:t xml:space="preserve"> </w:t>
      </w:r>
      <w:r>
        <w:t>Power</w:t>
      </w:r>
      <w:r>
        <w:rPr>
          <w:spacing w:val="54"/>
        </w:rPr>
        <w:t xml:space="preserve"> </w:t>
      </w:r>
      <w:r>
        <w:t>conditioning</w:t>
      </w:r>
      <w:r>
        <w:rPr>
          <w:spacing w:val="-52"/>
        </w:rPr>
        <w:t xml:space="preserve"> </w:t>
      </w:r>
      <w:r>
        <w:t>Unit(s)/ inverter,</w:t>
      </w:r>
      <w:r>
        <w:rPr>
          <w:spacing w:val="-1"/>
        </w:rPr>
        <w:t xml:space="preserve"> </w:t>
      </w:r>
      <w:r>
        <w:t>Junction</w:t>
      </w:r>
      <w:r>
        <w:rPr>
          <w:spacing w:val="-4"/>
        </w:rPr>
        <w:t xml:space="preserve"> </w:t>
      </w:r>
      <w:r>
        <w:t>Boxes,</w:t>
      </w:r>
      <w:r>
        <w:rPr>
          <w:spacing w:val="-1"/>
        </w:rPr>
        <w:t xml:space="preserve"> </w:t>
      </w:r>
      <w:r>
        <w:t>AC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DC</w:t>
      </w:r>
      <w:r>
        <w:rPr>
          <w:spacing w:val="-3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Boards,</w:t>
      </w:r>
      <w:r>
        <w:rPr>
          <w:spacing w:val="-3"/>
        </w:rPr>
        <w:t xml:space="preserve"> </w:t>
      </w:r>
      <w:r>
        <w:t>meters</w:t>
      </w:r>
      <w:r>
        <w:rPr>
          <w:spacing w:val="-1"/>
        </w:rPr>
        <w:t xml:space="preserve"> </w:t>
      </w:r>
      <w:r>
        <w:t>etc.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2" w:lineRule="exact"/>
        <w:ind w:hanging="426"/>
        <w:rPr>
          <w:rFonts w:ascii="Arial MT"/>
          <w:sz w:val="21"/>
        </w:rPr>
      </w:pPr>
      <w:r>
        <w:t>Structural</w:t>
      </w:r>
      <w:r>
        <w:rPr>
          <w:spacing w:val="-3"/>
        </w:rPr>
        <w:t xml:space="preserve"> </w:t>
      </w:r>
      <w:r>
        <w:t>drawing</w:t>
      </w:r>
      <w:r>
        <w:rPr>
          <w:spacing w:val="-3"/>
        </w:rPr>
        <w:t xml:space="preserve"> </w:t>
      </w:r>
      <w:r>
        <w:t>along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foundation</w:t>
      </w:r>
      <w:r>
        <w:rPr>
          <w:spacing w:val="-2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structure.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ind w:right="665"/>
        <w:rPr>
          <w:rFonts w:ascii="Arial MT"/>
          <w:sz w:val="21"/>
        </w:rPr>
      </w:pPr>
      <w:r>
        <w:t>Itemized</w:t>
      </w:r>
      <w:r>
        <w:rPr>
          <w:spacing w:val="25"/>
        </w:rPr>
        <w:t xml:space="preserve"> </w:t>
      </w:r>
      <w:r>
        <w:t>bill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material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complete</w:t>
      </w:r>
      <w:r>
        <w:rPr>
          <w:spacing w:val="29"/>
        </w:rPr>
        <w:t xml:space="preserve"> </w:t>
      </w:r>
      <w:r>
        <w:t>SV</w:t>
      </w:r>
      <w:r>
        <w:rPr>
          <w:spacing w:val="26"/>
        </w:rPr>
        <w:t xml:space="preserve"> </w:t>
      </w:r>
      <w:r>
        <w:t>plant</w:t>
      </w:r>
      <w:r>
        <w:rPr>
          <w:spacing w:val="26"/>
        </w:rPr>
        <w:t xml:space="preserve"> </w:t>
      </w:r>
      <w:r>
        <w:t>covering</w:t>
      </w:r>
      <w:r>
        <w:rPr>
          <w:spacing w:val="28"/>
        </w:rPr>
        <w:t xml:space="preserve"> </w:t>
      </w:r>
      <w:r>
        <w:t>all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components</w:t>
      </w:r>
      <w:r>
        <w:rPr>
          <w:spacing w:val="26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associated</w:t>
      </w:r>
      <w:r>
        <w:rPr>
          <w:spacing w:val="-3"/>
        </w:rPr>
        <w:t xml:space="preserve"> </w:t>
      </w:r>
      <w:r>
        <w:t>accessories.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2" w:lineRule="exact"/>
        <w:ind w:hanging="426"/>
        <w:rPr>
          <w:rFonts w:ascii="Arial MT"/>
          <w:sz w:val="21"/>
        </w:rPr>
      </w:pPr>
      <w:r>
        <w:t>Layout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Array</w:t>
      </w:r>
    </w:p>
    <w:p w:rsidR="000C3096" w:rsidRDefault="00352585" w:rsidP="00B13111">
      <w:pPr>
        <w:pStyle w:val="ListParagraph"/>
        <w:numPr>
          <w:ilvl w:val="1"/>
          <w:numId w:val="35"/>
        </w:numPr>
        <w:tabs>
          <w:tab w:val="left" w:pos="1703"/>
          <w:tab w:val="left" w:pos="1704"/>
        </w:tabs>
        <w:spacing w:line="252" w:lineRule="exact"/>
        <w:ind w:hanging="426"/>
        <w:rPr>
          <w:rFonts w:ascii="Arial MT"/>
          <w:sz w:val="21"/>
        </w:rPr>
      </w:pPr>
      <w:r>
        <w:t>Shadow</w:t>
      </w:r>
      <w:r>
        <w:rPr>
          <w:spacing w:val="-1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right="670" w:hanging="720"/>
        <w:jc w:val="left"/>
      </w:pPr>
      <w:r>
        <w:t>SOLAR</w:t>
      </w:r>
      <w:r>
        <w:rPr>
          <w:spacing w:val="6"/>
        </w:rPr>
        <w:t xml:space="preserve"> </w:t>
      </w:r>
      <w:r>
        <w:t>PV</w:t>
      </w:r>
      <w:r>
        <w:rPr>
          <w:spacing w:val="7"/>
        </w:rPr>
        <w:t xml:space="preserve"> </w:t>
      </w:r>
      <w:r>
        <w:t>SYSTEM</w:t>
      </w:r>
      <w:r>
        <w:rPr>
          <w:spacing w:val="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ROOFTOP</w:t>
      </w:r>
      <w:r>
        <w:rPr>
          <w:spacing w:val="8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MEETING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ANNUAL</w:t>
      </w:r>
      <w:r>
        <w:rPr>
          <w:spacing w:val="7"/>
        </w:rPr>
        <w:t xml:space="preserve"> </w:t>
      </w:r>
      <w:r>
        <w:t>ENERGY</w:t>
      </w:r>
      <w:r>
        <w:rPr>
          <w:spacing w:val="-52"/>
        </w:rPr>
        <w:t xml:space="preserve"> </w:t>
      </w:r>
      <w:r>
        <w:t>REQUIREMENT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>
      <w:pPr>
        <w:pStyle w:val="BodyText"/>
        <w:ind w:left="820" w:right="1029"/>
      </w:pPr>
      <w:r>
        <w:t>The Solar PV system on the rooftop of the selected buildings will be installed for meeting</w:t>
      </w:r>
      <w:r>
        <w:rPr>
          <w:spacing w:val="-52"/>
        </w:rPr>
        <w:t xml:space="preserve"> </w:t>
      </w:r>
      <w:r>
        <w:t>upto</w:t>
      </w:r>
      <w:r>
        <w:rPr>
          <w:spacing w:val="-1"/>
        </w:rPr>
        <w:t xml:space="preserve"> </w:t>
      </w:r>
      <w:r>
        <w:t>90%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annual energy</w:t>
      </w:r>
      <w:r>
        <w:rPr>
          <w:spacing w:val="-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depending</w:t>
      </w:r>
      <w:r>
        <w:rPr>
          <w:spacing w:val="-1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rooftop</w:t>
      </w:r>
      <w:r>
        <w:rPr>
          <w:spacing w:val="-4"/>
        </w:rPr>
        <w:t xml:space="preserve"> </w:t>
      </w:r>
      <w:r>
        <w:t>available</w:t>
      </w:r>
    </w:p>
    <w:p w:rsidR="000C3096" w:rsidRDefault="000C3096">
      <w:pPr>
        <w:sectPr w:rsidR="000C3096">
          <w:headerReference w:type="default" r:id="rId387"/>
          <w:footerReference w:type="default" r:id="rId388"/>
          <w:pgSz w:w="11910" w:h="16840"/>
          <w:pgMar w:top="7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820" w:right="664"/>
      </w:pPr>
      <w:r>
        <w:lastRenderedPageBreak/>
        <w:t>and the</w:t>
      </w:r>
      <w:r>
        <w:rPr>
          <w:spacing w:val="1"/>
        </w:rPr>
        <w:t xml:space="preserve"> </w:t>
      </w:r>
      <w:r>
        <w:t>remaining energy requirement of the office buildings will be met by drawing power</w:t>
      </w:r>
      <w:r>
        <w:rPr>
          <w:spacing w:val="-52"/>
        </w:rPr>
        <w:t xml:space="preserve"> </w:t>
      </w:r>
      <w:r>
        <w:t>from grid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tariff</w:t>
      </w:r>
      <w:r>
        <w:rPr>
          <w:spacing w:val="-2"/>
        </w:rPr>
        <w:t xml:space="preserve"> </w:t>
      </w:r>
      <w:r>
        <w:t>of DISCOMs.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hanging="721"/>
        <w:jc w:val="left"/>
      </w:pPr>
      <w:r>
        <w:t>SAFETY</w:t>
      </w:r>
      <w:r>
        <w:rPr>
          <w:spacing w:val="-3"/>
        </w:rPr>
        <w:t xml:space="preserve"> </w:t>
      </w:r>
      <w:r>
        <w:t>MEASURES: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spacing w:before="1"/>
        <w:ind w:left="1168" w:right="1342"/>
      </w:pPr>
      <w:r>
        <w:t>The bidder shall take entire responsibility for electrical safety of the installation(s)</w:t>
      </w:r>
      <w:r>
        <w:rPr>
          <w:spacing w:val="-53"/>
        </w:rPr>
        <w:t xml:space="preserve"> </w:t>
      </w:r>
      <w:r>
        <w:t>including connectivity with the grid and follow all the safety rules &amp; regulations</w:t>
      </w:r>
      <w:r>
        <w:rPr>
          <w:spacing w:val="1"/>
        </w:rPr>
        <w:t xml:space="preserve"> </w:t>
      </w:r>
      <w:r>
        <w:t>applicable</w:t>
      </w:r>
      <w:r>
        <w:rPr>
          <w:spacing w:val="-3"/>
        </w:rPr>
        <w:t xml:space="preserve"> </w:t>
      </w:r>
      <w:r>
        <w:t>as per Electricity</w:t>
      </w:r>
      <w:r>
        <w:rPr>
          <w:spacing w:val="-3"/>
        </w:rPr>
        <w:t xml:space="preserve"> </w:t>
      </w:r>
      <w:r>
        <w:t>Act, 2003</w:t>
      </w:r>
      <w:r>
        <w:rPr>
          <w:spacing w:val="-1"/>
        </w:rPr>
        <w:t xml:space="preserve"> </w:t>
      </w:r>
      <w:r>
        <w:t>and CEA</w:t>
      </w:r>
      <w:r>
        <w:rPr>
          <w:spacing w:val="-1"/>
        </w:rPr>
        <w:t xml:space="preserve"> </w:t>
      </w:r>
      <w:r>
        <w:t>guidelines</w:t>
      </w:r>
      <w:r>
        <w:rPr>
          <w:spacing w:val="-3"/>
        </w:rPr>
        <w:t xml:space="preserve"> </w:t>
      </w:r>
      <w:r>
        <w:t>etc.</w:t>
      </w:r>
    </w:p>
    <w:p w:rsidR="000C3096" w:rsidRDefault="000C3096">
      <w:pPr>
        <w:pStyle w:val="BodyText"/>
      </w:pPr>
    </w:p>
    <w:p w:rsidR="000C3096" w:rsidRDefault="00352585" w:rsidP="00B13111">
      <w:pPr>
        <w:pStyle w:val="ListParagraph"/>
        <w:numPr>
          <w:ilvl w:val="0"/>
          <w:numId w:val="35"/>
        </w:numPr>
        <w:tabs>
          <w:tab w:val="left" w:pos="1169"/>
        </w:tabs>
        <w:ind w:left="1168" w:hanging="721"/>
        <w:jc w:val="left"/>
      </w:pPr>
      <w:r>
        <w:t>DISPLAY</w:t>
      </w:r>
      <w:r>
        <w:rPr>
          <w:spacing w:val="-3"/>
        </w:rPr>
        <w:t xml:space="preserve"> </w:t>
      </w:r>
      <w:r>
        <w:t>BOARD</w:t>
      </w:r>
    </w:p>
    <w:p w:rsidR="000C3096" w:rsidRDefault="000C3096">
      <w:pPr>
        <w:pStyle w:val="BodyText"/>
        <w:spacing w:before="10"/>
        <w:rPr>
          <w:sz w:val="21"/>
        </w:rPr>
      </w:pPr>
    </w:p>
    <w:p w:rsidR="000C3096" w:rsidRDefault="00352585">
      <w:pPr>
        <w:pStyle w:val="BodyText"/>
        <w:ind w:left="460" w:right="664" w:firstLine="707"/>
      </w:pPr>
      <w:r>
        <w:t>The</w:t>
      </w:r>
      <w:r>
        <w:rPr>
          <w:spacing w:val="1"/>
        </w:rPr>
        <w:t xml:space="preserve"> </w:t>
      </w:r>
      <w:r>
        <w:t>bidder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display a</w:t>
      </w:r>
      <w:r>
        <w:rPr>
          <w:spacing w:val="1"/>
        </w:rPr>
        <w:t xml:space="preserve"> </w:t>
      </w:r>
      <w:r>
        <w:t>board at</w:t>
      </w:r>
      <w:r>
        <w:rPr>
          <w:spacing w:val="1"/>
        </w:rPr>
        <w:t xml:space="preserve"> </w:t>
      </w:r>
      <w:r>
        <w:t>the project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(above 25</w:t>
      </w:r>
      <w:r>
        <w:rPr>
          <w:spacing w:val="1"/>
        </w:rPr>
        <w:t xml:space="preserve"> </w:t>
      </w:r>
      <w:r>
        <w:t>kWp)</w:t>
      </w:r>
      <w:r>
        <w:rPr>
          <w:spacing w:val="1"/>
        </w:rPr>
        <w:t xml:space="preserve"> </w:t>
      </w:r>
      <w:r>
        <w:t>mentioning the</w:t>
      </w:r>
      <w:r>
        <w:rPr>
          <w:spacing w:val="-52"/>
        </w:rPr>
        <w:t xml:space="preserve"> </w:t>
      </w:r>
      <w:r>
        <w:t>following: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ListParagraph"/>
        <w:numPr>
          <w:ilvl w:val="0"/>
          <w:numId w:val="24"/>
        </w:numPr>
        <w:tabs>
          <w:tab w:val="left" w:pos="1181"/>
        </w:tabs>
        <w:spacing w:line="252" w:lineRule="exact"/>
        <w:ind w:hanging="611"/>
      </w:pPr>
      <w:r>
        <w:t>Plant</w:t>
      </w:r>
      <w:r>
        <w:rPr>
          <w:spacing w:val="-2"/>
        </w:rPr>
        <w:t xml:space="preserve"> </w:t>
      </w:r>
      <w:r>
        <w:t>Name,</w:t>
      </w:r>
      <w:r>
        <w:rPr>
          <w:spacing w:val="-2"/>
        </w:rPr>
        <w:t xml:space="preserve"> </w:t>
      </w:r>
      <w:r>
        <w:t>Capacity,</w:t>
      </w:r>
      <w:r>
        <w:rPr>
          <w:spacing w:val="-3"/>
        </w:rPr>
        <w:t xml:space="preserve"> </w:t>
      </w:r>
      <w:r>
        <w:t>Location,</w:t>
      </w:r>
      <w:r>
        <w:rPr>
          <w:spacing w:val="-2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commissioning,</w:t>
      </w:r>
      <w:r>
        <w:rPr>
          <w:spacing w:val="-3"/>
        </w:rPr>
        <w:t xml:space="preserve"> </w:t>
      </w:r>
      <w:r>
        <w:t>estimated</w:t>
      </w:r>
      <w:r>
        <w:rPr>
          <w:spacing w:val="-2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generation.</w:t>
      </w:r>
    </w:p>
    <w:p w:rsidR="000C3096" w:rsidRDefault="00352585" w:rsidP="00B13111">
      <w:pPr>
        <w:pStyle w:val="ListParagraph"/>
        <w:numPr>
          <w:ilvl w:val="0"/>
          <w:numId w:val="24"/>
        </w:numPr>
        <w:tabs>
          <w:tab w:val="left" w:pos="1181"/>
        </w:tabs>
        <w:ind w:left="1290" w:right="666" w:hanging="720"/>
      </w:pPr>
      <w:r>
        <w:t>Financial Assistance details from Railways/MNRE/Any other financial institution apart</w:t>
      </w:r>
      <w:r>
        <w:rPr>
          <w:spacing w:val="1"/>
        </w:rPr>
        <w:t xml:space="preserve"> </w:t>
      </w:r>
      <w:r>
        <w:t>from loan. This information shall not be limited to project site but also be displayed at</w:t>
      </w:r>
      <w:r>
        <w:rPr>
          <w:spacing w:val="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offices/head quarter</w:t>
      </w:r>
      <w:r>
        <w:rPr>
          <w:spacing w:val="-2"/>
        </w:rPr>
        <w:t xml:space="preserve"> </w:t>
      </w:r>
      <w:r>
        <w:t>offices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successful</w:t>
      </w:r>
      <w:r>
        <w:rPr>
          <w:spacing w:val="1"/>
        </w:rPr>
        <w:t xml:space="preserve"> </w:t>
      </w:r>
      <w:r>
        <w:t>bidder</w:t>
      </w:r>
    </w:p>
    <w:p w:rsidR="000C3096" w:rsidRDefault="00352585" w:rsidP="00B13111">
      <w:pPr>
        <w:pStyle w:val="ListParagraph"/>
        <w:numPr>
          <w:ilvl w:val="0"/>
          <w:numId w:val="24"/>
        </w:numPr>
        <w:tabs>
          <w:tab w:val="left" w:pos="1181"/>
        </w:tabs>
        <w:ind w:left="1290" w:right="661" w:hanging="720"/>
      </w:pPr>
      <w:r>
        <w:t>The size and type of board and display shall be approved by Engineer-in-charge before</w:t>
      </w:r>
      <w:r>
        <w:rPr>
          <w:spacing w:val="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inspection.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460" w:right="663"/>
      </w:pPr>
      <w:r>
        <w:t>QUALITY</w:t>
      </w:r>
      <w:r>
        <w:rPr>
          <w:spacing w:val="29"/>
        </w:rPr>
        <w:t xml:space="preserve"> </w:t>
      </w:r>
      <w:r>
        <w:t>CERTIFICATION,</w:t>
      </w:r>
      <w:r>
        <w:rPr>
          <w:spacing w:val="30"/>
        </w:rPr>
        <w:t xml:space="preserve"> </w:t>
      </w:r>
      <w:r>
        <w:t>STANDARDS</w:t>
      </w:r>
      <w:r>
        <w:rPr>
          <w:spacing w:val="30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TESTING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GRID-CONNECTED</w:t>
      </w:r>
      <w:r>
        <w:rPr>
          <w:spacing w:val="-52"/>
        </w:rPr>
        <w:t xml:space="preserve"> </w:t>
      </w:r>
      <w:r>
        <w:t>ROOFTOP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SYSTEMS/POWER</w:t>
      </w:r>
      <w:r>
        <w:rPr>
          <w:spacing w:val="-1"/>
        </w:rPr>
        <w:t xml:space="preserve"> </w:t>
      </w:r>
      <w:r>
        <w:t>PLANTS</w:t>
      </w:r>
    </w:p>
    <w:p w:rsidR="000C3096" w:rsidRDefault="000C3096">
      <w:pPr>
        <w:pStyle w:val="BodyText"/>
      </w:pPr>
    </w:p>
    <w:p w:rsidR="000C3096" w:rsidRDefault="00352585">
      <w:pPr>
        <w:pStyle w:val="BodyText"/>
        <w:ind w:left="460" w:right="766"/>
      </w:pPr>
      <w:r>
        <w:t>Quality certification and standards for grid-connected rooftop solar PV systems are essential for</w:t>
      </w:r>
      <w:r>
        <w:rPr>
          <w:spacing w:val="1"/>
        </w:rPr>
        <w:t xml:space="preserve"> </w:t>
      </w:r>
      <w:r>
        <w:t>the successful mass-scale implementation of this technology. It is also imperative to put in place</w:t>
      </w:r>
      <w:r>
        <w:rPr>
          <w:spacing w:val="-52"/>
        </w:rPr>
        <w:t xml:space="preserve"> </w:t>
      </w:r>
      <w:r>
        <w:t>an efficient and rigorous monitoring mechanism, adherence to these standards. Hence, all</w:t>
      </w:r>
      <w:r>
        <w:rPr>
          <w:spacing w:val="1"/>
        </w:rPr>
        <w:t xml:space="preserve"> </w:t>
      </w:r>
      <w:r>
        <w:t>components of grid-connected rooftop solar PV system/ plant must conform the latest &amp; updated</w:t>
      </w:r>
      <w:r>
        <w:rPr>
          <w:spacing w:val="-53"/>
        </w:rPr>
        <w:t xml:space="preserve"> </w:t>
      </w:r>
      <w:r>
        <w:t>version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standards and</w:t>
      </w:r>
      <w:r>
        <w:rPr>
          <w:spacing w:val="-3"/>
        </w:rPr>
        <w:t xml:space="preserve"> </w:t>
      </w:r>
      <w:r>
        <w:t>certifications given</w:t>
      </w:r>
      <w:r>
        <w:rPr>
          <w:spacing w:val="-2"/>
        </w:rPr>
        <w:t xml:space="preserve"> </w:t>
      </w:r>
      <w:r>
        <w:t>below:</w:t>
      </w:r>
    </w:p>
    <w:p w:rsidR="000C3096" w:rsidRDefault="000C3096">
      <w:pPr>
        <w:pStyle w:val="BodyText"/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06"/>
      </w:tblGrid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Solar</w:t>
            </w:r>
            <w:r>
              <w:rPr>
                <w:spacing w:val="-3"/>
              </w:rPr>
              <w:t xml:space="preserve"> </w:t>
            </w:r>
            <w:r>
              <w:t>PV</w:t>
            </w:r>
            <w:r>
              <w:rPr>
                <w:spacing w:val="-2"/>
              </w:rPr>
              <w:t xml:space="preserve"> </w:t>
            </w:r>
            <w:r>
              <w:t>Modules/Panels</w:t>
            </w:r>
          </w:p>
        </w:tc>
      </w:tr>
      <w:tr w:rsidR="000C3096">
        <w:trPr>
          <w:trHeight w:val="834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61215/</w:t>
            </w:r>
            <w:r>
              <w:rPr>
                <w:spacing w:val="2"/>
              </w:rPr>
              <w:t xml:space="preserve"> </w:t>
            </w:r>
            <w:r>
              <w:t>IS 14286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Design</w:t>
            </w:r>
            <w:r>
              <w:rPr>
                <w:spacing w:val="20"/>
              </w:rPr>
              <w:t xml:space="preserve"> </w:t>
            </w:r>
            <w:r>
              <w:t>Qualification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1"/>
              </w:rPr>
              <w:t xml:space="preserve"> </w:t>
            </w:r>
            <w:r>
              <w:t>Type</w:t>
            </w:r>
            <w:r>
              <w:rPr>
                <w:spacing w:val="23"/>
              </w:rPr>
              <w:t xml:space="preserve"> </w:t>
            </w:r>
            <w:r>
              <w:t>Approval</w:t>
            </w:r>
            <w:r>
              <w:rPr>
                <w:spacing w:val="24"/>
              </w:rPr>
              <w:t xml:space="preserve"> </w:t>
            </w:r>
            <w:r>
              <w:t>for</w:t>
            </w:r>
            <w:r>
              <w:rPr>
                <w:spacing w:val="24"/>
              </w:rPr>
              <w:t xml:space="preserve"> </w:t>
            </w:r>
            <w:r>
              <w:t>Crystalline</w:t>
            </w:r>
            <w:r>
              <w:rPr>
                <w:spacing w:val="23"/>
              </w:rPr>
              <w:t xml:space="preserve"> </w:t>
            </w:r>
            <w:r>
              <w:t>Silicon</w:t>
            </w:r>
            <w:r>
              <w:rPr>
                <w:spacing w:val="23"/>
              </w:rPr>
              <w:t xml:space="preserve"> </w:t>
            </w:r>
            <w:r>
              <w:t>Terrestrial</w:t>
            </w:r>
            <w:r>
              <w:rPr>
                <w:spacing w:val="-52"/>
              </w:rPr>
              <w:t xml:space="preserve"> </w:t>
            </w:r>
            <w:r>
              <w:t>Photovoltaic</w:t>
            </w:r>
            <w:r>
              <w:rPr>
                <w:spacing w:val="-1"/>
              </w:rPr>
              <w:t xml:space="preserve"> </w:t>
            </w:r>
            <w:r>
              <w:t>(PV)</w:t>
            </w:r>
            <w:r>
              <w:rPr>
                <w:spacing w:val="-2"/>
              </w:rPr>
              <w:t xml:space="preserve"> </w:t>
            </w:r>
            <w:r>
              <w:t>Modules</w:t>
            </w:r>
          </w:p>
        </w:tc>
      </w:tr>
      <w:tr w:rsidR="000C3096">
        <w:trPr>
          <w:trHeight w:val="517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61701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Salt</w:t>
            </w:r>
            <w:r>
              <w:rPr>
                <w:spacing w:val="-3"/>
              </w:rPr>
              <w:t xml:space="preserve"> </w:t>
            </w:r>
            <w:r>
              <w:t>Mist Corrosion</w:t>
            </w:r>
            <w:r>
              <w:rPr>
                <w:spacing w:val="-1"/>
              </w:rPr>
              <w:t xml:space="preserve"> </w:t>
            </w:r>
            <w:r>
              <w:t>Testing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Photovoltaic</w:t>
            </w:r>
            <w:r>
              <w:rPr>
                <w:spacing w:val="-3"/>
              </w:rPr>
              <w:t xml:space="preserve"> </w:t>
            </w:r>
            <w:r>
              <w:t>(PV)</w:t>
            </w:r>
            <w:r>
              <w:rPr>
                <w:spacing w:val="-3"/>
              </w:rPr>
              <w:t xml:space="preserve"> </w:t>
            </w:r>
            <w:r>
              <w:t>Modules</w:t>
            </w:r>
          </w:p>
        </w:tc>
      </w:tr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IEC</w:t>
            </w:r>
            <w:r>
              <w:rPr>
                <w:spacing w:val="28"/>
              </w:rPr>
              <w:t xml:space="preserve"> </w:t>
            </w:r>
            <w:r>
              <w:t>61853-</w:t>
            </w:r>
            <w:r>
              <w:rPr>
                <w:spacing w:val="28"/>
              </w:rPr>
              <w:t xml:space="preserve"> </w:t>
            </w:r>
            <w:r>
              <w:t>Part</w:t>
            </w:r>
            <w:r>
              <w:rPr>
                <w:spacing w:val="28"/>
              </w:rPr>
              <w:t xml:space="preserve"> </w:t>
            </w:r>
            <w:r>
              <w:t>1/</w:t>
            </w:r>
            <w:r>
              <w:rPr>
                <w:spacing w:val="28"/>
              </w:rPr>
              <w:t xml:space="preserve"> </w:t>
            </w:r>
            <w:r>
              <w:t>IS</w:t>
            </w:r>
            <w:r>
              <w:rPr>
                <w:spacing w:val="-52"/>
              </w:rPr>
              <w:t xml:space="preserve"> </w:t>
            </w:r>
            <w:r>
              <w:t>16170: Part</w:t>
            </w:r>
            <w:r>
              <w:rPr>
                <w:spacing w:val="1"/>
              </w:rPr>
              <w:t xml:space="preserve"> </w:t>
            </w:r>
            <w:r>
              <w:t>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Photovoltaic</w:t>
            </w:r>
            <w:r>
              <w:rPr>
                <w:spacing w:val="50"/>
              </w:rPr>
              <w:t xml:space="preserve"> </w:t>
            </w:r>
            <w:r>
              <w:t>(PV)</w:t>
            </w:r>
            <w:r>
              <w:rPr>
                <w:spacing w:val="50"/>
              </w:rPr>
              <w:t xml:space="preserve"> </w:t>
            </w:r>
            <w:r>
              <w:t>module</w:t>
            </w:r>
            <w:r>
              <w:rPr>
                <w:spacing w:val="52"/>
              </w:rPr>
              <w:t xml:space="preserve"> </w:t>
            </w:r>
            <w:r>
              <w:t>performance</w:t>
            </w:r>
            <w:r>
              <w:rPr>
                <w:spacing w:val="50"/>
              </w:rPr>
              <w:t xml:space="preserve"> </w:t>
            </w:r>
            <w:r>
              <w:t>testing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51"/>
              </w:rPr>
              <w:t xml:space="preserve"> </w:t>
            </w:r>
            <w:r>
              <w:t>energy</w:t>
            </w:r>
            <w:r>
              <w:rPr>
                <w:spacing w:val="49"/>
              </w:rPr>
              <w:t xml:space="preserve"> </w:t>
            </w:r>
            <w:r>
              <w:t>rating</w:t>
            </w:r>
            <w:r>
              <w:rPr>
                <w:spacing w:val="55"/>
              </w:rPr>
              <w:t xml:space="preserve"> </w:t>
            </w:r>
            <w:r>
              <w:t>–:</w:t>
            </w:r>
            <w:r>
              <w:rPr>
                <w:spacing w:val="-52"/>
              </w:rPr>
              <w:t xml:space="preserve"> </w:t>
            </w:r>
            <w:r>
              <w:t>Irradiance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temperature</w:t>
            </w:r>
            <w:r>
              <w:rPr>
                <w:spacing w:val="-3"/>
              </w:rPr>
              <w:t xml:space="preserve"> </w:t>
            </w: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measurements,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power</w:t>
            </w:r>
            <w:r>
              <w:rPr>
                <w:spacing w:val="-1"/>
              </w:rPr>
              <w:t xml:space="preserve"> </w:t>
            </w:r>
            <w:r>
              <w:t>rating</w:t>
            </w:r>
          </w:p>
        </w:tc>
      </w:tr>
      <w:tr w:rsidR="000C3096">
        <w:trPr>
          <w:trHeight w:val="1353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62716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973"/>
            </w:pPr>
            <w:r>
              <w:t>Photovoltaic (PV) Modules – Ammonia (NH3) Corrosion Testing</w:t>
            </w:r>
            <w:r>
              <w:rPr>
                <w:spacing w:val="-52"/>
              </w:rPr>
              <w:t xml:space="preserve"> </w:t>
            </w:r>
            <w:r>
              <w:t>(As</w:t>
            </w:r>
            <w:r>
              <w:rPr>
                <w:spacing w:val="-1"/>
              </w:rPr>
              <w:t xml:space="preserve"> </w:t>
            </w:r>
            <w:r>
              <w:t>per the site</w:t>
            </w:r>
            <w:r>
              <w:rPr>
                <w:spacing w:val="-3"/>
              </w:rPr>
              <w:t xml:space="preserve"> </w:t>
            </w:r>
            <w:r>
              <w:t>condition</w:t>
            </w:r>
            <w:r>
              <w:rPr>
                <w:spacing w:val="-3"/>
              </w:rPr>
              <w:t xml:space="preserve"> </w:t>
            </w:r>
            <w:r>
              <w:t>like dairies,</w:t>
            </w:r>
            <w:r>
              <w:rPr>
                <w:spacing w:val="-3"/>
              </w:rPr>
              <w:t xml:space="preserve"> </w:t>
            </w:r>
            <w:r>
              <w:t>toilets)</w:t>
            </w:r>
          </w:p>
        </w:tc>
      </w:tr>
      <w:tr w:rsidR="000C3096">
        <w:trPr>
          <w:trHeight w:val="1151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61730-1,2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Photovoltaic</w:t>
            </w:r>
            <w:r>
              <w:rPr>
                <w:spacing w:val="24"/>
              </w:rPr>
              <w:t xml:space="preserve"> </w:t>
            </w:r>
            <w:r>
              <w:t>(PV)</w:t>
            </w:r>
            <w:r>
              <w:rPr>
                <w:spacing w:val="22"/>
              </w:rPr>
              <w:t xml:space="preserve"> </w:t>
            </w:r>
            <w:r>
              <w:t>Module</w:t>
            </w:r>
            <w:r>
              <w:rPr>
                <w:spacing w:val="23"/>
              </w:rPr>
              <w:t xml:space="preserve"> </w:t>
            </w:r>
            <w:r>
              <w:t>Safety</w:t>
            </w:r>
            <w:r>
              <w:rPr>
                <w:spacing w:val="24"/>
              </w:rPr>
              <w:t xml:space="preserve"> </w:t>
            </w:r>
            <w:r>
              <w:t>Qualification</w:t>
            </w:r>
            <w:r>
              <w:rPr>
                <w:spacing w:val="28"/>
              </w:rPr>
              <w:t xml:space="preserve"> </w:t>
            </w:r>
            <w:r>
              <w:t>–</w:t>
            </w:r>
            <w:r>
              <w:rPr>
                <w:spacing w:val="23"/>
              </w:rPr>
              <w:t xml:space="preserve"> </w:t>
            </w:r>
            <w:r>
              <w:t>Part</w:t>
            </w:r>
            <w:r>
              <w:rPr>
                <w:spacing w:val="25"/>
              </w:rPr>
              <w:t xml:space="preserve"> </w:t>
            </w:r>
            <w:r>
              <w:t>1:</w:t>
            </w:r>
            <w:r>
              <w:rPr>
                <w:spacing w:val="26"/>
              </w:rPr>
              <w:t xml:space="preserve"> </w:t>
            </w:r>
            <w:r>
              <w:t>Requirements</w:t>
            </w:r>
            <w:r>
              <w:rPr>
                <w:spacing w:val="22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Construction,</w:t>
            </w:r>
            <w:r>
              <w:rPr>
                <w:spacing w:val="-4"/>
              </w:rPr>
              <w:t xml:space="preserve"> </w:t>
            </w:r>
            <w:r>
              <w:t>Part</w:t>
            </w:r>
            <w:r>
              <w:rPr>
                <w:spacing w:val="1"/>
              </w:rPr>
              <w:t xml:space="preserve"> </w:t>
            </w:r>
            <w:r>
              <w:t>2:</w:t>
            </w:r>
            <w:r>
              <w:rPr>
                <w:spacing w:val="1"/>
              </w:rPr>
              <w:t xml:space="preserve"> </w:t>
            </w:r>
            <w:r>
              <w:t>Requirements for Testing</w:t>
            </w:r>
          </w:p>
        </w:tc>
      </w:tr>
      <w:tr w:rsidR="000C3096">
        <w:trPr>
          <w:trHeight w:val="518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Solar</w:t>
            </w:r>
            <w:r>
              <w:rPr>
                <w:spacing w:val="-3"/>
              </w:rPr>
              <w:t xml:space="preserve"> </w:t>
            </w:r>
            <w:r>
              <w:t>PV</w:t>
            </w:r>
            <w:r>
              <w:rPr>
                <w:spacing w:val="-2"/>
              </w:rPr>
              <w:t xml:space="preserve"> </w:t>
            </w:r>
            <w:r>
              <w:t>Inverters</w:t>
            </w:r>
          </w:p>
        </w:tc>
      </w:tr>
    </w:tbl>
    <w:p w:rsidR="000C3096" w:rsidRDefault="000C3096">
      <w:pPr>
        <w:spacing w:line="251" w:lineRule="exact"/>
        <w:sectPr w:rsidR="000C3096">
          <w:headerReference w:type="default" r:id="rId389"/>
          <w:footerReference w:type="default" r:id="rId390"/>
          <w:pgSz w:w="11910" w:h="16840"/>
          <w:pgMar w:top="460" w:right="800" w:bottom="1160" w:left="1340" w:header="0" w:footer="965" w:gutter="0"/>
          <w:cols w:space="720"/>
        </w:sect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06"/>
      </w:tblGrid>
      <w:tr w:rsidR="000C3096">
        <w:trPr>
          <w:trHeight w:val="2822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lastRenderedPageBreak/>
              <w:t>IEC</w:t>
            </w:r>
            <w:r>
              <w:rPr>
                <w:spacing w:val="-3"/>
              </w:rPr>
              <w:t xml:space="preserve"> </w:t>
            </w:r>
            <w:r>
              <w:t>62109-1, IEC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62109-2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Safety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power</w:t>
            </w:r>
            <w:r>
              <w:rPr>
                <w:spacing w:val="-2"/>
              </w:rPr>
              <w:t xml:space="preserve"> </w:t>
            </w:r>
            <w:r>
              <w:t>converters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photovoltaic</w:t>
            </w:r>
            <w:r>
              <w:rPr>
                <w:spacing w:val="-2"/>
              </w:rPr>
              <w:t xml:space="preserve"> </w:t>
            </w:r>
            <w:r>
              <w:t>power systems</w:t>
            </w:r>
            <w:r>
              <w:rPr>
                <w:spacing w:val="-1"/>
              </w:rPr>
              <w:t xml:space="preserve"> </w:t>
            </w:r>
            <w:r>
              <w:t>–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Part</w:t>
            </w:r>
            <w:r>
              <w:rPr>
                <w:spacing w:val="44"/>
              </w:rPr>
              <w:t xml:space="preserve"> </w:t>
            </w:r>
            <w:r>
              <w:t>1:</w:t>
            </w:r>
            <w:r>
              <w:rPr>
                <w:spacing w:val="45"/>
              </w:rPr>
              <w:t xml:space="preserve"> </w:t>
            </w:r>
            <w:r>
              <w:t>General</w:t>
            </w:r>
            <w:r>
              <w:rPr>
                <w:spacing w:val="45"/>
              </w:rPr>
              <w:t xml:space="preserve"> </w:t>
            </w:r>
            <w:r>
              <w:t>requirements,</w:t>
            </w:r>
            <w:r>
              <w:rPr>
                <w:spacing w:val="45"/>
              </w:rPr>
              <w:t xml:space="preserve"> </w:t>
            </w:r>
            <w:r>
              <w:t>and</w:t>
            </w:r>
            <w:r>
              <w:rPr>
                <w:spacing w:val="44"/>
              </w:rPr>
              <w:t xml:space="preserve"> </w:t>
            </w:r>
            <w:r>
              <w:t>Safety</w:t>
            </w:r>
            <w:r>
              <w:rPr>
                <w:spacing w:val="44"/>
              </w:rPr>
              <w:t xml:space="preserve"> </w:t>
            </w:r>
            <w:r>
              <w:t>of</w:t>
            </w:r>
            <w:r>
              <w:rPr>
                <w:spacing w:val="45"/>
              </w:rPr>
              <w:t xml:space="preserve"> </w:t>
            </w:r>
            <w:r>
              <w:t>power</w:t>
            </w:r>
            <w:r>
              <w:rPr>
                <w:spacing w:val="44"/>
              </w:rPr>
              <w:t xml:space="preserve"> </w:t>
            </w:r>
            <w:r>
              <w:t>converters</w:t>
            </w:r>
            <w:r>
              <w:rPr>
                <w:spacing w:val="45"/>
              </w:rPr>
              <w:t xml:space="preserve"> </w:t>
            </w:r>
            <w:r>
              <w:t>for</w:t>
            </w:r>
            <w:r>
              <w:rPr>
                <w:spacing w:val="45"/>
              </w:rPr>
              <w:t xml:space="preserve"> </w:t>
            </w:r>
            <w:r>
              <w:t>use</w:t>
            </w:r>
            <w:r>
              <w:rPr>
                <w:spacing w:val="45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photovoltaic</w:t>
            </w:r>
            <w:r>
              <w:rPr>
                <w:spacing w:val="-1"/>
              </w:rPr>
              <w:t xml:space="preserve"> </w:t>
            </w:r>
            <w:r>
              <w:t>power systems</w:t>
            </w:r>
          </w:p>
          <w:p w:rsidR="000C3096" w:rsidRDefault="00352585">
            <w:pPr>
              <w:pStyle w:val="TableParagraph"/>
              <w:ind w:left="4"/>
            </w:pPr>
            <w:r>
              <w:t>Part 2:</w:t>
            </w:r>
            <w:r>
              <w:rPr>
                <w:spacing w:val="1"/>
              </w:rPr>
              <w:t xml:space="preserve"> </w:t>
            </w:r>
            <w:r>
              <w:t>Particular requirements for</w:t>
            </w:r>
            <w:r>
              <w:rPr>
                <w:spacing w:val="1"/>
              </w:rPr>
              <w:t xml:space="preserve"> </w:t>
            </w:r>
            <w:r>
              <w:t>inverters.</w:t>
            </w:r>
            <w:r>
              <w:rPr>
                <w:spacing w:val="1"/>
              </w:rPr>
              <w:t xml:space="preserve"> </w:t>
            </w:r>
            <w:r>
              <w:t>Safety compliance (Protection</w:t>
            </w:r>
            <w:r>
              <w:rPr>
                <w:spacing w:val="-52"/>
              </w:rPr>
              <w:t xml:space="preserve"> </w:t>
            </w:r>
            <w:r>
              <w:t>degree</w:t>
            </w:r>
            <w:r>
              <w:rPr>
                <w:spacing w:val="-1"/>
              </w:rPr>
              <w:t xml:space="preserve"> </w:t>
            </w:r>
            <w:r>
              <w:t>IP 65 for outdoor</w:t>
            </w:r>
            <w:r>
              <w:rPr>
                <w:spacing w:val="-3"/>
              </w:rPr>
              <w:t xml:space="preserve"> </w:t>
            </w:r>
            <w:r>
              <w:t>mounting, IP 54 for</w:t>
            </w:r>
            <w:r>
              <w:rPr>
                <w:spacing w:val="-3"/>
              </w:rPr>
              <w:t xml:space="preserve"> </w:t>
            </w:r>
            <w:r>
              <w:t>indoor</w:t>
            </w:r>
            <w:r>
              <w:rPr>
                <w:spacing w:val="-2"/>
              </w:rPr>
              <w:t xml:space="preserve"> </w:t>
            </w:r>
            <w:r>
              <w:t>mounting)</w:t>
            </w:r>
          </w:p>
        </w:tc>
      </w:tr>
      <w:tr w:rsidR="000C3096">
        <w:trPr>
          <w:trHeight w:val="1151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IEC/IS</w:t>
            </w:r>
            <w:r>
              <w:rPr>
                <w:spacing w:val="-2"/>
              </w:rPr>
              <w:t xml:space="preserve"> </w:t>
            </w:r>
            <w:r>
              <w:t>61683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/>
            </w:pPr>
            <w:r>
              <w:t>Photovoltaic</w:t>
            </w:r>
            <w:r>
              <w:rPr>
                <w:spacing w:val="38"/>
              </w:rPr>
              <w:t xml:space="preserve"> </w:t>
            </w:r>
            <w:r>
              <w:t>Systems</w:t>
            </w:r>
            <w:r>
              <w:rPr>
                <w:spacing w:val="39"/>
              </w:rPr>
              <w:t xml:space="preserve"> </w:t>
            </w:r>
            <w:r>
              <w:t>–</w:t>
            </w:r>
            <w:r>
              <w:rPr>
                <w:spacing w:val="33"/>
              </w:rPr>
              <w:t xml:space="preserve"> </w:t>
            </w:r>
            <w:r>
              <w:t>Power</w:t>
            </w:r>
            <w:r>
              <w:rPr>
                <w:spacing w:val="38"/>
              </w:rPr>
              <w:t xml:space="preserve"> </w:t>
            </w:r>
            <w:r>
              <w:t>conditioners:</w:t>
            </w:r>
            <w:r>
              <w:rPr>
                <w:spacing w:val="36"/>
              </w:rPr>
              <w:t xml:space="preserve"> </w:t>
            </w:r>
            <w:r>
              <w:t>Procedure</w:t>
            </w:r>
            <w:r>
              <w:rPr>
                <w:spacing w:val="35"/>
              </w:rPr>
              <w:t xml:space="preserve"> </w:t>
            </w:r>
            <w:r>
              <w:t>for</w:t>
            </w:r>
            <w:r>
              <w:rPr>
                <w:spacing w:val="38"/>
              </w:rPr>
              <w:t xml:space="preserve"> </w:t>
            </w:r>
            <w:r>
              <w:t>Measuring</w:t>
            </w:r>
            <w:r>
              <w:rPr>
                <w:spacing w:val="-52"/>
              </w:rPr>
              <w:t xml:space="preserve"> </w:t>
            </w:r>
            <w:r>
              <w:t>Efficiency</w:t>
            </w:r>
            <w:r>
              <w:rPr>
                <w:spacing w:val="-4"/>
              </w:rPr>
              <w:t xml:space="preserve"> </w:t>
            </w:r>
            <w:r>
              <w:t>(10%, 25%, 50%,</w:t>
            </w:r>
            <w:r>
              <w:rPr>
                <w:spacing w:val="-1"/>
              </w:rPr>
              <w:t xml:space="preserve"> </w:t>
            </w:r>
            <w:r>
              <w:t>75%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90-100%</w:t>
            </w:r>
            <w:r>
              <w:rPr>
                <w:spacing w:val="-1"/>
              </w:rPr>
              <w:t xml:space="preserve"> </w:t>
            </w:r>
            <w:r>
              <w:t>Loading Conditions)</w:t>
            </w:r>
          </w:p>
        </w:tc>
      </w:tr>
      <w:tr w:rsidR="000C3096">
        <w:trPr>
          <w:trHeight w:val="1353"/>
        </w:trPr>
        <w:tc>
          <w:tcPr>
            <w:tcW w:w="2264" w:type="dxa"/>
          </w:tcPr>
          <w:p w:rsidR="000C3096" w:rsidRDefault="00352585">
            <w:pPr>
              <w:pStyle w:val="TableParagraph"/>
              <w:ind w:left="4"/>
            </w:pPr>
            <w:r>
              <w:t>IEC</w:t>
            </w:r>
            <w:r>
              <w:rPr>
                <w:spacing w:val="1"/>
              </w:rPr>
              <w:t xml:space="preserve"> </w:t>
            </w:r>
            <w:r>
              <w:t>62116/</w:t>
            </w:r>
            <w:r>
              <w:rPr>
                <w:spacing w:val="1"/>
              </w:rPr>
              <w:t xml:space="preserve"> </w:t>
            </w:r>
            <w:r>
              <w:t>UL</w:t>
            </w:r>
            <w:r>
              <w:rPr>
                <w:spacing w:val="1"/>
              </w:rPr>
              <w:t xml:space="preserve"> </w:t>
            </w:r>
            <w:r>
              <w:t>1741/</w:t>
            </w:r>
            <w:r>
              <w:rPr>
                <w:spacing w:val="-52"/>
              </w:rPr>
              <w:t xml:space="preserve"> </w:t>
            </w:r>
            <w:r>
              <w:t>IEEE</w:t>
            </w:r>
            <w:r>
              <w:rPr>
                <w:spacing w:val="-1"/>
              </w:rPr>
              <w:t xml:space="preserve"> </w:t>
            </w:r>
            <w:r>
              <w:t>1547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Utility-interconnected</w:t>
            </w:r>
            <w:r>
              <w:rPr>
                <w:spacing w:val="29"/>
              </w:rPr>
              <w:t xml:space="preserve"> </w:t>
            </w:r>
            <w:r>
              <w:t>Photovoltaic</w:t>
            </w:r>
            <w:r>
              <w:rPr>
                <w:spacing w:val="30"/>
              </w:rPr>
              <w:t xml:space="preserve"> </w:t>
            </w:r>
            <w:r>
              <w:t>Inverters</w:t>
            </w:r>
            <w:r>
              <w:rPr>
                <w:spacing w:val="32"/>
              </w:rPr>
              <w:t xml:space="preserve"> </w:t>
            </w:r>
            <w:r>
              <w:t>-</w:t>
            </w:r>
            <w:r>
              <w:rPr>
                <w:spacing w:val="28"/>
              </w:rPr>
              <w:t xml:space="preserve"> </w:t>
            </w:r>
            <w:r>
              <w:t>Test</w:t>
            </w:r>
            <w:r>
              <w:rPr>
                <w:spacing w:val="30"/>
              </w:rPr>
              <w:t xml:space="preserve"> </w:t>
            </w:r>
            <w:r>
              <w:t>Procedure</w:t>
            </w:r>
            <w:r>
              <w:rPr>
                <w:spacing w:val="30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Islanding</w:t>
            </w:r>
            <w:r>
              <w:rPr>
                <w:spacing w:val="-52"/>
              </w:rPr>
              <w:t xml:space="preserve"> </w:t>
            </w:r>
            <w:r>
              <w:t>Prevention</w:t>
            </w:r>
            <w:r>
              <w:rPr>
                <w:spacing w:val="-1"/>
              </w:rPr>
              <w:t xml:space="preserve"> </w:t>
            </w:r>
            <w:r>
              <w:t>Measures</w:t>
            </w:r>
          </w:p>
        </w:tc>
      </w:tr>
      <w:tr w:rsidR="000C3096">
        <w:trPr>
          <w:trHeight w:val="83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60255-27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/>
            </w:pPr>
            <w:r>
              <w:t>Measuring</w:t>
            </w:r>
            <w:r>
              <w:rPr>
                <w:spacing w:val="25"/>
              </w:rPr>
              <w:t xml:space="preserve"> </w:t>
            </w:r>
            <w:r>
              <w:t>relays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5"/>
              </w:rPr>
              <w:t xml:space="preserve"> </w:t>
            </w:r>
            <w:r>
              <w:t>protection</w:t>
            </w:r>
            <w:r>
              <w:rPr>
                <w:spacing w:val="25"/>
              </w:rPr>
              <w:t xml:space="preserve"> </w:t>
            </w:r>
            <w:r>
              <w:t>equipment</w:t>
            </w:r>
            <w:r>
              <w:rPr>
                <w:spacing w:val="29"/>
              </w:rPr>
              <w:t xml:space="preserve"> </w:t>
            </w:r>
            <w:r>
              <w:t>–</w:t>
            </w:r>
            <w:r>
              <w:rPr>
                <w:spacing w:val="25"/>
              </w:rPr>
              <w:t xml:space="preserve"> </w:t>
            </w:r>
            <w:r>
              <w:t>Part</w:t>
            </w:r>
            <w:r>
              <w:rPr>
                <w:spacing w:val="26"/>
              </w:rPr>
              <w:t xml:space="preserve"> </w:t>
            </w:r>
            <w:r>
              <w:t>27:</w:t>
            </w:r>
            <w:r>
              <w:rPr>
                <w:spacing w:val="26"/>
              </w:rPr>
              <w:t xml:space="preserve"> </w:t>
            </w:r>
            <w:r>
              <w:t>Product</w:t>
            </w:r>
            <w:r>
              <w:rPr>
                <w:spacing w:val="26"/>
              </w:rPr>
              <w:t xml:space="preserve"> </w:t>
            </w:r>
            <w:r>
              <w:t>safety</w:t>
            </w:r>
            <w:r>
              <w:rPr>
                <w:spacing w:val="-52"/>
              </w:rPr>
              <w:t xml:space="preserve"> </w:t>
            </w:r>
            <w:r>
              <w:t>requirements</w:t>
            </w:r>
          </w:p>
        </w:tc>
      </w:tr>
      <w:tr w:rsidR="000C3096">
        <w:trPr>
          <w:trHeight w:val="3300"/>
        </w:trPr>
        <w:tc>
          <w:tcPr>
            <w:tcW w:w="2264" w:type="dxa"/>
          </w:tcPr>
          <w:p w:rsidR="000C3096" w:rsidRDefault="00352585">
            <w:pPr>
              <w:pStyle w:val="TableParagraph"/>
              <w:tabs>
                <w:tab w:val="left" w:pos="606"/>
                <w:tab w:val="left" w:pos="1590"/>
                <w:tab w:val="left" w:pos="1902"/>
              </w:tabs>
              <w:ind w:left="4" w:right="-15"/>
            </w:pPr>
            <w:r>
              <w:t>IEC</w:t>
            </w:r>
            <w:r>
              <w:tab/>
              <w:t>60068-2</w:t>
            </w:r>
            <w:r>
              <w:tab/>
              <w:t>/</w:t>
            </w:r>
            <w:r>
              <w:tab/>
              <w:t>IEC</w:t>
            </w:r>
            <w:r>
              <w:rPr>
                <w:spacing w:val="-52"/>
              </w:rPr>
              <w:t xml:space="preserve"> </w:t>
            </w:r>
            <w:r>
              <w:t>62093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Environmental</w:t>
            </w:r>
            <w:r>
              <w:rPr>
                <w:spacing w:val="-1"/>
              </w:rPr>
              <w:t xml:space="preserve"> </w:t>
            </w:r>
            <w:r>
              <w:t>Testing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PV</w:t>
            </w:r>
            <w:r>
              <w:rPr>
                <w:spacing w:val="-2"/>
              </w:rPr>
              <w:t xml:space="preserve"> </w:t>
            </w:r>
            <w:r>
              <w:t>System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Power Conditioners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Inverters</w:t>
            </w:r>
          </w:p>
        </w:tc>
      </w:tr>
      <w:tr w:rsidR="000C3096">
        <w:trPr>
          <w:trHeight w:val="517"/>
        </w:trPr>
        <w:tc>
          <w:tcPr>
            <w:tcW w:w="2264" w:type="dxa"/>
          </w:tcPr>
          <w:p w:rsidR="000C3096" w:rsidRDefault="000C3096">
            <w:pPr>
              <w:pStyle w:val="TableParagraph"/>
            </w:pPr>
          </w:p>
        </w:tc>
        <w:tc>
          <w:tcPr>
            <w:tcW w:w="6806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18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Fuses</w:t>
            </w:r>
          </w:p>
        </w:tc>
      </w:tr>
      <w:tr w:rsidR="000C3096">
        <w:trPr>
          <w:trHeight w:val="3691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IS/IEC</w:t>
            </w:r>
            <w:r>
              <w:rPr>
                <w:spacing w:val="-3"/>
              </w:rPr>
              <w:t xml:space="preserve"> </w:t>
            </w:r>
            <w:r>
              <w:t>60947 (Part</w:t>
            </w:r>
          </w:p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1, 2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3),</w:t>
            </w:r>
            <w:r>
              <w:rPr>
                <w:spacing w:val="1"/>
              </w:rPr>
              <w:t xml:space="preserve"> </w:t>
            </w:r>
            <w:r>
              <w:t>EN</w:t>
            </w:r>
          </w:p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50521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/>
            </w:pPr>
            <w:r>
              <w:t>General</w:t>
            </w:r>
            <w:r>
              <w:rPr>
                <w:spacing w:val="38"/>
              </w:rPr>
              <w:t xml:space="preserve"> </w:t>
            </w:r>
            <w:r>
              <w:t>safety</w:t>
            </w:r>
            <w:r>
              <w:rPr>
                <w:spacing w:val="35"/>
              </w:rPr>
              <w:t xml:space="preserve"> </w:t>
            </w:r>
            <w:r>
              <w:t>requirements</w:t>
            </w:r>
            <w:r>
              <w:rPr>
                <w:spacing w:val="35"/>
              </w:rPr>
              <w:t xml:space="preserve"> </w:t>
            </w:r>
            <w:r>
              <w:t>for</w:t>
            </w:r>
            <w:r>
              <w:rPr>
                <w:spacing w:val="35"/>
              </w:rPr>
              <w:t xml:space="preserve"> </w:t>
            </w:r>
            <w:r>
              <w:t>connectors,</w:t>
            </w:r>
            <w:r>
              <w:rPr>
                <w:spacing w:val="35"/>
              </w:rPr>
              <w:t xml:space="preserve"> </w:t>
            </w:r>
            <w:r>
              <w:t>switches,</w:t>
            </w:r>
            <w:r>
              <w:rPr>
                <w:spacing w:val="37"/>
              </w:rPr>
              <w:t xml:space="preserve"> </w:t>
            </w:r>
            <w:r>
              <w:t>circuit</w:t>
            </w:r>
            <w:r>
              <w:rPr>
                <w:spacing w:val="38"/>
              </w:rPr>
              <w:t xml:space="preserve"> </w:t>
            </w:r>
            <w:r>
              <w:t>breakers</w:t>
            </w:r>
            <w:r>
              <w:rPr>
                <w:spacing w:val="-52"/>
              </w:rPr>
              <w:t xml:space="preserve"> </w:t>
            </w:r>
            <w:r>
              <w:t>(AC/DC):</w:t>
            </w:r>
          </w:p>
          <w:p w:rsidR="000C3096" w:rsidRDefault="00352585">
            <w:pPr>
              <w:pStyle w:val="TableParagraph"/>
              <w:spacing w:before="18" w:line="259" w:lineRule="auto"/>
              <w:ind w:left="105" w:right="724"/>
            </w:pPr>
            <w:r>
              <w:t>Low-voltage Switchgear and Control-gear, Part 1: General rules</w:t>
            </w:r>
            <w:r>
              <w:rPr>
                <w:spacing w:val="1"/>
              </w:rPr>
              <w:t xml:space="preserve"> </w:t>
            </w:r>
            <w:r>
              <w:t>Low-Voltage</w:t>
            </w:r>
            <w:r>
              <w:rPr>
                <w:spacing w:val="-3"/>
              </w:rPr>
              <w:t xml:space="preserve"> </w:t>
            </w:r>
            <w:r>
              <w:t>Switchgear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Control-gear,</w:t>
            </w:r>
            <w:r>
              <w:rPr>
                <w:spacing w:val="-2"/>
              </w:rPr>
              <w:t xml:space="preserve"> </w:t>
            </w:r>
            <w:r>
              <w:t>Part</w:t>
            </w:r>
            <w:r>
              <w:rPr>
                <w:spacing w:val="-2"/>
              </w:rPr>
              <w:t xml:space="preserve"> </w:t>
            </w:r>
            <w:r>
              <w:t>2:</w:t>
            </w:r>
            <w:r>
              <w:rPr>
                <w:spacing w:val="-1"/>
              </w:rPr>
              <w:t xml:space="preserve"> </w:t>
            </w:r>
            <w:r>
              <w:t>Circuit</w:t>
            </w:r>
            <w:r>
              <w:rPr>
                <w:spacing w:val="-2"/>
              </w:rPr>
              <w:t xml:space="preserve"> </w:t>
            </w:r>
            <w:r>
              <w:t>Breakers</w:t>
            </w:r>
          </w:p>
          <w:p w:rsidR="000C3096" w:rsidRDefault="00352585">
            <w:pPr>
              <w:pStyle w:val="TableParagraph"/>
              <w:ind w:left="105" w:right="-15"/>
            </w:pPr>
            <w:r>
              <w:t>Low-voltage</w:t>
            </w:r>
            <w:r>
              <w:rPr>
                <w:spacing w:val="12"/>
              </w:rPr>
              <w:t xml:space="preserve"> </w:t>
            </w:r>
            <w:r>
              <w:t>switchgear</w:t>
            </w:r>
            <w:r>
              <w:rPr>
                <w:spacing w:val="9"/>
              </w:rPr>
              <w:t xml:space="preserve"> </w:t>
            </w:r>
            <w:r>
              <w:t>and</w:t>
            </w:r>
            <w:r>
              <w:rPr>
                <w:spacing w:val="12"/>
              </w:rPr>
              <w:t xml:space="preserve"> </w:t>
            </w:r>
            <w:r>
              <w:t>Control-gear,</w:t>
            </w:r>
            <w:r>
              <w:rPr>
                <w:spacing w:val="9"/>
              </w:rPr>
              <w:t xml:space="preserve"> </w:t>
            </w:r>
            <w:r>
              <w:t>Part</w:t>
            </w:r>
            <w:r>
              <w:rPr>
                <w:spacing w:val="12"/>
              </w:rPr>
              <w:t xml:space="preserve"> </w:t>
            </w:r>
            <w:r>
              <w:t>3:</w:t>
            </w:r>
            <w:r>
              <w:rPr>
                <w:spacing w:val="12"/>
              </w:rPr>
              <w:t xml:space="preserve"> </w:t>
            </w:r>
            <w:r>
              <w:t>Switches,</w:t>
            </w:r>
            <w:r>
              <w:rPr>
                <w:spacing w:val="13"/>
              </w:rPr>
              <w:t xml:space="preserve"> </w:t>
            </w:r>
            <w:r>
              <w:t>disconnectors,</w:t>
            </w:r>
            <w:r>
              <w:rPr>
                <w:spacing w:val="-52"/>
              </w:rPr>
              <w:t xml:space="preserve"> </w:t>
            </w:r>
            <w:r>
              <w:t>switch-disconnectors</w:t>
            </w:r>
            <w:r>
              <w:rPr>
                <w:spacing w:val="-1"/>
              </w:rPr>
              <w:t xml:space="preserve"> </w:t>
            </w:r>
            <w:r>
              <w:t>and fuse-combination units</w:t>
            </w:r>
          </w:p>
          <w:p w:rsidR="000C3096" w:rsidRDefault="00352585">
            <w:pPr>
              <w:pStyle w:val="TableParagraph"/>
              <w:spacing w:before="18"/>
              <w:ind w:left="105" w:right="-15"/>
            </w:pPr>
            <w:r>
              <w:t>EN</w:t>
            </w:r>
            <w:r>
              <w:rPr>
                <w:spacing w:val="8"/>
              </w:rPr>
              <w:t xml:space="preserve"> </w:t>
            </w:r>
            <w:r>
              <w:t>50521:</w:t>
            </w:r>
            <w:r>
              <w:rPr>
                <w:spacing w:val="11"/>
              </w:rPr>
              <w:t xml:space="preserve"> </w:t>
            </w:r>
            <w:r>
              <w:t>Connectors</w:t>
            </w:r>
            <w:r>
              <w:rPr>
                <w:spacing w:val="7"/>
              </w:rPr>
              <w:t xml:space="preserve"> </w:t>
            </w:r>
            <w:r>
              <w:t>for</w:t>
            </w:r>
            <w:r>
              <w:rPr>
                <w:spacing w:val="9"/>
              </w:rPr>
              <w:t xml:space="preserve"> </w:t>
            </w:r>
            <w:r>
              <w:t>photovoltaic</w:t>
            </w:r>
            <w:r>
              <w:rPr>
                <w:spacing w:val="10"/>
              </w:rPr>
              <w:t xml:space="preserve"> </w:t>
            </w:r>
            <w:r>
              <w:t>systems</w:t>
            </w:r>
            <w:r>
              <w:rPr>
                <w:spacing w:val="15"/>
              </w:rPr>
              <w:t xml:space="preserve"> </w:t>
            </w:r>
            <w:r>
              <w:t>–</w:t>
            </w:r>
            <w:r>
              <w:rPr>
                <w:spacing w:val="8"/>
              </w:rPr>
              <w:t xml:space="preserve"> </w:t>
            </w:r>
            <w:r>
              <w:t>Safety</w:t>
            </w:r>
            <w:r>
              <w:rPr>
                <w:spacing w:val="8"/>
              </w:rPr>
              <w:t xml:space="preserve"> </w:t>
            </w:r>
            <w:r>
              <w:t>requirements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tests</w:t>
            </w:r>
          </w:p>
        </w:tc>
      </w:tr>
    </w:tbl>
    <w:p w:rsidR="000C3096" w:rsidRDefault="000C3096">
      <w:pPr>
        <w:sectPr w:rsidR="000C3096">
          <w:headerReference w:type="default" r:id="rId391"/>
          <w:footerReference w:type="default" r:id="rId392"/>
          <w:pgSz w:w="11910" w:h="16840"/>
          <w:pgMar w:top="520" w:right="800" w:bottom="1080" w:left="1340" w:header="0" w:footer="885" w:gutter="0"/>
          <w:cols w:space="720"/>
        </w:sect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6806"/>
      </w:tblGrid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lastRenderedPageBreak/>
              <w:t>IEC</w:t>
            </w:r>
            <w:r>
              <w:rPr>
                <w:spacing w:val="-3"/>
              </w:rPr>
              <w:t xml:space="preserve"> </w:t>
            </w:r>
            <w:r>
              <w:t>60269-6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Low-voltage</w:t>
            </w:r>
            <w:r>
              <w:rPr>
                <w:spacing w:val="27"/>
              </w:rPr>
              <w:t xml:space="preserve"> </w:t>
            </w:r>
            <w:r>
              <w:t>fuses</w:t>
            </w:r>
            <w:r>
              <w:rPr>
                <w:spacing w:val="30"/>
              </w:rPr>
              <w:t xml:space="preserve"> </w:t>
            </w:r>
            <w:r>
              <w:t>-</w:t>
            </w:r>
            <w:r>
              <w:rPr>
                <w:spacing w:val="26"/>
              </w:rPr>
              <w:t xml:space="preserve"> </w:t>
            </w:r>
            <w:r>
              <w:t>Part</w:t>
            </w:r>
            <w:r>
              <w:rPr>
                <w:spacing w:val="28"/>
              </w:rPr>
              <w:t xml:space="preserve"> </w:t>
            </w:r>
            <w:r>
              <w:t>6:</w:t>
            </w:r>
            <w:r>
              <w:rPr>
                <w:spacing w:val="27"/>
              </w:rPr>
              <w:t xml:space="preserve"> </w:t>
            </w:r>
            <w:r>
              <w:t>Supplementary</w:t>
            </w:r>
            <w:r>
              <w:rPr>
                <w:spacing w:val="25"/>
              </w:rPr>
              <w:t xml:space="preserve"> </w:t>
            </w:r>
            <w:r>
              <w:t>requirements</w:t>
            </w:r>
            <w:r>
              <w:rPr>
                <w:spacing w:val="31"/>
              </w:rPr>
              <w:t xml:space="preserve"> </w:t>
            </w:r>
            <w:r>
              <w:t>for</w:t>
            </w:r>
            <w:r>
              <w:rPr>
                <w:spacing w:val="28"/>
              </w:rPr>
              <w:t xml:space="preserve"> </w:t>
            </w:r>
            <w:r>
              <w:t>fuse-links</w:t>
            </w:r>
            <w:r>
              <w:rPr>
                <w:spacing w:val="24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protection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solar</w:t>
            </w:r>
            <w:r>
              <w:rPr>
                <w:spacing w:val="1"/>
              </w:rPr>
              <w:t xml:space="preserve"> </w:t>
            </w:r>
            <w:r>
              <w:t>photovoltaic energy</w:t>
            </w:r>
            <w:r>
              <w:rPr>
                <w:spacing w:val="-3"/>
              </w:rPr>
              <w:t xml:space="preserve"> </w:t>
            </w:r>
            <w:r>
              <w:t>systems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Surge</w:t>
            </w:r>
            <w:r>
              <w:rPr>
                <w:spacing w:val="-2"/>
              </w:rPr>
              <w:t xml:space="preserve"> </w:t>
            </w:r>
            <w:r>
              <w:t>Arrestors</w:t>
            </w:r>
          </w:p>
        </w:tc>
      </w:tr>
      <w:tr w:rsidR="000C3096">
        <w:trPr>
          <w:trHeight w:val="518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BFC</w:t>
            </w:r>
            <w:r>
              <w:rPr>
                <w:spacing w:val="-1"/>
              </w:rPr>
              <w:t xml:space="preserve"> </w:t>
            </w:r>
            <w:r>
              <w:t>17-102:2011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Lightening</w:t>
            </w:r>
            <w:r>
              <w:rPr>
                <w:spacing w:val="-2"/>
              </w:rPr>
              <w:t xml:space="preserve"> </w:t>
            </w:r>
            <w:r>
              <w:t>Protection</w:t>
            </w:r>
            <w:r>
              <w:rPr>
                <w:spacing w:val="-1"/>
              </w:rPr>
              <w:t xml:space="preserve"> </w:t>
            </w:r>
            <w:r>
              <w:t>Standard</w:t>
            </w:r>
          </w:p>
        </w:tc>
      </w:tr>
      <w:tr w:rsidR="000C3096">
        <w:trPr>
          <w:trHeight w:val="1350"/>
        </w:trPr>
        <w:tc>
          <w:tcPr>
            <w:tcW w:w="2264" w:type="dxa"/>
          </w:tcPr>
          <w:p w:rsidR="000C3096" w:rsidRDefault="00352585">
            <w:pPr>
              <w:pStyle w:val="TableParagraph"/>
              <w:ind w:left="4" w:right="500"/>
            </w:pPr>
            <w:r>
              <w:t>IEC 60364-5-53/ IS</w:t>
            </w:r>
            <w:r>
              <w:rPr>
                <w:spacing w:val="-53"/>
              </w:rPr>
              <w:t xml:space="preserve"> </w:t>
            </w:r>
            <w:r>
              <w:t>15086-5</w:t>
            </w:r>
            <w:r>
              <w:rPr>
                <w:spacing w:val="-1"/>
              </w:rPr>
              <w:t xml:space="preserve"> </w:t>
            </w:r>
            <w:r>
              <w:t>(SPD)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Electrical</w:t>
            </w:r>
            <w:r>
              <w:rPr>
                <w:spacing w:val="39"/>
              </w:rPr>
              <w:t xml:space="preserve"> </w:t>
            </w:r>
            <w:r>
              <w:t>installations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37"/>
              </w:rPr>
              <w:t xml:space="preserve"> </w:t>
            </w:r>
            <w:r>
              <w:t>buildings</w:t>
            </w:r>
            <w:r>
              <w:rPr>
                <w:spacing w:val="43"/>
              </w:rPr>
              <w:t xml:space="preserve"> </w:t>
            </w:r>
            <w:r>
              <w:t>-</w:t>
            </w:r>
            <w:r>
              <w:rPr>
                <w:spacing w:val="37"/>
              </w:rPr>
              <w:t xml:space="preserve"> </w:t>
            </w:r>
            <w:r>
              <w:t>Part</w:t>
            </w:r>
            <w:r>
              <w:rPr>
                <w:spacing w:val="40"/>
              </w:rPr>
              <w:t xml:space="preserve"> </w:t>
            </w:r>
            <w:r>
              <w:t>5-53:</w:t>
            </w:r>
            <w:r>
              <w:rPr>
                <w:spacing w:val="39"/>
              </w:rPr>
              <w:t xml:space="preserve"> </w:t>
            </w:r>
            <w:r>
              <w:t>Selection</w:t>
            </w:r>
            <w:r>
              <w:rPr>
                <w:spacing w:val="39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erection</w:t>
            </w:r>
            <w:r>
              <w:rPr>
                <w:spacing w:val="3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electrical</w:t>
            </w:r>
            <w:r>
              <w:rPr>
                <w:spacing w:val="-3"/>
              </w:rPr>
              <w:t xml:space="preserve"> </w:t>
            </w:r>
            <w:r>
              <w:t>equipment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Isolation,</w:t>
            </w:r>
            <w:r>
              <w:rPr>
                <w:spacing w:val="-3"/>
              </w:rPr>
              <w:t xml:space="preserve"> </w:t>
            </w:r>
            <w:r>
              <w:t>switching and</w:t>
            </w:r>
            <w:r>
              <w:rPr>
                <w:spacing w:val="-1"/>
              </w:rPr>
              <w:t xml:space="preserve"> </w:t>
            </w:r>
            <w:r>
              <w:t>control</w:t>
            </w:r>
          </w:p>
        </w:tc>
      </w:tr>
      <w:tr w:rsidR="000C3096">
        <w:trPr>
          <w:trHeight w:val="1152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61643-</w:t>
            </w:r>
          </w:p>
          <w:p w:rsidR="000C3096" w:rsidRDefault="00352585">
            <w:pPr>
              <w:pStyle w:val="TableParagraph"/>
              <w:spacing w:before="1"/>
              <w:ind w:left="4"/>
            </w:pPr>
            <w:r>
              <w:t>11:2011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Low-voltage</w:t>
            </w:r>
            <w:r>
              <w:rPr>
                <w:spacing w:val="41"/>
              </w:rPr>
              <w:t xml:space="preserve"> </w:t>
            </w:r>
            <w:r>
              <w:t>surge</w:t>
            </w:r>
            <w:r>
              <w:rPr>
                <w:spacing w:val="42"/>
              </w:rPr>
              <w:t xml:space="preserve"> </w:t>
            </w:r>
            <w:r>
              <w:t>protective</w:t>
            </w:r>
            <w:r>
              <w:rPr>
                <w:spacing w:val="42"/>
              </w:rPr>
              <w:t xml:space="preserve"> </w:t>
            </w:r>
            <w:r>
              <w:t>devices</w:t>
            </w:r>
            <w:r>
              <w:rPr>
                <w:spacing w:val="44"/>
              </w:rPr>
              <w:t xml:space="preserve"> </w:t>
            </w:r>
            <w:r>
              <w:t>-</w:t>
            </w:r>
            <w:r>
              <w:rPr>
                <w:spacing w:val="40"/>
              </w:rPr>
              <w:t xml:space="preserve"> </w:t>
            </w:r>
            <w:r>
              <w:t>Part</w:t>
            </w:r>
            <w:r>
              <w:rPr>
                <w:spacing w:val="43"/>
              </w:rPr>
              <w:t xml:space="preserve"> </w:t>
            </w:r>
            <w:r>
              <w:t>11:</w:t>
            </w:r>
            <w:r>
              <w:rPr>
                <w:spacing w:val="43"/>
              </w:rPr>
              <w:t xml:space="preserve"> </w:t>
            </w:r>
            <w:r>
              <w:t>Surge</w:t>
            </w:r>
            <w:r>
              <w:rPr>
                <w:spacing w:val="41"/>
              </w:rPr>
              <w:t xml:space="preserve"> </w:t>
            </w:r>
            <w:r>
              <w:t>protective</w:t>
            </w:r>
            <w:r>
              <w:rPr>
                <w:spacing w:val="42"/>
              </w:rPr>
              <w:t xml:space="preserve"> </w:t>
            </w:r>
            <w:r>
              <w:t>devices</w:t>
            </w:r>
            <w:r>
              <w:rPr>
                <w:spacing w:val="-52"/>
              </w:rPr>
              <w:t xml:space="preserve"> </w:t>
            </w:r>
            <w:r>
              <w:t>connected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low-voltage</w:t>
            </w:r>
            <w:r>
              <w:rPr>
                <w:spacing w:val="-3"/>
              </w:rPr>
              <w:t xml:space="preserve"> </w:t>
            </w:r>
            <w:r>
              <w:t>power</w:t>
            </w:r>
            <w:r>
              <w:rPr>
                <w:spacing w:val="1"/>
              </w:rPr>
              <w:t xml:space="preserve"> </w:t>
            </w:r>
            <w:r>
              <w:t>systems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Requirements and</w:t>
            </w:r>
            <w:r>
              <w:rPr>
                <w:spacing w:val="-1"/>
              </w:rPr>
              <w:t xml:space="preserve"> </w:t>
            </w:r>
            <w:r>
              <w:t>test</w:t>
            </w:r>
            <w:r>
              <w:rPr>
                <w:spacing w:val="-2"/>
              </w:rPr>
              <w:t xml:space="preserve"> </w:t>
            </w:r>
            <w:r>
              <w:t>methods</w:t>
            </w:r>
          </w:p>
        </w:tc>
      </w:tr>
      <w:tr w:rsidR="000C3096">
        <w:trPr>
          <w:trHeight w:val="517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/>
              <w:ind w:left="4"/>
            </w:pPr>
            <w:r>
              <w:t>Cables</w:t>
            </w:r>
          </w:p>
        </w:tc>
        <w:tc>
          <w:tcPr>
            <w:tcW w:w="6806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989"/>
        </w:trPr>
        <w:tc>
          <w:tcPr>
            <w:tcW w:w="2264" w:type="dxa"/>
          </w:tcPr>
          <w:p w:rsidR="000C3096" w:rsidRDefault="00352585">
            <w:pPr>
              <w:pStyle w:val="TableParagraph"/>
              <w:spacing w:before="1" w:line="252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60227/IS 694,</w:t>
            </w:r>
          </w:p>
          <w:p w:rsidR="000C3096" w:rsidRDefault="00352585">
            <w:pPr>
              <w:pStyle w:val="TableParagraph"/>
              <w:ind w:left="4" w:right="166"/>
            </w:pPr>
            <w:r>
              <w:t>IEC 60502/IS 1554</w:t>
            </w:r>
            <w:r>
              <w:rPr>
                <w:spacing w:val="1"/>
              </w:rPr>
              <w:t xml:space="preserve"> </w:t>
            </w:r>
            <w:r>
              <w:t>(Part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2)/</w:t>
            </w:r>
            <w:r>
              <w:rPr>
                <w:spacing w:val="-3"/>
              </w:rPr>
              <w:t xml:space="preserve"> </w:t>
            </w:r>
            <w:r>
              <w:t>IEC69947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before="1"/>
              <w:ind w:left="4"/>
              <w:jc w:val="both"/>
            </w:pPr>
            <w:r>
              <w:t>General test and measuring method for PVC (Polyvinyl chloride) insulated</w:t>
            </w:r>
            <w:r>
              <w:rPr>
                <w:spacing w:val="1"/>
              </w:rPr>
              <w:t xml:space="preserve"> </w:t>
            </w:r>
            <w:r>
              <w:t>cables (for working voltages up to and including 1100 V, and UV resistant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outdoor</w:t>
            </w:r>
            <w:r>
              <w:rPr>
                <w:spacing w:val="-2"/>
              </w:rPr>
              <w:t xml:space="preserve"> </w:t>
            </w:r>
            <w:r>
              <w:t>installation)</w:t>
            </w:r>
          </w:p>
        </w:tc>
      </w:tr>
      <w:tr w:rsidR="000C3096">
        <w:trPr>
          <w:trHeight w:val="83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BS EN 50618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-15"/>
            </w:pPr>
            <w:r>
              <w:t>Electric</w:t>
            </w:r>
            <w:r>
              <w:rPr>
                <w:spacing w:val="12"/>
              </w:rPr>
              <w:t xml:space="preserve"> </w:t>
            </w:r>
            <w:r>
              <w:t>cables</w:t>
            </w:r>
            <w:r>
              <w:rPr>
                <w:spacing w:val="13"/>
              </w:rPr>
              <w:t xml:space="preserve"> </w:t>
            </w:r>
            <w:r>
              <w:t>for</w:t>
            </w:r>
            <w:r>
              <w:rPr>
                <w:spacing w:val="15"/>
              </w:rPr>
              <w:t xml:space="preserve"> </w:t>
            </w:r>
            <w:r>
              <w:t>photovoltaic</w:t>
            </w:r>
            <w:r>
              <w:rPr>
                <w:spacing w:val="12"/>
              </w:rPr>
              <w:t xml:space="preserve"> </w:t>
            </w:r>
            <w:r>
              <w:t>systems</w:t>
            </w:r>
            <w:r>
              <w:rPr>
                <w:spacing w:val="12"/>
              </w:rPr>
              <w:t xml:space="preserve"> </w:t>
            </w:r>
            <w:r>
              <w:t>(BT(DE/NOT)258),</w:t>
            </w:r>
            <w:r>
              <w:rPr>
                <w:spacing w:val="12"/>
              </w:rPr>
              <w:t xml:space="preserve"> </w:t>
            </w:r>
            <w:r>
              <w:t>mainly</w:t>
            </w:r>
            <w:r>
              <w:rPr>
                <w:spacing w:val="12"/>
              </w:rPr>
              <w:t xml:space="preserve"> </w:t>
            </w:r>
            <w:r>
              <w:t>for</w:t>
            </w:r>
            <w:r>
              <w:rPr>
                <w:spacing w:val="15"/>
              </w:rPr>
              <w:t xml:space="preserve"> </w:t>
            </w:r>
            <w:r>
              <w:t>DC</w:t>
            </w:r>
            <w:r>
              <w:rPr>
                <w:spacing w:val="-52"/>
              </w:rPr>
              <w:t xml:space="preserve"> </w:t>
            </w:r>
            <w:r>
              <w:t>Cables</w:t>
            </w:r>
          </w:p>
        </w:tc>
      </w:tr>
      <w:tr w:rsidR="000C3096">
        <w:trPr>
          <w:trHeight w:val="517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Earthing</w:t>
            </w:r>
            <w:r>
              <w:rPr>
                <w:spacing w:val="-4"/>
              </w:rPr>
              <w:t xml:space="preserve"> </w:t>
            </w:r>
            <w:r>
              <w:t>/Lightning</w:t>
            </w:r>
          </w:p>
        </w:tc>
      </w:tr>
      <w:tr w:rsidR="000C3096">
        <w:trPr>
          <w:trHeight w:val="3057"/>
        </w:trPr>
        <w:tc>
          <w:tcPr>
            <w:tcW w:w="2264" w:type="dxa"/>
          </w:tcPr>
          <w:p w:rsidR="000C3096" w:rsidRDefault="00352585">
            <w:pPr>
              <w:pStyle w:val="TableParagraph"/>
              <w:tabs>
                <w:tab w:val="left" w:pos="762"/>
                <w:tab w:val="left" w:pos="1720"/>
              </w:tabs>
              <w:ind w:left="4" w:right="-15"/>
            </w:pPr>
            <w:r>
              <w:t>IEC</w:t>
            </w:r>
            <w:r>
              <w:tab/>
              <w:t>62561</w:t>
            </w:r>
            <w:r>
              <w:tab/>
              <w:t>Series</w:t>
            </w:r>
            <w:r>
              <w:rPr>
                <w:spacing w:val="-52"/>
              </w:rPr>
              <w:t xml:space="preserve"> </w:t>
            </w:r>
            <w:r>
              <w:t>(Chemical</w:t>
            </w:r>
            <w:r>
              <w:rPr>
                <w:spacing w:val="-3"/>
              </w:rPr>
              <w:t xml:space="preserve"> </w:t>
            </w:r>
            <w:r>
              <w:t>earthing)</w:t>
            </w:r>
          </w:p>
          <w:p w:rsidR="000C3096" w:rsidRDefault="00352585">
            <w:pPr>
              <w:pStyle w:val="TableParagraph"/>
              <w:ind w:left="4"/>
            </w:pPr>
            <w:r>
              <w:t>(as</w:t>
            </w:r>
            <w:r>
              <w:rPr>
                <w:spacing w:val="-2"/>
              </w:rPr>
              <w:t xml:space="preserve"> </w:t>
            </w:r>
            <w:r>
              <w:t>applicable)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62561-1</w:t>
            </w:r>
          </w:p>
          <w:p w:rsidR="000C3096" w:rsidRDefault="00352585">
            <w:pPr>
              <w:pStyle w:val="TableParagraph"/>
              <w:ind w:left="4" w:right="-15"/>
            </w:pPr>
            <w:r>
              <w:t>Lightning</w:t>
            </w:r>
            <w:r>
              <w:rPr>
                <w:spacing w:val="10"/>
              </w:rPr>
              <w:t xml:space="preserve"> </w:t>
            </w:r>
            <w:r>
              <w:t>protection</w:t>
            </w:r>
            <w:r>
              <w:rPr>
                <w:spacing w:val="8"/>
              </w:rPr>
              <w:t xml:space="preserve"> </w:t>
            </w:r>
            <w:r>
              <w:t>system</w:t>
            </w:r>
            <w:r>
              <w:rPr>
                <w:spacing w:val="11"/>
              </w:rPr>
              <w:t xml:space="preserve"> </w:t>
            </w:r>
            <w:r>
              <w:t>components</w:t>
            </w:r>
            <w:r>
              <w:rPr>
                <w:spacing w:val="10"/>
              </w:rPr>
              <w:t xml:space="preserve"> </w:t>
            </w:r>
            <w:r>
              <w:t>(LPSC)</w:t>
            </w:r>
            <w:r>
              <w:rPr>
                <w:spacing w:val="15"/>
              </w:rPr>
              <w:t xml:space="preserve"> </w:t>
            </w:r>
            <w:r>
              <w:t>-</w:t>
            </w:r>
            <w:r>
              <w:rPr>
                <w:spacing w:val="9"/>
              </w:rPr>
              <w:t xml:space="preserve"> </w:t>
            </w:r>
            <w:r>
              <w:t>Part</w:t>
            </w:r>
            <w:r>
              <w:rPr>
                <w:spacing w:val="12"/>
              </w:rPr>
              <w:t xml:space="preserve"> </w:t>
            </w:r>
            <w:r>
              <w:t>1:</w:t>
            </w:r>
            <w:r>
              <w:rPr>
                <w:spacing w:val="11"/>
              </w:rPr>
              <w:t xml:space="preserve"> </w:t>
            </w:r>
            <w:r>
              <w:t>Requirements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>components</w:t>
            </w:r>
          </w:p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62561-2</w:t>
            </w:r>
          </w:p>
          <w:p w:rsidR="000C3096" w:rsidRDefault="00352585">
            <w:pPr>
              <w:pStyle w:val="TableParagraph"/>
              <w:ind w:left="4" w:right="-15"/>
            </w:pPr>
            <w:r>
              <w:t>Lightning</w:t>
            </w:r>
            <w:r>
              <w:rPr>
                <w:spacing w:val="10"/>
              </w:rPr>
              <w:t xml:space="preserve"> </w:t>
            </w:r>
            <w:r>
              <w:t>protection</w:t>
            </w:r>
            <w:r>
              <w:rPr>
                <w:spacing w:val="8"/>
              </w:rPr>
              <w:t xml:space="preserve"> </w:t>
            </w:r>
            <w:r>
              <w:t>system</w:t>
            </w:r>
            <w:r>
              <w:rPr>
                <w:spacing w:val="12"/>
              </w:rPr>
              <w:t xml:space="preserve"> </w:t>
            </w:r>
            <w:r>
              <w:t>components</w:t>
            </w:r>
            <w:r>
              <w:rPr>
                <w:spacing w:val="9"/>
              </w:rPr>
              <w:t xml:space="preserve"> </w:t>
            </w:r>
            <w:r>
              <w:t>(LPSC)</w:t>
            </w:r>
            <w:r>
              <w:rPr>
                <w:spacing w:val="15"/>
              </w:rPr>
              <w:t xml:space="preserve"> </w:t>
            </w:r>
            <w:r>
              <w:t>-</w:t>
            </w:r>
            <w:r>
              <w:rPr>
                <w:spacing w:val="10"/>
              </w:rPr>
              <w:t xml:space="preserve"> </w:t>
            </w:r>
            <w:r>
              <w:t>Part</w:t>
            </w:r>
            <w:r>
              <w:rPr>
                <w:spacing w:val="11"/>
              </w:rPr>
              <w:t xml:space="preserve"> </w:t>
            </w:r>
            <w:r>
              <w:t>2:</w:t>
            </w:r>
            <w:r>
              <w:rPr>
                <w:spacing w:val="12"/>
              </w:rPr>
              <w:t xml:space="preserve"> </w:t>
            </w:r>
            <w:r>
              <w:t>Requirements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conductors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earth</w:t>
            </w:r>
            <w:r>
              <w:rPr>
                <w:spacing w:val="-3"/>
              </w:rPr>
              <w:t xml:space="preserve"> </w:t>
            </w:r>
            <w:r>
              <w:t>electrodes</w:t>
            </w:r>
          </w:p>
          <w:p w:rsidR="000C3096" w:rsidRDefault="00352585">
            <w:pPr>
              <w:pStyle w:val="TableParagraph"/>
              <w:ind w:left="4"/>
            </w:pPr>
            <w:r>
              <w:t>IEC</w:t>
            </w:r>
            <w:r>
              <w:rPr>
                <w:spacing w:val="-3"/>
              </w:rPr>
              <w:t xml:space="preserve"> </w:t>
            </w:r>
            <w:r>
              <w:t>62561-7</w:t>
            </w:r>
          </w:p>
          <w:p w:rsidR="000C3096" w:rsidRDefault="00352585">
            <w:pPr>
              <w:pStyle w:val="TableParagraph"/>
              <w:spacing w:before="2"/>
              <w:ind w:left="4" w:right="-15"/>
            </w:pPr>
            <w:r>
              <w:t>Lightning</w:t>
            </w:r>
            <w:r>
              <w:rPr>
                <w:spacing w:val="10"/>
              </w:rPr>
              <w:t xml:space="preserve"> </w:t>
            </w:r>
            <w:r>
              <w:t>protection</w:t>
            </w:r>
            <w:r>
              <w:rPr>
                <w:spacing w:val="8"/>
              </w:rPr>
              <w:t xml:space="preserve"> </w:t>
            </w:r>
            <w:r>
              <w:t>system</w:t>
            </w:r>
            <w:r>
              <w:rPr>
                <w:spacing w:val="11"/>
              </w:rPr>
              <w:t xml:space="preserve"> </w:t>
            </w:r>
            <w:r>
              <w:t>components</w:t>
            </w:r>
            <w:r>
              <w:rPr>
                <w:spacing w:val="10"/>
              </w:rPr>
              <w:t xml:space="preserve"> </w:t>
            </w:r>
            <w:r>
              <w:t>(LPSC)</w:t>
            </w:r>
            <w:r>
              <w:rPr>
                <w:spacing w:val="15"/>
              </w:rPr>
              <w:t xml:space="preserve"> </w:t>
            </w:r>
            <w:r>
              <w:t>-</w:t>
            </w:r>
            <w:r>
              <w:rPr>
                <w:spacing w:val="9"/>
              </w:rPr>
              <w:t xml:space="preserve"> </w:t>
            </w:r>
            <w:r>
              <w:t>Part</w:t>
            </w:r>
            <w:r>
              <w:rPr>
                <w:spacing w:val="12"/>
              </w:rPr>
              <w:t xml:space="preserve"> </w:t>
            </w:r>
            <w:r>
              <w:t>7:</w:t>
            </w:r>
            <w:r>
              <w:rPr>
                <w:spacing w:val="11"/>
              </w:rPr>
              <w:t xml:space="preserve"> </w:t>
            </w:r>
            <w:r>
              <w:t>Requirements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earthing</w:t>
            </w:r>
            <w:r>
              <w:rPr>
                <w:spacing w:val="-1"/>
              </w:rPr>
              <w:t xml:space="preserve"> </w:t>
            </w:r>
            <w:r>
              <w:t>enhancing compounds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Junction</w:t>
            </w:r>
            <w:r>
              <w:rPr>
                <w:spacing w:val="-1"/>
              </w:rPr>
              <w:t xml:space="preserve"> </w:t>
            </w:r>
            <w:r>
              <w:t>Boxes</w:t>
            </w:r>
          </w:p>
        </w:tc>
      </w:tr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IEC</w:t>
            </w:r>
            <w:r>
              <w:rPr>
                <w:spacing w:val="-2"/>
              </w:rPr>
              <w:t xml:space="preserve"> </w:t>
            </w:r>
            <w:r>
              <w:t>60529</w:t>
            </w:r>
          </w:p>
        </w:tc>
        <w:tc>
          <w:tcPr>
            <w:tcW w:w="6806" w:type="dxa"/>
          </w:tcPr>
          <w:p w:rsidR="000C3096" w:rsidRDefault="00352585">
            <w:pPr>
              <w:pStyle w:val="TableParagraph"/>
              <w:ind w:left="4" w:right="94"/>
            </w:pPr>
            <w:r>
              <w:t>Junction boxes and solar panel terminal boxes shall be of the thermo-plastic</w:t>
            </w:r>
            <w:r>
              <w:rPr>
                <w:spacing w:val="-52"/>
              </w:rPr>
              <w:t xml:space="preserve"> </w:t>
            </w:r>
            <w:r>
              <w:t>type with IP 65 protection for outdoor use, and IP 54 protection for indoor</w:t>
            </w:r>
            <w:r>
              <w:rPr>
                <w:spacing w:val="1"/>
              </w:rPr>
              <w:t xml:space="preserve"> </w:t>
            </w:r>
            <w:r>
              <w:t>use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2"/>
          </w:tcPr>
          <w:p w:rsidR="000C3096" w:rsidRDefault="00352585">
            <w:pPr>
              <w:pStyle w:val="TableParagraph"/>
              <w:spacing w:line="252" w:lineRule="exact"/>
              <w:ind w:left="4"/>
            </w:pPr>
            <w:r>
              <w:t>Energy</w:t>
            </w:r>
            <w:r>
              <w:rPr>
                <w:spacing w:val="-3"/>
              </w:rPr>
              <w:t xml:space="preserve"> </w:t>
            </w:r>
            <w:r>
              <w:t>Meter</w:t>
            </w:r>
          </w:p>
        </w:tc>
      </w:tr>
    </w:tbl>
    <w:p w:rsidR="000C3096" w:rsidRDefault="000C3096">
      <w:pPr>
        <w:spacing w:line="252" w:lineRule="exact"/>
        <w:sectPr w:rsidR="000C3096">
          <w:headerReference w:type="default" r:id="rId393"/>
          <w:footerReference w:type="default" r:id="rId394"/>
          <w:pgSz w:w="11910" w:h="16840"/>
          <w:pgMar w:top="520" w:right="800" w:bottom="1080" w:left="1340" w:header="0" w:footer="885" w:gutter="0"/>
          <w:cols w:space="720"/>
        </w:sect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4"/>
        <w:gridCol w:w="2271"/>
        <w:gridCol w:w="4535"/>
      </w:tblGrid>
      <w:tr w:rsidR="000C3096">
        <w:trPr>
          <w:trHeight w:val="1154"/>
        </w:trPr>
        <w:tc>
          <w:tcPr>
            <w:tcW w:w="2264" w:type="dxa"/>
          </w:tcPr>
          <w:p w:rsidR="000C3096" w:rsidRDefault="00352585">
            <w:pPr>
              <w:pStyle w:val="TableParagraph"/>
              <w:ind w:left="4" w:right="-18"/>
            </w:pPr>
            <w:r>
              <w:lastRenderedPageBreak/>
              <w:t>IS</w:t>
            </w:r>
            <w:r>
              <w:rPr>
                <w:spacing w:val="29"/>
              </w:rPr>
              <w:t xml:space="preserve"> </w:t>
            </w:r>
            <w:r>
              <w:t>16444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</w:t>
            </w:r>
            <w:r>
              <w:rPr>
                <w:spacing w:val="30"/>
              </w:rPr>
              <w:t xml:space="preserve"> </w:t>
            </w:r>
            <w:r>
              <w:t>specified</w:t>
            </w:r>
            <w:r>
              <w:rPr>
                <w:spacing w:val="-52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the DISCOMs</w:t>
            </w:r>
          </w:p>
        </w:tc>
        <w:tc>
          <w:tcPr>
            <w:tcW w:w="6806" w:type="dxa"/>
            <w:gridSpan w:val="2"/>
          </w:tcPr>
          <w:p w:rsidR="000C3096" w:rsidRDefault="00352585">
            <w:pPr>
              <w:pStyle w:val="TableParagraph"/>
              <w:ind w:left="4"/>
            </w:pPr>
            <w:r>
              <w:t>A.C.</w:t>
            </w:r>
            <w:r>
              <w:rPr>
                <w:spacing w:val="11"/>
              </w:rPr>
              <w:t xml:space="preserve"> </w:t>
            </w:r>
            <w:r>
              <w:t>Static</w:t>
            </w:r>
            <w:r>
              <w:rPr>
                <w:spacing w:val="11"/>
              </w:rPr>
              <w:t xml:space="preserve"> </w:t>
            </w:r>
            <w:r>
              <w:t>direct</w:t>
            </w:r>
            <w:r>
              <w:rPr>
                <w:spacing w:val="12"/>
              </w:rPr>
              <w:t xml:space="preserve"> </w:t>
            </w:r>
            <w:r>
              <w:t>connected</w:t>
            </w:r>
            <w:r>
              <w:rPr>
                <w:spacing w:val="11"/>
              </w:rPr>
              <w:t xml:space="preserve"> </w:t>
            </w:r>
            <w:r>
              <w:t>watt-hour</w:t>
            </w:r>
            <w:r>
              <w:rPr>
                <w:spacing w:val="11"/>
              </w:rPr>
              <w:t xml:space="preserve"> </w:t>
            </w:r>
            <w:r>
              <w:t>Smart</w:t>
            </w:r>
            <w:r>
              <w:rPr>
                <w:spacing w:val="12"/>
              </w:rPr>
              <w:t xml:space="preserve"> </w:t>
            </w:r>
            <w:r>
              <w:t>Meter</w:t>
            </w:r>
            <w:r>
              <w:rPr>
                <w:spacing w:val="12"/>
              </w:rPr>
              <w:t xml:space="preserve"> </w:t>
            </w:r>
            <w:r>
              <w:t>Class</w:t>
            </w:r>
            <w:r>
              <w:rPr>
                <w:spacing w:val="11"/>
              </w:rPr>
              <w:t xml:space="preserve"> </w:t>
            </w:r>
            <w:r>
              <w:t>1</w:t>
            </w:r>
            <w:r>
              <w:rPr>
                <w:spacing w:val="8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2</w:t>
            </w:r>
            <w:r>
              <w:rPr>
                <w:spacing w:val="12"/>
              </w:rPr>
              <w:t xml:space="preserve"> </w:t>
            </w:r>
            <w:r>
              <w:t>—</w:t>
            </w:r>
            <w:r>
              <w:rPr>
                <w:spacing w:val="-52"/>
              </w:rPr>
              <w:t xml:space="preserve"> </w:t>
            </w:r>
            <w:r>
              <w:t>Specification</w:t>
            </w:r>
            <w:r>
              <w:rPr>
                <w:spacing w:val="-4"/>
              </w:rPr>
              <w:t xml:space="preserve"> </w:t>
            </w:r>
            <w:r>
              <w:t>(with Import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Export/Net</w:t>
            </w:r>
            <w:r>
              <w:rPr>
                <w:spacing w:val="-2"/>
              </w:rPr>
              <w:t xml:space="preserve"> </w:t>
            </w:r>
            <w:r>
              <w:t>energy</w:t>
            </w:r>
            <w:r>
              <w:rPr>
                <w:spacing w:val="-3"/>
              </w:rPr>
              <w:t xml:space="preserve"> </w:t>
            </w:r>
            <w:r>
              <w:t>measurements)</w:t>
            </w:r>
          </w:p>
        </w:tc>
      </w:tr>
      <w:tr w:rsidR="000C3096">
        <w:trPr>
          <w:trHeight w:val="515"/>
        </w:trPr>
        <w:tc>
          <w:tcPr>
            <w:tcW w:w="9070" w:type="dxa"/>
            <w:gridSpan w:val="3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Solar</w:t>
            </w:r>
            <w:r>
              <w:rPr>
                <w:spacing w:val="-3"/>
              </w:rPr>
              <w:t xml:space="preserve"> </w:t>
            </w:r>
            <w:r>
              <w:t>PV</w:t>
            </w:r>
            <w:r>
              <w:rPr>
                <w:spacing w:val="-3"/>
              </w:rPr>
              <w:t xml:space="preserve"> </w:t>
            </w:r>
            <w:r>
              <w:t>Roof</w:t>
            </w:r>
            <w:r>
              <w:rPr>
                <w:spacing w:val="-3"/>
              </w:rPr>
              <w:t xml:space="preserve"> </w:t>
            </w:r>
            <w:r>
              <w:t>Mounting Structure</w:t>
            </w:r>
          </w:p>
        </w:tc>
      </w:tr>
      <w:tr w:rsidR="000C3096">
        <w:trPr>
          <w:trHeight w:val="518"/>
        </w:trPr>
        <w:tc>
          <w:tcPr>
            <w:tcW w:w="4535" w:type="dxa"/>
            <w:gridSpan w:val="2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IS 2062/IS</w:t>
            </w:r>
            <w:r>
              <w:rPr>
                <w:spacing w:val="1"/>
              </w:rPr>
              <w:t xml:space="preserve"> </w:t>
            </w:r>
            <w:r>
              <w:t>4759</w:t>
            </w:r>
          </w:p>
        </w:tc>
        <w:tc>
          <w:tcPr>
            <w:tcW w:w="4535" w:type="dxa"/>
          </w:tcPr>
          <w:p w:rsidR="000C3096" w:rsidRDefault="00352585">
            <w:pPr>
              <w:pStyle w:val="TableParagraph"/>
              <w:spacing w:line="251" w:lineRule="exact"/>
              <w:ind w:left="4"/>
            </w:pPr>
            <w:r>
              <w:t>Material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structure</w:t>
            </w:r>
            <w:r>
              <w:rPr>
                <w:spacing w:val="-4"/>
              </w:rPr>
              <w:t xml:space="preserve"> </w:t>
            </w:r>
            <w:r>
              <w:t>mounting</w:t>
            </w:r>
          </w:p>
        </w:tc>
      </w:tr>
    </w:tbl>
    <w:p w:rsidR="000C3096" w:rsidRDefault="000C3096">
      <w:pPr>
        <w:pStyle w:val="BodyText"/>
        <w:spacing w:before="4"/>
        <w:rPr>
          <w:sz w:val="14"/>
        </w:rPr>
      </w:pPr>
    </w:p>
    <w:p w:rsidR="000C3096" w:rsidRDefault="00352585">
      <w:pPr>
        <w:pStyle w:val="BodyText"/>
        <w:spacing w:before="92"/>
        <w:ind w:left="460"/>
      </w:pPr>
      <w:r>
        <w:t>Note-</w:t>
      </w:r>
      <w:r>
        <w:rPr>
          <w:spacing w:val="1"/>
        </w:rPr>
        <w:t xml:space="preserve"> </w:t>
      </w:r>
      <w:r>
        <w:t>Equivalent</w:t>
      </w:r>
      <w:r>
        <w:rPr>
          <w:spacing w:val="4"/>
        </w:rPr>
        <w:t xml:space="preserve"> </w:t>
      </w:r>
      <w:r>
        <w:t>standards may</w:t>
      </w:r>
      <w:r>
        <w:rPr>
          <w:spacing w:val="4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used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different</w:t>
      </w:r>
      <w:r>
        <w:rPr>
          <w:spacing w:val="3"/>
        </w:rPr>
        <w:t xml:space="preserve"> </w:t>
      </w:r>
      <w:r>
        <w:t>system</w:t>
      </w:r>
      <w:r>
        <w:rPr>
          <w:spacing w:val="4"/>
        </w:rPr>
        <w:t xml:space="preserve"> </w:t>
      </w:r>
      <w:r>
        <w:t>components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plants.</w:t>
      </w:r>
      <w:r>
        <w:rPr>
          <w:spacing w:val="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case</w:t>
      </w:r>
      <w:r>
        <w:rPr>
          <w:spacing w:val="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clarification</w:t>
      </w:r>
      <w:r>
        <w:rPr>
          <w:spacing w:val="-4"/>
        </w:rPr>
        <w:t xml:space="preserve"> </w:t>
      </w:r>
      <w:r>
        <w:t>following person/agencies</w:t>
      </w:r>
      <w:r>
        <w:rPr>
          <w:spacing w:val="-2"/>
        </w:rPr>
        <w:t xml:space="preserve"> </w:t>
      </w:r>
      <w:r>
        <w:t>may be contacted.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before="1" w:line="269" w:lineRule="exact"/>
        <w:ind w:hanging="229"/>
        <w:jc w:val="left"/>
      </w:pPr>
      <w:r>
        <w:t>Ministry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Renewable</w:t>
      </w:r>
      <w:r>
        <w:rPr>
          <w:spacing w:val="-1"/>
        </w:rPr>
        <w:t xml:space="preserve"> </w:t>
      </w:r>
      <w:r>
        <w:t>Energy</w:t>
      </w:r>
      <w:r>
        <w:rPr>
          <w:spacing w:val="-4"/>
        </w:rPr>
        <w:t xml:space="preserve"> </w:t>
      </w:r>
      <w:r>
        <w:t>(Govt.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India)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line="269" w:lineRule="exact"/>
        <w:ind w:hanging="229"/>
        <w:jc w:val="left"/>
      </w:pPr>
      <w:r>
        <w:t>National</w:t>
      </w:r>
      <w:r>
        <w:rPr>
          <w:spacing w:val="-1"/>
        </w:rPr>
        <w:t xml:space="preserve"> </w:t>
      </w:r>
      <w:r>
        <w:t>Institute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Energy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line="269" w:lineRule="exact"/>
        <w:ind w:hanging="229"/>
        <w:jc w:val="left"/>
      </w:pPr>
      <w:r>
        <w:t>The</w:t>
      </w:r>
      <w:r>
        <w:rPr>
          <w:spacing w:val="-3"/>
        </w:rPr>
        <w:t xml:space="preserve"> </w:t>
      </w:r>
      <w:r>
        <w:t>Energy</w:t>
      </w:r>
      <w:r>
        <w:rPr>
          <w:spacing w:val="-4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Institute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spacing w:line="269" w:lineRule="exact"/>
        <w:ind w:hanging="229"/>
        <w:jc w:val="left"/>
      </w:pPr>
      <w:r>
        <w:t>TUV</w:t>
      </w:r>
      <w:r>
        <w:rPr>
          <w:spacing w:val="-1"/>
        </w:rPr>
        <w:t xml:space="preserve"> </w:t>
      </w:r>
      <w:r>
        <w:t>Rheinland</w:t>
      </w:r>
    </w:p>
    <w:p w:rsidR="000C3096" w:rsidRDefault="00352585" w:rsidP="00B13111">
      <w:pPr>
        <w:pStyle w:val="ListParagraph"/>
        <w:numPr>
          <w:ilvl w:val="1"/>
          <w:numId w:val="24"/>
        </w:numPr>
        <w:tabs>
          <w:tab w:val="left" w:pos="1181"/>
        </w:tabs>
        <w:ind w:hanging="229"/>
        <w:jc w:val="left"/>
      </w:pPr>
      <w:r>
        <w:t>UL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Heading4"/>
        <w:spacing w:before="203" w:line="760" w:lineRule="atLeast"/>
        <w:ind w:left="1290" w:right="3191" w:hanging="831"/>
      </w:pPr>
      <w:r>
        <w:t>In addition to the above specifications, following is also required:</w:t>
      </w:r>
      <w:r>
        <w:rPr>
          <w:spacing w:val="-52"/>
        </w:rPr>
        <w:t xml:space="preserve"> </w:t>
      </w:r>
      <w:r>
        <w:t>Remote</w:t>
      </w:r>
      <w:r>
        <w:rPr>
          <w:spacing w:val="-1"/>
        </w:rPr>
        <w:t xml:space="preserve"> </w:t>
      </w:r>
      <w:r>
        <w:t>Display</w:t>
      </w:r>
    </w:p>
    <w:p w:rsidR="000C3096" w:rsidRDefault="000C3096">
      <w:pPr>
        <w:pStyle w:val="BodyText"/>
        <w:spacing w:before="10"/>
        <w:rPr>
          <w:b/>
          <w:sz w:val="21"/>
        </w:rPr>
      </w:pPr>
    </w:p>
    <w:p w:rsidR="000C3096" w:rsidRDefault="00352585">
      <w:pPr>
        <w:pStyle w:val="BodyText"/>
        <w:ind w:left="460" w:right="666"/>
        <w:jc w:val="both"/>
      </w:pPr>
      <w:r>
        <w:t>SPD</w:t>
      </w:r>
      <w:r>
        <w:rPr>
          <w:spacing w:val="49"/>
        </w:rPr>
        <w:t xml:space="preserve"> </w:t>
      </w:r>
      <w:r>
        <w:t>will</w:t>
      </w:r>
      <w:r>
        <w:rPr>
          <w:spacing w:val="50"/>
        </w:rPr>
        <w:t xml:space="preserve"> </w:t>
      </w:r>
      <w:r>
        <w:t>arrange</w:t>
      </w:r>
      <w:r>
        <w:rPr>
          <w:spacing w:val="49"/>
        </w:rPr>
        <w:t xml:space="preserve"> </w:t>
      </w:r>
      <w:r>
        <w:t>to</w:t>
      </w:r>
      <w:r>
        <w:rPr>
          <w:spacing w:val="49"/>
        </w:rPr>
        <w:t xml:space="preserve"> </w:t>
      </w:r>
      <w:r>
        <w:t>install</w:t>
      </w:r>
      <w:r>
        <w:rPr>
          <w:spacing w:val="50"/>
        </w:rPr>
        <w:t xml:space="preserve"> </w:t>
      </w:r>
      <w:r>
        <w:t>LED</w:t>
      </w:r>
      <w:r>
        <w:rPr>
          <w:spacing w:val="50"/>
        </w:rPr>
        <w:t xml:space="preserve"> </w:t>
      </w:r>
      <w:r>
        <w:t>based</w:t>
      </w:r>
      <w:r>
        <w:rPr>
          <w:spacing w:val="48"/>
        </w:rPr>
        <w:t xml:space="preserve"> </w:t>
      </w:r>
      <w:r>
        <w:t>display</w:t>
      </w:r>
      <w:r>
        <w:rPr>
          <w:spacing w:val="49"/>
        </w:rPr>
        <w:t xml:space="preserve"> </w:t>
      </w:r>
      <w:r>
        <w:t>screens</w:t>
      </w:r>
      <w:r>
        <w:rPr>
          <w:spacing w:val="49"/>
        </w:rPr>
        <w:t xml:space="preserve"> </w:t>
      </w:r>
      <w:r>
        <w:t>along</w:t>
      </w:r>
      <w:r>
        <w:rPr>
          <w:spacing w:val="49"/>
        </w:rPr>
        <w:t xml:space="preserve"> </w:t>
      </w:r>
      <w:r>
        <w:t>with</w:t>
      </w:r>
      <w:r>
        <w:rPr>
          <w:spacing w:val="49"/>
        </w:rPr>
        <w:t xml:space="preserve"> </w:t>
      </w:r>
      <w:r>
        <w:t>relevant</w:t>
      </w:r>
      <w:r>
        <w:rPr>
          <w:spacing w:val="48"/>
        </w:rPr>
        <w:t xml:space="preserve"> </w:t>
      </w:r>
      <w:r>
        <w:t>hardware</w:t>
      </w:r>
      <w:r>
        <w:rPr>
          <w:spacing w:val="49"/>
        </w:rPr>
        <w:t xml:space="preserve"> </w:t>
      </w:r>
      <w:r>
        <w:t>at</w:t>
      </w:r>
      <w:r>
        <w:rPr>
          <w:spacing w:val="49"/>
        </w:rPr>
        <w:t xml:space="preserve"> </w:t>
      </w:r>
      <w:r>
        <w:t>[5]</w:t>
      </w:r>
      <w:r>
        <w:rPr>
          <w:spacing w:val="-5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stations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software</w:t>
      </w:r>
      <w:r>
        <w:rPr>
          <w:spacing w:val="1"/>
        </w:rPr>
        <w:t xml:space="preserve"> </w:t>
      </w:r>
      <w:r>
        <w:t>programs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display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time</w:t>
      </w:r>
      <w:r>
        <w:rPr>
          <w:spacing w:val="-52"/>
        </w:rPr>
        <w:t xml:space="preserve"> </w:t>
      </w:r>
      <w:r>
        <w:t>generation on a minute, hourly, daily, monthly and</w:t>
      </w:r>
      <w:r>
        <w:rPr>
          <w:spacing w:val="55"/>
        </w:rPr>
        <w:t xml:space="preserve"> </w:t>
      </w:r>
      <w:r>
        <w:t>annual basis. The cost of development of</w:t>
      </w:r>
      <w:r>
        <w:rPr>
          <w:spacing w:val="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systems will</w:t>
      </w:r>
      <w:r>
        <w:rPr>
          <w:spacing w:val="1"/>
        </w:rPr>
        <w:t xml:space="preserve"> </w:t>
      </w:r>
      <w:r>
        <w:t>have to</w:t>
      </w:r>
      <w:r>
        <w:rPr>
          <w:spacing w:val="-3"/>
        </w:rPr>
        <w:t xml:space="preserve"> </w:t>
      </w:r>
      <w:r>
        <w:t>be borne by</w:t>
      </w:r>
      <w:r>
        <w:rPr>
          <w:spacing w:val="-2"/>
        </w:rPr>
        <w:t xml:space="preserve"> </w:t>
      </w:r>
      <w:r>
        <w:t>the SPD.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ind w:left="460"/>
        <w:jc w:val="both"/>
        <w:rPr>
          <w:b/>
        </w:rPr>
      </w:pPr>
      <w:r>
        <w:rPr>
          <w:b/>
          <w:u w:val="thick"/>
        </w:rPr>
        <w:t>TESTING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PROCEDURES</w:t>
      </w:r>
    </w:p>
    <w:p w:rsidR="000C3096" w:rsidRDefault="000C3096">
      <w:pPr>
        <w:pStyle w:val="BodyText"/>
        <w:rPr>
          <w:b/>
          <w:sz w:val="20"/>
        </w:rPr>
      </w:pPr>
    </w:p>
    <w:p w:rsidR="000C3096" w:rsidRDefault="000C3096">
      <w:pPr>
        <w:pStyle w:val="BodyText"/>
        <w:spacing w:before="8"/>
        <w:rPr>
          <w:b/>
        </w:rPr>
      </w:pPr>
    </w:p>
    <w:p w:rsidR="000C3096" w:rsidRDefault="00352585">
      <w:pPr>
        <w:pStyle w:val="BodyText"/>
        <w:spacing w:line="276" w:lineRule="auto"/>
        <w:ind w:left="460"/>
      </w:pPr>
      <w:r>
        <w:t>The</w:t>
      </w:r>
      <w:r>
        <w:rPr>
          <w:spacing w:val="26"/>
        </w:rPr>
        <w:t xml:space="preserve"> </w:t>
      </w:r>
      <w:r>
        <w:t>SPD</w:t>
      </w:r>
      <w:r>
        <w:rPr>
          <w:spacing w:val="26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Railways</w:t>
      </w:r>
      <w:r>
        <w:rPr>
          <w:spacing w:val="25"/>
        </w:rPr>
        <w:t xml:space="preserve"> </w:t>
      </w:r>
      <w:r>
        <w:t>(or</w:t>
      </w:r>
      <w:r>
        <w:rPr>
          <w:spacing w:val="27"/>
        </w:rPr>
        <w:t xml:space="preserve"> </w:t>
      </w:r>
      <w:r>
        <w:t>its</w:t>
      </w:r>
      <w:r>
        <w:rPr>
          <w:spacing w:val="25"/>
        </w:rPr>
        <w:t xml:space="preserve"> </w:t>
      </w:r>
      <w:r>
        <w:t>representatives)</w:t>
      </w:r>
      <w:r>
        <w:rPr>
          <w:spacing w:val="25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adhere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Testing</w:t>
      </w:r>
      <w:r>
        <w:rPr>
          <w:spacing w:val="27"/>
        </w:rPr>
        <w:t xml:space="preserve"> </w:t>
      </w:r>
      <w:r>
        <w:t>Procedures</w:t>
      </w:r>
      <w:r>
        <w:rPr>
          <w:spacing w:val="27"/>
        </w:rPr>
        <w:t xml:space="preserve"> </w:t>
      </w:r>
      <w:r>
        <w:t>given</w:t>
      </w:r>
      <w:r>
        <w:rPr>
          <w:spacing w:val="2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Schedule O.</w:t>
      </w:r>
    </w:p>
    <w:p w:rsidR="000C3096" w:rsidRDefault="000C3096">
      <w:pPr>
        <w:spacing w:line="276" w:lineRule="auto"/>
        <w:sectPr w:rsidR="000C3096">
          <w:headerReference w:type="default" r:id="rId395"/>
          <w:footerReference w:type="default" r:id="rId396"/>
          <w:pgSz w:w="11910" w:h="16840"/>
          <w:pgMar w:top="520" w:right="800" w:bottom="1080" w:left="1340" w:header="0" w:footer="885" w:gutter="0"/>
          <w:cols w:space="720"/>
        </w:sectPr>
      </w:pPr>
    </w:p>
    <w:p w:rsidR="000C3096" w:rsidRDefault="00352585">
      <w:pPr>
        <w:pStyle w:val="Heading4"/>
        <w:spacing w:before="65"/>
        <w:ind w:left="839" w:right="2022" w:firstLine="0"/>
        <w:jc w:val="center"/>
      </w:pPr>
      <w:r>
        <w:lastRenderedPageBreak/>
        <w:t>Schedule</w:t>
      </w:r>
      <w:r>
        <w:rPr>
          <w:spacing w:val="-2"/>
        </w:rPr>
        <w:t xml:space="preserve"> </w:t>
      </w:r>
      <w:r>
        <w:t>D</w:t>
      </w:r>
    </w:p>
    <w:p w:rsidR="000C3096" w:rsidRDefault="000C3096">
      <w:pPr>
        <w:pStyle w:val="BodyText"/>
        <w:spacing w:before="1"/>
        <w:rPr>
          <w:b/>
          <w:sz w:val="14"/>
        </w:rPr>
      </w:pPr>
    </w:p>
    <w:p w:rsidR="000C3096" w:rsidRDefault="00352585">
      <w:pPr>
        <w:spacing w:before="91"/>
        <w:ind w:left="460"/>
        <w:rPr>
          <w:b/>
        </w:rPr>
      </w:pPr>
      <w:r>
        <w:rPr>
          <w:b/>
        </w:rPr>
        <w:t>Interconnection</w:t>
      </w:r>
      <w:r>
        <w:rPr>
          <w:b/>
          <w:spacing w:val="-1"/>
        </w:rPr>
        <w:t xml:space="preserve"> </w:t>
      </w:r>
      <w:r>
        <w:rPr>
          <w:b/>
        </w:rPr>
        <w:t>Scheme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Heading4"/>
        <w:ind w:left="460" w:firstLine="0"/>
      </w:pPr>
      <w:bookmarkStart w:id="12" w:name="Interconnection_Requirements:_Scope_of_W"/>
      <w:bookmarkEnd w:id="12"/>
      <w:r>
        <w:t>Interconnection</w:t>
      </w:r>
      <w:r>
        <w:rPr>
          <w:spacing w:val="-2"/>
        </w:rPr>
        <w:t xml:space="preserve"> </w:t>
      </w:r>
      <w:r>
        <w:t>Requirements: Scope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0"/>
          <w:numId w:val="23"/>
        </w:numPr>
        <w:tabs>
          <w:tab w:val="left" w:pos="1092"/>
        </w:tabs>
        <w:spacing w:before="1"/>
        <w:ind w:right="664"/>
        <w:jc w:val="both"/>
      </w:pPr>
      <w:r>
        <w:t>The project aims to develop a replicable model of decentralized power generation using</w:t>
      </w:r>
      <w:r>
        <w:rPr>
          <w:spacing w:val="1"/>
        </w:rPr>
        <w:t xml:space="preserve"> </w:t>
      </w:r>
      <w:r>
        <w:t>photovoltaic</w:t>
      </w:r>
      <w:r>
        <w:rPr>
          <w:spacing w:val="1"/>
        </w:rPr>
        <w:t xml:space="preserve"> </w:t>
      </w:r>
      <w:r>
        <w:t>plants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feed</w:t>
      </w:r>
      <w:r>
        <w:rPr>
          <w:spacing w:val="1"/>
        </w:rPr>
        <w:t xml:space="preserve"> </w:t>
      </w:r>
      <w:r>
        <w:t>energy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grid.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scope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manufacture, supply, install and commission and operate for 25 years these SPV power</w:t>
      </w:r>
      <w:r>
        <w:rPr>
          <w:spacing w:val="1"/>
        </w:rPr>
        <w:t xml:space="preserve"> </w:t>
      </w:r>
      <w:r>
        <w:t>packs</w:t>
      </w:r>
    </w:p>
    <w:p w:rsidR="000C3096" w:rsidRDefault="000C3096">
      <w:pPr>
        <w:pStyle w:val="BodyText"/>
        <w:spacing w:before="1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3"/>
        </w:numPr>
        <w:tabs>
          <w:tab w:val="left" w:pos="1181"/>
        </w:tabs>
        <w:ind w:left="1180" w:hanging="361"/>
        <w:jc w:val="left"/>
      </w:pPr>
      <w:r>
        <w:t>All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must be</w:t>
      </w:r>
      <w:r>
        <w:rPr>
          <w:spacing w:val="-3"/>
        </w:rPr>
        <w:t xml:space="preserve"> </w:t>
      </w:r>
      <w:r>
        <w:t>carried</w:t>
      </w:r>
      <w:r>
        <w:rPr>
          <w:spacing w:val="-3"/>
        </w:rPr>
        <w:t xml:space="preserve"> </w:t>
      </w:r>
      <w:r>
        <w:t>out as</w:t>
      </w:r>
      <w:r>
        <w:rPr>
          <w:spacing w:val="1"/>
        </w:rPr>
        <w:t xml:space="preserve"> </w:t>
      </w:r>
      <w:r>
        <w:t>per the</w:t>
      </w:r>
      <w:r>
        <w:rPr>
          <w:spacing w:val="-1"/>
        </w:rPr>
        <w:t xml:space="preserve"> </w:t>
      </w:r>
      <w:r>
        <w:t>following:</w:t>
      </w:r>
    </w:p>
    <w:p w:rsidR="000C3096" w:rsidRDefault="00352585" w:rsidP="00B13111">
      <w:pPr>
        <w:pStyle w:val="ListParagraph"/>
        <w:numPr>
          <w:ilvl w:val="0"/>
          <w:numId w:val="22"/>
        </w:numPr>
        <w:tabs>
          <w:tab w:val="left" w:pos="1091"/>
          <w:tab w:val="left" w:pos="1092"/>
        </w:tabs>
        <w:spacing w:before="1" w:line="252" w:lineRule="exact"/>
        <w:ind w:hanging="541"/>
        <w:jc w:val="left"/>
      </w:pPr>
      <w:r>
        <w:t>Indian</w:t>
      </w:r>
      <w:r>
        <w:rPr>
          <w:spacing w:val="-2"/>
        </w:rPr>
        <w:t xml:space="preserve"> </w:t>
      </w:r>
      <w:r>
        <w:t>Electricity</w:t>
      </w:r>
      <w:r>
        <w:rPr>
          <w:spacing w:val="-2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rules</w:t>
      </w:r>
      <w:r>
        <w:rPr>
          <w:spacing w:val="-4"/>
        </w:rPr>
        <w:t xml:space="preserve"> </w:t>
      </w:r>
      <w:r>
        <w:t>therein</w:t>
      </w:r>
    </w:p>
    <w:p w:rsidR="000C3096" w:rsidRDefault="00352585" w:rsidP="00B13111">
      <w:pPr>
        <w:pStyle w:val="ListParagraph"/>
        <w:numPr>
          <w:ilvl w:val="0"/>
          <w:numId w:val="22"/>
        </w:numPr>
        <w:tabs>
          <w:tab w:val="left" w:pos="1091"/>
          <w:tab w:val="left" w:pos="1092"/>
        </w:tabs>
        <w:spacing w:line="252" w:lineRule="exact"/>
        <w:ind w:hanging="541"/>
        <w:jc w:val="left"/>
      </w:pPr>
      <w:r>
        <w:t>Indian</w:t>
      </w:r>
      <w:r>
        <w:rPr>
          <w:spacing w:val="-3"/>
        </w:rPr>
        <w:t xml:space="preserve"> </w:t>
      </w:r>
      <w:r>
        <w:t>Electricity</w:t>
      </w:r>
      <w:r>
        <w:rPr>
          <w:spacing w:val="-2"/>
        </w:rPr>
        <w:t xml:space="preserve"> </w:t>
      </w:r>
      <w:r>
        <w:t>Grid</w:t>
      </w:r>
      <w:r>
        <w:rPr>
          <w:spacing w:val="-2"/>
        </w:rPr>
        <w:t xml:space="preserve"> </w:t>
      </w:r>
      <w:r>
        <w:t>Code</w:t>
      </w:r>
    </w:p>
    <w:p w:rsidR="000C3096" w:rsidRDefault="00352585" w:rsidP="00B13111">
      <w:pPr>
        <w:pStyle w:val="ListParagraph"/>
        <w:numPr>
          <w:ilvl w:val="0"/>
          <w:numId w:val="22"/>
        </w:numPr>
        <w:tabs>
          <w:tab w:val="left" w:pos="1091"/>
          <w:tab w:val="left" w:pos="1092"/>
        </w:tabs>
        <w:spacing w:before="2"/>
        <w:ind w:hanging="541"/>
        <w:jc w:val="left"/>
      </w:pPr>
      <w:r>
        <w:t>Regulations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Chief</w:t>
      </w:r>
      <w:r>
        <w:rPr>
          <w:spacing w:val="-1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Inspector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460" w:right="670"/>
        <w:jc w:val="both"/>
      </w:pPr>
      <w:r>
        <w:t>Besides the above measures, certain precautions prescribed by the CEA shall also be incorporated</w:t>
      </w:r>
      <w:r>
        <w:rPr>
          <w:spacing w:val="-52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design: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69"/>
      </w:pPr>
      <w:r>
        <w:t>PV</w:t>
      </w:r>
      <w:r>
        <w:rPr>
          <w:spacing w:val="32"/>
        </w:rPr>
        <w:t xml:space="preserve"> </w:t>
      </w:r>
      <w:r>
        <w:t>systems</w:t>
      </w:r>
      <w:r>
        <w:rPr>
          <w:spacing w:val="35"/>
        </w:rPr>
        <w:t xml:space="preserve"> </w:t>
      </w:r>
      <w:r>
        <w:t>shall</w:t>
      </w:r>
      <w:r>
        <w:rPr>
          <w:spacing w:val="35"/>
        </w:rPr>
        <w:t xml:space="preserve"> </w:t>
      </w:r>
      <w:r>
        <w:t>be</w:t>
      </w:r>
      <w:r>
        <w:rPr>
          <w:spacing w:val="31"/>
        </w:rPr>
        <w:t xml:space="preserve"> </w:t>
      </w:r>
      <w:r>
        <w:t>provided</w:t>
      </w:r>
      <w:r>
        <w:rPr>
          <w:spacing w:val="35"/>
        </w:rPr>
        <w:t xml:space="preserve"> </w:t>
      </w:r>
      <w:r>
        <w:t>with</w:t>
      </w:r>
      <w:r>
        <w:rPr>
          <w:spacing w:val="33"/>
        </w:rPr>
        <w:t xml:space="preserve"> </w:t>
      </w:r>
      <w:r>
        <w:t>adequate</w:t>
      </w:r>
      <w:r>
        <w:rPr>
          <w:spacing w:val="33"/>
        </w:rPr>
        <w:t xml:space="preserve"> </w:t>
      </w:r>
      <w:r>
        <w:t>rating</w:t>
      </w:r>
      <w:r>
        <w:rPr>
          <w:spacing w:val="33"/>
        </w:rPr>
        <w:t xml:space="preserve"> </w:t>
      </w:r>
      <w:r>
        <w:t>fuses,</w:t>
      </w:r>
      <w:r>
        <w:rPr>
          <w:spacing w:val="31"/>
        </w:rPr>
        <w:t xml:space="preserve"> </w:t>
      </w:r>
      <w:r>
        <w:t>fuses</w:t>
      </w:r>
      <w:r>
        <w:rPr>
          <w:spacing w:val="35"/>
        </w:rPr>
        <w:t xml:space="preserve"> </w:t>
      </w:r>
      <w:r>
        <w:t>on</w:t>
      </w:r>
      <w:r>
        <w:rPr>
          <w:spacing w:val="31"/>
        </w:rPr>
        <w:t xml:space="preserve"> </w:t>
      </w:r>
      <w:r>
        <w:t>inverter</w:t>
      </w:r>
      <w:r>
        <w:rPr>
          <w:spacing w:val="35"/>
        </w:rPr>
        <w:t xml:space="preserve"> </w:t>
      </w:r>
      <w:r>
        <w:t>input</w:t>
      </w:r>
      <w:r>
        <w:rPr>
          <w:spacing w:val="34"/>
        </w:rPr>
        <w:t xml:space="preserve"> </w:t>
      </w:r>
      <w:r>
        <w:t>side</w:t>
      </w:r>
      <w:r>
        <w:rPr>
          <w:spacing w:val="-52"/>
        </w:rPr>
        <w:t xml:space="preserve"> </w:t>
      </w:r>
      <w:r>
        <w:t>(DC) as well as output side (AC) side for overload and short circuit protection as well as</w:t>
      </w:r>
      <w:r>
        <w:rPr>
          <w:spacing w:val="1"/>
        </w:rPr>
        <w:t xml:space="preserve"> </w:t>
      </w:r>
      <w:r>
        <w:t>disconnecting</w:t>
      </w:r>
      <w:r>
        <w:rPr>
          <w:spacing w:val="-1"/>
        </w:rPr>
        <w:t xml:space="preserve"> </w:t>
      </w:r>
      <w:r>
        <w:t>switches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isolate</w:t>
      </w:r>
      <w:r>
        <w:rPr>
          <w:spacing w:val="-3"/>
        </w:rPr>
        <w:t xml:space="preserve"> </w:t>
      </w:r>
      <w:r>
        <w:t>the DC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</w:t>
      </w:r>
      <w:r>
        <w:rPr>
          <w:spacing w:val="-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maintenances.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69"/>
      </w:pPr>
      <w:r>
        <w:t>Fuses of adequate rating shall also be provided in each solar array module to protect them</w:t>
      </w:r>
      <w:r>
        <w:rPr>
          <w:spacing w:val="-52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short</w:t>
      </w:r>
      <w:r>
        <w:rPr>
          <w:spacing w:val="1"/>
        </w:rPr>
        <w:t xml:space="preserve"> </w:t>
      </w:r>
      <w:r>
        <w:t>circuit.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3"/>
        </w:numPr>
        <w:tabs>
          <w:tab w:val="left" w:pos="1181"/>
        </w:tabs>
        <w:ind w:left="1180" w:hanging="361"/>
        <w:jc w:val="both"/>
      </w:pPr>
      <w:r>
        <w:t>Phase</w:t>
      </w:r>
      <w:r>
        <w:rPr>
          <w:spacing w:val="-1"/>
        </w:rPr>
        <w:t xml:space="preserve"> </w:t>
      </w:r>
      <w:r>
        <w:t>Imbalance: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65"/>
      </w:pPr>
      <w:r>
        <w:t>Phase imbalance can occur due to varied power injected into different phases of the grid.</w:t>
      </w:r>
      <w:r>
        <w:rPr>
          <w:spacing w:val="1"/>
        </w:rPr>
        <w:t xml:space="preserve"> </w:t>
      </w:r>
      <w:r>
        <w:t>Whenever solar power plants (SPPs) of lower capacities with single phase inverters are</w:t>
      </w:r>
      <w:r>
        <w:rPr>
          <w:spacing w:val="1"/>
        </w:rPr>
        <w:t xml:space="preserve"> </w:t>
      </w:r>
      <w:r>
        <w:t>used to feed power into the grid using a single phase injection point, they tend to induce</w:t>
      </w:r>
      <w:r>
        <w:rPr>
          <w:spacing w:val="1"/>
        </w:rPr>
        <w:t xml:space="preserve"> </w:t>
      </w:r>
      <w:r>
        <w:t>imbalance. This imbalance can be resolved simply by connecting / injecting power to</w:t>
      </w:r>
      <w:r>
        <w:rPr>
          <w:spacing w:val="1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phases</w:t>
      </w:r>
      <w:r>
        <w:rPr>
          <w:spacing w:val="-2"/>
        </w:rPr>
        <w:t xml:space="preserve"> </w:t>
      </w:r>
      <w:r>
        <w:t>in the same</w:t>
      </w:r>
      <w:r>
        <w:rPr>
          <w:spacing w:val="-2"/>
        </w:rPr>
        <w:t xml:space="preserve"> </w:t>
      </w:r>
      <w:r>
        <w:t>grid.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71"/>
      </w:pPr>
      <w:r>
        <w:t>The developer shall have to follow the phase imbalance limits imposed by the Off Taker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shall also have</w:t>
      </w:r>
      <w:r>
        <w:rPr>
          <w:spacing w:val="-3"/>
        </w:rPr>
        <w:t xml:space="preserve"> </w:t>
      </w:r>
      <w:r>
        <w:t>to follow</w:t>
      </w:r>
      <w:r>
        <w:rPr>
          <w:spacing w:val="-2"/>
        </w:rPr>
        <w:t xml:space="preserve"> </w:t>
      </w:r>
      <w:r>
        <w:t>the guidelines</w:t>
      </w:r>
      <w:r>
        <w:rPr>
          <w:spacing w:val="-1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connecting</w:t>
      </w:r>
      <w:r>
        <w:rPr>
          <w:spacing w:val="-3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limits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grid.</w:t>
      </w:r>
    </w:p>
    <w:p w:rsidR="000C3096" w:rsidRDefault="00352585" w:rsidP="00B13111">
      <w:pPr>
        <w:pStyle w:val="ListParagraph"/>
        <w:numPr>
          <w:ilvl w:val="1"/>
          <w:numId w:val="22"/>
        </w:numPr>
        <w:tabs>
          <w:tab w:val="left" w:pos="1181"/>
        </w:tabs>
        <w:ind w:right="671"/>
      </w:pPr>
      <w:r>
        <w:t>The</w:t>
      </w:r>
      <w:r>
        <w:rPr>
          <w:spacing w:val="13"/>
        </w:rPr>
        <w:t xml:space="preserve"> </w:t>
      </w:r>
      <w:r>
        <w:t>injection</w:t>
      </w:r>
      <w:r>
        <w:rPr>
          <w:spacing w:val="14"/>
        </w:rPr>
        <w:t xml:space="preserve"> </w:t>
      </w:r>
      <w:r>
        <w:t>phase</w:t>
      </w:r>
      <w:r>
        <w:rPr>
          <w:spacing w:val="11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each</w:t>
      </w:r>
      <w:r>
        <w:rPr>
          <w:spacing w:val="13"/>
        </w:rPr>
        <w:t xml:space="preserve"> </w:t>
      </w:r>
      <w:r>
        <w:t>system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injected</w:t>
      </w:r>
      <w:r>
        <w:rPr>
          <w:spacing w:val="11"/>
        </w:rPr>
        <w:t xml:space="preserve"> </w:t>
      </w:r>
      <w:r>
        <w:t>into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single</w:t>
      </w:r>
      <w:r>
        <w:rPr>
          <w:spacing w:val="14"/>
        </w:rPr>
        <w:t xml:space="preserve"> </w:t>
      </w:r>
      <w:r>
        <w:t>phase</w:t>
      </w:r>
      <w:r>
        <w:rPr>
          <w:spacing w:val="14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approved</w:t>
      </w:r>
      <w:r>
        <w:rPr>
          <w:spacing w:val="-5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Off Taker.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Heading4"/>
        <w:numPr>
          <w:ilvl w:val="0"/>
          <w:numId w:val="23"/>
        </w:numPr>
        <w:tabs>
          <w:tab w:val="left" w:pos="1180"/>
          <w:tab w:val="left" w:pos="1181"/>
        </w:tabs>
        <w:ind w:left="1180" w:hanging="541"/>
        <w:jc w:val="left"/>
      </w:pPr>
      <w:r>
        <w:t>Energy</w:t>
      </w:r>
      <w:r>
        <w:rPr>
          <w:spacing w:val="-1"/>
        </w:rPr>
        <w:t xml:space="preserve"> </w:t>
      </w:r>
      <w:r>
        <w:t>Meter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Statutory</w:t>
      </w:r>
      <w:r>
        <w:rPr>
          <w:spacing w:val="-1"/>
        </w:rPr>
        <w:t xml:space="preserve"> </w:t>
      </w:r>
      <w:r>
        <w:t>Clearances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3"/>
        </w:numPr>
        <w:tabs>
          <w:tab w:val="left" w:pos="1181"/>
        </w:tabs>
        <w:ind w:hanging="361"/>
        <w:rPr>
          <w:b/>
        </w:rPr>
      </w:pPr>
      <w:r>
        <w:rPr>
          <w:b/>
        </w:rPr>
        <w:t>Energy Meter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>
      <w:pPr>
        <w:pStyle w:val="BodyText"/>
        <w:ind w:left="820" w:right="662"/>
        <w:jc w:val="both"/>
      </w:pPr>
      <w:r>
        <w:t>Each power pack will be provided with an energy meter for accurate periodical readings of</w:t>
      </w:r>
      <w:r>
        <w:rPr>
          <w:spacing w:val="1"/>
        </w:rPr>
        <w:t xml:space="preserve"> </w:t>
      </w:r>
      <w:r>
        <w:t>AC energy generated and fed to the grid. This shall be inspected, tested and calibrated at the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 installation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during operation</w:t>
      </w:r>
      <w:r>
        <w:rPr>
          <w:spacing w:val="-1"/>
        </w:rPr>
        <w:t xml:space="preserve"> </w:t>
      </w:r>
      <w:r>
        <w:t>lifetime of</w:t>
      </w:r>
      <w:r>
        <w:rPr>
          <w:spacing w:val="-1"/>
        </w:rPr>
        <w:t xml:space="preserve"> </w:t>
      </w:r>
      <w:r>
        <w:t>Facility.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3"/>
        </w:numPr>
        <w:tabs>
          <w:tab w:val="left" w:pos="1181"/>
        </w:tabs>
        <w:ind w:hanging="361"/>
      </w:pPr>
      <w:r>
        <w:t>Statutory</w:t>
      </w:r>
      <w:r>
        <w:rPr>
          <w:spacing w:val="-2"/>
        </w:rPr>
        <w:t xml:space="preserve"> </w:t>
      </w:r>
      <w:r>
        <w:t>clearances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arranged</w:t>
      </w:r>
      <w:r>
        <w:rPr>
          <w:spacing w:val="1"/>
        </w:rPr>
        <w:t xml:space="preserve"> </w:t>
      </w:r>
      <w:r>
        <w:t>by the SPD</w:t>
      </w:r>
    </w:p>
    <w:p w:rsidR="000C3096" w:rsidRDefault="000C3096">
      <w:pPr>
        <w:pStyle w:val="BodyText"/>
        <w:spacing w:before="9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</w:pPr>
      <w:r>
        <w:t>Building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Architectural</w:t>
      </w:r>
      <w:r>
        <w:rPr>
          <w:spacing w:val="-4"/>
        </w:rPr>
        <w:t xml:space="preserve"> </w:t>
      </w:r>
      <w:r>
        <w:t>Drawings</w:t>
      </w:r>
      <w:r>
        <w:rPr>
          <w:spacing w:val="-2"/>
        </w:rPr>
        <w:t xml:space="preserve"> </w:t>
      </w:r>
      <w:r>
        <w:t>approval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spacing w:before="2" w:line="252" w:lineRule="exact"/>
      </w:pPr>
      <w:r>
        <w:t>Factory</w:t>
      </w:r>
      <w:r>
        <w:rPr>
          <w:spacing w:val="-2"/>
        </w:rPr>
        <w:t xml:space="preserve"> </w:t>
      </w:r>
      <w:r>
        <w:t>Inspector</w:t>
      </w:r>
      <w:r>
        <w:rPr>
          <w:spacing w:val="-1"/>
        </w:rPr>
        <w:t xml:space="preserve"> </w:t>
      </w:r>
      <w:r>
        <w:t>approval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drawings,</w:t>
      </w:r>
      <w:r>
        <w:rPr>
          <w:spacing w:val="-1"/>
        </w:rPr>
        <w:t xml:space="preserve"> </w:t>
      </w:r>
      <w:r>
        <w:t>wherever</w:t>
      </w:r>
      <w:r>
        <w:rPr>
          <w:spacing w:val="-3"/>
        </w:rPr>
        <w:t xml:space="preserve"> </w:t>
      </w:r>
      <w:r>
        <w:t>necessary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spacing w:line="252" w:lineRule="exact"/>
      </w:pPr>
      <w:r>
        <w:t>Electrical</w:t>
      </w:r>
      <w:r>
        <w:rPr>
          <w:spacing w:val="-2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approval</w:t>
      </w:r>
      <w:r>
        <w:rPr>
          <w:spacing w:val="-4"/>
        </w:rPr>
        <w:t xml:space="preserve"> </w:t>
      </w:r>
      <w:r>
        <w:t>(Electrical</w:t>
      </w:r>
      <w:r>
        <w:rPr>
          <w:spacing w:val="-1"/>
        </w:rPr>
        <w:t xml:space="preserve"> </w:t>
      </w:r>
      <w:r>
        <w:t>Inspector)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spacing w:before="1" w:line="252" w:lineRule="exact"/>
      </w:pPr>
      <w:r>
        <w:t>Fire</w:t>
      </w:r>
      <w:r>
        <w:rPr>
          <w:spacing w:val="-1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approval (CFO)</w:t>
      </w:r>
    </w:p>
    <w:p w:rsidR="000C3096" w:rsidRDefault="00352585" w:rsidP="00B13111">
      <w:pPr>
        <w:pStyle w:val="ListParagraph"/>
        <w:numPr>
          <w:ilvl w:val="2"/>
          <w:numId w:val="23"/>
        </w:numPr>
        <w:tabs>
          <w:tab w:val="left" w:pos="2620"/>
          <w:tab w:val="left" w:pos="2621"/>
        </w:tabs>
        <w:ind w:left="2261" w:right="1050" w:hanging="361"/>
      </w:pPr>
      <w:r>
        <w:t>All</w:t>
      </w:r>
      <w:r>
        <w:rPr>
          <w:spacing w:val="-1"/>
        </w:rPr>
        <w:t xml:space="preserve"> </w:t>
      </w:r>
      <w:r>
        <w:t>statutory</w:t>
      </w:r>
      <w:r>
        <w:rPr>
          <w:spacing w:val="-5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Labour</w:t>
      </w:r>
      <w:r>
        <w:rPr>
          <w:spacing w:val="-52"/>
        </w:rPr>
        <w:t xml:space="preserve"> </w:t>
      </w:r>
      <w:r>
        <w:t>Registration,</w:t>
      </w:r>
      <w:r>
        <w:rPr>
          <w:spacing w:val="-4"/>
        </w:rPr>
        <w:t xml:space="preserve"> </w:t>
      </w:r>
      <w:r>
        <w:t>Workman</w:t>
      </w:r>
      <w:r>
        <w:rPr>
          <w:spacing w:val="-2"/>
        </w:rPr>
        <w:t xml:space="preserve"> </w:t>
      </w:r>
      <w:r>
        <w:t>Compensation Policy,</w:t>
      </w:r>
      <w:r>
        <w:rPr>
          <w:spacing w:val="-1"/>
        </w:rPr>
        <w:t xml:space="preserve"> </w:t>
      </w:r>
      <w:r>
        <w:t>ESIC</w:t>
      </w:r>
      <w:r>
        <w:rPr>
          <w:spacing w:val="-1"/>
        </w:rPr>
        <w:t xml:space="preserve"> </w:t>
      </w:r>
      <w:r>
        <w:t>etc.</w:t>
      </w:r>
    </w:p>
    <w:p w:rsidR="000C3096" w:rsidRDefault="000C3096">
      <w:pPr>
        <w:sectPr w:rsidR="000C3096">
          <w:headerReference w:type="default" r:id="rId397"/>
          <w:footerReference w:type="default" r:id="rId398"/>
          <w:pgSz w:w="11910" w:h="16840"/>
          <w:pgMar w:top="46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7" w:line="253" w:lineRule="exact"/>
        <w:ind w:left="707" w:right="1052"/>
        <w:jc w:val="center"/>
      </w:pPr>
      <w:r>
        <w:lastRenderedPageBreak/>
        <w:t>SCHEDULE</w:t>
      </w:r>
      <w:r>
        <w:rPr>
          <w:spacing w:val="-3"/>
        </w:rPr>
        <w:t xml:space="preserve"> </w:t>
      </w:r>
      <w:r>
        <w:t>E</w:t>
      </w:r>
    </w:p>
    <w:p w:rsidR="000C3096" w:rsidRDefault="00352585">
      <w:pPr>
        <w:pStyle w:val="Heading4"/>
        <w:spacing w:line="253" w:lineRule="exact"/>
        <w:ind w:left="839" w:right="1034" w:firstLine="0"/>
        <w:jc w:val="center"/>
      </w:pPr>
      <w:r>
        <w:t>SAFETY</w:t>
      </w:r>
      <w:r>
        <w:rPr>
          <w:spacing w:val="-4"/>
        </w:rPr>
        <w:t xml:space="preserve"> </w:t>
      </w:r>
      <w:r>
        <w:t>REQUIREMENTS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0"/>
          <w:numId w:val="21"/>
        </w:numPr>
        <w:tabs>
          <w:tab w:val="left" w:pos="1161"/>
          <w:tab w:val="left" w:pos="1162"/>
        </w:tabs>
        <w:spacing w:before="91"/>
        <w:ind w:hanging="702"/>
        <w:rPr>
          <w:b/>
        </w:rPr>
      </w:pPr>
      <w:r>
        <w:rPr>
          <w:b/>
        </w:rPr>
        <w:t>Guiding</w:t>
      </w:r>
      <w:r>
        <w:rPr>
          <w:b/>
          <w:spacing w:val="-3"/>
        </w:rPr>
        <w:t xml:space="preserve"> </w:t>
      </w:r>
      <w:r>
        <w:rPr>
          <w:b/>
        </w:rPr>
        <w:t>principles</w:t>
      </w:r>
    </w:p>
    <w:p w:rsidR="000C3096" w:rsidRDefault="000C3096">
      <w:pPr>
        <w:pStyle w:val="BodyText"/>
        <w:spacing w:before="4"/>
        <w:rPr>
          <w:b/>
          <w:sz w:val="26"/>
        </w:rPr>
      </w:pPr>
    </w:p>
    <w:p w:rsidR="00F628EC" w:rsidRPr="00F628EC" w:rsidRDefault="00352585" w:rsidP="00B13111">
      <w:pPr>
        <w:pStyle w:val="ListParagraph"/>
        <w:numPr>
          <w:ilvl w:val="1"/>
          <w:numId w:val="256"/>
        </w:numPr>
        <w:tabs>
          <w:tab w:val="left" w:pos="1181"/>
        </w:tabs>
        <w:spacing w:line="213" w:lineRule="auto"/>
        <w:ind w:right="665"/>
        <w:rPr>
          <w:spacing w:val="1"/>
        </w:rPr>
      </w:pPr>
      <w:r>
        <w:t>Safety Requirements aim at reduction in injuries, loss of life and damage to property</w:t>
      </w:r>
      <w:r w:rsidRPr="00F628EC">
        <w:rPr>
          <w:spacing w:val="1"/>
        </w:rPr>
        <w:t xml:space="preserve"> </w:t>
      </w:r>
    </w:p>
    <w:p w:rsidR="000C3096" w:rsidRDefault="00352585" w:rsidP="00F628EC">
      <w:pPr>
        <w:pStyle w:val="ListParagraph"/>
        <w:tabs>
          <w:tab w:val="left" w:pos="1181"/>
        </w:tabs>
        <w:spacing w:line="213" w:lineRule="auto"/>
        <w:ind w:left="1545" w:right="665" w:firstLine="0"/>
      </w:pPr>
      <w:r>
        <w:t>resulting</w:t>
      </w:r>
      <w:r w:rsidRPr="00F628EC">
        <w:rPr>
          <w:spacing w:val="-4"/>
        </w:rPr>
        <w:t xml:space="preserve"> </w:t>
      </w:r>
      <w:r>
        <w:t>from accidents on</w:t>
      </w:r>
      <w:r w:rsidRPr="00F628EC">
        <w:rPr>
          <w:spacing w:val="-4"/>
        </w:rPr>
        <w:t xml:space="preserve"> </w:t>
      </w:r>
      <w:r>
        <w:t>the Project,</w:t>
      </w:r>
      <w:r w:rsidRPr="00F628EC">
        <w:rPr>
          <w:spacing w:val="-4"/>
        </w:rPr>
        <w:t xml:space="preserve"> </w:t>
      </w:r>
      <w:r>
        <w:t>irrespective of</w:t>
      </w:r>
      <w:r w:rsidRPr="00F628EC">
        <w:rPr>
          <w:spacing w:val="-1"/>
        </w:rPr>
        <w:t xml:space="preserve"> </w:t>
      </w:r>
      <w:r>
        <w:t>the</w:t>
      </w:r>
      <w:r w:rsidRPr="00F628EC">
        <w:rPr>
          <w:spacing w:val="-1"/>
        </w:rPr>
        <w:t xml:space="preserve"> </w:t>
      </w:r>
      <w:r>
        <w:t>person(s)</w:t>
      </w:r>
      <w:r w:rsidRPr="00F628EC">
        <w:rPr>
          <w:spacing w:val="-1"/>
        </w:rPr>
        <w:t xml:space="preserve"> </w:t>
      </w:r>
      <w:r>
        <w:t>at</w:t>
      </w:r>
      <w:r w:rsidRPr="00F628EC">
        <w:rPr>
          <w:spacing w:val="-3"/>
        </w:rPr>
        <w:t xml:space="preserve"> </w:t>
      </w:r>
      <w:r>
        <w:t>fault.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F628EC" w:rsidP="00B13111">
      <w:pPr>
        <w:pStyle w:val="ListParagraph"/>
        <w:numPr>
          <w:ilvl w:val="1"/>
          <w:numId w:val="21"/>
        </w:numPr>
        <w:tabs>
          <w:tab w:val="left" w:pos="1181"/>
        </w:tabs>
        <w:spacing w:line="213" w:lineRule="auto"/>
        <w:ind w:right="670"/>
      </w:pPr>
      <w:r>
        <w:t xml:space="preserve">1.2 </w:t>
      </w:r>
      <w:r w:rsidR="00352585">
        <w:t>Users of the Project include staff of the Railways, SPD and its contractors working on the</w:t>
      </w:r>
      <w:r w:rsidR="00352585">
        <w:rPr>
          <w:spacing w:val="-52"/>
        </w:rPr>
        <w:t xml:space="preserve"> </w:t>
      </w:r>
      <w:r w:rsidR="00352585">
        <w:t>Project.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F628EC" w:rsidRDefault="00F628EC" w:rsidP="00F628EC">
      <w:pPr>
        <w:tabs>
          <w:tab w:val="left" w:pos="1181"/>
        </w:tabs>
        <w:spacing w:line="220" w:lineRule="auto"/>
        <w:ind w:right="668"/>
      </w:pPr>
      <w:r>
        <w:t xml:space="preserve">                    1.3  </w:t>
      </w:r>
      <w:r w:rsidR="00352585">
        <w:t xml:space="preserve">Safety Requirements apply to all phases of construction, operation and maintenance </w:t>
      </w:r>
    </w:p>
    <w:p w:rsidR="00F628EC" w:rsidRDefault="00F628EC" w:rsidP="00F628EC">
      <w:pPr>
        <w:tabs>
          <w:tab w:val="left" w:pos="1181"/>
        </w:tabs>
        <w:spacing w:line="220" w:lineRule="auto"/>
        <w:ind w:right="668"/>
      </w:pPr>
      <w:r>
        <w:t xml:space="preserve">                          </w:t>
      </w:r>
      <w:r w:rsidR="00352585">
        <w:t>with</w:t>
      </w:r>
      <w:r w:rsidR="00352585" w:rsidRPr="00F628EC">
        <w:rPr>
          <w:spacing w:val="1"/>
        </w:rPr>
        <w:t xml:space="preserve"> </w:t>
      </w:r>
      <w:r w:rsidR="00352585">
        <w:t xml:space="preserve">emphasis on identification of factors associated with accidents, consideration of </w:t>
      </w:r>
    </w:p>
    <w:p w:rsidR="000C3096" w:rsidRDefault="00F628EC" w:rsidP="00F628EC">
      <w:pPr>
        <w:tabs>
          <w:tab w:val="left" w:pos="1181"/>
        </w:tabs>
        <w:spacing w:line="220" w:lineRule="auto"/>
        <w:ind w:right="668"/>
      </w:pPr>
      <w:r>
        <w:t xml:space="preserve">                          </w:t>
      </w:r>
      <w:r w:rsidR="00352585">
        <w:t>the same,</w:t>
      </w:r>
      <w:r w:rsidR="00352585" w:rsidRPr="00F628EC">
        <w:rPr>
          <w:spacing w:val="-52"/>
        </w:rPr>
        <w:t xml:space="preserve"> </w:t>
      </w:r>
      <w:r w:rsidR="00352585">
        <w:t>and</w:t>
      </w:r>
      <w:r w:rsidR="00352585" w:rsidRPr="00F628EC">
        <w:rPr>
          <w:spacing w:val="-1"/>
        </w:rPr>
        <w:t xml:space="preserve"> </w:t>
      </w:r>
      <w:r w:rsidR="00352585">
        <w:t>implementation</w:t>
      </w:r>
      <w:r w:rsidR="00352585" w:rsidRPr="00F628EC">
        <w:rPr>
          <w:spacing w:val="-3"/>
        </w:rPr>
        <w:t xml:space="preserve"> </w:t>
      </w:r>
      <w:r w:rsidR="00352585">
        <w:t>of appropriate</w:t>
      </w:r>
      <w:r w:rsidR="00352585" w:rsidRPr="00F628EC">
        <w:rPr>
          <w:spacing w:val="-2"/>
        </w:rPr>
        <w:t xml:space="preserve"> </w:t>
      </w:r>
      <w:r w:rsidR="00352585">
        <w:t>remedial</w:t>
      </w:r>
      <w:r w:rsidR="00352585" w:rsidRPr="00F628EC">
        <w:rPr>
          <w:spacing w:val="-2"/>
        </w:rPr>
        <w:t xml:space="preserve"> </w:t>
      </w:r>
      <w:r w:rsidR="00352585">
        <w:t>measures.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5"/>
      </w:pPr>
      <w:r>
        <w:t>Safety</w:t>
      </w:r>
      <w:r w:rsidRPr="00F628EC">
        <w:rPr>
          <w:spacing w:val="1"/>
        </w:rPr>
        <w:t xml:space="preserve"> </w:t>
      </w:r>
      <w:r>
        <w:t>Requirements</w:t>
      </w:r>
      <w:r w:rsidRPr="00F628EC">
        <w:rPr>
          <w:spacing w:val="1"/>
        </w:rPr>
        <w:t xml:space="preserve"> </w:t>
      </w:r>
      <w:r>
        <w:t>include</w:t>
      </w:r>
      <w:r w:rsidRPr="00F628EC">
        <w:rPr>
          <w:spacing w:val="1"/>
        </w:rPr>
        <w:t xml:space="preserve"> </w:t>
      </w:r>
      <w:r>
        <w:t>measures</w:t>
      </w:r>
      <w:r w:rsidRPr="00F628EC">
        <w:rPr>
          <w:spacing w:val="1"/>
        </w:rPr>
        <w:t xml:space="preserve"> </w:t>
      </w:r>
      <w:r>
        <w:t>associated</w:t>
      </w:r>
      <w:r w:rsidRPr="00F628EC">
        <w:rPr>
          <w:spacing w:val="1"/>
        </w:rPr>
        <w:t xml:space="preserve"> </w:t>
      </w:r>
      <w:r>
        <w:t>with</w:t>
      </w:r>
      <w:r w:rsidRPr="00F628EC">
        <w:rPr>
          <w:spacing w:val="1"/>
        </w:rPr>
        <w:t xml:space="preserve"> </w:t>
      </w:r>
      <w:r>
        <w:t>safe</w:t>
      </w:r>
      <w:r w:rsidRPr="00F628EC">
        <w:rPr>
          <w:spacing w:val="1"/>
        </w:rPr>
        <w:t xml:space="preserve"> </w:t>
      </w:r>
      <w:r>
        <w:t>movement,</w:t>
      </w:r>
      <w:r w:rsidRPr="00F628EC">
        <w:rPr>
          <w:spacing w:val="1"/>
        </w:rPr>
        <w:t xml:space="preserve"> </w:t>
      </w:r>
      <w:r>
        <w:t>safety</w:t>
      </w:r>
      <w:r w:rsidRPr="00F628EC">
        <w:rPr>
          <w:spacing w:val="1"/>
        </w:rPr>
        <w:t xml:space="preserve"> </w:t>
      </w:r>
      <w:r>
        <w:t>management,</w:t>
      </w:r>
      <w:r w:rsidRPr="00F628EC">
        <w:rPr>
          <w:spacing w:val="-2"/>
        </w:rPr>
        <w:t xml:space="preserve"> </w:t>
      </w:r>
      <w:r>
        <w:t>safety</w:t>
      </w:r>
      <w:r w:rsidRPr="00F628EC">
        <w:rPr>
          <w:spacing w:val="-2"/>
        </w:rPr>
        <w:t xml:space="preserve"> </w:t>
      </w:r>
      <w:r>
        <w:t>equipment,</w:t>
      </w:r>
      <w:r w:rsidRPr="00F628EC">
        <w:rPr>
          <w:spacing w:val="-1"/>
        </w:rPr>
        <w:t xml:space="preserve"> </w:t>
      </w:r>
      <w:r>
        <w:t>fire</w:t>
      </w:r>
      <w:r w:rsidRPr="00F628EC">
        <w:rPr>
          <w:spacing w:val="-2"/>
        </w:rPr>
        <w:t xml:space="preserve"> </w:t>
      </w:r>
      <w:r>
        <w:t>safety,</w:t>
      </w:r>
      <w:r w:rsidRPr="00F628EC">
        <w:rPr>
          <w:spacing w:val="-1"/>
        </w:rPr>
        <w:t xml:space="preserve"> </w:t>
      </w:r>
      <w:r>
        <w:t>enforcement</w:t>
      </w:r>
      <w:r w:rsidRPr="00F628EC">
        <w:rPr>
          <w:spacing w:val="-1"/>
        </w:rPr>
        <w:t xml:space="preserve"> </w:t>
      </w:r>
      <w:r>
        <w:t>and</w:t>
      </w:r>
      <w:r w:rsidRPr="00F628EC">
        <w:rPr>
          <w:spacing w:val="-1"/>
        </w:rPr>
        <w:t xml:space="preserve"> </w:t>
      </w:r>
      <w:r>
        <w:t>emergency</w:t>
      </w:r>
      <w:r w:rsidRPr="00F628EC">
        <w:rPr>
          <w:spacing w:val="-2"/>
        </w:rPr>
        <w:t xml:space="preserve"> </w:t>
      </w:r>
      <w:r>
        <w:t>response</w:t>
      </w:r>
      <w:r w:rsidRPr="00F628EC">
        <w:rPr>
          <w:spacing w:val="-1"/>
        </w:rPr>
        <w:t xml:space="preserve"> </w:t>
      </w:r>
      <w:r>
        <w:t>etc.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left="1180" w:hanging="721"/>
      </w:pPr>
      <w:r>
        <w:t>Obligations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spacing w:before="4"/>
        <w:rPr>
          <w:b/>
          <w:sz w:val="24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abide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insofar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relate</w:t>
      </w:r>
      <w:r>
        <w:rPr>
          <w:spacing w:val="-3"/>
        </w:rPr>
        <w:t xml:space="preserve"> </w:t>
      </w:r>
      <w:r>
        <w:t>to safety: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14"/>
        <w:ind w:hanging="721"/>
      </w:pPr>
      <w:r>
        <w:t>Applicable</w:t>
      </w:r>
      <w:r>
        <w:rPr>
          <w:spacing w:val="-1"/>
        </w:rPr>
        <w:t xml:space="preserve"> </w:t>
      </w:r>
      <w:r>
        <w:t>Laws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Approvals;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76" w:line="213" w:lineRule="auto"/>
        <w:ind w:left="1881" w:right="669" w:hanging="701"/>
      </w:pPr>
      <w:r>
        <w:t>General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subsidiary</w:t>
      </w:r>
      <w:r>
        <w:rPr>
          <w:spacing w:val="7"/>
        </w:rPr>
        <w:t xml:space="preserve"> </w:t>
      </w:r>
      <w:r>
        <w:t>Rules,</w:t>
      </w:r>
      <w:r>
        <w:rPr>
          <w:spacing w:val="8"/>
        </w:rPr>
        <w:t xml:space="preserve"> </w:t>
      </w:r>
      <w:r>
        <w:t>Accident</w:t>
      </w:r>
      <w:r>
        <w:rPr>
          <w:spacing w:val="4"/>
        </w:rPr>
        <w:t xml:space="preserve"> </w:t>
      </w:r>
      <w:r>
        <w:t>manual</w:t>
      </w:r>
      <w:r>
        <w:rPr>
          <w:spacing w:val="6"/>
        </w:rPr>
        <w:t xml:space="preserve"> </w:t>
      </w:r>
      <w:r>
        <w:t>&amp;</w:t>
      </w:r>
      <w:r>
        <w:rPr>
          <w:spacing w:val="6"/>
        </w:rPr>
        <w:t xml:space="preserve"> </w:t>
      </w:r>
      <w:r>
        <w:t>Disaster</w:t>
      </w:r>
      <w:r>
        <w:rPr>
          <w:spacing w:val="6"/>
        </w:rPr>
        <w:t xml:space="preserve"> </w:t>
      </w:r>
      <w:r>
        <w:t>Management</w:t>
      </w:r>
      <w:r>
        <w:rPr>
          <w:spacing w:val="6"/>
        </w:rPr>
        <w:t xml:space="preserve"> </w:t>
      </w:r>
      <w:r>
        <w:t>Manual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respective division/</w:t>
      </w:r>
      <w:r>
        <w:rPr>
          <w:spacing w:val="1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22"/>
        <w:ind w:hanging="721"/>
      </w:pPr>
      <w:r>
        <w:t>Provisions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Agreement;</w:t>
      </w:r>
      <w:r>
        <w:rPr>
          <w:spacing w:val="-3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19"/>
        <w:ind w:hanging="721"/>
      </w:pPr>
      <w:r>
        <w:t>Relevant</w:t>
      </w:r>
      <w:r>
        <w:rPr>
          <w:spacing w:val="-2"/>
        </w:rPr>
        <w:t xml:space="preserve"> </w:t>
      </w:r>
      <w:r>
        <w:t>Standards/Guidelines</w:t>
      </w:r>
      <w:r>
        <w:rPr>
          <w:spacing w:val="-3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internationally</w:t>
      </w:r>
      <w:r>
        <w:rPr>
          <w:spacing w:val="-2"/>
        </w:rPr>
        <w:t xml:space="preserve"> </w:t>
      </w:r>
      <w:r>
        <w:t>accepted</w:t>
      </w:r>
      <w:r>
        <w:rPr>
          <w:spacing w:val="-3"/>
        </w:rPr>
        <w:t xml:space="preserve"> </w:t>
      </w:r>
      <w:r>
        <w:t>codes;</w:t>
      </w:r>
      <w:r>
        <w:rPr>
          <w:spacing w:val="-1"/>
        </w:rPr>
        <w:t xml:space="preserve"> </w:t>
      </w:r>
      <w:r>
        <w:t>and</w:t>
      </w:r>
    </w:p>
    <w:p w:rsidR="000C3096" w:rsidRDefault="00352585" w:rsidP="00B13111">
      <w:pPr>
        <w:pStyle w:val="ListParagraph"/>
        <w:numPr>
          <w:ilvl w:val="0"/>
          <w:numId w:val="20"/>
        </w:numPr>
        <w:tabs>
          <w:tab w:val="left" w:pos="1900"/>
          <w:tab w:val="left" w:pos="1901"/>
        </w:tabs>
        <w:spacing w:before="119"/>
        <w:ind w:hanging="721"/>
      </w:pPr>
      <w:r>
        <w:t>Good</w:t>
      </w:r>
      <w:r>
        <w:rPr>
          <w:spacing w:val="-2"/>
        </w:rPr>
        <w:t xml:space="preserve"> </w:t>
      </w:r>
      <w:r>
        <w:t>Industry</w:t>
      </w:r>
      <w:r>
        <w:rPr>
          <w:spacing w:val="-1"/>
        </w:rPr>
        <w:t xml:space="preserve"> </w:t>
      </w:r>
      <w:r>
        <w:t>Practice.</w:t>
      </w:r>
    </w:p>
    <w:p w:rsidR="000C3096" w:rsidRDefault="000C3096">
      <w:pPr>
        <w:pStyle w:val="BodyText"/>
        <w:spacing w:before="8"/>
        <w:rPr>
          <w:sz w:val="32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left="1180" w:hanging="721"/>
      </w:pPr>
      <w:r>
        <w:t>Safety</w:t>
      </w:r>
      <w:r>
        <w:rPr>
          <w:spacing w:val="-2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Period</w:t>
      </w:r>
    </w:p>
    <w:p w:rsidR="000C3096" w:rsidRDefault="000C3096">
      <w:pPr>
        <w:pStyle w:val="BodyText"/>
        <w:spacing w:before="10"/>
        <w:rPr>
          <w:b/>
          <w:sz w:val="29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4"/>
      </w:pPr>
      <w:r>
        <w:t>The Parties shall require the Railway Electrical Engineer for carrying out safety audit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design stage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Project.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13" w:lineRule="auto"/>
        <w:ind w:right="663"/>
      </w:pPr>
      <w:r>
        <w:t>The SPD shall provide to the Railway Electrical Engineer, in four copies, the relevant</w:t>
      </w:r>
      <w:r>
        <w:rPr>
          <w:spacing w:val="1"/>
        </w:rPr>
        <w:t xml:space="preserve"> </w:t>
      </w:r>
      <w:r>
        <w:t>drawings containing the design details that have a bearing on safety during development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project</w:t>
      </w:r>
      <w:r>
        <w:rPr>
          <w:spacing w:val="54"/>
        </w:rPr>
        <w:t xml:space="preserve"> </w:t>
      </w:r>
      <w:r>
        <w:t>(the</w:t>
      </w:r>
    </w:p>
    <w:p w:rsidR="000C3096" w:rsidRDefault="00352585">
      <w:pPr>
        <w:pStyle w:val="BodyText"/>
        <w:spacing w:before="57" w:line="230" w:lineRule="auto"/>
        <w:ind w:left="1180" w:right="663"/>
        <w:jc w:val="both"/>
      </w:pPr>
      <w:r>
        <w:t>“</w:t>
      </w:r>
      <w:r>
        <w:rPr>
          <w:b/>
        </w:rPr>
        <w:t>Safety Drawings</w:t>
      </w:r>
      <w:r>
        <w:t>”). The Railway Electrical Engineer shall review the design details and</w:t>
      </w:r>
      <w:r>
        <w:rPr>
          <w:spacing w:val="-52"/>
        </w:rPr>
        <w:t xml:space="preserve"> </w:t>
      </w:r>
      <w:r>
        <w:t>forward [three /two] copies of the Safety Drawings with its recommendations, if any, to</w:t>
      </w:r>
      <w:r>
        <w:rPr>
          <w:spacing w:val="1"/>
        </w:rPr>
        <w:t xml:space="preserve"> </w:t>
      </w:r>
      <w:r>
        <w:t>the Railway Electrical Engineer who shall record its comments, if any, and forward one</w:t>
      </w:r>
      <w:r>
        <w:rPr>
          <w:spacing w:val="1"/>
        </w:rPr>
        <w:t xml:space="preserve"> </w:t>
      </w:r>
      <w:r>
        <w:t>copy each</w:t>
      </w:r>
      <w:r>
        <w:rPr>
          <w:spacing w:val="-4"/>
        </w:rPr>
        <w:t xml:space="preserve"> </w:t>
      </w:r>
      <w:r>
        <w:t>to Railways and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25" w:lineRule="auto"/>
        <w:ind w:right="664"/>
      </w:pPr>
      <w:r>
        <w:t>The</w:t>
      </w:r>
      <w:r>
        <w:rPr>
          <w:spacing w:val="1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details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compiled,</w:t>
      </w:r>
      <w:r>
        <w:rPr>
          <w:spacing w:val="1"/>
        </w:rPr>
        <w:t xml:space="preserve"> </w:t>
      </w:r>
      <w:r>
        <w:t>analysed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evolving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package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recommendations</w:t>
      </w:r>
      <w:r>
        <w:rPr>
          <w:spacing w:val="1"/>
        </w:rPr>
        <w:t xml:space="preserve"> </w:t>
      </w:r>
      <w:r>
        <w:t>consisting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t>measures for the Project. The safety audit shall be completed in a period of [one] month</w:t>
      </w:r>
      <w:r>
        <w:rPr>
          <w:spacing w:val="1"/>
        </w:rPr>
        <w:t xml:space="preserve"> </w:t>
      </w:r>
      <w:r>
        <w:t>and a report thereof (the “</w:t>
      </w:r>
      <w:r>
        <w:rPr>
          <w:b/>
        </w:rPr>
        <w:t>Safety Report</w:t>
      </w:r>
      <w:r>
        <w:t>”) shall be submitted to Railways, in five copies.</w:t>
      </w:r>
      <w:r>
        <w:rPr>
          <w:spacing w:val="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copy of the</w:t>
      </w:r>
    </w:p>
    <w:p w:rsidR="000C3096" w:rsidRDefault="00352585">
      <w:pPr>
        <w:pStyle w:val="BodyText"/>
        <w:spacing w:before="6"/>
        <w:ind w:left="1180"/>
        <w:jc w:val="both"/>
      </w:pPr>
      <w:r>
        <w:t>Safety</w:t>
      </w:r>
      <w:r>
        <w:rPr>
          <w:spacing w:val="-2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forwarded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Electrical Engineer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SPD.</w:t>
      </w:r>
    </w:p>
    <w:p w:rsidR="000C3096" w:rsidRDefault="000C3096">
      <w:pPr>
        <w:jc w:val="both"/>
        <w:sectPr w:rsidR="000C3096">
          <w:headerReference w:type="default" r:id="rId399"/>
          <w:footerReference w:type="default" r:id="rId400"/>
          <w:pgSz w:w="11910" w:h="16840"/>
          <w:pgMar w:top="9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74" w:line="232" w:lineRule="auto"/>
        <w:ind w:right="663"/>
      </w:pPr>
      <w:r>
        <w:lastRenderedPageBreak/>
        <w:t>The SPD shall endeavour to incorporate the recommendations of the Safety Report in the</w:t>
      </w:r>
      <w:r>
        <w:rPr>
          <w:spacing w:val="1"/>
        </w:rPr>
        <w:t xml:space="preserve"> </w:t>
      </w:r>
      <w:r>
        <w:t>design</w:t>
      </w:r>
      <w:r>
        <w:rPr>
          <w:spacing w:val="45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Project,</w:t>
      </w:r>
      <w:r>
        <w:rPr>
          <w:spacing w:val="45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may</w:t>
      </w:r>
      <w:r>
        <w:rPr>
          <w:spacing w:val="47"/>
        </w:rPr>
        <w:t xml:space="preserve"> </w:t>
      </w:r>
      <w:r>
        <w:t>reasonably</w:t>
      </w:r>
      <w:r>
        <w:rPr>
          <w:spacing w:val="45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required</w:t>
      </w:r>
      <w:r>
        <w:rPr>
          <w:spacing w:val="47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accordance</w:t>
      </w:r>
      <w:r>
        <w:rPr>
          <w:spacing w:val="46"/>
        </w:rPr>
        <w:t xml:space="preserve"> </w:t>
      </w:r>
      <w:r>
        <w:t>with</w:t>
      </w:r>
      <w:r>
        <w:rPr>
          <w:spacing w:val="46"/>
        </w:rPr>
        <w:t xml:space="preserve"> </w:t>
      </w:r>
      <w:r>
        <w:t>Applicable</w:t>
      </w:r>
      <w:r>
        <w:rPr>
          <w:spacing w:val="-53"/>
        </w:rPr>
        <w:t xml:space="preserve"> </w:t>
      </w:r>
      <w:r>
        <w:t>Laws, Manuals and Guidelines of Railways, Specifications and Standards, and Good</w:t>
      </w:r>
      <w:r>
        <w:rPr>
          <w:spacing w:val="1"/>
        </w:rPr>
        <w:t xml:space="preserve"> </w:t>
      </w:r>
      <w:r>
        <w:t>Industry Practice. If the SPD does not agree with any or all of such recommendations, it</w:t>
      </w:r>
      <w:r>
        <w:rPr>
          <w:spacing w:val="1"/>
        </w:rPr>
        <w:t xml:space="preserve"> </w:t>
      </w:r>
      <w:r>
        <w:t>shall state the reasons thereof and convey them to Railways forthwith. In the event that</w:t>
      </w:r>
      <w:r>
        <w:rPr>
          <w:spacing w:val="1"/>
        </w:rPr>
        <w:t xml:space="preserve"> </w:t>
      </w:r>
      <w:r>
        <w:t>any or all of the works and services recommended in the Safety Report fall beyond the</w:t>
      </w:r>
      <w:r>
        <w:rPr>
          <w:spacing w:val="1"/>
        </w:rPr>
        <w:t xml:space="preserve"> </w:t>
      </w:r>
      <w:r>
        <w:t>scope of the SPD shall make a report thereon and seek the instructions of Railways for</w:t>
      </w:r>
      <w:r>
        <w:rPr>
          <w:spacing w:val="1"/>
        </w:rPr>
        <w:t xml:space="preserve"> </w:t>
      </w:r>
      <w:r>
        <w:t>funding</w:t>
      </w:r>
      <w:r>
        <w:rPr>
          <w:spacing w:val="-1"/>
        </w:rPr>
        <w:t xml:space="preserve"> </w:t>
      </w:r>
      <w:r>
        <w:t>such works in</w:t>
      </w:r>
      <w:r>
        <w:rPr>
          <w:spacing w:val="-1"/>
        </w:rPr>
        <w:t xml:space="preserve"> </w:t>
      </w:r>
      <w:r>
        <w:t>accordance with the provisions</w:t>
      </w:r>
      <w:r>
        <w:rPr>
          <w:spacing w:val="-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Article 17.</w:t>
      </w:r>
    </w:p>
    <w:p w:rsidR="000C3096" w:rsidRDefault="000C3096">
      <w:pPr>
        <w:pStyle w:val="BodyText"/>
        <w:spacing w:before="8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8" w:lineRule="auto"/>
        <w:ind w:right="665"/>
      </w:pPr>
      <w:r>
        <w:t>Without prejudice to the provisions of Paragraph 4, within [15 (fifteen)] days of receiving</w:t>
      </w:r>
      <w:r>
        <w:rPr>
          <w:spacing w:val="-52"/>
        </w:rPr>
        <w:t xml:space="preserve"> </w:t>
      </w:r>
      <w:r>
        <w:t>the Safety Report, Railways shall review the same and by notice direct the SPD to carry</w:t>
      </w:r>
      <w:r>
        <w:rPr>
          <w:spacing w:val="1"/>
        </w:rPr>
        <w:t xml:space="preserve"> </w:t>
      </w:r>
      <w:r>
        <w:t>out any or all of the recommendations contained therein with such modifications as</w:t>
      </w:r>
      <w:r>
        <w:rPr>
          <w:spacing w:val="1"/>
        </w:rPr>
        <w:t xml:space="preserve"> </w:t>
      </w:r>
      <w:r>
        <w:t>Railways may specify; provided that any works or services required to be undertaken</w:t>
      </w:r>
      <w:r>
        <w:rPr>
          <w:spacing w:val="1"/>
        </w:rPr>
        <w:t xml:space="preserve"> </w:t>
      </w:r>
      <w:r>
        <w:t>hereunder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 governed by the provisions</w:t>
      </w:r>
      <w:r>
        <w:rPr>
          <w:spacing w:val="-1"/>
        </w:rPr>
        <w:t xml:space="preserve"> </w:t>
      </w:r>
      <w:r>
        <w:t>of Article 17.</w:t>
      </w:r>
    </w:p>
    <w:p w:rsidR="000C3096" w:rsidRDefault="000C3096">
      <w:pPr>
        <w:pStyle w:val="BodyText"/>
        <w:spacing w:before="2"/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ind w:hanging="702"/>
      </w:pPr>
      <w:r>
        <w:t>Safety</w:t>
      </w:r>
      <w:r>
        <w:rPr>
          <w:spacing w:val="-2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Construction</w:t>
      </w:r>
      <w:r>
        <w:rPr>
          <w:spacing w:val="-2"/>
        </w:rPr>
        <w:t xml:space="preserve"> </w:t>
      </w:r>
      <w:r>
        <w:t>Period</w:t>
      </w: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044"/>
        </w:tabs>
        <w:spacing w:before="199" w:line="213" w:lineRule="auto"/>
        <w:ind w:right="662"/>
      </w:pPr>
      <w:r>
        <w:t>No later than 90 days after the signing of this agreement, SPD in consultation with Railway</w:t>
      </w:r>
      <w:r>
        <w:rPr>
          <w:spacing w:val="-52"/>
        </w:rPr>
        <w:t xml:space="preserve"> </w:t>
      </w:r>
      <w:r>
        <w:t>Electrical Engineer</w:t>
      </w:r>
      <w:r>
        <w:rPr>
          <w:spacing w:val="1"/>
        </w:rPr>
        <w:t xml:space="preserve"> </w:t>
      </w:r>
      <w:r>
        <w:t>will submit safety</w:t>
      </w:r>
      <w:r>
        <w:rPr>
          <w:spacing w:val="-4"/>
        </w:rPr>
        <w:t xml:space="preserve"> </w:t>
      </w:r>
      <w:r>
        <w:t>manual pertaining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phase.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13" w:lineRule="auto"/>
        <w:ind w:right="667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audit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completed</w:t>
      </w:r>
      <w:r>
        <w:rPr>
          <w:spacing w:val="1"/>
        </w:rPr>
        <w:t xml:space="preserve"> </w:t>
      </w:r>
      <w:r>
        <w:t>Construction</w:t>
      </w:r>
      <w:r>
        <w:rPr>
          <w:spacing w:val="-3"/>
        </w:rPr>
        <w:t xml:space="preserve"> </w:t>
      </w:r>
      <w:r>
        <w:t>Works.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2" w:lineRule="auto"/>
        <w:ind w:right="660"/>
      </w:pPr>
      <w:r>
        <w:t>The Railway Electrical Engineer</w:t>
      </w:r>
      <w:r>
        <w:rPr>
          <w:spacing w:val="1"/>
        </w:rPr>
        <w:t xml:space="preserve"> </w:t>
      </w:r>
      <w:r>
        <w:t>shall study the</w:t>
      </w:r>
      <w:r>
        <w:rPr>
          <w:spacing w:val="55"/>
        </w:rPr>
        <w:t xml:space="preserve"> </w:t>
      </w:r>
      <w:r>
        <w:t>Safety Report for the Development</w:t>
      </w:r>
      <w:r>
        <w:rPr>
          <w:spacing w:val="1"/>
        </w:rPr>
        <w:t xml:space="preserve"> </w:t>
      </w:r>
      <w:r>
        <w:t>Period and inspect the Project to assess the adequacy of safety measures. The Railway</w:t>
      </w:r>
      <w:r>
        <w:rPr>
          <w:spacing w:val="1"/>
        </w:rPr>
        <w:t xml:space="preserve"> </w:t>
      </w:r>
      <w:r>
        <w:t>Electrical Engineer shall complete the safety audit within a period of [1 (one)] month and</w:t>
      </w:r>
      <w:r>
        <w:rPr>
          <w:spacing w:val="1"/>
        </w:rPr>
        <w:t xml:space="preserve"> </w:t>
      </w:r>
      <w:r>
        <w:t>submit a Safety Report recommending a package of additional safety measures, if any,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considered</w:t>
      </w:r>
      <w:r>
        <w:rPr>
          <w:spacing w:val="1"/>
        </w:rPr>
        <w:t xml:space="preserve"> </w:t>
      </w:r>
      <w:r>
        <w:t>essential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reducing</w:t>
      </w:r>
      <w:r>
        <w:rPr>
          <w:spacing w:val="1"/>
        </w:rPr>
        <w:t xml:space="preserve"> </w:t>
      </w:r>
      <w:r>
        <w:t>accident</w:t>
      </w:r>
      <w:r>
        <w:rPr>
          <w:spacing w:val="1"/>
        </w:rPr>
        <w:t xml:space="preserve"> </w:t>
      </w:r>
      <w:r>
        <w:t>hazards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Project.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 xml:space="preserve">recommendations shall be processed, </w:t>
      </w:r>
      <w:r>
        <w:rPr>
          <w:i/>
        </w:rPr>
        <w:t>mutatis mutandis</w:t>
      </w:r>
      <w:r>
        <w:t>, and acted upon in the manner 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Paragraphs</w:t>
      </w:r>
      <w:r>
        <w:rPr>
          <w:spacing w:val="-2"/>
        </w:rPr>
        <w:t xml:space="preserve"> </w:t>
      </w:r>
      <w:r>
        <w:t>3.3, 3.4</w:t>
      </w:r>
      <w:r>
        <w:rPr>
          <w:spacing w:val="-5"/>
        </w:rPr>
        <w:t xml:space="preserve"> </w:t>
      </w:r>
      <w:r>
        <w:t>and 3.5 of this Schedule-E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2" w:lineRule="auto"/>
        <w:ind w:right="663"/>
      </w:pPr>
      <w:r>
        <w:t>The SPD shall make adequate arrangements during the Construction Period for the safety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workers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road</w:t>
      </w:r>
      <w:r>
        <w:rPr>
          <w:spacing w:val="1"/>
        </w:rPr>
        <w:t xml:space="preserve"> </w:t>
      </w:r>
      <w:r>
        <w:t>users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Laws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Good</w:t>
      </w:r>
      <w:r>
        <w:rPr>
          <w:spacing w:val="1"/>
        </w:rPr>
        <w:t xml:space="preserve"> </w:t>
      </w:r>
      <w:r>
        <w:t>Industry</w:t>
      </w:r>
      <w:r>
        <w:rPr>
          <w:spacing w:val="-52"/>
        </w:rPr>
        <w:t xml:space="preserve"> </w:t>
      </w:r>
      <w:r>
        <w:t>Practice for safety in construction zones, and notify Railways and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arrangements.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comply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instructions</w:t>
      </w:r>
      <w:r>
        <w:rPr>
          <w:spacing w:val="-52"/>
        </w:rPr>
        <w:t xml:space="preserve"> </w:t>
      </w:r>
      <w:r>
        <w:t>related to work site safety, as compiled in compendium of Instruction issued by Railways</w:t>
      </w:r>
      <w:r>
        <w:rPr>
          <w:spacing w:val="1"/>
        </w:rPr>
        <w:t xml:space="preserve"> </w:t>
      </w:r>
      <w:r>
        <w:t>and any other instruction pertaining to work site safety, as may be issued by Railways</w:t>
      </w:r>
      <w:r>
        <w:rPr>
          <w:spacing w:val="1"/>
        </w:rPr>
        <w:t xml:space="preserve"> </w:t>
      </w:r>
      <w:r>
        <w:t>from time</w:t>
      </w:r>
      <w:r>
        <w:rPr>
          <w:spacing w:val="-2"/>
        </w:rPr>
        <w:t xml:space="preserve"> </w:t>
      </w:r>
      <w:r>
        <w:t>to time.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spacing w:before="1"/>
        <w:ind w:hanging="702"/>
      </w:pPr>
      <w:r>
        <w:t>Safety</w:t>
      </w:r>
      <w:r>
        <w:rPr>
          <w:spacing w:val="-1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Period</w:t>
      </w:r>
    </w:p>
    <w:p w:rsidR="000C3096" w:rsidRDefault="000C3096">
      <w:pPr>
        <w:pStyle w:val="BodyText"/>
        <w:spacing w:before="1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System</w:t>
      </w:r>
      <w:r>
        <w:rPr>
          <w:b/>
          <w:spacing w:val="-3"/>
        </w:rPr>
        <w:t xml:space="preserve"> </w:t>
      </w:r>
      <w:r>
        <w:rPr>
          <w:b/>
        </w:rPr>
        <w:t>integrity</w:t>
      </w:r>
    </w:p>
    <w:p w:rsidR="000C3096" w:rsidRDefault="000C3096">
      <w:pPr>
        <w:pStyle w:val="BodyText"/>
        <w:spacing w:before="1"/>
        <w:rPr>
          <w:b/>
          <w:sz w:val="26"/>
        </w:rPr>
      </w:pPr>
    </w:p>
    <w:p w:rsidR="000C3096" w:rsidRDefault="00352585">
      <w:pPr>
        <w:pStyle w:val="BodyText"/>
        <w:spacing w:line="213" w:lineRule="auto"/>
        <w:ind w:left="1180" w:right="671"/>
        <w:jc w:val="both"/>
      </w:pPr>
      <w:r>
        <w:t>In the design of power supply, circuits and equipment’s, particular care shall be taken to</w:t>
      </w:r>
      <w:r>
        <w:rPr>
          <w:spacing w:val="1"/>
        </w:rPr>
        <w:t xml:space="preserve"> </w:t>
      </w:r>
      <w:r>
        <w:t>minimize</w:t>
      </w:r>
      <w:r>
        <w:rPr>
          <w:spacing w:val="-1"/>
        </w:rPr>
        <w:t xml:space="preserve"> </w:t>
      </w:r>
      <w:r>
        <w:t>the likely</w:t>
      </w:r>
      <w:r>
        <w:rPr>
          <w:spacing w:val="-3"/>
        </w:rPr>
        <w:t xml:space="preserve"> </w:t>
      </w:r>
      <w:r>
        <w:t>incidence of</w:t>
      </w:r>
      <w:r>
        <w:rPr>
          <w:spacing w:val="-2"/>
        </w:rPr>
        <w:t xml:space="preserve"> </w:t>
      </w:r>
      <w:r>
        <w:t>fault.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Heading4"/>
        <w:numPr>
          <w:ilvl w:val="1"/>
          <w:numId w:val="255"/>
        </w:numPr>
        <w:tabs>
          <w:tab w:val="left" w:pos="1180"/>
          <w:tab w:val="left" w:pos="1181"/>
        </w:tabs>
      </w:pPr>
      <w:r>
        <w:t>Restoration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service</w:t>
      </w:r>
    </w:p>
    <w:p w:rsidR="000C3096" w:rsidRDefault="000C3096">
      <w:pPr>
        <w:pStyle w:val="BodyText"/>
        <w:spacing w:before="7"/>
        <w:rPr>
          <w:b/>
          <w:sz w:val="26"/>
        </w:rPr>
      </w:pPr>
    </w:p>
    <w:p w:rsidR="000C3096" w:rsidRDefault="00352585">
      <w:pPr>
        <w:pStyle w:val="BodyText"/>
        <w:spacing w:line="220" w:lineRule="auto"/>
        <w:ind w:left="1180" w:right="670"/>
        <w:jc w:val="both"/>
      </w:pPr>
      <w:r>
        <w:t>The</w:t>
      </w:r>
      <w:r>
        <w:rPr>
          <w:spacing w:val="13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designed</w:t>
      </w:r>
      <w:r>
        <w:rPr>
          <w:spacing w:val="13"/>
        </w:rPr>
        <w:t xml:space="preserve"> </w:t>
      </w:r>
      <w:r>
        <w:t>such</w:t>
      </w:r>
      <w:r>
        <w:rPr>
          <w:spacing w:val="10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event</w:t>
      </w:r>
      <w:r>
        <w:rPr>
          <w:spacing w:val="14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fault</w:t>
      </w:r>
      <w:r>
        <w:rPr>
          <w:spacing w:val="14"/>
        </w:rPr>
        <w:t xml:space="preserve"> </w:t>
      </w:r>
      <w:r>
        <w:t>occurs,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limited</w:t>
      </w:r>
      <w:r>
        <w:rPr>
          <w:spacing w:val="13"/>
        </w:rPr>
        <w:t xml:space="preserve"> </w:t>
      </w:r>
      <w:r>
        <w:t>service</w:t>
      </w:r>
      <w:r>
        <w:rPr>
          <w:spacing w:val="13"/>
        </w:rPr>
        <w:t xml:space="preserve"> </w:t>
      </w:r>
      <w:r>
        <w:t>can</w:t>
      </w:r>
      <w:r>
        <w:rPr>
          <w:spacing w:val="-52"/>
        </w:rPr>
        <w:t xml:space="preserve"> </w:t>
      </w:r>
      <w:r>
        <w:t>be provided within a few minutes by isolation of the affected area or equipment, to the</w:t>
      </w:r>
      <w:r>
        <w:rPr>
          <w:spacing w:val="1"/>
        </w:rPr>
        <w:t xml:space="preserve"> </w:t>
      </w:r>
      <w:r>
        <w:t>extent possible.</w:t>
      </w:r>
    </w:p>
    <w:p w:rsidR="000C3096" w:rsidRDefault="000C3096">
      <w:pPr>
        <w:pStyle w:val="BodyText"/>
        <w:spacing w:before="6"/>
      </w:pPr>
    </w:p>
    <w:p w:rsidR="000C3096" w:rsidRDefault="00352585" w:rsidP="00B13111">
      <w:pPr>
        <w:pStyle w:val="Heading4"/>
        <w:numPr>
          <w:ilvl w:val="1"/>
          <w:numId w:val="255"/>
        </w:numPr>
        <w:tabs>
          <w:tab w:val="left" w:pos="1180"/>
          <w:tab w:val="left" w:pos="1181"/>
        </w:tabs>
        <w:spacing w:before="1"/>
      </w:pPr>
      <w:r>
        <w:t>Safety</w:t>
      </w:r>
      <w:r>
        <w:rPr>
          <w:spacing w:val="-2"/>
        </w:rPr>
        <w:t xml:space="preserve"> </w:t>
      </w:r>
      <w:r>
        <w:t>management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5"/>
        <w:rPr>
          <w:b/>
          <w:sz w:val="30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5"/>
      </w:pPr>
      <w:r>
        <w:t>No</w:t>
      </w:r>
      <w:r>
        <w:rPr>
          <w:spacing w:val="1"/>
        </w:rPr>
        <w:t xml:space="preserve"> </w:t>
      </w:r>
      <w:r>
        <w:t>later</w:t>
      </w:r>
      <w:r>
        <w:rPr>
          <w:spacing w:val="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schedule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date,</w:t>
      </w:r>
      <w:r>
        <w:rPr>
          <w:spacing w:val="1"/>
        </w:rPr>
        <w:t xml:space="preserve"> </w:t>
      </w:r>
      <w:r>
        <w:t>SPD in</w:t>
      </w:r>
      <w:r>
        <w:rPr>
          <w:spacing w:val="1"/>
        </w:rPr>
        <w:t xml:space="preserve"> </w:t>
      </w:r>
      <w:r>
        <w:t>consultation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Electrical Engineer</w:t>
      </w:r>
      <w:r>
        <w:rPr>
          <w:spacing w:val="3"/>
        </w:rPr>
        <w:t xml:space="preserve"> </w:t>
      </w:r>
      <w:r>
        <w:t>will submit</w:t>
      </w:r>
      <w:r>
        <w:rPr>
          <w:spacing w:val="-3"/>
        </w:rPr>
        <w:t xml:space="preserve"> </w:t>
      </w:r>
      <w:r>
        <w:t>safety manual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operation phase.</w:t>
      </w:r>
    </w:p>
    <w:p w:rsidR="000C3096" w:rsidRDefault="000C3096">
      <w:pPr>
        <w:spacing w:line="213" w:lineRule="auto"/>
        <w:jc w:val="both"/>
        <w:sectPr w:rsidR="000C3096">
          <w:headerReference w:type="default" r:id="rId401"/>
          <w:footerReference w:type="default" r:id="rId402"/>
          <w:pgSz w:w="11910" w:h="16840"/>
          <w:pgMar w:top="68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87" w:line="223" w:lineRule="auto"/>
        <w:ind w:right="666"/>
      </w:pPr>
      <w:r>
        <w:lastRenderedPageBreak/>
        <w:t>The SPD shall develop, implement and administer a surveillance and safety programme</w:t>
      </w:r>
      <w:r>
        <w:rPr>
          <w:spacing w:val="1"/>
        </w:rPr>
        <w:t xml:space="preserve"> </w:t>
      </w:r>
      <w:r>
        <w:t>for Users, including correction of safety violations and deficiencies and all other actions</w:t>
      </w:r>
      <w:r>
        <w:rPr>
          <w:spacing w:val="1"/>
        </w:rPr>
        <w:t xml:space="preserve"> </w:t>
      </w:r>
      <w:r>
        <w:t>necessary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provide a</w:t>
      </w:r>
      <w:r>
        <w:rPr>
          <w:spacing w:val="-1"/>
        </w:rPr>
        <w:t xml:space="preserve"> </w:t>
      </w:r>
      <w:r>
        <w:t>safe</w:t>
      </w:r>
      <w:r>
        <w:rPr>
          <w:spacing w:val="-2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7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5"/>
      </w:pPr>
      <w:r>
        <w:t>The SPD shall keep a copy of every FIR recorded by the Police with respect to any</w:t>
      </w:r>
      <w:r>
        <w:rPr>
          <w:spacing w:val="1"/>
        </w:rPr>
        <w:t xml:space="preserve"> </w:t>
      </w:r>
      <w:r>
        <w:t>accident occurring on the Project. In addition, the SPD shall also collect data for all cases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accidents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recorded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Police.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collected</w:t>
      </w:r>
      <w:r>
        <w:rPr>
          <w:spacing w:val="1"/>
        </w:rPr>
        <w:t xml:space="preserve"> </w:t>
      </w:r>
      <w:r>
        <w:t>shall</w:t>
      </w:r>
      <w:r>
        <w:rPr>
          <w:spacing w:val="5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summarized in the form prescribed by Railways for this purpose. The SPD shall also</w:t>
      </w:r>
      <w:r>
        <w:rPr>
          <w:spacing w:val="1"/>
        </w:rPr>
        <w:t xml:space="preserve"> </w:t>
      </w:r>
      <w:r>
        <w:t>record the exact location of each accident on a route map. The aforesaid data shall be</w:t>
      </w:r>
      <w:r>
        <w:rPr>
          <w:spacing w:val="1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to Railways at</w:t>
      </w:r>
      <w:r>
        <w:rPr>
          <w:spacing w:val="-2"/>
        </w:rPr>
        <w:t xml:space="preserve"> </w:t>
      </w:r>
      <w:r>
        <w:t>the conclusion of</w:t>
      </w:r>
      <w:r>
        <w:rPr>
          <w:spacing w:val="-1"/>
        </w:rPr>
        <w:t xml:space="preserve"> </w:t>
      </w:r>
      <w:r>
        <w:t>every</w:t>
      </w:r>
      <w:r>
        <w:rPr>
          <w:spacing w:val="-3"/>
        </w:rPr>
        <w:t xml:space="preserve"> </w:t>
      </w:r>
      <w:r>
        <w:t>quarter.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2"/>
      </w:pPr>
      <w:r>
        <w:t>The SPD shall submit to Railways before the [31st (thirty first) May] of each year, an</w:t>
      </w:r>
      <w:r>
        <w:rPr>
          <w:spacing w:val="1"/>
        </w:rPr>
        <w:t xml:space="preserve"> </w:t>
      </w:r>
      <w:r>
        <w:t>annual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(in</w:t>
      </w:r>
      <w:r>
        <w:rPr>
          <w:spacing w:val="1"/>
        </w:rPr>
        <w:t xml:space="preserve"> </w:t>
      </w:r>
      <w:r>
        <w:t>[two]</w:t>
      </w:r>
      <w:r>
        <w:rPr>
          <w:spacing w:val="1"/>
        </w:rPr>
        <w:t xml:space="preserve"> </w:t>
      </w:r>
      <w:r>
        <w:t>copies)</w:t>
      </w:r>
      <w:r>
        <w:rPr>
          <w:spacing w:val="1"/>
        </w:rPr>
        <w:t xml:space="preserve"> </w:t>
      </w:r>
      <w:r>
        <w:t>containing,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limitation,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detailed</w:t>
      </w:r>
      <w:r>
        <w:rPr>
          <w:spacing w:val="1"/>
        </w:rPr>
        <w:t xml:space="preserve"> </w:t>
      </w:r>
      <w:r>
        <w:t>listing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analysis of all accidents of the preceding Year and the measures taken by the SPD</w:t>
      </w:r>
      <w:r>
        <w:rPr>
          <w:spacing w:val="1"/>
        </w:rPr>
        <w:t xml:space="preserve"> </w:t>
      </w:r>
      <w:r>
        <w:t>pursuant to the provisions of Paragraph 5.1 of this Schedule-E for averting or minimising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accidents</w:t>
      </w:r>
      <w:r>
        <w:rPr>
          <w:spacing w:val="-2"/>
        </w:rPr>
        <w:t xml:space="preserve"> </w:t>
      </w:r>
      <w:r>
        <w:t>in future.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2" w:lineRule="auto"/>
        <w:ind w:right="663"/>
      </w:pPr>
      <w:r>
        <w:t>Once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t>Year,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audit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carried</w:t>
      </w:r>
      <w:r>
        <w:rPr>
          <w:spacing w:val="1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Engineer. It shall review and analyze the annual report and accident data of the preceding</w:t>
      </w:r>
      <w:r>
        <w:rPr>
          <w:spacing w:val="-52"/>
        </w:rPr>
        <w:t xml:space="preserve"> </w:t>
      </w:r>
      <w:r>
        <w:t>year, and undertake an inspection of the Project. The Railway Electrical Engineer shall</w:t>
      </w:r>
      <w:r>
        <w:rPr>
          <w:spacing w:val="1"/>
        </w:rPr>
        <w:t xml:space="preserve"> </w:t>
      </w:r>
      <w:r>
        <w:t>complete the safety audit within a period of 1 (one) month and submit a Safety Report</w:t>
      </w:r>
      <w:r>
        <w:rPr>
          <w:spacing w:val="1"/>
        </w:rPr>
        <w:t xml:space="preserve"> </w:t>
      </w:r>
      <w:r>
        <w:t>recommending specific improvements, if any, required to be made in the Project. Such</w:t>
      </w:r>
      <w:r>
        <w:rPr>
          <w:spacing w:val="1"/>
        </w:rPr>
        <w:t xml:space="preserve"> </w:t>
      </w:r>
      <w:r>
        <w:t xml:space="preserve">recommendations shall be processed, </w:t>
      </w:r>
      <w:r>
        <w:rPr>
          <w:i/>
        </w:rPr>
        <w:t>mutatis mutandis</w:t>
      </w:r>
      <w:r>
        <w:t>, and acted upon in the manner set</w:t>
      </w:r>
      <w:r>
        <w:rPr>
          <w:spacing w:val="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Paragraphs</w:t>
      </w:r>
      <w:r>
        <w:rPr>
          <w:spacing w:val="-2"/>
        </w:rPr>
        <w:t xml:space="preserve"> </w:t>
      </w:r>
      <w:r>
        <w:t>3.3, 3.4</w:t>
      </w:r>
      <w:r>
        <w:rPr>
          <w:spacing w:val="-5"/>
        </w:rPr>
        <w:t xml:space="preserve"> </w:t>
      </w:r>
      <w:r>
        <w:t>and 3.5 of this</w:t>
      </w:r>
      <w:r>
        <w:rPr>
          <w:spacing w:val="-2"/>
        </w:rPr>
        <w:t xml:space="preserve"> </w:t>
      </w:r>
      <w:r>
        <w:t>Schedule-E.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spacing w:before="205"/>
        <w:ind w:left="1180" w:hanging="721"/>
      </w:pPr>
      <w:r>
        <w:t>Costs and</w:t>
      </w:r>
      <w:r>
        <w:rPr>
          <w:spacing w:val="-2"/>
        </w:rPr>
        <w:t xml:space="preserve"> </w:t>
      </w:r>
      <w:r>
        <w:t>expenses</w:t>
      </w:r>
    </w:p>
    <w:p w:rsidR="000C3096" w:rsidRDefault="000C3096">
      <w:pPr>
        <w:pStyle w:val="BodyText"/>
        <w:spacing w:before="10"/>
        <w:rPr>
          <w:b/>
          <w:sz w:val="29"/>
        </w:rPr>
      </w:pPr>
    </w:p>
    <w:p w:rsidR="000C3096" w:rsidRDefault="00352585">
      <w:pPr>
        <w:pStyle w:val="BodyText"/>
        <w:spacing w:line="228" w:lineRule="auto"/>
        <w:ind w:left="1180" w:right="666"/>
        <w:jc w:val="both"/>
      </w:pPr>
      <w:r>
        <w:t>Costs and expenses incurred in connection with the Safety Requirements set forth herein,</w:t>
      </w:r>
      <w:r>
        <w:rPr>
          <w:spacing w:val="1"/>
        </w:rPr>
        <w:t xml:space="preserve"> </w:t>
      </w:r>
      <w:r>
        <w:t>including the provisions of Paragraph 2 of this Schedule-E, shall be met in accordance</w:t>
      </w:r>
      <w:r>
        <w:rPr>
          <w:spacing w:val="1"/>
        </w:rPr>
        <w:t xml:space="preserve"> </w:t>
      </w:r>
      <w:r>
        <w:t>with Article 19, and in particular, the costs of the safety audit and incidental thereto, shall</w:t>
      </w:r>
      <w:r>
        <w:rPr>
          <w:spacing w:val="-5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met</w:t>
      </w:r>
      <w:r>
        <w:rPr>
          <w:spacing w:val="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spacing w:line="228" w:lineRule="auto"/>
        <w:jc w:val="both"/>
        <w:sectPr w:rsidR="000C3096">
          <w:headerReference w:type="default" r:id="rId403"/>
          <w:footerReference w:type="default" r:id="rId404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2" w:line="248" w:lineRule="exact"/>
        <w:ind w:right="209"/>
        <w:jc w:val="center"/>
      </w:pPr>
      <w:r>
        <w:lastRenderedPageBreak/>
        <w:t>SCHEDULE</w:t>
      </w:r>
      <w:r>
        <w:rPr>
          <w:spacing w:val="-3"/>
        </w:rPr>
        <w:t xml:space="preserve"> </w:t>
      </w:r>
      <w:r>
        <w:t>F</w:t>
      </w:r>
    </w:p>
    <w:p w:rsidR="000C3096" w:rsidRDefault="00352585">
      <w:pPr>
        <w:pStyle w:val="Heading4"/>
        <w:spacing w:line="248" w:lineRule="exact"/>
        <w:ind w:left="839" w:right="1042" w:firstLine="0"/>
        <w:jc w:val="center"/>
      </w:pPr>
      <w:r>
        <w:t>Approvals</w:t>
      </w:r>
    </w:p>
    <w:p w:rsidR="000C3096" w:rsidRDefault="000C3096">
      <w:pPr>
        <w:pStyle w:val="BodyText"/>
        <w:spacing w:before="1"/>
        <w:rPr>
          <w:b/>
          <w:sz w:val="14"/>
        </w:rPr>
      </w:pPr>
    </w:p>
    <w:p w:rsidR="000C3096" w:rsidRDefault="00352585" w:rsidP="00B13111">
      <w:pPr>
        <w:pStyle w:val="ListParagraph"/>
        <w:numPr>
          <w:ilvl w:val="0"/>
          <w:numId w:val="19"/>
        </w:numPr>
        <w:tabs>
          <w:tab w:val="left" w:pos="737"/>
        </w:tabs>
        <w:spacing w:before="91"/>
        <w:ind w:hanging="277"/>
      </w:pPr>
      <w:r>
        <w:t>To</w:t>
      </w:r>
      <w:r>
        <w:rPr>
          <w:spacing w:val="-1"/>
        </w:rPr>
        <w:t xml:space="preserve"> </w:t>
      </w:r>
      <w:r>
        <w:t>be obtained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SPD</w:t>
      </w: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ind w:left="460" w:right="852"/>
      </w:pPr>
      <w:r>
        <w:t>All approvals including approvals/consents required under local regulations, building codes and</w:t>
      </w:r>
      <w:r>
        <w:rPr>
          <w:spacing w:val="-52"/>
        </w:rPr>
        <w:t xml:space="preserve"> </w:t>
      </w:r>
      <w:r>
        <w:t>approvals required from the Distribution Utility etc relating to installation and operation of the</w:t>
      </w:r>
      <w:r>
        <w:rPr>
          <w:spacing w:val="1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(including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incentives/subsidies</w:t>
      </w:r>
      <w:r>
        <w:rPr>
          <w:spacing w:val="-3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Project)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generation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supply of solar power 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19"/>
        </w:rPr>
      </w:pPr>
    </w:p>
    <w:p w:rsidR="000C3096" w:rsidRDefault="00352585" w:rsidP="00B13111">
      <w:pPr>
        <w:pStyle w:val="ListParagraph"/>
        <w:numPr>
          <w:ilvl w:val="0"/>
          <w:numId w:val="19"/>
        </w:numPr>
        <w:tabs>
          <w:tab w:val="left" w:pos="737"/>
        </w:tabs>
        <w:ind w:hanging="277"/>
      </w:pP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obtained</w:t>
      </w:r>
      <w:r>
        <w:rPr>
          <w:spacing w:val="-1"/>
        </w:rPr>
        <w:t xml:space="preserve"> </w:t>
      </w:r>
      <w:r>
        <w:t>by/from</w:t>
      </w:r>
      <w:r>
        <w:rPr>
          <w:spacing w:val="-2"/>
        </w:rPr>
        <w:t xml:space="preserve"> </w:t>
      </w:r>
      <w:r>
        <w:t>Railways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ind w:left="460" w:right="663"/>
      </w:pPr>
      <w:r>
        <w:t>Any authorizations required of Railways, including those required for installation of Project at the</w:t>
      </w:r>
      <w:r>
        <w:rPr>
          <w:spacing w:val="-52"/>
        </w:rPr>
        <w:t xml:space="preserve"> </w:t>
      </w:r>
      <w:r>
        <w:t>Premises.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before="1" w:line="266" w:lineRule="exact"/>
        <w:ind w:hanging="361"/>
        <w:jc w:val="left"/>
      </w:pPr>
      <w:r>
        <w:t>Grant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60" w:lineRule="exact"/>
        <w:ind w:hanging="361"/>
        <w:jc w:val="left"/>
      </w:pPr>
      <w:r>
        <w:t>Safety</w:t>
      </w:r>
      <w:r>
        <w:rPr>
          <w:spacing w:val="-2"/>
        </w:rPr>
        <w:t xml:space="preserve"> </w:t>
      </w:r>
      <w:r>
        <w:t>Clearance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Inspector</w:t>
      </w:r>
      <w:r>
        <w:rPr>
          <w:spacing w:val="-2"/>
        </w:rPr>
        <w:t xml:space="preserve"> </w:t>
      </w:r>
      <w:r>
        <w:t>Railways;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59" w:lineRule="exact"/>
        <w:ind w:hanging="361"/>
        <w:jc w:val="left"/>
      </w:pPr>
      <w:r>
        <w:t>Approvals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Drawings</w:t>
      </w:r>
      <w:r>
        <w:rPr>
          <w:spacing w:val="-4"/>
        </w:rPr>
        <w:t xml:space="preserve"> </w:t>
      </w:r>
      <w:r>
        <w:t>(both</w:t>
      </w:r>
      <w:r>
        <w:rPr>
          <w:spacing w:val="-2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civil);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60" w:lineRule="exact"/>
        <w:ind w:hanging="361"/>
        <w:jc w:val="left"/>
      </w:pPr>
      <w:r>
        <w:t>Approval 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Interconnection</w:t>
      </w:r>
      <w:r>
        <w:rPr>
          <w:spacing w:val="-2"/>
        </w:rPr>
        <w:t xml:space="preserve"> </w:t>
      </w:r>
      <w:r>
        <w:t>Plan;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line="260" w:lineRule="exact"/>
        <w:ind w:hanging="361"/>
        <w:jc w:val="left"/>
      </w:pPr>
      <w:r>
        <w:t>Timely</w:t>
      </w:r>
      <w:r>
        <w:rPr>
          <w:spacing w:val="-5"/>
        </w:rPr>
        <w:t xml:space="preserve"> </w:t>
      </w:r>
      <w:r>
        <w:t>testing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rooftop</w:t>
      </w:r>
      <w:r>
        <w:rPr>
          <w:spacing w:val="-2"/>
        </w:rPr>
        <w:t xml:space="preserve"> </w:t>
      </w:r>
      <w:r>
        <w:t>system;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before="1" w:line="232" w:lineRule="auto"/>
        <w:ind w:right="662"/>
        <w:jc w:val="left"/>
      </w:pPr>
      <w:r>
        <w:t>Constitute</w:t>
      </w:r>
      <w:r>
        <w:rPr>
          <w:spacing w:val="25"/>
        </w:rPr>
        <w:t xml:space="preserve"> </w:t>
      </w:r>
      <w:r>
        <w:t>Monthly</w:t>
      </w:r>
      <w:r>
        <w:rPr>
          <w:spacing w:val="24"/>
        </w:rPr>
        <w:t xml:space="preserve"> </w:t>
      </w:r>
      <w:r>
        <w:t>Monitoring</w:t>
      </w:r>
      <w:r>
        <w:rPr>
          <w:spacing w:val="26"/>
        </w:rPr>
        <w:t xml:space="preserve"> </w:t>
      </w:r>
      <w:r>
        <w:t>Group</w:t>
      </w:r>
      <w:r>
        <w:rPr>
          <w:spacing w:val="26"/>
        </w:rPr>
        <w:t xml:space="preserve"> </w:t>
      </w:r>
      <w:r>
        <w:t>under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coordination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Sr.</w:t>
      </w:r>
      <w:r>
        <w:rPr>
          <w:spacing w:val="26"/>
        </w:rPr>
        <w:t xml:space="preserve"> </w:t>
      </w:r>
      <w:r>
        <w:t>DEE</w:t>
      </w:r>
      <w:r>
        <w:rPr>
          <w:spacing w:val="-52"/>
        </w:rPr>
        <w:t xml:space="preserve"> </w:t>
      </w:r>
      <w:r>
        <w:t>Railways;</w:t>
      </w:r>
    </w:p>
    <w:p w:rsidR="000C3096" w:rsidRDefault="00352585" w:rsidP="00B13111">
      <w:pPr>
        <w:pStyle w:val="ListParagraph"/>
        <w:numPr>
          <w:ilvl w:val="1"/>
          <w:numId w:val="19"/>
        </w:numPr>
        <w:tabs>
          <w:tab w:val="left" w:pos="1900"/>
          <w:tab w:val="left" w:pos="1901"/>
        </w:tabs>
        <w:spacing w:before="2" w:line="230" w:lineRule="auto"/>
        <w:ind w:right="663"/>
        <w:jc w:val="left"/>
      </w:pPr>
      <w:r>
        <w:t>All</w:t>
      </w:r>
      <w:r>
        <w:rPr>
          <w:spacing w:val="15"/>
        </w:rPr>
        <w:t xml:space="preserve"> </w:t>
      </w:r>
      <w:r>
        <w:t>legal,</w:t>
      </w:r>
      <w:r>
        <w:rPr>
          <w:spacing w:val="15"/>
        </w:rPr>
        <w:t xml:space="preserve"> </w:t>
      </w:r>
      <w:r>
        <w:t>administrative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technical</w:t>
      </w:r>
      <w:r>
        <w:rPr>
          <w:spacing w:val="20"/>
        </w:rPr>
        <w:t xml:space="preserve"> </w:t>
      </w:r>
      <w:r>
        <w:t>signatory</w:t>
      </w:r>
      <w:r>
        <w:rPr>
          <w:spacing w:val="17"/>
        </w:rPr>
        <w:t xml:space="preserve"> </w:t>
      </w:r>
      <w:r>
        <w:t>assistance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  <w:r>
        <w:rPr>
          <w:spacing w:val="12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procuring</w:t>
      </w:r>
      <w:r>
        <w:rPr>
          <w:spacing w:val="-1"/>
        </w:rPr>
        <w:t xml:space="preserve"> </w:t>
      </w:r>
      <w:r>
        <w:t>Net</w:t>
      </w:r>
      <w:r>
        <w:rPr>
          <w:spacing w:val="-2"/>
        </w:rPr>
        <w:t xml:space="preserve"> </w:t>
      </w:r>
      <w:r>
        <w:t>Metering;</w:t>
      </w:r>
    </w:p>
    <w:p w:rsidR="000C3096" w:rsidRDefault="000C3096">
      <w:pPr>
        <w:spacing w:line="230" w:lineRule="auto"/>
        <w:sectPr w:rsidR="000C3096">
          <w:headerReference w:type="default" r:id="rId405"/>
          <w:footerReference w:type="default" r:id="rId406"/>
          <w:pgSz w:w="11910" w:h="16840"/>
          <w:pgMar w:top="60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 w:line="242" w:lineRule="exact"/>
        <w:ind w:left="839" w:right="1046"/>
        <w:jc w:val="center"/>
      </w:pPr>
      <w:r>
        <w:lastRenderedPageBreak/>
        <w:t>SCHEDULE</w:t>
      </w:r>
      <w:r>
        <w:rPr>
          <w:spacing w:val="-3"/>
        </w:rPr>
        <w:t xml:space="preserve"> </w:t>
      </w:r>
      <w:r>
        <w:t>G</w:t>
      </w:r>
    </w:p>
    <w:p w:rsidR="000C3096" w:rsidRDefault="00352585">
      <w:pPr>
        <w:pStyle w:val="Heading4"/>
        <w:spacing w:line="242" w:lineRule="exact"/>
        <w:ind w:left="839" w:right="1052" w:firstLine="0"/>
        <w:jc w:val="center"/>
      </w:pPr>
      <w:r>
        <w:t>PERFORMANCE</w:t>
      </w:r>
      <w:r>
        <w:rPr>
          <w:spacing w:val="-4"/>
        </w:rPr>
        <w:t xml:space="preserve"> </w:t>
      </w:r>
      <w:r>
        <w:t>SECURITY</w:t>
      </w:r>
    </w:p>
    <w:p w:rsidR="000C3096" w:rsidRDefault="00352585">
      <w:pPr>
        <w:tabs>
          <w:tab w:val="left" w:leader="dot" w:pos="7183"/>
        </w:tabs>
        <w:spacing w:before="201"/>
        <w:ind w:left="460"/>
      </w:pPr>
      <w:r>
        <w:t>THE</w:t>
      </w:r>
      <w:r>
        <w:rPr>
          <w:spacing w:val="-2"/>
        </w:rPr>
        <w:t xml:space="preserve"> </w:t>
      </w:r>
      <w:r>
        <w:t>PRESIDENT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INDIA[***</w:t>
      </w:r>
      <w:r>
        <w:rPr>
          <w:spacing w:val="-1"/>
        </w:rPr>
        <w:t xml:space="preserve"> </w:t>
      </w:r>
      <w:r>
        <w:t>(</w:t>
      </w:r>
      <w:r>
        <w:rPr>
          <w:i/>
        </w:rPr>
        <w:t>Designation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6"/>
        </w:rPr>
        <w:t xml:space="preserve"> </w:t>
      </w:r>
      <w:r>
        <w:rPr>
          <w:i/>
        </w:rPr>
        <w:t>Signatory</w:t>
      </w:r>
      <w:r>
        <w:t>)],</w:t>
      </w:r>
      <w:r>
        <w:tab/>
        <w:t>Zonal</w:t>
      </w:r>
      <w:r>
        <w:rPr>
          <w:spacing w:val="-3"/>
        </w:rPr>
        <w:t xml:space="preserve"> </w:t>
      </w:r>
      <w:r>
        <w:t>Railway,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>
      <w:pPr>
        <w:pStyle w:val="Heading4"/>
        <w:ind w:left="460" w:firstLine="0"/>
      </w:pPr>
      <w:r>
        <w:t>WHEREAS: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0"/>
          <w:numId w:val="18"/>
        </w:numPr>
        <w:tabs>
          <w:tab w:val="left" w:pos="768"/>
          <w:tab w:val="left" w:leader="dot" w:pos="2610"/>
        </w:tabs>
        <w:spacing w:line="239" w:lineRule="exact"/>
      </w:pPr>
      <w:r>
        <w:t>(the</w:t>
      </w:r>
      <w:r>
        <w:rPr>
          <w:spacing w:val="-1"/>
        </w:rPr>
        <w:t xml:space="preserve"> </w:t>
      </w:r>
      <w:r>
        <w:t>“</w:t>
      </w:r>
      <w:r>
        <w:rPr>
          <w:b/>
        </w:rPr>
        <w:t>Solar</w:t>
      </w:r>
      <w:r>
        <w:rPr>
          <w:b/>
          <w:spacing w:val="-3"/>
        </w:rPr>
        <w:t xml:space="preserve"> </w:t>
      </w:r>
      <w:r>
        <w:rPr>
          <w:b/>
        </w:rPr>
        <w:t>Power</w:t>
      </w:r>
      <w:r>
        <w:rPr>
          <w:b/>
          <w:spacing w:val="-1"/>
        </w:rPr>
        <w:t xml:space="preserve"> </w:t>
      </w:r>
      <w:r>
        <w:rPr>
          <w:b/>
        </w:rPr>
        <w:t>Developer</w:t>
      </w:r>
      <w:r>
        <w:t>”)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President of</w:t>
      </w:r>
      <w:r>
        <w:rPr>
          <w:spacing w:val="-1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t>represented</w:t>
      </w:r>
      <w:r>
        <w:rPr>
          <w:spacing w:val="-1"/>
        </w:rPr>
        <w:t xml:space="preserve"> </w:t>
      </w:r>
      <w:r>
        <w:t>by</w:t>
      </w:r>
    </w:p>
    <w:p w:rsidR="000C3096" w:rsidRDefault="00352585">
      <w:pPr>
        <w:tabs>
          <w:tab w:val="left" w:leader="dot" w:pos="5335"/>
        </w:tabs>
        <w:spacing w:before="9" w:line="213" w:lineRule="auto"/>
        <w:ind w:left="1180" w:right="664"/>
        <w:jc w:val="both"/>
      </w:pPr>
      <w:r>
        <w:t>[*** (</w:t>
      </w:r>
      <w:r>
        <w:rPr>
          <w:i/>
        </w:rPr>
        <w:t>Designation of the Signatory</w:t>
      </w:r>
      <w:r>
        <w:t>)], Zonal Railway (“</w:t>
      </w:r>
      <w:r>
        <w:rPr>
          <w:b/>
        </w:rPr>
        <w:t>Railways</w:t>
      </w:r>
      <w:r>
        <w:t>”) have entered into a</w:t>
      </w:r>
      <w:r>
        <w:rPr>
          <w:spacing w:val="1"/>
        </w:rPr>
        <w:t xml:space="preserve"> </w:t>
      </w:r>
      <w:r>
        <w:t>Power</w:t>
      </w:r>
      <w:r>
        <w:rPr>
          <w:spacing w:val="6"/>
        </w:rPr>
        <w:t xml:space="preserve"> </w:t>
      </w:r>
      <w:r>
        <w:t>Purchase</w:t>
      </w:r>
      <w:r>
        <w:rPr>
          <w:spacing w:val="3"/>
        </w:rPr>
        <w:t xml:space="preserve"> </w:t>
      </w:r>
      <w:r>
        <w:t>Agreement</w:t>
      </w:r>
      <w:r>
        <w:rPr>
          <w:spacing w:val="6"/>
        </w:rPr>
        <w:t xml:space="preserve"> </w:t>
      </w:r>
      <w:r>
        <w:t>dated</w:t>
      </w:r>
      <w:r>
        <w:tab/>
        <w:t>(the</w:t>
      </w:r>
      <w:r>
        <w:rPr>
          <w:spacing w:val="2"/>
        </w:rPr>
        <w:t xml:space="preserve"> </w:t>
      </w:r>
      <w:r>
        <w:t>“</w:t>
      </w:r>
      <w:r>
        <w:rPr>
          <w:b/>
        </w:rPr>
        <w:t>Agreement</w:t>
      </w:r>
      <w:r>
        <w:t>”)</w:t>
      </w:r>
      <w:r>
        <w:rPr>
          <w:spacing w:val="4"/>
        </w:rPr>
        <w:t xml:space="preserve"> </w:t>
      </w:r>
      <w:r>
        <w:t>whereby</w:t>
      </w:r>
      <w:r>
        <w:rPr>
          <w:spacing w:val="5"/>
        </w:rPr>
        <w:t xml:space="preserve"> </w:t>
      </w:r>
      <w:r>
        <w:t>Railways</w:t>
      </w:r>
      <w:r>
        <w:rPr>
          <w:spacing w:val="4"/>
        </w:rPr>
        <w:t xml:space="preserve"> </w:t>
      </w:r>
      <w:r>
        <w:t>has</w:t>
      </w:r>
    </w:p>
    <w:p w:rsidR="000C3096" w:rsidRDefault="00352585">
      <w:pPr>
        <w:tabs>
          <w:tab w:val="left" w:leader="dot" w:pos="6491"/>
        </w:tabs>
        <w:spacing w:before="1" w:line="213" w:lineRule="auto"/>
        <w:ind w:left="1180" w:right="663"/>
        <w:jc w:val="both"/>
      </w:pPr>
      <w:r>
        <w:t>agreed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undertaking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 w:rsidRPr="005B7047">
        <w:rPr>
          <w:b/>
          <w:color w:val="000000" w:themeColor="text1"/>
        </w:rPr>
        <w:t xml:space="preserve">Implementation of Solar PV rooftop System </w:t>
      </w:r>
      <w:r w:rsidR="004D7A8B">
        <w:rPr>
          <w:b/>
          <w:color w:val="000000" w:themeColor="text1"/>
        </w:rPr>
        <w:t>over Danapur</w:t>
      </w:r>
      <w:r w:rsidR="004D7A8B">
        <w:rPr>
          <w:b/>
          <w:color w:val="000000" w:themeColor="text1"/>
          <w:u w:val="single"/>
        </w:rPr>
        <w:t xml:space="preserve"> </w:t>
      </w:r>
      <w:r w:rsidR="004D7A8B" w:rsidRPr="004D7A8B">
        <w:rPr>
          <w:b/>
          <w:color w:val="000000" w:themeColor="text1"/>
        </w:rPr>
        <w:t>Division of  Ea</w:t>
      </w:r>
      <w:r w:rsidR="00F628EC" w:rsidRPr="004D7A8B">
        <w:rPr>
          <w:b/>
          <w:color w:val="000000" w:themeColor="text1"/>
        </w:rPr>
        <w:t>st Central</w:t>
      </w:r>
      <w:r w:rsidRPr="004D7A8B">
        <w:rPr>
          <w:b/>
          <w:color w:val="000000" w:themeColor="text1"/>
        </w:rPr>
        <w:t xml:space="preserve"> </w:t>
      </w:r>
      <w:r w:rsidRPr="005B7047">
        <w:rPr>
          <w:b/>
          <w:color w:val="000000" w:themeColor="text1"/>
          <w:spacing w:val="1"/>
        </w:rPr>
        <w:t xml:space="preserve"> </w:t>
      </w:r>
      <w:r w:rsidRPr="005B7047">
        <w:rPr>
          <w:b/>
          <w:color w:val="000000" w:themeColor="text1"/>
        </w:rPr>
        <w:t xml:space="preserve">Railways”    </w:t>
      </w:r>
      <w:r w:rsidRPr="005B7047">
        <w:rPr>
          <w:b/>
          <w:color w:val="000000" w:themeColor="text1"/>
          <w:spacing w:val="40"/>
        </w:rPr>
        <w:t xml:space="preserve"> </w:t>
      </w:r>
      <w:r w:rsidRPr="005B7047">
        <w:rPr>
          <w:b/>
          <w:color w:val="000000" w:themeColor="text1"/>
        </w:rPr>
        <w:t>of</w:t>
      </w:r>
      <w:r w:rsidRPr="005B7047">
        <w:rPr>
          <w:b/>
          <w:color w:val="000000" w:themeColor="text1"/>
          <w:spacing w:val="103"/>
        </w:rPr>
        <w:t xml:space="preserve"> </w:t>
      </w:r>
      <w:r w:rsidRPr="005B7047">
        <w:rPr>
          <w:b/>
          <w:color w:val="000000" w:themeColor="text1"/>
        </w:rPr>
        <w:t>the</w:t>
      </w:r>
      <w:r w:rsidRPr="005B7047">
        <w:rPr>
          <w:b/>
          <w:color w:val="000000" w:themeColor="text1"/>
          <w:spacing w:val="24"/>
        </w:rPr>
        <w:t xml:space="preserve"> </w:t>
      </w:r>
      <w:r w:rsidRPr="005B7047">
        <w:rPr>
          <w:b/>
          <w:color w:val="000000" w:themeColor="text1"/>
        </w:rPr>
        <w:t>capacity</w:t>
      </w:r>
      <w:r w:rsidRPr="005B7047">
        <w:rPr>
          <w:b/>
          <w:color w:val="000000" w:themeColor="text1"/>
          <w:spacing w:val="23"/>
        </w:rPr>
        <w:t xml:space="preserve"> </w:t>
      </w:r>
      <w:r w:rsidRPr="005B7047">
        <w:rPr>
          <w:b/>
          <w:color w:val="000000" w:themeColor="text1"/>
        </w:rPr>
        <w:t>of</w:t>
      </w:r>
      <w:r w:rsidR="004D7A8B">
        <w:rPr>
          <w:b/>
          <w:color w:val="000000" w:themeColor="text1"/>
        </w:rPr>
        <w:t xml:space="preserve"> 3.252</w:t>
      </w:r>
      <w:r w:rsidR="00F628EC" w:rsidRPr="005B7047">
        <w:rPr>
          <w:b/>
          <w:color w:val="000000" w:themeColor="text1"/>
        </w:rPr>
        <w:t xml:space="preserve"> MW</w:t>
      </w:r>
      <w:r w:rsidR="004D7A8B">
        <w:rPr>
          <w:b/>
          <w:color w:val="000000" w:themeColor="text1"/>
        </w:rPr>
        <w:t>p</w:t>
      </w:r>
      <w:r w:rsidRPr="005B7047">
        <w:rPr>
          <w:b/>
          <w:color w:val="000000" w:themeColor="text1"/>
        </w:rPr>
        <w:t>,</w:t>
      </w:r>
      <w:r>
        <w:rPr>
          <w:spacing w:val="24"/>
        </w:rPr>
        <w:t xml:space="preserve"> </w:t>
      </w:r>
      <w:r>
        <w:t>at</w:t>
      </w:r>
      <w:r>
        <w:tab/>
        <w:t>[Insert</w:t>
      </w:r>
      <w:r>
        <w:rPr>
          <w:spacing w:val="23"/>
        </w:rPr>
        <w:t xml:space="preserve"> </w:t>
      </w:r>
      <w:r>
        <w:t>name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place]</w:t>
      </w:r>
      <w:r>
        <w:rPr>
          <w:spacing w:val="23"/>
        </w:rPr>
        <w:t xml:space="preserve"> </w:t>
      </w:r>
      <w:r>
        <w:t>in</w:t>
      </w:r>
    </w:p>
    <w:p w:rsidR="000C3096" w:rsidRDefault="00352585">
      <w:pPr>
        <w:pStyle w:val="BodyText"/>
        <w:tabs>
          <w:tab w:val="left" w:leader="dot" w:pos="7661"/>
        </w:tabs>
        <w:spacing w:before="1" w:line="213" w:lineRule="auto"/>
        <w:ind w:left="1180" w:right="665"/>
        <w:jc w:val="both"/>
      </w:pPr>
      <w:r>
        <w:t>response to the</w:t>
      </w:r>
      <w:r>
        <w:rPr>
          <w:spacing w:val="1"/>
        </w:rPr>
        <w:t xml:space="preserve"> </w:t>
      </w:r>
      <w:r>
        <w:t>RFP dated………… issued 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 to as</w:t>
      </w:r>
      <w:r>
        <w:rPr>
          <w:spacing w:val="1"/>
        </w:rPr>
        <w:t xml:space="preserve"> </w:t>
      </w:r>
      <w:r>
        <w:t>Railways)</w:t>
      </w:r>
      <w:r>
        <w:rPr>
          <w:spacing w:val="6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Railways</w:t>
      </w:r>
      <w:r>
        <w:rPr>
          <w:spacing w:val="8"/>
        </w:rPr>
        <w:t xml:space="preserve"> </w:t>
      </w:r>
      <w:r>
        <w:t>considering</w:t>
      </w:r>
      <w:r>
        <w:rPr>
          <w:spacing w:val="8"/>
        </w:rPr>
        <w:t xml:space="preserve"> </w:t>
      </w:r>
      <w:r>
        <w:t>such</w:t>
      </w:r>
      <w:r>
        <w:rPr>
          <w:spacing w:val="8"/>
        </w:rPr>
        <w:t xml:space="preserve"> </w:t>
      </w:r>
      <w:r>
        <w:t>response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RFP</w:t>
      </w:r>
      <w:r>
        <w:rPr>
          <w:spacing w:val="6"/>
        </w:rPr>
        <w:t xml:space="preserve"> </w:t>
      </w:r>
      <w:r>
        <w:t>of</w:t>
      </w:r>
      <w:r>
        <w:tab/>
        <w:t>[insert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name</w:t>
      </w:r>
    </w:p>
    <w:p w:rsidR="000C3096" w:rsidRDefault="00352585">
      <w:pPr>
        <w:pStyle w:val="BodyText"/>
        <w:tabs>
          <w:tab w:val="left" w:leader="hyphen" w:pos="3566"/>
        </w:tabs>
        <w:spacing w:before="1" w:line="213" w:lineRule="auto"/>
        <w:ind w:left="1180" w:right="667"/>
        <w:jc w:val="both"/>
      </w:pPr>
      <w:r>
        <w:t>of the selected Solar Power Developer] (which expression shall unless repugnant to 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executers,</w:t>
      </w:r>
      <w:r>
        <w:rPr>
          <w:spacing w:val="1"/>
        </w:rPr>
        <w:t xml:space="preserve"> </w:t>
      </w:r>
      <w:r>
        <w:t>administrators,</w:t>
      </w:r>
      <w:r>
        <w:rPr>
          <w:spacing w:val="1"/>
        </w:rPr>
        <w:t xml:space="preserve"> </w:t>
      </w:r>
      <w:r>
        <w:t>successors</w:t>
      </w:r>
      <w:r>
        <w:rPr>
          <w:spacing w:val="5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assignees)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selecting the</w:t>
      </w:r>
      <w:r>
        <w:rPr>
          <w:spacing w:val="1"/>
        </w:rPr>
        <w:t xml:space="preserve"> </w:t>
      </w:r>
      <w:r>
        <w:t>Solar Power Project of</w:t>
      </w:r>
      <w:r>
        <w:rPr>
          <w:spacing w:val="1"/>
        </w:rPr>
        <w:t xml:space="preserve"> </w:t>
      </w:r>
      <w:r>
        <w:t>the Solar Power</w:t>
      </w:r>
      <w:r>
        <w:rPr>
          <w:spacing w:val="1"/>
        </w:rPr>
        <w:t xml:space="preserve"> </w:t>
      </w:r>
      <w:r>
        <w:t>Developer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issuing</w:t>
      </w:r>
      <w:r>
        <w:rPr>
          <w:spacing w:val="1"/>
        </w:rPr>
        <w:t xml:space="preserve"> </w:t>
      </w:r>
      <w:r>
        <w:t>LoA</w:t>
      </w:r>
      <w:r>
        <w:rPr>
          <w:spacing w:val="1"/>
        </w:rPr>
        <w:t xml:space="preserve"> </w:t>
      </w:r>
      <w:r>
        <w:t>No</w:t>
      </w:r>
      <w:r>
        <w:rPr>
          <w:spacing w:val="55"/>
        </w:rPr>
        <w:t xml:space="preserve"> </w:t>
      </w:r>
      <w:r>
        <w:t>-------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(Insert</w:t>
      </w:r>
      <w:r>
        <w:rPr>
          <w:spacing w:val="55"/>
        </w:rPr>
        <w:t xml:space="preserve"> </w:t>
      </w:r>
      <w:r>
        <w:t>Name</w:t>
      </w:r>
      <w:r>
        <w:rPr>
          <w:spacing w:val="55"/>
        </w:rPr>
        <w:t xml:space="preserve"> </w:t>
      </w:r>
      <w:r>
        <w:t>of selected Solar Power Developer) as per</w:t>
      </w:r>
      <w:r>
        <w:rPr>
          <w:spacing w:val="1"/>
        </w:rPr>
        <w:t xml:space="preserve"> </w:t>
      </w:r>
      <w:r>
        <w:t>terms of RFP and the same having been accepted by the selected SPD or a Project</w:t>
      </w:r>
      <w:r>
        <w:rPr>
          <w:spacing w:val="1"/>
        </w:rPr>
        <w:t xml:space="preserve"> </w:t>
      </w:r>
      <w:r>
        <w:t>Company,</w:t>
      </w:r>
      <w:r>
        <w:rPr>
          <w:spacing w:val="3"/>
        </w:rPr>
        <w:t xml:space="preserve"> </w:t>
      </w:r>
      <w:r>
        <w:t>M/s</w:t>
      </w:r>
      <w:r>
        <w:tab/>
        <w:t>{a</w:t>
      </w:r>
      <w:r>
        <w:rPr>
          <w:spacing w:val="4"/>
        </w:rPr>
        <w:t xml:space="preserve"> </w:t>
      </w:r>
      <w:r>
        <w:t>Special</w:t>
      </w:r>
      <w:r>
        <w:rPr>
          <w:spacing w:val="2"/>
        </w:rPr>
        <w:t xml:space="preserve"> </w:t>
      </w:r>
      <w:r>
        <w:t>Purpose</w:t>
      </w:r>
      <w:r>
        <w:rPr>
          <w:spacing w:val="4"/>
        </w:rPr>
        <w:t xml:space="preserve"> </w:t>
      </w:r>
      <w:r>
        <w:t>Vehicle</w:t>
      </w:r>
      <w:r>
        <w:rPr>
          <w:spacing w:val="1"/>
        </w:rPr>
        <w:t xml:space="preserve"> </w:t>
      </w:r>
      <w:r>
        <w:t>(SPV)</w:t>
      </w:r>
      <w:r>
        <w:rPr>
          <w:spacing w:val="4"/>
        </w:rPr>
        <w:t xml:space="preserve"> </w:t>
      </w:r>
      <w:r>
        <w:t>formed</w:t>
      </w:r>
      <w:r>
        <w:rPr>
          <w:spacing w:val="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purpose}, if</w:t>
      </w:r>
    </w:p>
    <w:p w:rsidR="000C3096" w:rsidRDefault="00352585">
      <w:pPr>
        <w:pStyle w:val="BodyText"/>
        <w:spacing w:line="234" w:lineRule="exact"/>
        <w:ind w:left="1180"/>
        <w:jc w:val="both"/>
      </w:pPr>
      <w:r>
        <w:t>applicable</w:t>
      </w:r>
      <w:r>
        <w:rPr>
          <w:spacing w:val="-3"/>
        </w:rPr>
        <w:t xml:space="preserve"> </w:t>
      </w:r>
      <w:r>
        <w:t>].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8"/>
        </w:numPr>
        <w:tabs>
          <w:tab w:val="left" w:pos="1181"/>
        </w:tabs>
        <w:spacing w:line="228" w:lineRule="auto"/>
        <w:ind w:left="1180" w:right="664" w:hanging="720"/>
      </w:pPr>
      <w:r>
        <w:t>The Agreement requires the SPD to furnish a Performance Security to Railways in a sum</w:t>
      </w:r>
      <w:r>
        <w:rPr>
          <w:spacing w:val="1"/>
        </w:rPr>
        <w:t xml:space="preserve"> </w:t>
      </w:r>
      <w:r>
        <w:t xml:space="preserve">of Rs***** cr. (Rupees ***** crore) (the “Performance </w:t>
      </w:r>
      <w:r>
        <w:rPr>
          <w:b/>
        </w:rPr>
        <w:t>Guarantee</w:t>
      </w:r>
      <w:r>
        <w:t>”) as security for due</w:t>
      </w:r>
      <w:r>
        <w:rPr>
          <w:spacing w:val="1"/>
        </w:rPr>
        <w:t xml:space="preserve"> </w:t>
      </w:r>
      <w:r>
        <w:t>and faithful performance of its obligations, under and in accordance with the Agreement,</w:t>
      </w:r>
      <w:r>
        <w:rPr>
          <w:spacing w:val="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Construction Period</w:t>
      </w:r>
      <w:r>
        <w:rPr>
          <w:spacing w:val="-1"/>
        </w:rPr>
        <w:t xml:space="preserve"> </w:t>
      </w:r>
      <w:r>
        <w:t>(as defined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Agreement).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8"/>
        </w:numPr>
        <w:tabs>
          <w:tab w:val="left" w:pos="1181"/>
        </w:tabs>
        <w:spacing w:line="213" w:lineRule="auto"/>
        <w:ind w:left="1180" w:right="663" w:hanging="720"/>
      </w:pPr>
      <w:r>
        <w:t>We, ……………………… through our Branch at ………………….(the “</w:t>
      </w:r>
      <w:r>
        <w:rPr>
          <w:b/>
        </w:rPr>
        <w:t>Bank</w:t>
      </w:r>
      <w:r>
        <w:t>”) have</w:t>
      </w:r>
      <w:r>
        <w:rPr>
          <w:spacing w:val="1"/>
        </w:rPr>
        <w:t xml:space="preserve"> </w:t>
      </w:r>
      <w:r>
        <w:t>agreed</w:t>
      </w:r>
      <w:r>
        <w:rPr>
          <w:spacing w:val="-1"/>
        </w:rPr>
        <w:t xml:space="preserve"> </w:t>
      </w:r>
      <w:r>
        <w:t>to furnish this</w:t>
      </w:r>
      <w:r>
        <w:rPr>
          <w:spacing w:val="-1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Guarantee</w:t>
      </w:r>
      <w:r>
        <w:rPr>
          <w:spacing w:val="-2"/>
        </w:rPr>
        <w:t xml:space="preserve"> </w:t>
      </w:r>
      <w:r>
        <w:t>by way</w:t>
      </w:r>
      <w:r>
        <w:rPr>
          <w:spacing w:val="-1"/>
        </w:rPr>
        <w:t xml:space="preserve"> </w:t>
      </w:r>
      <w:r>
        <w:t>of Performance Security.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>
      <w:pPr>
        <w:pStyle w:val="BodyText"/>
        <w:spacing w:line="213" w:lineRule="auto"/>
        <w:ind w:left="460" w:right="797"/>
      </w:pPr>
      <w:r>
        <w:t>NOW, THEREFORE, the Bank hereby, unconditionally and irrevocably, guarantees and affirms</w:t>
      </w:r>
      <w:r>
        <w:rPr>
          <w:spacing w:val="-5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follows: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0"/>
          <w:tab w:val="left" w:pos="1181"/>
        </w:tabs>
        <w:spacing w:line="232" w:lineRule="auto"/>
        <w:ind w:right="778"/>
      </w:pPr>
      <w:r>
        <w:t>The Bank hereby unconditionally and irrevocably guarantees the due and faithful</w:t>
      </w:r>
      <w:r>
        <w:rPr>
          <w:spacing w:val="1"/>
        </w:rPr>
        <w:t xml:space="preserve"> </w:t>
      </w:r>
      <w:r>
        <w:t>performance of the SPD’s obligations during the Construction Period, under and in</w:t>
      </w:r>
      <w:r>
        <w:rPr>
          <w:spacing w:val="1"/>
        </w:rPr>
        <w:t xml:space="preserve"> </w:t>
      </w:r>
      <w:r>
        <w:t>accordance with the Agreement, and agrees and undertakes to pay to Railways, upon its</w:t>
      </w:r>
      <w:r>
        <w:rPr>
          <w:spacing w:val="1"/>
        </w:rPr>
        <w:t xml:space="preserve"> </w:t>
      </w:r>
      <w:r>
        <w:t>mere first written demand, and without any demur, reservation, recourse, contest or</w:t>
      </w:r>
      <w:r>
        <w:rPr>
          <w:spacing w:val="1"/>
        </w:rPr>
        <w:t xml:space="preserve"> </w:t>
      </w:r>
      <w:r>
        <w:t>protest, and without any reference to the SPD, such sum or sums up-to an aggregate sum</w:t>
      </w:r>
      <w:r>
        <w:rPr>
          <w:spacing w:val="-52"/>
        </w:rPr>
        <w:t xml:space="preserve"> </w:t>
      </w:r>
      <w:r>
        <w:t>of the “</w:t>
      </w:r>
      <w:r>
        <w:rPr>
          <w:b/>
        </w:rPr>
        <w:t>Performance Guarantee</w:t>
      </w:r>
      <w:r>
        <w:t>” as Railways shall claim, without Railways being</w:t>
      </w:r>
      <w:r>
        <w:rPr>
          <w:spacing w:val="1"/>
        </w:rPr>
        <w:t xml:space="preserve"> </w:t>
      </w:r>
      <w:r>
        <w:t>required to prove or to show grounds or reasons for its demand and/or for the sum</w:t>
      </w:r>
      <w:r>
        <w:rPr>
          <w:spacing w:val="1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therein.</w:t>
      </w:r>
    </w:p>
    <w:p w:rsidR="000C3096" w:rsidRDefault="000C3096">
      <w:pPr>
        <w:pStyle w:val="BodyText"/>
        <w:spacing w:before="2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35" w:lineRule="auto"/>
        <w:ind w:right="663"/>
      </w:pPr>
      <w:r>
        <w:t>A letter from Railways, under the hand of an Officer not below the rank of Deputy Chief</w:t>
      </w:r>
      <w:r>
        <w:rPr>
          <w:spacing w:val="1"/>
        </w:rPr>
        <w:t xml:space="preserve"> </w:t>
      </w:r>
      <w:r>
        <w:t>Electrical Engineer/Sr. DEE in Railways that the SPD has committed default in the due</w:t>
      </w:r>
      <w:r>
        <w:rPr>
          <w:spacing w:val="1"/>
        </w:rPr>
        <w:t xml:space="preserve"> </w:t>
      </w:r>
      <w:r>
        <w:t>and faithful performance of all or any of its obligations under and in accordance with the</w:t>
      </w:r>
      <w:r>
        <w:rPr>
          <w:spacing w:val="1"/>
        </w:rPr>
        <w:t xml:space="preserve"> </w:t>
      </w:r>
      <w:r>
        <w:t>Agreement shall be conclusive, final and binding on the Bank. The Bank further agrees</w:t>
      </w:r>
      <w:r>
        <w:rPr>
          <w:spacing w:val="1"/>
        </w:rPr>
        <w:t xml:space="preserve"> </w:t>
      </w:r>
      <w:r>
        <w:t>that Railways shall be the sole judge as to whether the SPD is in default in due and</w:t>
      </w:r>
      <w:r>
        <w:rPr>
          <w:spacing w:val="1"/>
        </w:rPr>
        <w:t xml:space="preserve"> </w:t>
      </w:r>
      <w:r>
        <w:t>faithful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 and its decision that the SPD is in default shall be final, and binding on the</w:t>
      </w:r>
      <w:r>
        <w:rPr>
          <w:spacing w:val="1"/>
        </w:rPr>
        <w:t xml:space="preserve"> </w:t>
      </w:r>
      <w:r>
        <w:t>Bank, notwithstanding any differences between Railways and the SPD, or any dispute</w:t>
      </w:r>
      <w:r>
        <w:rPr>
          <w:spacing w:val="1"/>
        </w:rPr>
        <w:t xml:space="preserve"> </w:t>
      </w:r>
      <w:r>
        <w:t>between them pending before any court, tribunal, arbitrators or any other authority or</w:t>
      </w:r>
      <w:r>
        <w:rPr>
          <w:spacing w:val="1"/>
        </w:rPr>
        <w:t xml:space="preserve"> </w:t>
      </w:r>
      <w:r>
        <w:t>body,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by the discharge of the SPD</w:t>
      </w:r>
      <w:r>
        <w:rPr>
          <w:spacing w:val="-1"/>
        </w:rPr>
        <w:t xml:space="preserve"> </w:t>
      </w:r>
      <w:r>
        <w:t>for any</w:t>
      </w:r>
      <w:r>
        <w:rPr>
          <w:spacing w:val="-2"/>
        </w:rPr>
        <w:t xml:space="preserve"> </w:t>
      </w:r>
      <w:r>
        <w:t>reason whatsoever.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0"/>
          <w:tab w:val="left" w:pos="1181"/>
        </w:tabs>
        <w:spacing w:before="1" w:line="213" w:lineRule="auto"/>
        <w:ind w:right="668"/>
      </w:pPr>
      <w:r>
        <w:t>In</w:t>
      </w:r>
      <w:r>
        <w:rPr>
          <w:spacing w:val="13"/>
        </w:rPr>
        <w:t xml:space="preserve"> </w:t>
      </w:r>
      <w:r>
        <w:t>order</w:t>
      </w:r>
      <w:r>
        <w:rPr>
          <w:spacing w:val="14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give</w:t>
      </w:r>
      <w:r>
        <w:rPr>
          <w:spacing w:val="13"/>
        </w:rPr>
        <w:t xml:space="preserve"> </w:t>
      </w:r>
      <w:r>
        <w:t>effect</w:t>
      </w:r>
      <w:r>
        <w:rPr>
          <w:spacing w:val="11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Guarantee,</w:t>
      </w:r>
      <w:r>
        <w:rPr>
          <w:spacing w:val="13"/>
        </w:rPr>
        <w:t xml:space="preserve"> </w:t>
      </w:r>
      <w:r>
        <w:t>Railways</w:t>
      </w:r>
      <w:r>
        <w:rPr>
          <w:spacing w:val="14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entitled</w:t>
      </w:r>
      <w:r>
        <w:rPr>
          <w:spacing w:val="11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act</w:t>
      </w:r>
      <w:r>
        <w:rPr>
          <w:spacing w:val="14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if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Bank</w:t>
      </w:r>
      <w:r>
        <w:rPr>
          <w:spacing w:val="-52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principal</w:t>
      </w:r>
      <w:r>
        <w:rPr>
          <w:spacing w:val="1"/>
        </w:rPr>
        <w:t xml:space="preserve"> </w:t>
      </w:r>
      <w:r>
        <w:t>debtor</w:t>
      </w:r>
      <w:r>
        <w:rPr>
          <w:spacing w:val="-3"/>
        </w:rPr>
        <w:t xml:space="preserve"> </w:t>
      </w:r>
      <w:r>
        <w:t>and any</w:t>
      </w:r>
      <w:r>
        <w:rPr>
          <w:spacing w:val="-1"/>
        </w:rPr>
        <w:t xml:space="preserve"> </w:t>
      </w:r>
      <w:r>
        <w:t>change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constitution of</w:t>
      </w:r>
      <w:r>
        <w:rPr>
          <w:spacing w:val="-1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the</w:t>
      </w:r>
    </w:p>
    <w:p w:rsidR="000C3096" w:rsidRDefault="000C3096">
      <w:pPr>
        <w:pStyle w:val="BodyText"/>
        <w:spacing w:before="7"/>
        <w:rPr>
          <w:sz w:val="34"/>
        </w:rPr>
      </w:pPr>
    </w:p>
    <w:p w:rsidR="000C3096" w:rsidRDefault="00352585">
      <w:pPr>
        <w:pStyle w:val="BodyText"/>
        <w:spacing w:line="223" w:lineRule="auto"/>
        <w:ind w:left="1180" w:right="668"/>
        <w:jc w:val="both"/>
      </w:pPr>
      <w:r>
        <w:t>Bank, whether by their absorption with any other body or corporation or otherwise, 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manner</w:t>
      </w:r>
      <w:r>
        <w:rPr>
          <w:spacing w:val="1"/>
        </w:rPr>
        <w:t xml:space="preserve"> </w:t>
      </w:r>
      <w:r>
        <w:t>affect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liability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obligation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Guarantee.</w:t>
      </w:r>
    </w:p>
    <w:p w:rsidR="000C3096" w:rsidRDefault="000C3096">
      <w:pPr>
        <w:spacing w:line="223" w:lineRule="auto"/>
        <w:jc w:val="both"/>
        <w:sectPr w:rsidR="000C3096">
          <w:headerReference w:type="default" r:id="rId407"/>
          <w:footerReference w:type="default" r:id="rId408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before="87" w:line="223" w:lineRule="auto"/>
        <w:ind w:right="670"/>
      </w:pPr>
      <w:r>
        <w:lastRenderedPageBreak/>
        <w:t>It shall not be necessary, and the Bank hereby waives any necessity, for Railways to</w:t>
      </w:r>
      <w:r>
        <w:rPr>
          <w:spacing w:val="1"/>
        </w:rPr>
        <w:t xml:space="preserve"> </w:t>
      </w:r>
      <w:r>
        <w:t>proceed</w:t>
      </w:r>
      <w:r>
        <w:rPr>
          <w:spacing w:val="-1"/>
        </w:rPr>
        <w:t xml:space="preserve"> </w:t>
      </w:r>
      <w:r>
        <w:t>against</w:t>
      </w:r>
      <w:r>
        <w:rPr>
          <w:spacing w:val="-2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presenting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demand</w:t>
      </w:r>
      <w:r>
        <w:rPr>
          <w:spacing w:val="-2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this Guarantee.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35" w:lineRule="auto"/>
        <w:ind w:right="663"/>
      </w:pPr>
      <w:r>
        <w:t>Railways shall have the liberty, without affecting in any manner the liability of the Bank</w:t>
      </w:r>
      <w:r>
        <w:rPr>
          <w:spacing w:val="1"/>
        </w:rPr>
        <w:t xml:space="preserve"> </w:t>
      </w:r>
      <w:r>
        <w:t>under this Guarantee, to vary at any time, the terms and conditions of the Agreement or to</w:t>
      </w:r>
      <w:r>
        <w:rPr>
          <w:spacing w:val="-52"/>
        </w:rPr>
        <w:t xml:space="preserve"> </w:t>
      </w:r>
      <w:r>
        <w:t>extend the time or period for the compliance with, fulfilment and/or performance of all or</w:t>
      </w:r>
      <w:r>
        <w:rPr>
          <w:spacing w:val="-52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obligations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 contained in the Agreement</w:t>
      </w:r>
      <w:r>
        <w:rPr>
          <w:spacing w:val="55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to postpone for any</w:t>
      </w:r>
      <w:r>
        <w:rPr>
          <w:spacing w:val="1"/>
        </w:rPr>
        <w:t xml:space="preserve"> </w:t>
      </w:r>
      <w:r>
        <w:t>time, and from time to time, any of the rights and powers exercisable by Railways against</w:t>
      </w:r>
      <w:r>
        <w:rPr>
          <w:spacing w:val="-52"/>
        </w:rPr>
        <w:t xml:space="preserve"> </w:t>
      </w:r>
      <w:r>
        <w:t>the SPD, and either to enforce or forbear from enforcing any of the terms and conditions</w:t>
      </w:r>
      <w:r>
        <w:rPr>
          <w:spacing w:val="1"/>
        </w:rPr>
        <w:t xml:space="preserve"> </w:t>
      </w:r>
      <w:r>
        <w:t>contained</w:t>
      </w:r>
      <w:r>
        <w:rPr>
          <w:spacing w:val="33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Agreement</w:t>
      </w:r>
      <w:r>
        <w:rPr>
          <w:spacing w:val="35"/>
        </w:rPr>
        <w:t xml:space="preserve"> </w:t>
      </w:r>
      <w:r>
        <w:t>and/or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securities</w:t>
      </w:r>
      <w:r>
        <w:rPr>
          <w:spacing w:val="34"/>
        </w:rPr>
        <w:t xml:space="preserve"> </w:t>
      </w:r>
      <w:r>
        <w:t>available</w:t>
      </w:r>
      <w:r>
        <w:rPr>
          <w:spacing w:val="35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Railways,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Bank</w:t>
      </w:r>
      <w:r>
        <w:rPr>
          <w:spacing w:val="-53"/>
        </w:rPr>
        <w:t xml:space="preserve"> </w:t>
      </w:r>
      <w:r>
        <w:t>shall not be released from its liability and obligation under these presents by any exercise</w:t>
      </w:r>
      <w:r>
        <w:rPr>
          <w:spacing w:val="1"/>
        </w:rPr>
        <w:t xml:space="preserve"> </w:t>
      </w:r>
      <w:r>
        <w:t>by Railways of the liberty with reference to the matters aforesaid or by reason of time</w:t>
      </w:r>
      <w:r>
        <w:rPr>
          <w:spacing w:val="1"/>
        </w:rPr>
        <w:t xml:space="preserve"> </w:t>
      </w:r>
      <w:r>
        <w:t>being given to the SPD or any other forbearance, indulgence, act or omission on the part</w:t>
      </w:r>
      <w:r>
        <w:rPr>
          <w:spacing w:val="1"/>
        </w:rPr>
        <w:t xml:space="preserve"> </w:t>
      </w:r>
      <w:r>
        <w:t>of Railways or of any other matter or thing whatsoever which under any law relating to</w:t>
      </w:r>
      <w:r>
        <w:rPr>
          <w:spacing w:val="1"/>
        </w:rPr>
        <w:t xml:space="preserve"> </w:t>
      </w:r>
      <w:r>
        <w:t>sureties and guarantors would but for this provision have the effect of releasing the Bank</w:t>
      </w:r>
      <w:r>
        <w:rPr>
          <w:spacing w:val="1"/>
        </w:rPr>
        <w:t xml:space="preserve"> </w:t>
      </w:r>
      <w:r>
        <w:t>from</w:t>
      </w:r>
      <w:r>
        <w:rPr>
          <w:spacing w:val="15"/>
        </w:rPr>
        <w:t xml:space="preserve"> </w:t>
      </w:r>
      <w:r>
        <w:t>its</w:t>
      </w:r>
      <w:r>
        <w:rPr>
          <w:spacing w:val="13"/>
        </w:rPr>
        <w:t xml:space="preserve"> </w:t>
      </w:r>
      <w:r>
        <w:t>liability</w:t>
      </w:r>
      <w:r>
        <w:rPr>
          <w:spacing w:val="13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obligation</w:t>
      </w:r>
      <w:r>
        <w:rPr>
          <w:spacing w:val="14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Guarantee</w:t>
      </w:r>
      <w:r>
        <w:rPr>
          <w:spacing w:val="12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Bank</w:t>
      </w:r>
      <w:r>
        <w:rPr>
          <w:spacing w:val="12"/>
        </w:rPr>
        <w:t xml:space="preserve"> </w:t>
      </w:r>
      <w:r>
        <w:t>hereby</w:t>
      </w:r>
      <w:r>
        <w:rPr>
          <w:spacing w:val="16"/>
        </w:rPr>
        <w:t xml:space="preserve"> </w:t>
      </w:r>
      <w:r>
        <w:t>waives</w:t>
      </w:r>
      <w:r>
        <w:rPr>
          <w:spacing w:val="15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rights under</w:t>
      </w:r>
      <w:r>
        <w:rPr>
          <w:spacing w:val="1"/>
        </w:rPr>
        <w:t xml:space="preserve"> </w:t>
      </w:r>
      <w:r>
        <w:t>any such law.</w:t>
      </w:r>
    </w:p>
    <w:p w:rsidR="000C3096" w:rsidRDefault="000C3096">
      <w:pPr>
        <w:pStyle w:val="BodyText"/>
        <w:spacing w:before="10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28" w:lineRule="auto"/>
        <w:ind w:right="669"/>
      </w:pPr>
      <w:r>
        <w:t>This Guarantee is in addition to and not in substitution of any other guarantee or security</w:t>
      </w:r>
      <w:r>
        <w:rPr>
          <w:spacing w:val="1"/>
        </w:rPr>
        <w:t xml:space="preserve"> </w:t>
      </w:r>
      <w:r>
        <w:t>now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hereafter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held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 or for the fulfilment, compliance and/or performance of all or any of the</w:t>
      </w:r>
      <w:r>
        <w:rPr>
          <w:spacing w:val="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SPD</w:t>
      </w:r>
      <w:r>
        <w:rPr>
          <w:spacing w:val="-4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ind w:hanging="721"/>
      </w:pPr>
      <w:r>
        <w:t>Notwithstanding</w:t>
      </w:r>
      <w:r>
        <w:rPr>
          <w:spacing w:val="-1"/>
        </w:rPr>
        <w:t xml:space="preserve"> </w:t>
      </w:r>
      <w:r>
        <w:t>anything</w:t>
      </w:r>
      <w:r>
        <w:rPr>
          <w:spacing w:val="-4"/>
        </w:rPr>
        <w:t xml:space="preserve"> </w:t>
      </w:r>
      <w:r>
        <w:t>contained</w:t>
      </w:r>
      <w:r>
        <w:rPr>
          <w:spacing w:val="-3"/>
        </w:rPr>
        <w:t xml:space="preserve"> </w:t>
      </w:r>
      <w:r>
        <w:t>hereinbefore,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liability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Bank</w:t>
      </w:r>
      <w:r>
        <w:rPr>
          <w:spacing w:val="-1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</w:t>
      </w:r>
    </w:p>
    <w:p w:rsidR="000C3096" w:rsidRDefault="00352585">
      <w:pPr>
        <w:pStyle w:val="BodyText"/>
        <w:spacing w:before="52" w:line="225" w:lineRule="auto"/>
        <w:ind w:left="1180" w:right="665"/>
        <w:jc w:val="both"/>
      </w:pPr>
      <w:r>
        <w:t>Guarantee is restricted to the Guarantee Amount and this Guarantee will remain in force</w:t>
      </w:r>
      <w:r>
        <w:rPr>
          <w:spacing w:val="1"/>
        </w:rPr>
        <w:t xml:space="preserve"> </w:t>
      </w:r>
      <w:r>
        <w:t>until the 3</w:t>
      </w:r>
      <w:r>
        <w:rPr>
          <w:vertAlign w:val="superscript"/>
        </w:rPr>
        <w:t>rd</w:t>
      </w:r>
      <w:r>
        <w:t xml:space="preserve"> (third) anniversary of the Effective Date and unless a demand or claim in</w:t>
      </w:r>
      <w:r>
        <w:rPr>
          <w:spacing w:val="1"/>
        </w:rPr>
        <w:t xml:space="preserve"> </w:t>
      </w:r>
      <w:r>
        <w:t>writing is made by Railways on the Bank under this Guarantee, no later than 6 (six)</w:t>
      </w:r>
      <w:r>
        <w:rPr>
          <w:spacing w:val="1"/>
        </w:rPr>
        <w:t xml:space="preserve"> </w:t>
      </w:r>
      <w:r>
        <w:t>months from the date of expiry of this Guarantee, all rights of Railways under this</w:t>
      </w:r>
      <w:r>
        <w:rPr>
          <w:spacing w:val="1"/>
        </w:rPr>
        <w:t xml:space="preserve"> </w:t>
      </w:r>
      <w:r>
        <w:t>Guarantee shall be forfeited and the Bank shall be relieved from its liabilities hereunder.</w:t>
      </w:r>
      <w:r>
        <w:rPr>
          <w:spacing w:val="1"/>
        </w:rPr>
        <w:t xml:space="preserve"> </w:t>
      </w:r>
      <w:r>
        <w:t>Provided, however, that the Performance Security shall not be released if the SPD is in</w:t>
      </w:r>
      <w:r>
        <w:rPr>
          <w:spacing w:val="1"/>
        </w:rPr>
        <w:t xml:space="preserve"> </w:t>
      </w:r>
      <w:r>
        <w:t>breach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28" w:lineRule="auto"/>
        <w:ind w:right="662"/>
      </w:pPr>
      <w:r>
        <w:t>The Bank undertakes not to revoke this Guarantee during its currency, except with the</w:t>
      </w:r>
      <w:r>
        <w:rPr>
          <w:spacing w:val="1"/>
        </w:rPr>
        <w:t xml:space="preserve"> </w:t>
      </w:r>
      <w:r>
        <w:t>previous express consent of Railways in writing, and declares and warrants that it has the</w:t>
      </w:r>
      <w:r>
        <w:rPr>
          <w:spacing w:val="1"/>
        </w:rPr>
        <w:t xml:space="preserve"> </w:t>
      </w:r>
      <w:r>
        <w:t>power to issue this Guarantee and the undersigned has full powers to do so on behalf of</w:t>
      </w:r>
      <w:r>
        <w:rPr>
          <w:spacing w:val="1"/>
        </w:rPr>
        <w:t xml:space="preserve"> </w:t>
      </w:r>
      <w:r>
        <w:t>the Bank.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before="1" w:line="232" w:lineRule="auto"/>
        <w:ind w:right="663"/>
      </w:pPr>
      <w:r>
        <w:t>Any notice by way of request, demand or otherwise hereunder may be sent by post</w:t>
      </w:r>
      <w:r>
        <w:rPr>
          <w:spacing w:val="1"/>
        </w:rPr>
        <w:t xml:space="preserve"> </w:t>
      </w:r>
      <w:r>
        <w:t>addressed to the Bank at its above referred Branch, which shall be deemed to have been</w:t>
      </w:r>
      <w:r>
        <w:rPr>
          <w:spacing w:val="1"/>
        </w:rPr>
        <w:t xml:space="preserve"> </w:t>
      </w:r>
      <w:r>
        <w:t>duly authorised to receive such notice and to effect payment thereof forthwith, and if sent</w:t>
      </w:r>
      <w:r>
        <w:rPr>
          <w:spacing w:val="-52"/>
        </w:rPr>
        <w:t xml:space="preserve"> </w:t>
      </w:r>
      <w:r>
        <w:t>by post it shall be deemed to have been given at the time when it ought to have been</w:t>
      </w:r>
      <w:r>
        <w:rPr>
          <w:spacing w:val="1"/>
        </w:rPr>
        <w:t xml:space="preserve"> </w:t>
      </w:r>
      <w:r>
        <w:t>delivered in due course of post and in proving such notice, when given by post, it shall be</w:t>
      </w:r>
      <w:r>
        <w:rPr>
          <w:spacing w:val="-52"/>
        </w:rPr>
        <w:t xml:space="preserve"> </w:t>
      </w:r>
      <w:r>
        <w:t>sufficient to prove that the envelope containing the notice was posted and a certificate</w:t>
      </w:r>
      <w:r>
        <w:rPr>
          <w:spacing w:val="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by an</w:t>
      </w:r>
      <w:r>
        <w:rPr>
          <w:spacing w:val="-1"/>
        </w:rPr>
        <w:t xml:space="preserve"> </w:t>
      </w:r>
      <w:r>
        <w:t>officer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 that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envelope</w:t>
      </w:r>
      <w:r>
        <w:rPr>
          <w:spacing w:val="-2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so posted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conclusive.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7"/>
        </w:numPr>
        <w:tabs>
          <w:tab w:val="left" w:pos="1181"/>
        </w:tabs>
        <w:spacing w:line="220" w:lineRule="auto"/>
        <w:ind w:right="666"/>
      </w:pPr>
      <w:r>
        <w:t>This Guarantee shall come into force with immediate effect and shall remain in force and</w:t>
      </w:r>
      <w:r>
        <w:rPr>
          <w:spacing w:val="1"/>
        </w:rPr>
        <w:t xml:space="preserve"> </w:t>
      </w:r>
      <w:r>
        <w:t>effect for the period stated in paragraph 7 above or until it is released earlier by Railways</w:t>
      </w:r>
      <w:r>
        <w:rPr>
          <w:spacing w:val="1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provisions of the Agreement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  <w:rPr>
          <w:sz w:val="32"/>
        </w:rPr>
      </w:pPr>
    </w:p>
    <w:p w:rsidR="000C3096" w:rsidRDefault="00352585">
      <w:pPr>
        <w:pStyle w:val="BodyText"/>
        <w:ind w:left="1180"/>
        <w:jc w:val="both"/>
      </w:pPr>
      <w:r>
        <w:t>Signed</w:t>
      </w:r>
      <w:r>
        <w:rPr>
          <w:spacing w:val="-4"/>
        </w:rPr>
        <w:t xml:space="preserve"> </w:t>
      </w:r>
      <w:r>
        <w:t>and sealed</w:t>
      </w:r>
      <w:r>
        <w:rPr>
          <w:spacing w:val="-3"/>
        </w:rPr>
        <w:t xml:space="preserve"> </w:t>
      </w:r>
      <w:r>
        <w:t>this ………… day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………,</w:t>
      </w:r>
      <w:r>
        <w:rPr>
          <w:spacing w:val="-1"/>
        </w:rPr>
        <w:t xml:space="preserve"> </w:t>
      </w:r>
      <w:r>
        <w:t>20….. at</w:t>
      </w:r>
      <w:r>
        <w:rPr>
          <w:spacing w:val="-2"/>
        </w:rPr>
        <w:t xml:space="preserve"> </w:t>
      </w:r>
      <w:r>
        <w:t>………..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>
      <w:pPr>
        <w:pStyle w:val="BodyText"/>
        <w:spacing w:before="1" w:line="252" w:lineRule="exact"/>
        <w:ind w:left="5520"/>
      </w:pPr>
      <w:r>
        <w:t>SIGNED,</w:t>
      </w:r>
      <w:r>
        <w:rPr>
          <w:spacing w:val="-4"/>
        </w:rPr>
        <w:t xml:space="preserve"> </w:t>
      </w:r>
      <w:r>
        <w:t>SEALED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DELIVERED</w:t>
      </w:r>
    </w:p>
    <w:p w:rsidR="000C3096" w:rsidRDefault="00352585">
      <w:pPr>
        <w:pStyle w:val="BodyText"/>
        <w:ind w:left="7746" w:right="663" w:hanging="440"/>
        <w:jc w:val="right"/>
      </w:pPr>
      <w:r>
        <w:t>For and on behalf of</w:t>
      </w:r>
      <w:r>
        <w:rPr>
          <w:spacing w:val="-5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BANK</w:t>
      </w:r>
      <w:r>
        <w:rPr>
          <w:spacing w:val="-9"/>
        </w:rPr>
        <w:t xml:space="preserve"> </w:t>
      </w:r>
      <w:r>
        <w:t>by: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352585">
      <w:pPr>
        <w:pStyle w:val="BodyText"/>
        <w:ind w:right="664"/>
        <w:jc w:val="right"/>
      </w:pPr>
      <w:r>
        <w:t>(Signature)</w:t>
      </w:r>
    </w:p>
    <w:p w:rsidR="000C3096" w:rsidRDefault="000C3096">
      <w:pPr>
        <w:jc w:val="right"/>
        <w:sectPr w:rsidR="000C3096">
          <w:headerReference w:type="default" r:id="rId409"/>
          <w:footerReference w:type="default" r:id="rId410"/>
          <w:pgSz w:w="11910" w:h="16840"/>
          <w:pgMar w:top="620" w:right="800" w:bottom="1120" w:left="1340" w:header="0" w:footer="930" w:gutter="0"/>
          <w:cols w:space="720"/>
        </w:sectPr>
      </w:pPr>
    </w:p>
    <w:p w:rsidR="000C3096" w:rsidRDefault="00352585">
      <w:pPr>
        <w:pStyle w:val="BodyText"/>
        <w:spacing w:before="65"/>
        <w:ind w:right="664"/>
        <w:jc w:val="right"/>
      </w:pPr>
      <w:r>
        <w:lastRenderedPageBreak/>
        <w:t>(Name)</w:t>
      </w:r>
    </w:p>
    <w:p w:rsidR="000C3096" w:rsidRDefault="00352585">
      <w:pPr>
        <w:pStyle w:val="BodyText"/>
        <w:spacing w:before="52" w:line="225" w:lineRule="auto"/>
        <w:ind w:left="7714" w:right="663" w:firstLine="177"/>
        <w:jc w:val="right"/>
      </w:pPr>
      <w:r>
        <w:t>(Designation)</w:t>
      </w:r>
      <w:r>
        <w:rPr>
          <w:spacing w:val="-52"/>
        </w:rPr>
        <w:t xml:space="preserve"> </w:t>
      </w:r>
      <w:r>
        <w:rPr>
          <w:spacing w:val="-1"/>
        </w:rPr>
        <w:t>(Code</w:t>
      </w:r>
      <w:r>
        <w:rPr>
          <w:spacing w:val="-10"/>
        </w:rPr>
        <w:t xml:space="preserve"> </w:t>
      </w:r>
      <w:r>
        <w:t>Number)</w:t>
      </w:r>
    </w:p>
    <w:p w:rsidR="000C3096" w:rsidRDefault="00352585">
      <w:pPr>
        <w:pStyle w:val="BodyText"/>
        <w:spacing w:line="253" w:lineRule="exact"/>
        <w:ind w:right="663"/>
        <w:jc w:val="right"/>
      </w:pPr>
      <w:r>
        <w:t>(Address)</w:t>
      </w:r>
    </w:p>
    <w:p w:rsidR="000C3096" w:rsidRDefault="000C3096">
      <w:pPr>
        <w:pStyle w:val="BodyText"/>
        <w:spacing w:before="1"/>
        <w:rPr>
          <w:sz w:val="33"/>
        </w:rPr>
      </w:pPr>
    </w:p>
    <w:p w:rsidR="000C3096" w:rsidRDefault="00352585">
      <w:pPr>
        <w:pStyle w:val="BodyText"/>
        <w:ind w:left="460"/>
      </w:pPr>
      <w:r>
        <w:t>NOTES:</w:t>
      </w:r>
    </w:p>
    <w:p w:rsidR="000C3096" w:rsidRDefault="00352585" w:rsidP="00B13111">
      <w:pPr>
        <w:pStyle w:val="ListParagraph"/>
        <w:numPr>
          <w:ilvl w:val="1"/>
          <w:numId w:val="17"/>
        </w:numPr>
        <w:tabs>
          <w:tab w:val="left" w:pos="1180"/>
          <w:tab w:val="left" w:pos="1181"/>
        </w:tabs>
        <w:spacing w:before="171" w:line="216" w:lineRule="auto"/>
        <w:ind w:right="668"/>
      </w:pPr>
      <w:r>
        <w:t>The</w:t>
      </w:r>
      <w:r>
        <w:rPr>
          <w:spacing w:val="4"/>
        </w:rPr>
        <w:t xml:space="preserve"> </w:t>
      </w:r>
      <w:r>
        <w:t>bank</w:t>
      </w:r>
      <w:r>
        <w:rPr>
          <w:spacing w:val="5"/>
        </w:rPr>
        <w:t xml:space="preserve"> </w:t>
      </w:r>
      <w:r>
        <w:t>guarantee</w:t>
      </w:r>
      <w:r>
        <w:rPr>
          <w:spacing w:val="5"/>
        </w:rPr>
        <w:t xml:space="preserve"> </w:t>
      </w:r>
      <w:r>
        <w:t>should</w:t>
      </w:r>
      <w:r>
        <w:rPr>
          <w:spacing w:val="5"/>
        </w:rPr>
        <w:t xml:space="preserve"> </w:t>
      </w:r>
      <w:r>
        <w:t>contain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name,</w:t>
      </w:r>
      <w:r>
        <w:rPr>
          <w:spacing w:val="5"/>
        </w:rPr>
        <w:t xml:space="preserve"> </w:t>
      </w:r>
      <w:r>
        <w:t>designation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code</w:t>
      </w:r>
      <w:r>
        <w:rPr>
          <w:spacing w:val="5"/>
        </w:rPr>
        <w:t xml:space="preserve"> </w:t>
      </w:r>
      <w:r>
        <w:t>number</w:t>
      </w:r>
      <w:r>
        <w:rPr>
          <w:spacing w:val="3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officer(s) signing</w:t>
      </w:r>
      <w:r>
        <w:rPr>
          <w:spacing w:val="-3"/>
        </w:rPr>
        <w:t xml:space="preserve"> </w:t>
      </w:r>
      <w:r>
        <w:t>the guarantee.</w:t>
      </w:r>
    </w:p>
    <w:p w:rsidR="000C3096" w:rsidRDefault="00352585" w:rsidP="00B13111">
      <w:pPr>
        <w:pStyle w:val="ListParagraph"/>
        <w:numPr>
          <w:ilvl w:val="1"/>
          <w:numId w:val="17"/>
        </w:numPr>
        <w:tabs>
          <w:tab w:val="left" w:pos="1180"/>
          <w:tab w:val="left" w:pos="1181"/>
        </w:tabs>
        <w:spacing w:before="173" w:line="213" w:lineRule="auto"/>
        <w:ind w:right="667"/>
      </w:pPr>
      <w:r>
        <w:t>The</w:t>
      </w:r>
      <w:r>
        <w:rPr>
          <w:spacing w:val="13"/>
        </w:rPr>
        <w:t xml:space="preserve"> </w:t>
      </w:r>
      <w:r>
        <w:t>address,</w:t>
      </w:r>
      <w:r>
        <w:rPr>
          <w:spacing w:val="11"/>
        </w:rPr>
        <w:t xml:space="preserve"> </w:t>
      </w:r>
      <w:r>
        <w:t>telephone</w:t>
      </w:r>
      <w:r>
        <w:rPr>
          <w:spacing w:val="13"/>
        </w:rPr>
        <w:t xml:space="preserve"> </w:t>
      </w:r>
      <w:r>
        <w:t>number</w:t>
      </w:r>
      <w:r>
        <w:rPr>
          <w:spacing w:val="16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details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Head</w:t>
      </w:r>
      <w:r>
        <w:rPr>
          <w:spacing w:val="10"/>
        </w:rPr>
        <w:t xml:space="preserve"> </w:t>
      </w:r>
      <w:r>
        <w:t>Office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Bank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well</w:t>
      </w:r>
      <w:r>
        <w:rPr>
          <w:spacing w:val="-5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issuing Branch</w:t>
      </w:r>
      <w:r>
        <w:rPr>
          <w:spacing w:val="-1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 mentioned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covering</w:t>
      </w:r>
      <w:r>
        <w:rPr>
          <w:spacing w:val="-1"/>
        </w:rPr>
        <w:t xml:space="preserve"> </w:t>
      </w:r>
      <w:r>
        <w:t>letter of issuing</w:t>
      </w:r>
      <w:r>
        <w:rPr>
          <w:spacing w:val="-1"/>
        </w:rPr>
        <w:t xml:space="preserve"> </w:t>
      </w:r>
      <w:r>
        <w:t>Branch.</w:t>
      </w:r>
    </w:p>
    <w:p w:rsidR="000C3096" w:rsidRDefault="000C3096">
      <w:pPr>
        <w:spacing w:line="213" w:lineRule="auto"/>
        <w:sectPr w:rsidR="000C3096">
          <w:headerReference w:type="default" r:id="rId411"/>
          <w:footerReference w:type="default" r:id="rId412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0C3096">
      <w:pPr>
        <w:pStyle w:val="BodyText"/>
        <w:spacing w:before="1"/>
        <w:rPr>
          <w:sz w:val="14"/>
        </w:rPr>
      </w:pPr>
    </w:p>
    <w:p w:rsidR="000C3096" w:rsidRDefault="00352585">
      <w:pPr>
        <w:pStyle w:val="BodyText"/>
        <w:spacing w:before="91"/>
        <w:ind w:left="424" w:right="1052"/>
        <w:jc w:val="center"/>
      </w:pPr>
      <w:r>
        <w:t>(DELETED)</w:t>
      </w:r>
    </w:p>
    <w:p w:rsidR="000C3096" w:rsidRDefault="000C3096">
      <w:pPr>
        <w:jc w:val="center"/>
        <w:sectPr w:rsidR="000C3096">
          <w:headerReference w:type="default" r:id="rId413"/>
          <w:footerReference w:type="default" r:id="rId414"/>
          <w:pgSz w:w="11910" w:h="16840"/>
          <w:pgMar w:top="1220" w:right="800" w:bottom="1160" w:left="1340" w:header="979" w:footer="965" w:gutter="0"/>
          <w:cols w:space="720"/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6"/>
        </w:rPr>
      </w:pPr>
    </w:p>
    <w:p w:rsidR="000C3096" w:rsidRDefault="00F628EC" w:rsidP="00F628EC">
      <w:pPr>
        <w:pStyle w:val="Heading4"/>
        <w:spacing w:before="92"/>
        <w:ind w:left="839" w:right="940" w:firstLine="0"/>
      </w:pPr>
      <w:r>
        <w:t xml:space="preserve">    </w:t>
      </w:r>
      <w:r w:rsidR="00352585">
        <w:t>TERMS</w:t>
      </w:r>
      <w:r w:rsidR="00352585">
        <w:rPr>
          <w:spacing w:val="-3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REFERENCE</w:t>
      </w:r>
      <w:r w:rsidR="00352585">
        <w:rPr>
          <w:spacing w:val="-2"/>
        </w:rPr>
        <w:t xml:space="preserve"> </w:t>
      </w:r>
      <w:r w:rsidR="00352585">
        <w:t>FOR</w:t>
      </w:r>
      <w:r w:rsidR="00352585">
        <w:rPr>
          <w:spacing w:val="-3"/>
        </w:rPr>
        <w:t xml:space="preserve"> </w:t>
      </w:r>
      <w:r w:rsidR="00352585">
        <w:t>RAILWAY</w:t>
      </w:r>
      <w:r w:rsidR="00352585">
        <w:rPr>
          <w:spacing w:val="-2"/>
        </w:rPr>
        <w:t xml:space="preserve"> </w:t>
      </w:r>
      <w:r w:rsidR="00352585">
        <w:t>ELECTRICAL</w:t>
      </w:r>
      <w:r w:rsidR="00352585">
        <w:rPr>
          <w:spacing w:val="-3"/>
        </w:rPr>
        <w:t xml:space="preserve"> </w:t>
      </w:r>
      <w:r w:rsidR="00352585">
        <w:t>ENGINEER</w:t>
      </w:r>
    </w:p>
    <w:p w:rsidR="000C3096" w:rsidRDefault="000C3096">
      <w:pPr>
        <w:pStyle w:val="BodyText"/>
        <w:spacing w:before="2"/>
        <w:rPr>
          <w:b/>
          <w:sz w:val="31"/>
        </w:rPr>
      </w:pPr>
    </w:p>
    <w:p w:rsidR="000C3096" w:rsidRDefault="00352585" w:rsidP="00B13111">
      <w:pPr>
        <w:pStyle w:val="ListParagraph"/>
        <w:numPr>
          <w:ilvl w:val="0"/>
          <w:numId w:val="16"/>
        </w:numPr>
        <w:tabs>
          <w:tab w:val="left" w:pos="1180"/>
          <w:tab w:val="left" w:pos="1181"/>
        </w:tabs>
        <w:spacing w:line="252" w:lineRule="exact"/>
        <w:ind w:hanging="721"/>
        <w:rPr>
          <w:b/>
        </w:rPr>
      </w:pPr>
      <w:r>
        <w:rPr>
          <w:b/>
        </w:rPr>
        <w:t>Scope</w:t>
      </w:r>
    </w:p>
    <w:p w:rsidR="000C3096" w:rsidRDefault="00352585">
      <w:pPr>
        <w:pStyle w:val="BodyText"/>
        <w:spacing w:line="252" w:lineRule="exact"/>
        <w:ind w:left="1180"/>
      </w:pPr>
      <w:r>
        <w:t>These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Engineer</w:t>
      </w:r>
      <w:r>
        <w:rPr>
          <w:spacing w:val="-3"/>
        </w:rPr>
        <w:t xml:space="preserve"> </w:t>
      </w:r>
      <w:r>
        <w:t>(the</w:t>
      </w:r>
      <w:r>
        <w:rPr>
          <w:spacing w:val="-1"/>
        </w:rPr>
        <w:t xml:space="preserve"> </w:t>
      </w:r>
      <w:r>
        <w:t>“</w:t>
      </w:r>
      <w:r>
        <w:rPr>
          <w:b/>
        </w:rPr>
        <w:t>TOR</w:t>
      </w:r>
      <w:r>
        <w:t>”)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being</w:t>
      </w:r>
    </w:p>
    <w:p w:rsidR="000C3096" w:rsidRDefault="00F628EC" w:rsidP="00B13111">
      <w:pPr>
        <w:pStyle w:val="ListParagraph"/>
        <w:numPr>
          <w:ilvl w:val="1"/>
          <w:numId w:val="257"/>
        </w:numPr>
        <w:tabs>
          <w:tab w:val="left" w:pos="1180"/>
          <w:tab w:val="left" w:pos="1181"/>
        </w:tabs>
        <w:spacing w:before="2" w:line="251" w:lineRule="exact"/>
      </w:pPr>
      <w:r>
        <w:t xml:space="preserve">         </w:t>
      </w:r>
      <w:r w:rsidR="00352585">
        <w:t>specified</w:t>
      </w:r>
    </w:p>
    <w:p w:rsidR="000C3096" w:rsidRDefault="00352585">
      <w:pPr>
        <w:pStyle w:val="BodyText"/>
        <w:tabs>
          <w:tab w:val="left" w:leader="dot" w:pos="6343"/>
        </w:tabs>
        <w:spacing w:line="251" w:lineRule="exact"/>
        <w:ind w:left="1180"/>
      </w:pPr>
      <w:r>
        <w:t>pursuant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 Purchase</w:t>
      </w:r>
      <w:r>
        <w:rPr>
          <w:spacing w:val="-2"/>
        </w:rPr>
        <w:t xml:space="preserve"> </w:t>
      </w:r>
      <w:r>
        <w:t>Agreement dated</w:t>
      </w:r>
      <w:r>
        <w:tab/>
        <w:t>(the</w:t>
      </w:r>
      <w:r>
        <w:rPr>
          <w:spacing w:val="-2"/>
        </w:rPr>
        <w:t xml:space="preserve"> </w:t>
      </w:r>
      <w:r>
        <w:t>“</w:t>
      </w:r>
      <w:r>
        <w:rPr>
          <w:b/>
        </w:rPr>
        <w:t>Agreement</w:t>
      </w:r>
      <w:r>
        <w:t>”),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has</w:t>
      </w:r>
    </w:p>
    <w:p w:rsidR="000C3096" w:rsidRDefault="00352585">
      <w:pPr>
        <w:pStyle w:val="BodyText"/>
        <w:tabs>
          <w:tab w:val="left" w:leader="dot" w:pos="6207"/>
        </w:tabs>
        <w:spacing w:before="1"/>
        <w:ind w:left="1180"/>
      </w:pPr>
      <w:r>
        <w:t>been</w:t>
      </w:r>
      <w:r>
        <w:rPr>
          <w:spacing w:val="-8"/>
        </w:rPr>
        <w:t xml:space="preserve"> </w:t>
      </w:r>
      <w:r>
        <w:t>entered</w:t>
      </w:r>
      <w:r>
        <w:rPr>
          <w:spacing w:val="-8"/>
        </w:rPr>
        <w:t xml:space="preserve"> </w:t>
      </w:r>
      <w:r>
        <w:t>into</w:t>
      </w:r>
      <w:r>
        <w:rPr>
          <w:spacing w:val="-8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Railways</w:t>
      </w:r>
      <w:r>
        <w:rPr>
          <w:spacing w:val="-8"/>
        </w:rPr>
        <w:t xml:space="preserve"> </w:t>
      </w:r>
      <w:r>
        <w:t>and</w:t>
      </w:r>
      <w:r>
        <w:tab/>
        <w:t>(the</w:t>
      </w:r>
      <w:r>
        <w:rPr>
          <w:spacing w:val="-5"/>
        </w:rPr>
        <w:t xml:space="preserve"> </w:t>
      </w:r>
      <w:r>
        <w:t>“</w:t>
      </w:r>
      <w:r>
        <w:rPr>
          <w:b/>
        </w:rPr>
        <w:t>SPD</w:t>
      </w:r>
      <w:r>
        <w:t>”)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Project</w:t>
      </w:r>
    </w:p>
    <w:p w:rsidR="000C3096" w:rsidRDefault="00352585">
      <w:pPr>
        <w:pStyle w:val="BodyText"/>
        <w:spacing w:before="1"/>
        <w:ind w:left="1180" w:right="1409" w:firstLine="55"/>
      </w:pPr>
      <w:r>
        <w:t>at *** on design, build, finance, operate and transfer (DBFOT) basis, and a copy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which is annexed</w:t>
      </w:r>
      <w:r>
        <w:rPr>
          <w:spacing w:val="-3"/>
        </w:rPr>
        <w:t xml:space="preserve"> </w:t>
      </w:r>
      <w:r>
        <w:t>hereto</w:t>
      </w:r>
      <w:r>
        <w:rPr>
          <w:spacing w:val="-3"/>
        </w:rPr>
        <w:t xml:space="preserve"> </w:t>
      </w:r>
      <w:r>
        <w:t>and marked</w:t>
      </w:r>
      <w:r>
        <w:rPr>
          <w:spacing w:val="-1"/>
        </w:rPr>
        <w:t xml:space="preserve"> </w:t>
      </w:r>
      <w:r>
        <w:t>as Annex-A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 TOR.</w:t>
      </w:r>
    </w:p>
    <w:p w:rsidR="000C3096" w:rsidRDefault="000C3096">
      <w:pPr>
        <w:pStyle w:val="BodyText"/>
        <w:spacing w:before="8"/>
        <w:rPr>
          <w:sz w:val="13"/>
        </w:rPr>
      </w:pPr>
    </w:p>
    <w:p w:rsidR="000C3096" w:rsidRDefault="00352585" w:rsidP="00B13111">
      <w:pPr>
        <w:pStyle w:val="Heading4"/>
        <w:numPr>
          <w:ilvl w:val="0"/>
          <w:numId w:val="16"/>
        </w:numPr>
        <w:tabs>
          <w:tab w:val="left" w:pos="1180"/>
          <w:tab w:val="left" w:pos="1181"/>
        </w:tabs>
        <w:spacing w:before="91"/>
        <w:ind w:hanging="721"/>
      </w:pPr>
      <w:r>
        <w:t>Definitions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interpretation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3" w:lineRule="auto"/>
        <w:ind w:right="664"/>
      </w:pPr>
      <w:r>
        <w:t>The words and expressions beginning with or in capital letters used in this TOR and not</w:t>
      </w:r>
      <w:r w:rsidRPr="00F628EC">
        <w:rPr>
          <w:spacing w:val="1"/>
        </w:rPr>
        <w:t xml:space="preserve"> </w:t>
      </w:r>
      <w:r>
        <w:t>defined herein but defined in the Agreement shall have, unless repugnant to the context,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-3"/>
        </w:rPr>
        <w:t xml:space="preserve"> </w:t>
      </w:r>
      <w:r>
        <w:t>meaning</w:t>
      </w:r>
      <w:r w:rsidRPr="00F628EC">
        <w:rPr>
          <w:spacing w:val="-3"/>
        </w:rPr>
        <w:t xml:space="preserve"> </w:t>
      </w:r>
      <w:r>
        <w:t>respectively assigned to</w:t>
      </w:r>
      <w:r w:rsidRPr="00F628EC">
        <w:rPr>
          <w:spacing w:val="-3"/>
        </w:rPr>
        <w:t xml:space="preserve"> </w:t>
      </w:r>
      <w:r>
        <w:t>them</w:t>
      </w:r>
      <w:r w:rsidRPr="00F628EC">
        <w:rPr>
          <w:spacing w:val="-2"/>
        </w:rPr>
        <w:t xml:space="preserve"> </w:t>
      </w:r>
      <w:r>
        <w:t>in</w:t>
      </w:r>
      <w:r w:rsidRPr="00F628EC">
        <w:rPr>
          <w:spacing w:val="-3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8" w:lineRule="auto"/>
        <w:ind w:right="670"/>
      </w:pPr>
      <w:r>
        <w:t>References</w:t>
      </w:r>
      <w:r w:rsidRPr="00F628EC">
        <w:rPr>
          <w:spacing w:val="1"/>
        </w:rPr>
        <w:t xml:space="preserve"> </w:t>
      </w:r>
      <w:r>
        <w:t>to</w:t>
      </w:r>
      <w:r w:rsidRPr="00F628EC">
        <w:rPr>
          <w:spacing w:val="1"/>
        </w:rPr>
        <w:t xml:space="preserve"> </w:t>
      </w:r>
      <w:r>
        <w:t>Articles,</w:t>
      </w:r>
      <w:r w:rsidRPr="00F628EC">
        <w:rPr>
          <w:spacing w:val="1"/>
        </w:rPr>
        <w:t xml:space="preserve"> </w:t>
      </w:r>
      <w:r>
        <w:t>Clauses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Schedules</w:t>
      </w:r>
      <w:r w:rsidRPr="00F628EC">
        <w:rPr>
          <w:spacing w:val="1"/>
        </w:rPr>
        <w:t xml:space="preserve"> </w:t>
      </w:r>
      <w:r>
        <w:t>in</w:t>
      </w:r>
      <w:r w:rsidRPr="00F628EC">
        <w:rPr>
          <w:spacing w:val="1"/>
        </w:rPr>
        <w:t xml:space="preserve"> </w:t>
      </w:r>
      <w:r>
        <w:t>this</w:t>
      </w:r>
      <w:r w:rsidRPr="00F628EC">
        <w:rPr>
          <w:spacing w:val="1"/>
        </w:rPr>
        <w:t xml:space="preserve"> </w:t>
      </w:r>
      <w:r>
        <w:t>TOR</w:t>
      </w:r>
      <w:r w:rsidRPr="00F628EC">
        <w:rPr>
          <w:spacing w:val="1"/>
        </w:rPr>
        <w:t xml:space="preserve"> </w:t>
      </w:r>
      <w:r>
        <w:t>shall,</w:t>
      </w:r>
      <w:r w:rsidRPr="00F628EC">
        <w:rPr>
          <w:spacing w:val="1"/>
        </w:rPr>
        <w:t xml:space="preserve"> </w:t>
      </w:r>
      <w:r>
        <w:t>except</w:t>
      </w:r>
      <w:r w:rsidRPr="00F628EC">
        <w:rPr>
          <w:spacing w:val="1"/>
        </w:rPr>
        <w:t xml:space="preserve"> </w:t>
      </w:r>
      <w:r>
        <w:t>where</w:t>
      </w:r>
      <w:r w:rsidRPr="00F628EC">
        <w:rPr>
          <w:spacing w:val="55"/>
        </w:rPr>
        <w:t xml:space="preserve"> </w:t>
      </w:r>
      <w:r>
        <w:t>the</w:t>
      </w:r>
      <w:r w:rsidRPr="00F628EC">
        <w:rPr>
          <w:spacing w:val="-52"/>
        </w:rPr>
        <w:t xml:space="preserve"> </w:t>
      </w:r>
      <w:r>
        <w:t>context otherwise requires, be</w:t>
      </w:r>
      <w:r w:rsidRPr="00F628EC">
        <w:rPr>
          <w:spacing w:val="1"/>
        </w:rPr>
        <w:t xml:space="preserve"> </w:t>
      </w:r>
      <w:r>
        <w:t>deemed to be references to the Articles,</w:t>
      </w:r>
      <w:r w:rsidRPr="00F628EC">
        <w:rPr>
          <w:spacing w:val="1"/>
        </w:rPr>
        <w:t xml:space="preserve"> </w:t>
      </w:r>
      <w:r>
        <w:t>Clauses and</w:t>
      </w:r>
      <w:r w:rsidRPr="00F628EC">
        <w:rPr>
          <w:spacing w:val="1"/>
        </w:rPr>
        <w:t xml:space="preserve"> </w:t>
      </w:r>
      <w:r>
        <w:t>Schedules</w:t>
      </w:r>
      <w:r w:rsidRPr="00F628EC">
        <w:rPr>
          <w:spacing w:val="1"/>
        </w:rPr>
        <w:t xml:space="preserve"> </w:t>
      </w:r>
      <w:r>
        <w:t>of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Agreement,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references</w:t>
      </w:r>
      <w:r w:rsidRPr="00F628EC">
        <w:rPr>
          <w:spacing w:val="1"/>
        </w:rPr>
        <w:t xml:space="preserve"> </w:t>
      </w:r>
      <w:r>
        <w:t>to</w:t>
      </w:r>
      <w:r w:rsidRPr="00F628EC">
        <w:rPr>
          <w:spacing w:val="1"/>
        </w:rPr>
        <w:t xml:space="preserve"> </w:t>
      </w:r>
      <w:r>
        <w:t>Paragraphs</w:t>
      </w:r>
      <w:r w:rsidRPr="00F628EC">
        <w:rPr>
          <w:spacing w:val="1"/>
        </w:rPr>
        <w:t xml:space="preserve"> </w:t>
      </w:r>
      <w:r>
        <w:t>shall</w:t>
      </w:r>
      <w:r w:rsidRPr="00F628EC">
        <w:rPr>
          <w:spacing w:val="1"/>
        </w:rPr>
        <w:t xml:space="preserve"> </w:t>
      </w:r>
      <w:r>
        <w:t>be</w:t>
      </w:r>
      <w:r w:rsidRPr="00F628EC">
        <w:rPr>
          <w:spacing w:val="1"/>
        </w:rPr>
        <w:t xml:space="preserve"> </w:t>
      </w:r>
      <w:r>
        <w:t>deemed</w:t>
      </w:r>
      <w:r w:rsidRPr="00F628EC">
        <w:rPr>
          <w:spacing w:val="1"/>
        </w:rPr>
        <w:t xml:space="preserve"> </w:t>
      </w:r>
      <w:r>
        <w:t>to</w:t>
      </w:r>
      <w:r w:rsidRPr="00F628EC">
        <w:rPr>
          <w:spacing w:val="1"/>
        </w:rPr>
        <w:t xml:space="preserve"> </w:t>
      </w:r>
      <w:r>
        <w:t>be</w:t>
      </w:r>
      <w:r w:rsidRPr="00F628EC">
        <w:rPr>
          <w:spacing w:val="1"/>
        </w:rPr>
        <w:t xml:space="preserve"> </w:t>
      </w:r>
      <w:r>
        <w:t>references</w:t>
      </w:r>
      <w:r w:rsidRPr="00F628EC">
        <w:rPr>
          <w:spacing w:val="-3"/>
        </w:rPr>
        <w:t xml:space="preserve"> </w:t>
      </w:r>
      <w:r>
        <w:t>to Paragraphs of</w:t>
      </w:r>
      <w:r w:rsidRPr="00F628EC">
        <w:rPr>
          <w:spacing w:val="-2"/>
        </w:rPr>
        <w:t xml:space="preserve"> </w:t>
      </w:r>
      <w:r>
        <w:t>this TOR.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0"/>
          <w:tab w:val="left" w:pos="1181"/>
        </w:tabs>
        <w:spacing w:line="239" w:lineRule="exact"/>
      </w:pPr>
      <w:r>
        <w:t>The</w:t>
      </w:r>
      <w:r>
        <w:rPr>
          <w:spacing w:val="-1"/>
        </w:rPr>
        <w:t xml:space="preserve"> </w:t>
      </w:r>
      <w:r>
        <w:t>rules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interpretation</w:t>
      </w:r>
      <w:r>
        <w:rPr>
          <w:spacing w:val="-4"/>
        </w:rPr>
        <w:t xml:space="preserve"> </w:t>
      </w:r>
      <w:r>
        <w:t>stated</w:t>
      </w:r>
      <w:r>
        <w:rPr>
          <w:spacing w:val="-1"/>
        </w:rPr>
        <w:t xml:space="preserve"> </w:t>
      </w:r>
      <w:r>
        <w:t>in Clauses</w:t>
      </w:r>
      <w:r>
        <w:rPr>
          <w:spacing w:val="-3"/>
        </w:rPr>
        <w:t xml:space="preserve"> </w:t>
      </w:r>
      <w:r>
        <w:t>1.2,</w:t>
      </w:r>
      <w:r>
        <w:rPr>
          <w:spacing w:val="-1"/>
        </w:rPr>
        <w:t xml:space="preserve"> </w:t>
      </w:r>
      <w:r>
        <w:t>1.3 and</w:t>
      </w:r>
      <w:r>
        <w:rPr>
          <w:spacing w:val="-1"/>
        </w:rPr>
        <w:t xml:space="preserve"> </w:t>
      </w:r>
      <w:r>
        <w:t>1.4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Agreement shall apply,</w:t>
      </w:r>
    </w:p>
    <w:p w:rsidR="000C3096" w:rsidRDefault="00352585">
      <w:pPr>
        <w:spacing w:line="239" w:lineRule="exact"/>
        <w:ind w:left="1180"/>
      </w:pPr>
      <w:r>
        <w:rPr>
          <w:i/>
        </w:rPr>
        <w:t>mutatis</w:t>
      </w:r>
      <w:r>
        <w:rPr>
          <w:i/>
          <w:spacing w:val="-2"/>
        </w:rPr>
        <w:t xml:space="preserve"> </w:t>
      </w:r>
      <w:r>
        <w:rPr>
          <w:i/>
        </w:rPr>
        <w:t>mutandis</w:t>
      </w:r>
      <w:r>
        <w:t>,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TOR.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258"/>
        </w:numPr>
        <w:tabs>
          <w:tab w:val="left" w:pos="1161"/>
          <w:tab w:val="left" w:pos="1162"/>
        </w:tabs>
        <w:spacing w:before="1"/>
        <w:ind w:left="1161" w:hanging="702"/>
      </w:pPr>
      <w:r>
        <w:t>Role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functions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Electrical Engineer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20"/>
          <w:tab w:val="left" w:pos="1121"/>
        </w:tabs>
      </w:pPr>
      <w:r>
        <w:t>The</w:t>
      </w:r>
      <w:r>
        <w:rPr>
          <w:spacing w:val="-2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functions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Railway</w:t>
      </w:r>
      <w:r>
        <w:rPr>
          <w:spacing w:val="-2"/>
        </w:rPr>
        <w:t xml:space="preserve"> </w:t>
      </w:r>
      <w:r>
        <w:t>Electrical</w:t>
      </w:r>
      <w:r>
        <w:rPr>
          <w:spacing w:val="-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following: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20" w:lineRule="auto"/>
        <w:ind w:right="665"/>
      </w:pPr>
      <w:r>
        <w:t>review</w:t>
      </w:r>
      <w:r w:rsidRPr="00F628EC">
        <w:rPr>
          <w:spacing w:val="1"/>
        </w:rPr>
        <w:t xml:space="preserve"> </w:t>
      </w:r>
      <w:r>
        <w:t>of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Drawings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Documents</w:t>
      </w:r>
      <w:r w:rsidRPr="00F628EC">
        <w:rPr>
          <w:spacing w:val="1"/>
        </w:rPr>
        <w:t xml:space="preserve"> </w:t>
      </w:r>
      <w:r>
        <w:t>as</w:t>
      </w:r>
      <w:r w:rsidRPr="00F628EC">
        <w:rPr>
          <w:spacing w:val="1"/>
        </w:rPr>
        <w:t xml:space="preserve"> </w:t>
      </w:r>
      <w:r>
        <w:t>set</w:t>
      </w:r>
      <w:r w:rsidRPr="00F628EC">
        <w:rPr>
          <w:spacing w:val="1"/>
        </w:rPr>
        <w:t xml:space="preserve"> </w:t>
      </w:r>
      <w:r>
        <w:t>forth</w:t>
      </w:r>
      <w:r w:rsidRPr="00F628EC">
        <w:rPr>
          <w:spacing w:val="1"/>
        </w:rPr>
        <w:t xml:space="preserve"> </w:t>
      </w:r>
      <w:r>
        <w:t>in</w:t>
      </w:r>
      <w:r w:rsidRPr="00F628EC">
        <w:rPr>
          <w:spacing w:val="1"/>
        </w:rPr>
        <w:t xml:space="preserve"> </w:t>
      </w:r>
      <w:r>
        <w:t>Paragraph</w:t>
      </w:r>
      <w:r w:rsidRPr="00F628EC">
        <w:rPr>
          <w:spacing w:val="1"/>
        </w:rPr>
        <w:t xml:space="preserve"> </w:t>
      </w:r>
      <w:r>
        <w:t>4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periodically submit list</w:t>
      </w:r>
      <w:r w:rsidRPr="00F628EC">
        <w:rPr>
          <w:spacing w:val="55"/>
        </w:rPr>
        <w:t xml:space="preserve"> </w:t>
      </w:r>
      <w:r>
        <w:t>of those drawings which are deemed to be approved</w:t>
      </w:r>
      <w:r w:rsidRPr="00F628EC">
        <w:rPr>
          <w:spacing w:val="1"/>
        </w:rPr>
        <w:t xml:space="preserve"> </w:t>
      </w:r>
      <w:r>
        <w:t>under</w:t>
      </w:r>
      <w:r w:rsidRPr="00F628EC">
        <w:rPr>
          <w:spacing w:val="-3"/>
        </w:rPr>
        <w:t xml:space="preserve"> </w:t>
      </w:r>
      <w:r>
        <w:t>the</w:t>
      </w:r>
      <w:r w:rsidRPr="00F628EC">
        <w:rPr>
          <w:spacing w:val="-2"/>
        </w:rPr>
        <w:t xml:space="preserve"> </w:t>
      </w:r>
      <w:r>
        <w:t>provision of clause 12.2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9"/>
      </w:pPr>
      <w:r>
        <w:t>review,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monitoring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Works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Paragraph</w:t>
      </w:r>
      <w:r>
        <w:rPr>
          <w:spacing w:val="-2"/>
        </w:rPr>
        <w:t xml:space="preserve"> </w:t>
      </w:r>
      <w:r>
        <w:t>5;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before="1" w:line="213" w:lineRule="auto"/>
        <w:ind w:right="667"/>
      </w:pPr>
      <w:r>
        <w:t>conducting periodic Tests and Tests on completion of construction and issuing</w:t>
      </w:r>
      <w:r>
        <w:rPr>
          <w:spacing w:val="1"/>
        </w:rPr>
        <w:t xml:space="preserve"> </w:t>
      </w:r>
      <w:r>
        <w:t>Completion</w:t>
      </w:r>
      <w:r>
        <w:rPr>
          <w:spacing w:val="-1"/>
        </w:rPr>
        <w:t xml:space="preserve"> </w:t>
      </w:r>
      <w:r>
        <w:t>Certificate</w:t>
      </w:r>
      <w:r>
        <w:rPr>
          <w:spacing w:val="-2"/>
        </w:rPr>
        <w:t xml:space="preserve"> </w:t>
      </w:r>
      <w:r>
        <w:t>as set</w:t>
      </w:r>
      <w:r>
        <w:rPr>
          <w:spacing w:val="1"/>
        </w:rPr>
        <w:t xml:space="preserve"> </w:t>
      </w:r>
      <w:r>
        <w:t>forth in</w:t>
      </w:r>
      <w:r>
        <w:rPr>
          <w:spacing w:val="-4"/>
        </w:rPr>
        <w:t xml:space="preserve"> </w:t>
      </w:r>
      <w:r>
        <w:t>Paragraph 5;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0"/>
          <w:tab w:val="left" w:pos="1901"/>
        </w:tabs>
        <w:ind w:hanging="721"/>
      </w:pPr>
      <w:r>
        <w:t>review,</w:t>
      </w:r>
      <w:r>
        <w:rPr>
          <w:spacing w:val="-2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monitoring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O&amp;M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Paragraph</w:t>
      </w:r>
      <w:r>
        <w:rPr>
          <w:spacing w:val="-1"/>
        </w:rPr>
        <w:t xml:space="preserve"> </w:t>
      </w:r>
      <w:r>
        <w:t>6;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7"/>
      </w:pPr>
      <w:r>
        <w:t>conducting safety audit of the project during the Construction Period and the</w:t>
      </w:r>
      <w:r>
        <w:rPr>
          <w:spacing w:val="1"/>
        </w:rPr>
        <w:t xml:space="preserve"> </w:t>
      </w:r>
      <w:r>
        <w:t>Operation</w:t>
      </w:r>
      <w:r>
        <w:rPr>
          <w:spacing w:val="-4"/>
        </w:rPr>
        <w:t xml:space="preserve"> </w:t>
      </w:r>
      <w:r>
        <w:t>Period;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3"/>
      </w:pPr>
      <w:r>
        <w:t>review, inspection and monitoring of Divestment Requirements as set forth in</w:t>
      </w:r>
      <w:r>
        <w:rPr>
          <w:spacing w:val="1"/>
        </w:rPr>
        <w:t xml:space="preserve"> </w:t>
      </w:r>
      <w:r>
        <w:t>Paragraph</w:t>
      </w:r>
      <w:r>
        <w:rPr>
          <w:spacing w:val="-2"/>
        </w:rPr>
        <w:t xml:space="preserve"> </w:t>
      </w:r>
      <w:r>
        <w:t>7;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before="1" w:line="213" w:lineRule="auto"/>
        <w:ind w:right="670"/>
      </w:pPr>
      <w:r>
        <w:t>determining, as required under the Agreement, the costs of any works or services</w:t>
      </w:r>
      <w:r>
        <w:rPr>
          <w:spacing w:val="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their reasonableness;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3"/>
      </w:pPr>
      <w:r>
        <w:t>computing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determining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Damages</w:t>
      </w:r>
      <w:r>
        <w:rPr>
          <w:spacing w:val="1"/>
        </w:rPr>
        <w:t xml:space="preserve"> </w:t>
      </w:r>
      <w:r>
        <w:t>payable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1"/>
        </w:tabs>
        <w:spacing w:line="213" w:lineRule="auto"/>
        <w:ind w:right="669"/>
      </w:pPr>
      <w:r>
        <w:t>determining,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period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extension</w:t>
      </w:r>
      <w:r>
        <w:rPr>
          <w:spacing w:val="1"/>
        </w:rPr>
        <w:t xml:space="preserve"> </w:t>
      </w:r>
      <w:r>
        <w:t>thereof,</w:t>
      </w:r>
      <w:r>
        <w:rPr>
          <w:spacing w:val="-1"/>
        </w:rPr>
        <w:t xml:space="preserve"> </w:t>
      </w:r>
      <w:r>
        <w:t>for performing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duty</w:t>
      </w:r>
      <w:r>
        <w:rPr>
          <w:spacing w:val="-1"/>
        </w:rPr>
        <w:t xml:space="preserve"> </w:t>
      </w:r>
      <w:r>
        <w:t>or obligation;</w:t>
      </w:r>
    </w:p>
    <w:p w:rsidR="000C3096" w:rsidRDefault="000C3096">
      <w:pPr>
        <w:spacing w:line="213" w:lineRule="auto"/>
        <w:jc w:val="both"/>
        <w:sectPr w:rsidR="000C3096">
          <w:headerReference w:type="default" r:id="rId415"/>
          <w:footerReference w:type="default" r:id="rId416"/>
          <w:pgSz w:w="11910" w:h="16840"/>
          <w:pgMar w:top="1220" w:right="800" w:bottom="1160" w:left="1340" w:header="979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0"/>
          <w:tab w:val="left" w:pos="1901"/>
        </w:tabs>
        <w:spacing w:before="101" w:line="213" w:lineRule="auto"/>
        <w:ind w:right="670"/>
      </w:pPr>
      <w:r>
        <w:lastRenderedPageBreak/>
        <w:t>Undertaking</w:t>
      </w:r>
      <w:r>
        <w:rPr>
          <w:spacing w:val="2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Audit</w:t>
      </w:r>
      <w:r>
        <w:rPr>
          <w:spacing w:val="5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project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stipulated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Schedule</w:t>
      </w:r>
      <w:r>
        <w:rPr>
          <w:spacing w:val="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900"/>
          <w:tab w:val="left" w:pos="1901"/>
        </w:tabs>
        <w:ind w:hanging="721"/>
      </w:pPr>
      <w:r>
        <w:t>assisting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resolution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disputes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Paragraph</w:t>
      </w:r>
      <w:r>
        <w:rPr>
          <w:spacing w:val="-3"/>
        </w:rPr>
        <w:t xml:space="preserve"> </w:t>
      </w:r>
      <w:r>
        <w:t>9;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16"/>
        </w:numPr>
        <w:tabs>
          <w:tab w:val="left" w:pos="1881"/>
          <w:tab w:val="left" w:pos="1882"/>
          <w:tab w:val="left" w:pos="3199"/>
          <w:tab w:val="left" w:pos="3637"/>
          <w:tab w:val="left" w:pos="4305"/>
          <w:tab w:val="left" w:pos="5048"/>
          <w:tab w:val="left" w:pos="5583"/>
          <w:tab w:val="left" w:pos="6621"/>
          <w:tab w:val="left" w:pos="7007"/>
          <w:tab w:val="left" w:pos="8215"/>
          <w:tab w:val="left" w:pos="8823"/>
        </w:tabs>
        <w:ind w:right="672"/>
      </w:pPr>
      <w:r>
        <w:t>Undertaking</w:t>
      </w:r>
      <w:r>
        <w:tab/>
        <w:t>all</w:t>
      </w:r>
      <w:r>
        <w:tab/>
        <w:t>other</w:t>
      </w:r>
      <w:r>
        <w:tab/>
        <w:t>duties</w:t>
      </w:r>
      <w:r>
        <w:tab/>
        <w:t>and</w:t>
      </w:r>
      <w:r>
        <w:tab/>
        <w:t>functions</w:t>
      </w:r>
      <w:r>
        <w:tab/>
        <w:t>in</w:t>
      </w:r>
      <w:r>
        <w:tab/>
        <w:t>accordance</w:t>
      </w:r>
      <w:r>
        <w:tab/>
        <w:t>with</w:t>
      </w:r>
      <w:r>
        <w:tab/>
      </w:r>
      <w:r>
        <w:rPr>
          <w:spacing w:val="-1"/>
        </w:rPr>
        <w:t>the</w:t>
      </w:r>
      <w:r>
        <w:rPr>
          <w:spacing w:val="-52"/>
        </w:rPr>
        <w:t xml:space="preserve"> </w:t>
      </w:r>
      <w:r>
        <w:t>Agreement.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3" w:lineRule="auto"/>
        <w:ind w:right="665"/>
      </w:pPr>
      <w:r>
        <w:t>The Railway Electrical Engineer shall discharge its duties in a fair, impartial and efficient</w:t>
      </w:r>
      <w:r w:rsidRPr="00F628EC">
        <w:rPr>
          <w:spacing w:val="-52"/>
        </w:rPr>
        <w:t xml:space="preserve"> </w:t>
      </w:r>
      <w:r>
        <w:t>manner, consistent with the highest standards of professional integrity and Good Industry</w:t>
      </w:r>
      <w:r w:rsidRPr="00F628EC">
        <w:rPr>
          <w:spacing w:val="1"/>
        </w:rPr>
        <w:t xml:space="preserve"> </w:t>
      </w:r>
      <w:r>
        <w:t>Practice.</w:t>
      </w:r>
    </w:p>
    <w:p w:rsidR="000C3096" w:rsidRDefault="00352585" w:rsidP="00B13111">
      <w:pPr>
        <w:pStyle w:val="Heading4"/>
        <w:numPr>
          <w:ilvl w:val="0"/>
          <w:numId w:val="258"/>
        </w:numPr>
        <w:tabs>
          <w:tab w:val="left" w:pos="1161"/>
          <w:tab w:val="left" w:pos="1162"/>
        </w:tabs>
        <w:spacing w:before="201"/>
        <w:ind w:left="1161" w:hanging="702"/>
      </w:pPr>
      <w:r>
        <w:t>Development</w:t>
      </w:r>
      <w:r>
        <w:rPr>
          <w:spacing w:val="-2"/>
        </w:rPr>
        <w:t xml:space="preserve"> </w:t>
      </w:r>
      <w:r>
        <w:t>Period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2" w:lineRule="auto"/>
        <w:ind w:right="664"/>
      </w:pP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Period,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detailed review of the Drawings to be furnished by the SPD along with supporting data.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complete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comments/observations to Railways and the SPD within 15 (fifteen) days of receipt of</w:t>
      </w:r>
      <w:r>
        <w:rPr>
          <w:spacing w:val="1"/>
        </w:rPr>
        <w:t xml:space="preserve"> </w:t>
      </w:r>
      <w:r>
        <w:t>such Drawings. In particular, such comments shall specify the conformity or otherwise of</w:t>
      </w:r>
      <w:r>
        <w:rPr>
          <w:spacing w:val="-5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Drawings with</w:t>
      </w:r>
      <w:r>
        <w:rPr>
          <w:spacing w:val="-1"/>
        </w:rPr>
        <w:t xml:space="preserve"> </w:t>
      </w:r>
      <w:r>
        <w:t>the Scope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 and Specifications</w:t>
      </w:r>
      <w:r>
        <w:rPr>
          <w:spacing w:val="-1"/>
        </w:rPr>
        <w:t xml:space="preserve"> </w:t>
      </w:r>
      <w:r>
        <w:t>and Standards.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3" w:lineRule="auto"/>
        <w:ind w:right="666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modified</w:t>
      </w:r>
      <w:r>
        <w:rPr>
          <w:spacing w:val="1"/>
        </w:rPr>
        <w:t xml:space="preserve"> </w:t>
      </w:r>
      <w:r>
        <w:t>Drawings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supporting</w:t>
      </w:r>
      <w:r>
        <w:rPr>
          <w:spacing w:val="-52"/>
        </w:rPr>
        <w:t xml:space="preserve"> </w:t>
      </w:r>
      <w:r>
        <w:t>Documents sent to it by the SPD and Railways and furnish its comments within 7 (seven)</w:t>
      </w:r>
      <w:r>
        <w:rPr>
          <w:spacing w:val="-52"/>
        </w:rPr>
        <w:t xml:space="preserve"> </w:t>
      </w:r>
      <w:r>
        <w:t>days</w:t>
      </w:r>
      <w:r>
        <w:rPr>
          <w:spacing w:val="-1"/>
        </w:rPr>
        <w:t xml:space="preserve"> </w:t>
      </w:r>
      <w:r>
        <w:t>of receiving such Drawings or Documents.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1"/>
      </w:pPr>
      <w:r>
        <w:t>The Railway Electrical Engineer shall review the Drawings sent to it by the SPD in</w:t>
      </w:r>
      <w:r>
        <w:rPr>
          <w:spacing w:val="1"/>
        </w:rPr>
        <w:t xml:space="preserve"> </w:t>
      </w:r>
      <w:r>
        <w:t>accordance with Schedule-E and furnish its comments thereon to Railways and the SPD</w:t>
      </w:r>
      <w:r>
        <w:rPr>
          <w:spacing w:val="1"/>
        </w:rPr>
        <w:t xml:space="preserve"> </w:t>
      </w:r>
      <w:r>
        <w:t>within [7 (seven)] days of receiving such Drawings. The</w:t>
      </w:r>
      <w:r>
        <w:rPr>
          <w:spacing w:val="55"/>
        </w:rPr>
        <w:t xml:space="preserve"> </w:t>
      </w:r>
      <w:r>
        <w:t>Railway Electrical Engineer</w:t>
      </w:r>
      <w:r>
        <w:rPr>
          <w:spacing w:val="1"/>
        </w:rPr>
        <w:t xml:space="preserve"> </w:t>
      </w:r>
      <w:r>
        <w:t>shall also review the Safety Report and furnish its comments thereon to Railways within</w:t>
      </w:r>
      <w:r>
        <w:rPr>
          <w:spacing w:val="1"/>
        </w:rPr>
        <w:t xml:space="preserve"> </w:t>
      </w:r>
      <w:r>
        <w:t>[15</w:t>
      </w:r>
      <w:r>
        <w:rPr>
          <w:spacing w:val="-1"/>
        </w:rPr>
        <w:t xml:space="preserve"> </w:t>
      </w:r>
      <w:r>
        <w:t>(fifteen)] days of receiving such</w:t>
      </w:r>
      <w:r>
        <w:rPr>
          <w:spacing w:val="-1"/>
        </w:rPr>
        <w:t xml:space="preserve"> </w:t>
      </w:r>
      <w:r>
        <w:t>report.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28" w:lineRule="auto"/>
        <w:ind w:right="665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detailed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construction</w:t>
      </w:r>
      <w:r>
        <w:rPr>
          <w:spacing w:val="-52"/>
        </w:rPr>
        <w:t xml:space="preserve"> </w:t>
      </w:r>
      <w:r>
        <w:t>methodology,</w:t>
      </w:r>
      <w:r>
        <w:rPr>
          <w:spacing w:val="1"/>
        </w:rPr>
        <w:t xml:space="preserve"> </w:t>
      </w:r>
      <w:r>
        <w:t>quality</w:t>
      </w:r>
      <w:r>
        <w:rPr>
          <w:spacing w:val="1"/>
        </w:rPr>
        <w:t xml:space="preserve"> </w:t>
      </w:r>
      <w:r>
        <w:t>assurance</w:t>
      </w:r>
      <w:r>
        <w:rPr>
          <w:spacing w:val="1"/>
        </w:rPr>
        <w:t xml:space="preserve"> </w:t>
      </w:r>
      <w:r>
        <w:t>procedures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procurement,</w:t>
      </w:r>
      <w:r>
        <w:rPr>
          <w:spacing w:val="1"/>
        </w:rPr>
        <w:t xml:space="preserve"> </w:t>
      </w:r>
      <w:r>
        <w:t>engineering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construction time schedule sent to it by the SPD and furnish its comments within 15</w:t>
      </w:r>
      <w:r>
        <w:rPr>
          <w:spacing w:val="1"/>
        </w:rPr>
        <w:t xml:space="preserve"> </w:t>
      </w:r>
      <w:r>
        <w:t>(fifteen)</w:t>
      </w:r>
      <w:r>
        <w:rPr>
          <w:spacing w:val="-1"/>
        </w:rPr>
        <w:t xml:space="preserve"> </w:t>
      </w:r>
      <w:r>
        <w:t>days of</w:t>
      </w:r>
      <w:r>
        <w:rPr>
          <w:spacing w:val="-1"/>
        </w:rPr>
        <w:t xml:space="preserve"> </w:t>
      </w:r>
      <w:r>
        <w:t>receipt</w:t>
      </w:r>
      <w:r>
        <w:rPr>
          <w:spacing w:val="-2"/>
        </w:rPr>
        <w:t xml:space="preserve"> </w:t>
      </w:r>
      <w:r>
        <w:t>thereof.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8" w:lineRule="auto"/>
        <w:ind w:right="665"/>
      </w:pPr>
      <w:r>
        <w:t>Upon reference by Railways, the Railway Electrical Engineer shall review and comment</w:t>
      </w:r>
      <w:r>
        <w:rPr>
          <w:spacing w:val="1"/>
        </w:rPr>
        <w:t xml:space="preserve"> </w:t>
      </w:r>
      <w:r>
        <w:t>on the EPC Contract or any other contract for construction, operation and maintenance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Project,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furnish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comments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(seven)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reference</w:t>
      </w:r>
      <w:r>
        <w:rPr>
          <w:spacing w:val="-3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Railways.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Heading4"/>
        <w:numPr>
          <w:ilvl w:val="0"/>
          <w:numId w:val="258"/>
        </w:numPr>
        <w:tabs>
          <w:tab w:val="left" w:pos="1161"/>
          <w:tab w:val="left" w:pos="1162"/>
        </w:tabs>
        <w:ind w:left="1161" w:hanging="702"/>
      </w:pPr>
      <w:r>
        <w:t>Construction</w:t>
      </w:r>
      <w:r>
        <w:rPr>
          <w:spacing w:val="-2"/>
        </w:rPr>
        <w:t xml:space="preserve"> </w:t>
      </w:r>
      <w:r>
        <w:t>Period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3" w:lineRule="auto"/>
        <w:ind w:right="662"/>
      </w:pPr>
      <w:r>
        <w:t>In</w:t>
      </w:r>
      <w:r>
        <w:rPr>
          <w:spacing w:val="1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Drawings,</w:t>
      </w:r>
      <w:r>
        <w:rPr>
          <w:spacing w:val="1"/>
        </w:rPr>
        <w:t xml:space="preserve"> </w:t>
      </w:r>
      <w:r>
        <w:t>Documents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Safety</w:t>
      </w:r>
      <w:r>
        <w:rPr>
          <w:spacing w:val="1"/>
        </w:rPr>
        <w:t xml:space="preserve"> </w:t>
      </w:r>
      <w:r>
        <w:t>Report received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-52"/>
        </w:rPr>
        <w:t xml:space="preserve"> </w:t>
      </w:r>
      <w:r>
        <w:t>Electrical Engineer for its review and comments during the Construction Period, 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Paragraph 4</w:t>
      </w:r>
      <w:r>
        <w:rPr>
          <w:spacing w:val="-2"/>
        </w:rPr>
        <w:t xml:space="preserve"> </w:t>
      </w:r>
      <w:r>
        <w:t>shall apply,</w:t>
      </w:r>
      <w:r>
        <w:rPr>
          <w:spacing w:val="2"/>
        </w:rPr>
        <w:t xml:space="preserve"> </w:t>
      </w:r>
      <w:r>
        <w:rPr>
          <w:i/>
        </w:rPr>
        <w:t>mutatis mutandis</w:t>
      </w:r>
      <w:r>
        <w:t>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3" w:lineRule="auto"/>
        <w:ind w:right="667"/>
      </w:pPr>
      <w:r>
        <w:t>The Railway Electrical Engineer shall review the monthly progress report furnished by</w:t>
      </w:r>
      <w:r>
        <w:rPr>
          <w:spacing w:val="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SPD</w:t>
      </w:r>
      <w:r>
        <w:rPr>
          <w:spacing w:val="12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send</w:t>
      </w:r>
      <w:r>
        <w:rPr>
          <w:spacing w:val="14"/>
        </w:rPr>
        <w:t xml:space="preserve"> </w:t>
      </w:r>
      <w:r>
        <w:t>its</w:t>
      </w:r>
      <w:r>
        <w:rPr>
          <w:spacing w:val="14"/>
        </w:rPr>
        <w:t xml:space="preserve"> </w:t>
      </w:r>
      <w:r>
        <w:t>comments</w:t>
      </w:r>
      <w:r>
        <w:rPr>
          <w:spacing w:val="14"/>
        </w:rPr>
        <w:t xml:space="preserve"> </w:t>
      </w:r>
      <w:r>
        <w:t>thereon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within</w:t>
      </w:r>
      <w:r>
        <w:rPr>
          <w:spacing w:val="13"/>
        </w:rPr>
        <w:t xml:space="preserve"> </w:t>
      </w:r>
      <w:r>
        <w:t>7</w:t>
      </w:r>
      <w:r>
        <w:rPr>
          <w:spacing w:val="13"/>
        </w:rPr>
        <w:t xml:space="preserve"> </w:t>
      </w:r>
      <w:r>
        <w:t>(seven)</w:t>
      </w:r>
      <w:r>
        <w:rPr>
          <w:spacing w:val="14"/>
        </w:rPr>
        <w:t xml:space="preserve"> </w:t>
      </w:r>
      <w:r>
        <w:t>days</w:t>
      </w:r>
      <w:r>
        <w:rPr>
          <w:spacing w:val="-52"/>
        </w:rPr>
        <w:t xml:space="preserve"> </w:t>
      </w:r>
      <w:r>
        <w:t>of receipt</w:t>
      </w:r>
      <w:r>
        <w:rPr>
          <w:spacing w:val="-3"/>
        </w:rPr>
        <w:t xml:space="preserve"> </w:t>
      </w:r>
      <w:r>
        <w:t>of such</w:t>
      </w:r>
      <w:r>
        <w:rPr>
          <w:spacing w:val="-2"/>
        </w:rPr>
        <w:t xml:space="preserve"> </w:t>
      </w:r>
      <w:r>
        <w:t>report.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5" w:lineRule="auto"/>
        <w:ind w:right="664"/>
        <w:sectPr w:rsidR="000C3096">
          <w:headerReference w:type="default" r:id="rId417"/>
          <w:footerReference w:type="default" r:id="rId418"/>
          <w:pgSz w:w="11910" w:h="16840"/>
          <w:pgMar w:top="900" w:right="800" w:bottom="1160" w:left="1340" w:header="0" w:footer="965" w:gutter="0"/>
          <w:cols w:space="720"/>
        </w:sectPr>
      </w:pPr>
      <w:r>
        <w:t>The Railway Electrical Engineer shall inspect the Construction Works (if any) once every</w:t>
      </w:r>
      <w:r w:rsidRPr="00F628EC">
        <w:rPr>
          <w:spacing w:val="-52"/>
        </w:rPr>
        <w:t xml:space="preserve"> </w:t>
      </w:r>
      <w:r>
        <w:t>month, preferably after receipt of the monthly progress report from the SPD, but before</w:t>
      </w:r>
      <w:r w:rsidRPr="00F628EC">
        <w:rPr>
          <w:spacing w:val="1"/>
        </w:rPr>
        <w:t xml:space="preserve"> </w:t>
      </w:r>
      <w:r>
        <w:t>the 20</w:t>
      </w:r>
      <w:r w:rsidRPr="00F628EC">
        <w:rPr>
          <w:vertAlign w:val="superscript"/>
        </w:rPr>
        <w:t>th</w:t>
      </w:r>
      <w:r>
        <w:t xml:space="preserve"> (twentieth) day of each month in any case, and make out a report of such</w:t>
      </w:r>
      <w:r w:rsidRPr="00F628EC">
        <w:rPr>
          <w:spacing w:val="1"/>
        </w:rPr>
        <w:t xml:space="preserve"> </w:t>
      </w:r>
      <w:r>
        <w:t>inspection (the “</w:t>
      </w:r>
      <w:r w:rsidRPr="00F628EC">
        <w:rPr>
          <w:b/>
        </w:rPr>
        <w:t>Inspection Report</w:t>
      </w:r>
      <w:r>
        <w:t>”) setting forth an overview of the status, progress,</w:t>
      </w:r>
      <w:r w:rsidRPr="00F628EC">
        <w:rPr>
          <w:spacing w:val="1"/>
        </w:rPr>
        <w:t xml:space="preserve"> </w:t>
      </w:r>
      <w:r>
        <w:t>quality</w:t>
      </w:r>
      <w:r w:rsidRPr="00F628EC">
        <w:rPr>
          <w:spacing w:val="1"/>
        </w:rPr>
        <w:t xml:space="preserve"> </w:t>
      </w:r>
      <w:r>
        <w:t>and</w:t>
      </w:r>
      <w:r w:rsidRPr="00F628EC">
        <w:rPr>
          <w:spacing w:val="1"/>
        </w:rPr>
        <w:t xml:space="preserve"> </w:t>
      </w:r>
      <w:r>
        <w:t>safety</w:t>
      </w:r>
      <w:r w:rsidRPr="00F628EC">
        <w:rPr>
          <w:spacing w:val="1"/>
        </w:rPr>
        <w:t xml:space="preserve"> </w:t>
      </w:r>
      <w:r>
        <w:t>of</w:t>
      </w:r>
      <w:r w:rsidRPr="00F628EC">
        <w:rPr>
          <w:spacing w:val="1"/>
        </w:rPr>
        <w:t xml:space="preserve"> </w:t>
      </w:r>
      <w:r>
        <w:t>construction,</w:t>
      </w:r>
      <w:r w:rsidRPr="00F628EC">
        <w:rPr>
          <w:spacing w:val="1"/>
        </w:rPr>
        <w:t xml:space="preserve"> </w:t>
      </w:r>
      <w:r>
        <w:t>including</w:t>
      </w:r>
      <w:r w:rsidRPr="00F628EC">
        <w:rPr>
          <w:spacing w:val="1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work</w:t>
      </w:r>
      <w:r w:rsidRPr="00F628EC">
        <w:rPr>
          <w:spacing w:val="1"/>
        </w:rPr>
        <w:t xml:space="preserve"> </w:t>
      </w:r>
      <w:r>
        <w:t>methodology</w:t>
      </w:r>
      <w:r w:rsidRPr="00F628EC">
        <w:rPr>
          <w:spacing w:val="55"/>
        </w:rPr>
        <w:t xml:space="preserve"> </w:t>
      </w:r>
      <w:r>
        <w:t>adopted,</w:t>
      </w:r>
      <w:r w:rsidRPr="00F628EC">
        <w:rPr>
          <w:spacing w:val="55"/>
        </w:rPr>
        <w:t xml:space="preserve"> </w:t>
      </w:r>
      <w:r>
        <w:t>the</w:t>
      </w:r>
      <w:r w:rsidRPr="00F628EC">
        <w:rPr>
          <w:spacing w:val="1"/>
        </w:rPr>
        <w:t xml:space="preserve"> </w:t>
      </w:r>
      <w:r>
        <w:t>materials</w:t>
      </w:r>
      <w:r w:rsidRPr="00F628EC">
        <w:rPr>
          <w:spacing w:val="16"/>
        </w:rPr>
        <w:t xml:space="preserve"> </w:t>
      </w:r>
      <w:r>
        <w:t>used</w:t>
      </w:r>
      <w:r w:rsidRPr="00F628EC">
        <w:rPr>
          <w:spacing w:val="15"/>
        </w:rPr>
        <w:t xml:space="preserve"> </w:t>
      </w:r>
      <w:r>
        <w:t>and</w:t>
      </w:r>
      <w:r w:rsidRPr="00F628EC">
        <w:rPr>
          <w:spacing w:val="16"/>
        </w:rPr>
        <w:t xml:space="preserve"> </w:t>
      </w:r>
      <w:r>
        <w:t>their</w:t>
      </w:r>
      <w:r w:rsidRPr="00F628EC">
        <w:rPr>
          <w:spacing w:val="16"/>
        </w:rPr>
        <w:t xml:space="preserve"> </w:t>
      </w:r>
      <w:r>
        <w:t>sources,</w:t>
      </w:r>
      <w:r w:rsidRPr="00F628EC">
        <w:rPr>
          <w:spacing w:val="16"/>
        </w:rPr>
        <w:t xml:space="preserve"> </w:t>
      </w:r>
      <w:r>
        <w:t>and</w:t>
      </w:r>
      <w:r w:rsidRPr="00F628EC">
        <w:rPr>
          <w:spacing w:val="16"/>
        </w:rPr>
        <w:t xml:space="preserve"> </w:t>
      </w:r>
      <w:r>
        <w:t>conformity</w:t>
      </w:r>
      <w:r w:rsidRPr="00F628EC">
        <w:rPr>
          <w:spacing w:val="15"/>
        </w:rPr>
        <w:t xml:space="preserve"> </w:t>
      </w:r>
      <w:r>
        <w:t>of</w:t>
      </w:r>
      <w:r w:rsidRPr="00F628EC">
        <w:rPr>
          <w:spacing w:val="17"/>
        </w:rPr>
        <w:t xml:space="preserve"> </w:t>
      </w:r>
      <w:r>
        <w:t>Construction</w:t>
      </w:r>
      <w:r w:rsidRPr="00F628EC">
        <w:rPr>
          <w:spacing w:val="15"/>
        </w:rPr>
        <w:t xml:space="preserve"> </w:t>
      </w:r>
    </w:p>
    <w:p w:rsidR="000C3096" w:rsidRDefault="00352585">
      <w:pPr>
        <w:pStyle w:val="BodyText"/>
        <w:spacing w:before="69" w:line="235" w:lineRule="auto"/>
        <w:ind w:left="1180" w:right="663"/>
        <w:jc w:val="both"/>
      </w:pPr>
      <w:r>
        <w:lastRenderedPageBreak/>
        <w:t>of the Project and the Specifications and Standards. In a separate section of the Inspection</w:t>
      </w:r>
      <w:r>
        <w:rPr>
          <w:spacing w:val="-52"/>
        </w:rPr>
        <w:t xml:space="preserve"> </w:t>
      </w:r>
      <w:r>
        <w:t>Report, the Railway Electrical Engineer shall describe in reasonable detail the lapses,</w:t>
      </w:r>
      <w:r>
        <w:rPr>
          <w:spacing w:val="1"/>
        </w:rPr>
        <w:t xml:space="preserve"> </w:t>
      </w:r>
      <w:r>
        <w:t>defects or deficiencies observed by it in the construction of the project. The Inspection</w:t>
      </w:r>
      <w:r>
        <w:rPr>
          <w:spacing w:val="1"/>
        </w:rPr>
        <w:t xml:space="preserve"> </w:t>
      </w:r>
      <w:r>
        <w:t>Report shall also contain a review of the maintenance of the existing roads in conformity</w:t>
      </w:r>
      <w:r>
        <w:rPr>
          <w:spacing w:val="1"/>
        </w:rPr>
        <w:t xml:space="preserve"> </w:t>
      </w:r>
      <w:r>
        <w:t>with the provisions of the Agreement. The Railway Electrical Engineer shall send a copy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Report to</w:t>
      </w:r>
      <w:r>
        <w:rPr>
          <w:spacing w:val="-4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3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(seven)</w:t>
      </w:r>
      <w:r>
        <w:rPr>
          <w:spacing w:val="-1"/>
        </w:rPr>
        <w:t xml:space="preserve"> </w:t>
      </w:r>
      <w:r>
        <w:t>days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inspection.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11"/>
        </w:tabs>
        <w:spacing w:line="213" w:lineRule="auto"/>
        <w:ind w:right="667"/>
      </w:pPr>
      <w:r>
        <w:t>The Railway Electrical Engineer may inspect the project more than once in a month if any</w:t>
      </w:r>
      <w:r>
        <w:rPr>
          <w:spacing w:val="-52"/>
        </w:rPr>
        <w:t xml:space="preserve"> </w:t>
      </w:r>
      <w:r>
        <w:t>lapses,</w:t>
      </w:r>
      <w:r>
        <w:rPr>
          <w:spacing w:val="-1"/>
        </w:rPr>
        <w:t xml:space="preserve"> </w:t>
      </w:r>
      <w:r>
        <w:t>defects or</w:t>
      </w:r>
      <w:r>
        <w:rPr>
          <w:spacing w:val="-2"/>
        </w:rPr>
        <w:t xml:space="preserve"> </w:t>
      </w:r>
      <w:r>
        <w:t>deficiencies require</w:t>
      </w:r>
      <w:r>
        <w:rPr>
          <w:spacing w:val="-2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inspections.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2"/>
      </w:pPr>
      <w:r>
        <w:t>For</w:t>
      </w:r>
      <w:r>
        <w:rPr>
          <w:spacing w:val="1"/>
        </w:rPr>
        <w:t xml:space="preserve"> </w:t>
      </w:r>
      <w:r>
        <w:t>determining 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Construction Works conform</w:t>
      </w:r>
      <w:r>
        <w:rPr>
          <w:spacing w:val="55"/>
        </w:rPr>
        <w:t xml:space="preserve"> </w:t>
      </w:r>
      <w:r>
        <w:t>to Specifications and Standards,</w:t>
      </w:r>
      <w:r>
        <w:rPr>
          <w:spacing w:val="1"/>
        </w:rPr>
        <w:t xml:space="preserve"> </w:t>
      </w:r>
      <w:r>
        <w:t>the Railway Electrical Engineer shall require the SPD to carry out, or cause to be carried</w:t>
      </w:r>
      <w:r>
        <w:rPr>
          <w:spacing w:val="1"/>
        </w:rPr>
        <w:t xml:space="preserve"> </w:t>
      </w:r>
      <w:r>
        <w:t>out,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sample</w:t>
      </w:r>
      <w:r>
        <w:rPr>
          <w:spacing w:val="1"/>
        </w:rPr>
        <w:t xml:space="preserve"> </w:t>
      </w:r>
      <w:r>
        <w:t>basis,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specified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accordance with Good Industry Practice for quality assurance.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directions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ensuring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are</w:t>
      </w:r>
      <w:r>
        <w:rPr>
          <w:spacing w:val="-52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fair</w:t>
      </w:r>
      <w:r>
        <w:rPr>
          <w:spacing w:val="-3"/>
        </w:rPr>
        <w:t xml:space="preserve"> </w:t>
      </w:r>
      <w:r>
        <w:t>and efficient</w:t>
      </w:r>
      <w:r>
        <w:rPr>
          <w:spacing w:val="-3"/>
        </w:rPr>
        <w:t xml:space="preserve"> </w:t>
      </w:r>
      <w:r>
        <w:t>manner,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and review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results</w:t>
      </w:r>
      <w:r>
        <w:rPr>
          <w:spacing w:val="-3"/>
        </w:rPr>
        <w:t xml:space="preserve"> </w:t>
      </w:r>
      <w:r>
        <w:t>thereof.</w:t>
      </w:r>
    </w:p>
    <w:p w:rsidR="000C3096" w:rsidRDefault="000C3096">
      <w:pPr>
        <w:pStyle w:val="BodyText"/>
        <w:spacing w:before="5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before="1" w:line="228" w:lineRule="auto"/>
        <w:ind w:right="663"/>
      </w:pPr>
      <w:r>
        <w:t>The sample size of the tests, to be specified by the Railway Electrical Engineer under</w:t>
      </w:r>
      <w:r>
        <w:rPr>
          <w:spacing w:val="1"/>
        </w:rPr>
        <w:t xml:space="preserve"> </w:t>
      </w:r>
      <w:r>
        <w:t>Paragraph 5.5, shall comprise 10% (ten per cent) of the quantity or number of tests</w:t>
      </w:r>
      <w:r>
        <w:rPr>
          <w:spacing w:val="1"/>
        </w:rPr>
        <w:t xml:space="preserve"> </w:t>
      </w:r>
      <w:r>
        <w:t>prescribed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category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55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 may, for reasons to be recorded in writing, increase the aforesaid sample size by</w:t>
      </w:r>
      <w:r>
        <w:rPr>
          <w:spacing w:val="-52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to 10%</w:t>
      </w:r>
      <w:r>
        <w:rPr>
          <w:spacing w:val="-2"/>
        </w:rPr>
        <w:t xml:space="preserve"> </w:t>
      </w:r>
      <w:r>
        <w:t>(ten</w:t>
      </w:r>
      <w:r>
        <w:rPr>
          <w:spacing w:val="-1"/>
        </w:rPr>
        <w:t xml:space="preserve"> </w:t>
      </w:r>
      <w:r>
        <w:t>per cent)</w:t>
      </w:r>
      <w:r>
        <w:rPr>
          <w:spacing w:val="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certain</w:t>
      </w:r>
      <w:r>
        <w:rPr>
          <w:spacing w:val="-1"/>
        </w:rPr>
        <w:t xml:space="preserve"> </w:t>
      </w:r>
      <w:r>
        <w:t>categories or</w:t>
      </w:r>
      <w:r>
        <w:rPr>
          <w:spacing w:val="-2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of tests.</w:t>
      </w:r>
    </w:p>
    <w:p w:rsidR="000C3096" w:rsidRDefault="000C3096">
      <w:pPr>
        <w:pStyle w:val="BodyText"/>
        <w:spacing w:before="11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4"/>
      </w:pPr>
      <w:r>
        <w:t>The timing of tests referred to in Paragraph 5.5, and the criteria for acceptance/ rejection</w:t>
      </w:r>
      <w:r>
        <w:rPr>
          <w:spacing w:val="1"/>
        </w:rPr>
        <w:t xml:space="preserve"> </w:t>
      </w:r>
      <w:r>
        <w:t>of their results shall be determined by the Railway Electrical Engineer. The tests shall be</w:t>
      </w:r>
      <w:r>
        <w:rPr>
          <w:spacing w:val="1"/>
        </w:rPr>
        <w:t xml:space="preserve"> </w:t>
      </w:r>
      <w:r>
        <w:t>undertaken on a random sample basis and shall be in addition to, and independent of, the</w:t>
      </w:r>
      <w:r>
        <w:rPr>
          <w:spacing w:val="1"/>
        </w:rPr>
        <w:t xml:space="preserve"> </w:t>
      </w:r>
      <w:r>
        <w:t>tests that may be carried out by the SPD for its own quality assurance in accordance with</w:t>
      </w:r>
      <w:r>
        <w:rPr>
          <w:spacing w:val="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Industry Practice.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8"/>
        </w:numPr>
        <w:tabs>
          <w:tab w:val="left" w:pos="1181"/>
        </w:tabs>
        <w:spacing w:line="230" w:lineRule="auto"/>
        <w:ind w:right="663"/>
      </w:pPr>
      <w:r>
        <w:t>In the event that the SPD carries out any remedial works for removal or rectification of</w:t>
      </w:r>
      <w:r>
        <w:rPr>
          <w:spacing w:val="1"/>
        </w:rPr>
        <w:t xml:space="preserve"> </w:t>
      </w:r>
      <w:r>
        <w:t>any defects or deficiencies, the Railway Electrical Engineer shall require the SPD to carry</w:t>
      </w:r>
      <w:r>
        <w:rPr>
          <w:spacing w:val="-52"/>
        </w:rPr>
        <w:t xml:space="preserve"> </w:t>
      </w:r>
      <w:r>
        <w:t>out, or cause to be carried out, tests to determine that such remedial works have brought</w:t>
      </w:r>
      <w:r>
        <w:rPr>
          <w:spacing w:val="1"/>
        </w:rPr>
        <w:t xml:space="preserve"> </w:t>
      </w:r>
      <w:r>
        <w:t>the Construction Works into conformity with the Specifications and Standards, and the</w:t>
      </w:r>
      <w:r>
        <w:rPr>
          <w:spacing w:val="1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Paragraph 5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apply to such tests.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F628EC">
      <w:pPr>
        <w:pStyle w:val="BodyText"/>
        <w:spacing w:line="213" w:lineRule="auto"/>
        <w:ind w:right="663"/>
        <w:jc w:val="both"/>
      </w:pPr>
      <w:r>
        <w:t>In the event that the SPD fails to achieve any of the Project Milestones as per the detail</w:t>
      </w:r>
      <w:r>
        <w:rPr>
          <w:spacing w:val="1"/>
        </w:rPr>
        <w:t xml:space="preserve"> </w:t>
      </w:r>
      <w:r>
        <w:t>Project Completion Schedule provided by SPD, the Railway Electrical Engineer shall</w:t>
      </w:r>
      <w:r>
        <w:rPr>
          <w:spacing w:val="1"/>
        </w:rPr>
        <w:t xml:space="preserve"> </w:t>
      </w:r>
      <w:r>
        <w:t>undertake a review of the progress of construction and identify potential delays, if any. If</w:t>
      </w:r>
      <w:r>
        <w:rPr>
          <w:spacing w:val="1"/>
        </w:rPr>
        <w:t xml:space="preserve"> </w:t>
      </w:r>
      <w:r>
        <w:t>the Railway Electrical Engineer shall determine that completion of the Project is not</w:t>
      </w:r>
      <w:r>
        <w:rPr>
          <w:spacing w:val="1"/>
        </w:rPr>
        <w:t xml:space="preserve"> </w:t>
      </w:r>
      <w:r>
        <w:t>feasible within the time specified in the Agreement, it shall require the SPD to indicate</w:t>
      </w:r>
      <w:r>
        <w:rPr>
          <w:spacing w:val="1"/>
        </w:rPr>
        <w:t xml:space="preserve"> </w:t>
      </w:r>
      <w:r>
        <w:t>within 15 (fifteen)days the steps proposed to be taken to expedite progress, and the period</w:t>
      </w:r>
      <w:r>
        <w:rPr>
          <w:spacing w:val="-52"/>
        </w:rPr>
        <w:t xml:space="preserve"> </w:t>
      </w:r>
      <w:r>
        <w:t>within which the Project Completion Date shall be achieved. Upon receipt of a report</w:t>
      </w:r>
      <w:r>
        <w:rPr>
          <w:spacing w:val="1"/>
        </w:rPr>
        <w:t xml:space="preserve"> </w:t>
      </w:r>
      <w:r>
        <w:t>from the SPD, the</w:t>
      </w:r>
      <w:r>
        <w:rPr>
          <w:spacing w:val="1"/>
        </w:rPr>
        <w:t xml:space="preserve"> </w:t>
      </w:r>
      <w:r>
        <w:t>Railway Electrical Engineer shall review the same and send its</w:t>
      </w:r>
      <w:r>
        <w:rPr>
          <w:spacing w:val="1"/>
        </w:rPr>
        <w:t xml:space="preserve"> </w:t>
      </w:r>
      <w:r>
        <w:t>comments</w:t>
      </w:r>
      <w:r>
        <w:rPr>
          <w:spacing w:val="-3"/>
        </w:rPr>
        <w:t xml:space="preserve"> </w:t>
      </w:r>
      <w:r>
        <w:t>to Railways and</w:t>
      </w:r>
      <w:r>
        <w:rPr>
          <w:spacing w:val="-3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forthwith.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F628EC" w:rsidP="00F628EC">
      <w:pPr>
        <w:tabs>
          <w:tab w:val="left" w:pos="1181"/>
        </w:tabs>
        <w:spacing w:line="230" w:lineRule="auto"/>
        <w:ind w:right="661"/>
      </w:pPr>
      <w:r>
        <w:t xml:space="preserve">5.10 </w:t>
      </w:r>
      <w:r w:rsidR="00352585">
        <w:t>If at any time during the Construction Period, the Railway Electrical Engineer determines</w:t>
      </w:r>
      <w:r w:rsidR="00352585" w:rsidRPr="00F628EC">
        <w:rPr>
          <w:spacing w:val="-52"/>
        </w:rPr>
        <w:t xml:space="preserve"> </w:t>
      </w:r>
      <w:r w:rsidR="00352585">
        <w:t>that the SPD has not made adequate arrangements for the safety of workers in the zone of</w:t>
      </w:r>
      <w:r w:rsidR="00352585" w:rsidRPr="00F628EC">
        <w:rPr>
          <w:spacing w:val="-52"/>
        </w:rPr>
        <w:t xml:space="preserve"> </w:t>
      </w:r>
      <w:r w:rsidR="00352585">
        <w:t>construction or that any work is being carried out in a manner that threatens the safety of</w:t>
      </w:r>
      <w:r w:rsidR="00352585" w:rsidRPr="00F628EC">
        <w:rPr>
          <w:spacing w:val="1"/>
        </w:rPr>
        <w:t xml:space="preserve"> </w:t>
      </w:r>
      <w:r w:rsidR="00352585">
        <w:t>the workers, it shall make a recommendation to Railways forthwith, identifying the whole</w:t>
      </w:r>
      <w:r w:rsidR="00352585" w:rsidRPr="00F628EC">
        <w:rPr>
          <w:spacing w:val="-52"/>
        </w:rPr>
        <w:t xml:space="preserve"> </w:t>
      </w:r>
      <w:r w:rsidR="00352585">
        <w:t>or part of the Construction Works that should be suspended for ensuring safety in respect</w:t>
      </w:r>
      <w:r w:rsidR="00352585" w:rsidRPr="00F628EC">
        <w:rPr>
          <w:spacing w:val="1"/>
        </w:rPr>
        <w:t xml:space="preserve"> </w:t>
      </w:r>
      <w:r w:rsidR="00352585">
        <w:t>thereof.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Default="00F628EC" w:rsidP="00F628EC">
      <w:pPr>
        <w:tabs>
          <w:tab w:val="left" w:pos="1181"/>
        </w:tabs>
        <w:spacing w:line="230" w:lineRule="auto"/>
        <w:ind w:right="660"/>
      </w:pPr>
      <w:r>
        <w:t xml:space="preserve">5.11 </w:t>
      </w:r>
      <w:r w:rsidR="00352585">
        <w:t>In the event that the SPD carries out any remedial measures to secure the safety of</w:t>
      </w:r>
      <w:r w:rsidR="00352585" w:rsidRPr="00F628EC">
        <w:rPr>
          <w:spacing w:val="1"/>
        </w:rPr>
        <w:t xml:space="preserve"> </w:t>
      </w:r>
      <w:r w:rsidR="00352585">
        <w:t>suspended works, it may, by notice in writing, require the Railway Electrical Engineer to</w:t>
      </w:r>
      <w:r w:rsidR="00352585" w:rsidRPr="00F628EC">
        <w:rPr>
          <w:spacing w:val="1"/>
        </w:rPr>
        <w:t xml:space="preserve"> </w:t>
      </w:r>
      <w:r w:rsidR="00352585">
        <w:t>inspect such works, and within 3 (three) days of receiving such notice, the Railway</w:t>
      </w:r>
      <w:r w:rsidR="00352585" w:rsidRPr="00F628EC">
        <w:rPr>
          <w:spacing w:val="1"/>
        </w:rPr>
        <w:t xml:space="preserve"> </w:t>
      </w:r>
      <w:r w:rsidR="00352585">
        <w:t>Electrical Engineer shall inspect the suspended works and make a report to Railways</w:t>
      </w:r>
      <w:r w:rsidR="00352585" w:rsidRPr="00F628EC">
        <w:rPr>
          <w:spacing w:val="1"/>
        </w:rPr>
        <w:t xml:space="preserve"> </w:t>
      </w:r>
      <w:r w:rsidR="00352585">
        <w:t>forthwith,</w:t>
      </w:r>
      <w:r w:rsidR="00352585" w:rsidRPr="00F628EC">
        <w:rPr>
          <w:spacing w:val="-1"/>
        </w:rPr>
        <w:t xml:space="preserve"> </w:t>
      </w:r>
      <w:r w:rsidR="00352585">
        <w:t>recommending</w:t>
      </w:r>
      <w:r w:rsidR="00352585" w:rsidRPr="00F628EC">
        <w:rPr>
          <w:spacing w:val="-3"/>
        </w:rPr>
        <w:t xml:space="preserve"> </w:t>
      </w:r>
      <w:r w:rsidR="00352585">
        <w:t>whether</w:t>
      </w:r>
      <w:r w:rsidR="00352585" w:rsidRPr="00F628EC">
        <w:rPr>
          <w:spacing w:val="-1"/>
        </w:rPr>
        <w:t xml:space="preserve"> </w:t>
      </w:r>
      <w:r w:rsidR="00352585">
        <w:t>or</w:t>
      </w:r>
      <w:r w:rsidR="00352585" w:rsidRPr="00F628EC">
        <w:rPr>
          <w:spacing w:val="-2"/>
        </w:rPr>
        <w:t xml:space="preserve"> </w:t>
      </w:r>
      <w:r w:rsidR="00352585">
        <w:t>not</w:t>
      </w:r>
      <w:r w:rsidR="00352585" w:rsidRPr="00F628EC">
        <w:rPr>
          <w:spacing w:val="-2"/>
        </w:rPr>
        <w:t xml:space="preserve"> </w:t>
      </w:r>
      <w:r w:rsidR="00352585">
        <w:t>such</w:t>
      </w:r>
      <w:r w:rsidR="00352585" w:rsidRPr="00F628EC">
        <w:rPr>
          <w:spacing w:val="-4"/>
        </w:rPr>
        <w:t xml:space="preserve"> </w:t>
      </w:r>
      <w:r w:rsidR="00352585">
        <w:t>suspension</w:t>
      </w:r>
      <w:r w:rsidR="00352585" w:rsidRPr="00F628EC">
        <w:rPr>
          <w:spacing w:val="-3"/>
        </w:rPr>
        <w:t xml:space="preserve"> </w:t>
      </w:r>
      <w:r w:rsidR="00352585">
        <w:t>may</w:t>
      </w:r>
      <w:r w:rsidR="00352585" w:rsidRPr="00F628EC">
        <w:rPr>
          <w:spacing w:val="-2"/>
        </w:rPr>
        <w:t xml:space="preserve"> </w:t>
      </w:r>
      <w:r w:rsidR="00352585">
        <w:t>be</w:t>
      </w:r>
      <w:r w:rsidR="00352585" w:rsidRPr="00F628EC">
        <w:rPr>
          <w:spacing w:val="-3"/>
        </w:rPr>
        <w:t xml:space="preserve"> </w:t>
      </w:r>
      <w:r w:rsidR="00352585">
        <w:t>revoked by Railways.</w:t>
      </w:r>
    </w:p>
    <w:p w:rsidR="000C3096" w:rsidRDefault="000C3096">
      <w:pPr>
        <w:spacing w:line="230" w:lineRule="auto"/>
        <w:jc w:val="both"/>
        <w:sectPr w:rsidR="000C3096">
          <w:headerReference w:type="default" r:id="rId419"/>
          <w:footerReference w:type="default" r:id="rId420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59"/>
        </w:numPr>
        <w:tabs>
          <w:tab w:val="left" w:pos="1181"/>
        </w:tabs>
        <w:spacing w:before="85" w:line="228" w:lineRule="auto"/>
        <w:ind w:right="663"/>
      </w:pPr>
      <w:r>
        <w:lastRenderedPageBreak/>
        <w:t>If</w:t>
      </w:r>
      <w:r w:rsidRPr="00466AA7">
        <w:rPr>
          <w:spacing w:val="1"/>
        </w:rPr>
        <w:t xml:space="preserve"> </w:t>
      </w:r>
      <w:r>
        <w:t>suspension of Construction Works is for reasons not attributable to the SPD,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 Electrical Engineer shall determine the extension of dates set forth in the Project</w:t>
      </w:r>
      <w:r w:rsidRPr="00466AA7">
        <w:rPr>
          <w:spacing w:val="1"/>
        </w:rPr>
        <w:t xml:space="preserve"> </w:t>
      </w:r>
      <w:r>
        <w:t>Completion Schedule, to which the SPD is reasonably entitled, and shall notify Railways</w:t>
      </w:r>
      <w:r w:rsidRPr="00466AA7">
        <w:rPr>
          <w:spacing w:val="1"/>
        </w:rPr>
        <w:t xml:space="preserve"> </w:t>
      </w:r>
      <w:r>
        <w:t>and the SPD</w:t>
      </w:r>
      <w:r w:rsidRPr="00466AA7">
        <w:rPr>
          <w:spacing w:val="-2"/>
        </w:rPr>
        <w:t xml:space="preserve"> </w:t>
      </w:r>
      <w:r>
        <w:t>of</w:t>
      </w:r>
      <w:r w:rsidRPr="00466AA7">
        <w:rPr>
          <w:spacing w:val="-2"/>
        </w:rPr>
        <w:t xml:space="preserve"> </w:t>
      </w:r>
      <w:r>
        <w:t>the</w:t>
      </w:r>
      <w:r w:rsidRPr="00466AA7">
        <w:rPr>
          <w:spacing w:val="-2"/>
        </w:rPr>
        <w:t xml:space="preserve"> </w:t>
      </w:r>
      <w:r>
        <w:t>same.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59"/>
        </w:numPr>
        <w:tabs>
          <w:tab w:val="left" w:pos="1181"/>
        </w:tabs>
        <w:spacing w:line="228" w:lineRule="auto"/>
        <w:ind w:right="664"/>
      </w:pPr>
      <w:r>
        <w:t>The Railway Electrical Engineer shall carry out, or cause to be carried out, all the Tests</w:t>
      </w:r>
      <w:r w:rsidRPr="00466AA7">
        <w:rPr>
          <w:spacing w:val="1"/>
        </w:rPr>
        <w:t xml:space="preserve"> </w:t>
      </w:r>
      <w:r>
        <w:t>and issue a Completion Certificate, as the case may be. For carrying out its functions</w:t>
      </w:r>
      <w:r w:rsidRPr="00466AA7">
        <w:rPr>
          <w:spacing w:val="1"/>
        </w:rPr>
        <w:t xml:space="preserve"> </w:t>
      </w:r>
      <w:r>
        <w:t>under</w:t>
      </w:r>
      <w:r w:rsidRPr="00466AA7">
        <w:rPr>
          <w:spacing w:val="1"/>
        </w:rPr>
        <w:t xml:space="preserve"> </w:t>
      </w:r>
      <w:r>
        <w:t>this</w:t>
      </w:r>
      <w:r w:rsidRPr="00466AA7">
        <w:rPr>
          <w:spacing w:val="1"/>
        </w:rPr>
        <w:t xml:space="preserve"> </w:t>
      </w:r>
      <w:r>
        <w:t>Paragraph</w:t>
      </w:r>
      <w:r w:rsidRPr="00466AA7">
        <w:rPr>
          <w:spacing w:val="1"/>
        </w:rPr>
        <w:t xml:space="preserve"> </w:t>
      </w:r>
      <w:r>
        <w:t>5.13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all</w:t>
      </w:r>
      <w:r w:rsidRPr="00466AA7">
        <w:rPr>
          <w:spacing w:val="1"/>
        </w:rPr>
        <w:t xml:space="preserve"> </w:t>
      </w:r>
      <w:r>
        <w:t>matters</w:t>
      </w:r>
      <w:r w:rsidRPr="00466AA7">
        <w:rPr>
          <w:spacing w:val="1"/>
        </w:rPr>
        <w:t xml:space="preserve"> </w:t>
      </w:r>
      <w:r>
        <w:t>incidental</w:t>
      </w:r>
      <w:r w:rsidRPr="00466AA7">
        <w:rPr>
          <w:spacing w:val="1"/>
        </w:rPr>
        <w:t xml:space="preserve"> </w:t>
      </w:r>
      <w:r>
        <w:t>thereto,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1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</w:t>
      </w:r>
      <w:r w:rsidRPr="00466AA7">
        <w:rPr>
          <w:spacing w:val="-2"/>
        </w:rPr>
        <w:t xml:space="preserve"> </w:t>
      </w:r>
      <w:r>
        <w:t>shall</w:t>
      </w:r>
      <w:r w:rsidRPr="00466AA7">
        <w:rPr>
          <w:spacing w:val="1"/>
        </w:rPr>
        <w:t xml:space="preserve"> </w:t>
      </w:r>
      <w:r>
        <w:t>act</w:t>
      </w:r>
      <w:r w:rsidRPr="00466AA7">
        <w:rPr>
          <w:spacing w:val="-2"/>
        </w:rPr>
        <w:t xml:space="preserve"> </w:t>
      </w:r>
      <w:r>
        <w:t>under</w:t>
      </w:r>
      <w:r w:rsidRPr="00466AA7">
        <w:rPr>
          <w:spacing w:val="-1"/>
        </w:rPr>
        <w:t xml:space="preserve"> </w:t>
      </w:r>
      <w:r>
        <w:t>and in accordance</w:t>
      </w:r>
      <w:r w:rsidRPr="00466AA7">
        <w:rPr>
          <w:spacing w:val="-1"/>
        </w:rPr>
        <w:t xml:space="preserve"> </w:t>
      </w:r>
      <w:r>
        <w:t>with</w:t>
      </w:r>
      <w:r w:rsidRPr="00466AA7">
        <w:rPr>
          <w:spacing w:val="-3"/>
        </w:rPr>
        <w:t xml:space="preserve"> </w:t>
      </w:r>
      <w:r>
        <w:t>the provisions</w:t>
      </w:r>
      <w:r w:rsidRPr="00466AA7">
        <w:rPr>
          <w:spacing w:val="-3"/>
        </w:rPr>
        <w:t xml:space="preserve"> </w:t>
      </w:r>
      <w:r>
        <w:t>of</w:t>
      </w:r>
      <w:r w:rsidRPr="00466AA7">
        <w:rPr>
          <w:spacing w:val="3"/>
        </w:rPr>
        <w:t xml:space="preserve"> </w:t>
      </w:r>
      <w:r>
        <w:t>Article 14.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260"/>
        </w:numPr>
        <w:tabs>
          <w:tab w:val="left" w:pos="1181"/>
        </w:tabs>
        <w:spacing w:before="212" w:line="223" w:lineRule="auto"/>
        <w:ind w:right="660"/>
      </w:pPr>
      <w:r>
        <w:t>Commissioning</w:t>
      </w:r>
      <w:r w:rsidRPr="00466AA7">
        <w:rPr>
          <w:spacing w:val="1"/>
        </w:rPr>
        <w:t xml:space="preserve"> </w:t>
      </w:r>
      <w:r>
        <w:t>Tests: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1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</w:t>
      </w:r>
      <w:r w:rsidRPr="00466AA7">
        <w:rPr>
          <w:spacing w:val="1"/>
        </w:rPr>
        <w:t xml:space="preserve"> </w:t>
      </w:r>
      <w:r>
        <w:t>will</w:t>
      </w:r>
      <w:r w:rsidRPr="00466AA7">
        <w:rPr>
          <w:spacing w:val="1"/>
        </w:rPr>
        <w:t xml:space="preserve"> </w:t>
      </w:r>
      <w:r>
        <w:t>work</w:t>
      </w:r>
      <w:r w:rsidRPr="00466AA7">
        <w:rPr>
          <w:spacing w:val="1"/>
        </w:rPr>
        <w:t xml:space="preserve"> </w:t>
      </w:r>
      <w:r>
        <w:t>with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SPD</w:t>
      </w:r>
      <w:r w:rsidRPr="00466AA7">
        <w:rPr>
          <w:spacing w:val="1"/>
        </w:rPr>
        <w:t xml:space="preserve"> </w:t>
      </w:r>
      <w:r>
        <w:t>to</w:t>
      </w:r>
      <w:r w:rsidRPr="00466AA7">
        <w:rPr>
          <w:spacing w:val="1"/>
        </w:rPr>
        <w:t xml:space="preserve"> </w:t>
      </w:r>
      <w:r>
        <w:t>undertake the Commissioning Tests, in accordance with the Testing Procedures, once the</w:t>
      </w:r>
      <w:r w:rsidRPr="00466AA7">
        <w:rPr>
          <w:spacing w:val="1"/>
        </w:rPr>
        <w:t xml:space="preserve"> </w:t>
      </w:r>
      <w:r>
        <w:t>SPD is ready to commission the whole or a part of the solar rooftop system. The Railway</w:t>
      </w:r>
      <w:r w:rsidRPr="00466AA7">
        <w:rPr>
          <w:spacing w:val="1"/>
        </w:rPr>
        <w:t xml:space="preserve"> </w:t>
      </w:r>
      <w:r>
        <w:t>Electrical Engineer shall verify the results of the Commissioning Tests for each Unit. If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Unit</w:t>
      </w:r>
      <w:r w:rsidRPr="00466AA7">
        <w:rPr>
          <w:spacing w:val="1"/>
        </w:rPr>
        <w:t xml:space="preserve"> </w:t>
      </w:r>
      <w:r>
        <w:t>has</w:t>
      </w:r>
      <w:r w:rsidRPr="00466AA7">
        <w:rPr>
          <w:spacing w:val="1"/>
        </w:rPr>
        <w:t xml:space="preserve"> </w:t>
      </w:r>
      <w:r>
        <w:t>successfully</w:t>
      </w:r>
      <w:r w:rsidRPr="00466AA7">
        <w:rPr>
          <w:spacing w:val="1"/>
        </w:rPr>
        <w:t xml:space="preserve"> </w:t>
      </w:r>
      <w:r>
        <w:t>passed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Commissioning</w:t>
      </w:r>
      <w:r w:rsidRPr="00466AA7">
        <w:rPr>
          <w:spacing w:val="1"/>
        </w:rPr>
        <w:t xml:space="preserve"> </w:t>
      </w:r>
      <w:r>
        <w:t>Tests,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1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 shall issue a certificate to that effect and shall provide a copy of the same to the</w:t>
      </w:r>
      <w:r w:rsidRPr="00466AA7">
        <w:rPr>
          <w:spacing w:val="1"/>
        </w:rPr>
        <w:t xml:space="preserve"> </w:t>
      </w:r>
      <w:r>
        <w:t>SPD and the Railways. In order to determine if Commercial Operation Date has been</w:t>
      </w:r>
      <w:r w:rsidRPr="00466AA7">
        <w:rPr>
          <w:spacing w:val="1"/>
        </w:rPr>
        <w:t xml:space="preserve"> </w:t>
      </w:r>
      <w:r>
        <w:t>achieved, the Railway Electrical Engineer shall also certify whether 95% of the Installed</w:t>
      </w:r>
      <w:r w:rsidRPr="00466AA7">
        <w:rPr>
          <w:spacing w:val="1"/>
        </w:rPr>
        <w:t xml:space="preserve"> </w:t>
      </w:r>
      <w:r>
        <w:t>Capacity</w:t>
      </w:r>
      <w:r w:rsidRPr="00466AA7">
        <w:rPr>
          <w:spacing w:val="19"/>
        </w:rPr>
        <w:t xml:space="preserve"> </w:t>
      </w:r>
      <w:r>
        <w:t>has</w:t>
      </w:r>
      <w:r w:rsidRPr="00466AA7">
        <w:rPr>
          <w:spacing w:val="21"/>
        </w:rPr>
        <w:t xml:space="preserve"> </w:t>
      </w:r>
      <w:r>
        <w:t>successfully</w:t>
      </w:r>
      <w:r w:rsidRPr="00466AA7">
        <w:rPr>
          <w:spacing w:val="18"/>
        </w:rPr>
        <w:t xml:space="preserve"> </w:t>
      </w:r>
      <w:r>
        <w:t>passed</w:t>
      </w:r>
      <w:r w:rsidRPr="00466AA7">
        <w:rPr>
          <w:spacing w:val="23"/>
        </w:rPr>
        <w:t xml:space="preserve"> </w:t>
      </w:r>
      <w:r>
        <w:t>the</w:t>
      </w:r>
      <w:r w:rsidRPr="00466AA7">
        <w:rPr>
          <w:spacing w:val="23"/>
        </w:rPr>
        <w:t xml:space="preserve"> </w:t>
      </w:r>
      <w:r>
        <w:t>Commissioning</w:t>
      </w:r>
      <w:r w:rsidRPr="00466AA7">
        <w:rPr>
          <w:spacing w:val="20"/>
        </w:rPr>
        <w:t xml:space="preserve"> </w:t>
      </w:r>
      <w:r>
        <w:t>Tests</w:t>
      </w:r>
      <w:r w:rsidRPr="00466AA7">
        <w:rPr>
          <w:spacing w:val="23"/>
        </w:rPr>
        <w:t xml:space="preserve"> </w:t>
      </w:r>
      <w:r>
        <w:t>and</w:t>
      </w:r>
      <w:r w:rsidRPr="00466AA7">
        <w:rPr>
          <w:spacing w:val="23"/>
        </w:rPr>
        <w:t xml:space="preserve"> </w:t>
      </w:r>
      <w:r>
        <w:t>shall</w:t>
      </w:r>
      <w:r w:rsidRPr="00466AA7">
        <w:rPr>
          <w:spacing w:val="23"/>
        </w:rPr>
        <w:t xml:space="preserve"> </w:t>
      </w:r>
      <w:r>
        <w:t>provide</w:t>
      </w:r>
      <w:r w:rsidRPr="00466AA7">
        <w:rPr>
          <w:spacing w:val="20"/>
        </w:rPr>
        <w:t xml:space="preserve"> </w:t>
      </w:r>
      <w:r>
        <w:t>a</w:t>
      </w:r>
      <w:r w:rsidRPr="00466AA7">
        <w:rPr>
          <w:spacing w:val="20"/>
        </w:rPr>
        <w:t xml:space="preserve"> </w:t>
      </w:r>
      <w:r>
        <w:t>copy</w:t>
      </w:r>
      <w:r w:rsidRPr="00466AA7">
        <w:rPr>
          <w:spacing w:val="23"/>
        </w:rPr>
        <w:t xml:space="preserve"> </w:t>
      </w:r>
      <w:r>
        <w:t>of</w:t>
      </w:r>
      <w:r w:rsidRPr="00466AA7">
        <w:rPr>
          <w:spacing w:val="-53"/>
        </w:rPr>
        <w:t xml:space="preserve"> </w:t>
      </w:r>
      <w:r>
        <w:t>the same to the SPD and the Railways. On successful completion of the commissioning</w:t>
      </w:r>
      <w:r w:rsidRPr="00466AA7">
        <w:rPr>
          <w:spacing w:val="1"/>
        </w:rPr>
        <w:t xml:space="preserve"> </w:t>
      </w:r>
      <w:r>
        <w:t>test, the Railway Electrical Engineer will provide a commissioning certificate to the SPD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a</w:t>
      </w:r>
      <w:r w:rsidRPr="00466AA7">
        <w:rPr>
          <w:spacing w:val="1"/>
        </w:rPr>
        <w:t xml:space="preserve"> </w:t>
      </w:r>
      <w:r>
        <w:t>copy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same</w:t>
      </w:r>
      <w:r w:rsidRPr="00466AA7">
        <w:rPr>
          <w:spacing w:val="1"/>
        </w:rPr>
        <w:t xml:space="preserve"> </w:t>
      </w:r>
      <w:r>
        <w:t>to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Railways</w:t>
      </w:r>
      <w:r w:rsidRPr="00466AA7">
        <w:rPr>
          <w:spacing w:val="1"/>
        </w:rPr>
        <w:t xml:space="preserve"> </w:t>
      </w:r>
      <w:r>
        <w:t>that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commissioning</w:t>
      </w:r>
      <w:r w:rsidRPr="00466AA7">
        <w:rPr>
          <w:spacing w:val="1"/>
        </w:rPr>
        <w:t xml:space="preserve"> </w:t>
      </w:r>
      <w:r>
        <w:t>tests</w:t>
      </w:r>
      <w:r w:rsidRPr="00466AA7">
        <w:rPr>
          <w:spacing w:val="1"/>
        </w:rPr>
        <w:t xml:space="preserve"> </w:t>
      </w:r>
      <w:r>
        <w:t>have</w:t>
      </w:r>
      <w:r w:rsidRPr="00466AA7">
        <w:rPr>
          <w:spacing w:val="1"/>
        </w:rPr>
        <w:t xml:space="preserve"> </w:t>
      </w:r>
      <w:r>
        <w:t>been</w:t>
      </w:r>
      <w:r w:rsidRPr="00466AA7">
        <w:rPr>
          <w:spacing w:val="1"/>
        </w:rPr>
        <w:t xml:space="preserve"> </w:t>
      </w:r>
      <w:r>
        <w:t>successfully undertaken and that the system can be immediately commissioned. This</w:t>
      </w:r>
      <w:r w:rsidRPr="00466AA7">
        <w:rPr>
          <w:spacing w:val="1"/>
        </w:rPr>
        <w:t xml:space="preserve"> </w:t>
      </w:r>
      <w:r>
        <w:t>commissioning test will be in addition to the certificate for interconnection to be obtained</w:t>
      </w:r>
      <w:r w:rsidRPr="00466AA7">
        <w:rPr>
          <w:spacing w:val="-52"/>
        </w:rPr>
        <w:t xml:space="preserve"> </w:t>
      </w:r>
      <w:r>
        <w:t>from the chief electrical inspector, Central Government (appointed for the Railways)</w:t>
      </w:r>
      <w:r w:rsidRPr="00466AA7">
        <w:rPr>
          <w:spacing w:val="1"/>
        </w:rPr>
        <w:t xml:space="preserve"> </w:t>
      </w:r>
      <w:r>
        <w:t>before</w:t>
      </w:r>
      <w:r w:rsidRPr="00466AA7">
        <w:rPr>
          <w:spacing w:val="-1"/>
        </w:rPr>
        <w:t xml:space="preserve"> </w:t>
      </w:r>
      <w:r>
        <w:t>a Unit</w:t>
      </w:r>
      <w:r w:rsidRPr="00466AA7">
        <w:rPr>
          <w:spacing w:val="-2"/>
        </w:rPr>
        <w:t xml:space="preserve"> </w:t>
      </w:r>
      <w:r>
        <w:t>may be</w:t>
      </w:r>
      <w:r w:rsidRPr="00466AA7">
        <w:rPr>
          <w:spacing w:val="-2"/>
        </w:rPr>
        <w:t xml:space="preserve"> </w:t>
      </w:r>
      <w:r>
        <w:t>connected</w:t>
      </w:r>
      <w:r w:rsidRPr="00466AA7">
        <w:rPr>
          <w:spacing w:val="-2"/>
        </w:rPr>
        <w:t xml:space="preserve"> </w:t>
      </w:r>
      <w:r>
        <w:t>at</w:t>
      </w:r>
      <w:r w:rsidRPr="00466AA7">
        <w:rPr>
          <w:spacing w:val="-2"/>
        </w:rPr>
        <w:t xml:space="preserve"> </w:t>
      </w:r>
      <w:r>
        <w:t>the Delivery Point.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19"/>
        </w:rPr>
      </w:pPr>
    </w:p>
    <w:p w:rsidR="000C3096" w:rsidRDefault="00352585" w:rsidP="00B13111">
      <w:pPr>
        <w:pStyle w:val="ListParagraph"/>
        <w:numPr>
          <w:ilvl w:val="1"/>
          <w:numId w:val="260"/>
        </w:numPr>
        <w:tabs>
          <w:tab w:val="left" w:pos="1361"/>
        </w:tabs>
        <w:spacing w:line="223" w:lineRule="auto"/>
        <w:ind w:right="665"/>
      </w:pPr>
      <w:r>
        <w:t>Testing Procedures:</w:t>
      </w:r>
      <w:r>
        <w:rPr>
          <w:spacing w:val="1"/>
        </w:rPr>
        <w:t xml:space="preserve"> </w:t>
      </w:r>
      <w:r>
        <w:t>The Testing Procedures are specified in the Schedule O of this</w:t>
      </w:r>
      <w:r>
        <w:rPr>
          <w:spacing w:val="1"/>
        </w:rPr>
        <w:t xml:space="preserve"> </w:t>
      </w:r>
      <w:r>
        <w:t>agreement. The procedures and protocols as stipulated under the Test Procedures shall be</w:t>
      </w:r>
      <w:r>
        <w:rPr>
          <w:spacing w:val="1"/>
        </w:rPr>
        <w:t xml:space="preserve"> </w:t>
      </w:r>
      <w:r>
        <w:t>strictly adhered to by the SPD and Railways..</w:t>
      </w:r>
      <w:r>
        <w:rPr>
          <w:spacing w:val="55"/>
        </w:rPr>
        <w:t xml:space="preserve"> </w:t>
      </w:r>
      <w:r>
        <w:t>The SPD shall, with due diligence, carry</w:t>
      </w:r>
      <w:r>
        <w:rPr>
          <w:spacing w:val="1"/>
        </w:rPr>
        <w:t xml:space="preserve"> </w:t>
      </w:r>
      <w:r>
        <w:t>out or cause to be carried out all the tests in accordance with</w:t>
      </w:r>
      <w:r>
        <w:rPr>
          <w:spacing w:val="55"/>
        </w:rPr>
        <w:t xml:space="preserve"> </w:t>
      </w:r>
      <w:r>
        <w:t>the Testing Procedures as</w:t>
      </w:r>
      <w:r>
        <w:rPr>
          <w:spacing w:val="1"/>
        </w:rPr>
        <w:t xml:space="preserve"> </w:t>
      </w:r>
      <w:r>
        <w:t>per Schedule O and the instructions of the Railway Electrical Engineer and furnish the</w:t>
      </w:r>
      <w:r>
        <w:rPr>
          <w:spacing w:val="1"/>
        </w:rPr>
        <w:t xml:space="preserve"> </w:t>
      </w:r>
      <w:r>
        <w:t>results thereof to the Railway Electrical Engineer. For the avoidance of doubt, the costs to</w:t>
      </w:r>
      <w:r>
        <w:rPr>
          <w:spacing w:val="-52"/>
        </w:rPr>
        <w:t xml:space="preserve"> </w:t>
      </w:r>
      <w:r>
        <w:t>be incurred on any test including tests undertaken for determining the rectification of any</w:t>
      </w:r>
      <w:r>
        <w:rPr>
          <w:spacing w:val="1"/>
        </w:rPr>
        <w:t xml:space="preserve"> </w:t>
      </w:r>
      <w:r>
        <w:t>defect or deficiency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construction shall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borne solely by the</w:t>
      </w:r>
      <w:r>
        <w:rPr>
          <w:spacing w:val="-1"/>
        </w:rPr>
        <w:t xml:space="preserve"> </w:t>
      </w:r>
      <w:r>
        <w:t>SPD..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ListParagraph"/>
        <w:numPr>
          <w:ilvl w:val="1"/>
          <w:numId w:val="260"/>
        </w:numPr>
        <w:tabs>
          <w:tab w:val="left" w:pos="1181"/>
        </w:tabs>
        <w:spacing w:line="211" w:lineRule="auto"/>
        <w:ind w:right="667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aid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advise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preparing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Manual.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466AA7" w:rsidP="00466AA7">
      <w:pPr>
        <w:pStyle w:val="Heading4"/>
        <w:tabs>
          <w:tab w:val="left" w:pos="1161"/>
          <w:tab w:val="left" w:pos="1162"/>
        </w:tabs>
        <w:ind w:left="0" w:firstLine="0"/>
      </w:pPr>
      <w:r>
        <w:t xml:space="preserve">6. </w:t>
      </w:r>
      <w:r w:rsidR="00352585">
        <w:t>Operation</w:t>
      </w:r>
      <w:r w:rsidR="00352585">
        <w:rPr>
          <w:spacing w:val="-1"/>
        </w:rPr>
        <w:t xml:space="preserve"> </w:t>
      </w:r>
      <w:r w:rsidR="00352585">
        <w:t>Period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2"/>
      </w:pPr>
      <w:r>
        <w:t>In</w:t>
      </w:r>
      <w:r w:rsidRPr="00466AA7">
        <w:rPr>
          <w:spacing w:val="1"/>
        </w:rPr>
        <w:t xml:space="preserve"> </w:t>
      </w:r>
      <w:r>
        <w:t>respect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Drawings,</w:t>
      </w:r>
      <w:r w:rsidRPr="00466AA7">
        <w:rPr>
          <w:spacing w:val="1"/>
        </w:rPr>
        <w:t xml:space="preserve"> </w:t>
      </w:r>
      <w:r>
        <w:t>Documents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Safety</w:t>
      </w:r>
      <w:r w:rsidRPr="00466AA7">
        <w:rPr>
          <w:spacing w:val="1"/>
        </w:rPr>
        <w:t xml:space="preserve"> </w:t>
      </w:r>
      <w:r>
        <w:t>Report received</w:t>
      </w:r>
      <w:r w:rsidRPr="00466AA7">
        <w:rPr>
          <w:spacing w:val="1"/>
        </w:rPr>
        <w:t xml:space="preserve"> </w:t>
      </w:r>
      <w:r>
        <w:t>by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Railway</w:t>
      </w:r>
      <w:r w:rsidRPr="00466AA7">
        <w:rPr>
          <w:spacing w:val="-52"/>
        </w:rPr>
        <w:t xml:space="preserve"> </w:t>
      </w:r>
      <w:r>
        <w:t>Electrical</w:t>
      </w:r>
      <w:r w:rsidRPr="00466AA7">
        <w:rPr>
          <w:spacing w:val="1"/>
        </w:rPr>
        <w:t xml:space="preserve"> </w:t>
      </w:r>
      <w:r>
        <w:t>Engineer</w:t>
      </w:r>
      <w:r w:rsidRPr="00466AA7">
        <w:rPr>
          <w:spacing w:val="1"/>
        </w:rPr>
        <w:t xml:space="preserve"> </w:t>
      </w:r>
      <w:r>
        <w:t>for</w:t>
      </w:r>
      <w:r w:rsidRPr="00466AA7">
        <w:rPr>
          <w:spacing w:val="1"/>
        </w:rPr>
        <w:t xml:space="preserve"> </w:t>
      </w:r>
      <w:r>
        <w:t>its</w:t>
      </w:r>
      <w:r w:rsidRPr="00466AA7">
        <w:rPr>
          <w:spacing w:val="1"/>
        </w:rPr>
        <w:t xml:space="preserve"> </w:t>
      </w:r>
      <w:r>
        <w:t>review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comments</w:t>
      </w:r>
      <w:r w:rsidRPr="00466AA7">
        <w:rPr>
          <w:spacing w:val="1"/>
        </w:rPr>
        <w:t xml:space="preserve"> </w:t>
      </w:r>
      <w:r>
        <w:t>during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Operation</w:t>
      </w:r>
      <w:r w:rsidRPr="00466AA7">
        <w:rPr>
          <w:spacing w:val="1"/>
        </w:rPr>
        <w:t xml:space="preserve"> </w:t>
      </w:r>
      <w:r>
        <w:t>Period,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provisions</w:t>
      </w:r>
      <w:r w:rsidRPr="00466AA7">
        <w:rPr>
          <w:spacing w:val="-1"/>
        </w:rPr>
        <w:t xml:space="preserve"> </w:t>
      </w:r>
      <w:r>
        <w:t>of Paragraph 4</w:t>
      </w:r>
      <w:r w:rsidRPr="00466AA7">
        <w:rPr>
          <w:spacing w:val="-2"/>
        </w:rPr>
        <w:t xml:space="preserve"> </w:t>
      </w:r>
      <w:r>
        <w:t>shall apply,</w:t>
      </w:r>
      <w:r w:rsidRPr="00466AA7">
        <w:rPr>
          <w:spacing w:val="2"/>
        </w:rPr>
        <w:t xml:space="preserve"> </w:t>
      </w:r>
      <w:r w:rsidRPr="00466AA7">
        <w:rPr>
          <w:i/>
        </w:rPr>
        <w:t>mutatis mutandis</w:t>
      </w:r>
      <w:r>
        <w:t>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5"/>
      </w:pP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annual</w:t>
      </w:r>
      <w:r>
        <w:rPr>
          <w:spacing w:val="1"/>
        </w:rPr>
        <w:t xml:space="preserve"> </w:t>
      </w:r>
      <w:r>
        <w:t>Maintenance</w:t>
      </w:r>
      <w:r>
        <w:rPr>
          <w:spacing w:val="1"/>
        </w:rPr>
        <w:t xml:space="preserve"> </w:t>
      </w:r>
      <w:r>
        <w:t>Programme</w:t>
      </w:r>
      <w:r>
        <w:rPr>
          <w:spacing w:val="1"/>
        </w:rPr>
        <w:t xml:space="preserve"> </w:t>
      </w:r>
      <w:r>
        <w:t>furnished by the SPD and send its comments thereon to Railways and the SPD within 15</w:t>
      </w:r>
      <w:r>
        <w:rPr>
          <w:spacing w:val="1"/>
        </w:rPr>
        <w:t xml:space="preserve"> </w:t>
      </w:r>
      <w:r>
        <w:t>(fifteen)</w:t>
      </w:r>
      <w:r>
        <w:rPr>
          <w:spacing w:val="-1"/>
        </w:rPr>
        <w:t xml:space="preserve"> </w:t>
      </w:r>
      <w:r>
        <w:t>days of</w:t>
      </w:r>
      <w:r>
        <w:rPr>
          <w:spacing w:val="-1"/>
        </w:rPr>
        <w:t xml:space="preserve"> </w:t>
      </w:r>
      <w:r>
        <w:t>receipt of</w:t>
      </w:r>
      <w:r>
        <w:rPr>
          <w:spacing w:val="-2"/>
        </w:rPr>
        <w:t xml:space="preserve"> </w:t>
      </w:r>
      <w:r>
        <w:t>the Maintenance</w:t>
      </w:r>
      <w:r>
        <w:rPr>
          <w:spacing w:val="-1"/>
        </w:rPr>
        <w:t xml:space="preserve"> </w:t>
      </w:r>
      <w:r>
        <w:t>Programme.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3"/>
      </w:pPr>
      <w:r>
        <w:t>The Railway Electrical Engineer shall review the monthly status report furnished by the</w:t>
      </w:r>
      <w:r>
        <w:rPr>
          <w:spacing w:val="1"/>
        </w:rPr>
        <w:t xml:space="preserve"> </w:t>
      </w:r>
      <w:r>
        <w:t>SPD and send its comments thereon to Railways and the SPD within 7 (seven) days of</w:t>
      </w:r>
      <w:r>
        <w:rPr>
          <w:spacing w:val="1"/>
        </w:rPr>
        <w:t xml:space="preserve"> </w:t>
      </w:r>
      <w:r>
        <w:t>receipt of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report.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0" w:lineRule="auto"/>
        <w:ind w:right="666"/>
      </w:pPr>
      <w:r>
        <w:t>The Railway Electrical Engineer shall inspect the project, once every month, preferably</w:t>
      </w:r>
      <w:r>
        <w:rPr>
          <w:spacing w:val="1"/>
        </w:rPr>
        <w:t xml:space="preserve"> </w:t>
      </w:r>
      <w:r>
        <w:t>after receipt of the monthly status report from the SPD. In a separate section of the O&amp;M</w:t>
      </w:r>
      <w:r>
        <w:rPr>
          <w:spacing w:val="1"/>
        </w:rPr>
        <w:t xml:space="preserve"> </w:t>
      </w:r>
      <w:r>
        <w:t>Inspection</w:t>
      </w:r>
      <w:r>
        <w:rPr>
          <w:spacing w:val="-1"/>
        </w:rPr>
        <w:t xml:space="preserve"> </w:t>
      </w:r>
      <w:r>
        <w:t>Report, the Independent</w:t>
      </w:r>
    </w:p>
    <w:p w:rsidR="000C3096" w:rsidRDefault="000C3096">
      <w:pPr>
        <w:spacing w:line="230" w:lineRule="auto"/>
        <w:jc w:val="both"/>
        <w:sectPr w:rsidR="000C3096">
          <w:headerReference w:type="default" r:id="rId421"/>
          <w:footerReference w:type="default" r:id="rId422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86" w:line="230" w:lineRule="auto"/>
        <w:ind w:right="664"/>
      </w:pPr>
      <w:r>
        <w:lastRenderedPageBreak/>
        <w:t>Engineer</w:t>
      </w:r>
      <w:r>
        <w:rPr>
          <w:spacing w:val="21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describe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reasonable</w:t>
      </w:r>
      <w:r>
        <w:rPr>
          <w:spacing w:val="22"/>
        </w:rPr>
        <w:t xml:space="preserve"> </w:t>
      </w:r>
      <w:r>
        <w:t>detail</w:t>
      </w:r>
      <w:r>
        <w:rPr>
          <w:spacing w:val="2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lapses,</w:t>
      </w:r>
      <w:r>
        <w:rPr>
          <w:spacing w:val="22"/>
        </w:rPr>
        <w:t xml:space="preserve"> </w:t>
      </w:r>
      <w:r>
        <w:t>defects</w:t>
      </w:r>
      <w:r>
        <w:rPr>
          <w:spacing w:val="23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deficiencies</w:t>
      </w:r>
      <w:r>
        <w:rPr>
          <w:spacing w:val="20"/>
        </w:rPr>
        <w:t xml:space="preserve"> </w:t>
      </w:r>
      <w:r>
        <w:t>observed</w:t>
      </w:r>
      <w:r>
        <w:rPr>
          <w:spacing w:val="-53"/>
        </w:rPr>
        <w:t xml:space="preserve"> </w:t>
      </w:r>
      <w:r>
        <w:t>by it in O&amp;M of the Project. The Railway Electrical Engineer shall send a copy of its</w:t>
      </w:r>
      <w:r>
        <w:rPr>
          <w:spacing w:val="1"/>
        </w:rPr>
        <w:t xml:space="preserve"> </w:t>
      </w:r>
      <w:r>
        <w:t>O&amp;M</w:t>
      </w:r>
      <w:r>
        <w:rPr>
          <w:spacing w:val="1"/>
        </w:rPr>
        <w:t xml:space="preserve"> </w:t>
      </w:r>
      <w:r>
        <w:t>Inspection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(seven)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inspection.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2" w:lineRule="auto"/>
        <w:ind w:right="668"/>
      </w:pPr>
      <w:r>
        <w:t>The Railway Electrical Engineer may inspect the Project more than once in a month, if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lapses, defects</w:t>
      </w:r>
      <w:r>
        <w:rPr>
          <w:spacing w:val="-2"/>
        </w:rPr>
        <w:t xml:space="preserve"> </w:t>
      </w:r>
      <w:r>
        <w:t>or deficiencies</w:t>
      </w:r>
      <w:r>
        <w:rPr>
          <w:spacing w:val="-2"/>
        </w:rPr>
        <w:t xml:space="preserve"> </w:t>
      </w:r>
      <w:r>
        <w:t>require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inspections.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8"/>
      </w:pPr>
      <w:r>
        <w:t>The Railway Electrical Engineer shall in its O&amp;M Inspection Report specify the tests, if</w:t>
      </w:r>
      <w:r>
        <w:rPr>
          <w:spacing w:val="1"/>
        </w:rPr>
        <w:t xml:space="preserve"> </w:t>
      </w:r>
      <w:r>
        <w:t>any,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carry</w:t>
      </w:r>
      <w:r>
        <w:rPr>
          <w:spacing w:val="1"/>
        </w:rPr>
        <w:t xml:space="preserve"> </w:t>
      </w:r>
      <w:r>
        <w:t>out,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carried</w:t>
      </w:r>
      <w:r>
        <w:rPr>
          <w:spacing w:val="1"/>
        </w:rPr>
        <w:t xml:space="preserve"> </w:t>
      </w:r>
      <w:r>
        <w:t>out,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purpose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determining that the Rail System is in conformity with the Maintenance Requirements. It</w:t>
      </w:r>
      <w:r>
        <w:rPr>
          <w:spacing w:val="1"/>
        </w:rPr>
        <w:t xml:space="preserve"> </w:t>
      </w:r>
      <w:r>
        <w:t>shall monitor and review the results of such tests and the remedial measures, if any, taken</w:t>
      </w:r>
      <w:r>
        <w:rPr>
          <w:spacing w:val="-52"/>
        </w:rPr>
        <w:t xml:space="preserve"> </w:t>
      </w:r>
      <w:r>
        <w:t>by the</w:t>
      </w:r>
      <w:r>
        <w:rPr>
          <w:spacing w:val="-2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behalf.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4"/>
      </w:pPr>
      <w:r>
        <w:t>In respect of any defect or deficiency referred to in Article 15,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16"/>
        </w:rPr>
        <w:t xml:space="preserve"> </w:t>
      </w:r>
      <w:r>
        <w:t>shall,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conformity</w:t>
      </w:r>
      <w:r>
        <w:rPr>
          <w:spacing w:val="14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Good</w:t>
      </w:r>
      <w:r>
        <w:rPr>
          <w:spacing w:val="14"/>
        </w:rPr>
        <w:t xml:space="preserve"> </w:t>
      </w:r>
      <w:r>
        <w:t>Industry</w:t>
      </w:r>
      <w:r>
        <w:rPr>
          <w:spacing w:val="15"/>
        </w:rPr>
        <w:t xml:space="preserve"> </w:t>
      </w:r>
      <w:r>
        <w:t>Practice,</w:t>
      </w:r>
      <w:r>
        <w:rPr>
          <w:spacing w:val="14"/>
        </w:rPr>
        <w:t xml:space="preserve"> </w:t>
      </w:r>
      <w:r>
        <w:t>specify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permissible</w:t>
      </w:r>
      <w:r>
        <w:rPr>
          <w:spacing w:val="16"/>
        </w:rPr>
        <w:t xml:space="preserve"> </w:t>
      </w:r>
      <w:r>
        <w:t>limit</w:t>
      </w:r>
      <w:r>
        <w:rPr>
          <w:spacing w:val="-53"/>
        </w:rPr>
        <w:t xml:space="preserve"> </w:t>
      </w:r>
      <w:r>
        <w:t>of deviation or deterioration with reference to the Specifications and Standards and shall</w:t>
      </w:r>
      <w:r>
        <w:rPr>
          <w:spacing w:val="1"/>
        </w:rPr>
        <w:t xml:space="preserve"> </w:t>
      </w:r>
      <w:r>
        <w:t>also specify the time limit for repair or rectification of any deviation or deterioration</w:t>
      </w:r>
      <w:r>
        <w:rPr>
          <w:spacing w:val="1"/>
        </w:rPr>
        <w:t xml:space="preserve"> </w:t>
      </w:r>
      <w:r>
        <w:t>beyond</w:t>
      </w:r>
      <w:r>
        <w:rPr>
          <w:spacing w:val="-3"/>
        </w:rPr>
        <w:t xml:space="preserve"> </w:t>
      </w:r>
      <w:r>
        <w:t>the permissible limit.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30" w:lineRule="auto"/>
        <w:ind w:right="667"/>
      </w:pPr>
      <w:r>
        <w:t>The Railway Electrical Engineer shall determine if any delay has occurred in completion</w:t>
      </w:r>
      <w:r>
        <w:rPr>
          <w:spacing w:val="1"/>
        </w:rPr>
        <w:t xml:space="preserve"> </w:t>
      </w:r>
      <w:r>
        <w:t>of repair or remedial works in accordance with the Agreement, and shall also determine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Damages,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any, payable by the SPD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for such delay.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7"/>
      </w:pPr>
      <w:r>
        <w:t>The Railway Electrical Engineer shall monitor and review the curing of defects and</w:t>
      </w:r>
      <w:r>
        <w:rPr>
          <w:spacing w:val="1"/>
        </w:rPr>
        <w:t xml:space="preserve"> </w:t>
      </w:r>
      <w:r>
        <w:t>deficiencies</w:t>
      </w:r>
      <w:r>
        <w:rPr>
          <w:spacing w:val="-2"/>
        </w:rPr>
        <w:t xml:space="preserve"> </w:t>
      </w:r>
      <w:r>
        <w:t>by the SPD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 Article</w:t>
      </w:r>
      <w:r>
        <w:rPr>
          <w:spacing w:val="-2"/>
        </w:rPr>
        <w:t xml:space="preserve"> </w:t>
      </w:r>
      <w:r>
        <w:t>15.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2" w:lineRule="auto"/>
        <w:ind w:right="663"/>
      </w:pPr>
      <w:r>
        <w:t>In the event that the SPD notifies the Railway Electrical Engineer of any modifications</w:t>
      </w:r>
      <w:r>
        <w:rPr>
          <w:spacing w:val="1"/>
        </w:rPr>
        <w:t xml:space="preserve"> </w:t>
      </w:r>
      <w:r>
        <w:t>that it proposes to make to the Project, the Railway Electrical Engineer shall review 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comments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(fifteen)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receiving</w:t>
      </w:r>
      <w:r>
        <w:rPr>
          <w:spacing w:val="-3"/>
        </w:rPr>
        <w:t xml:space="preserve"> </w:t>
      </w:r>
      <w:r>
        <w:t>the proposal.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0"/>
      </w:pPr>
      <w:r>
        <w:t>Deemed Generation: In case of delay in commissioning due to causes attributable to the</w:t>
      </w:r>
      <w:r>
        <w:rPr>
          <w:spacing w:val="1"/>
        </w:rPr>
        <w:t xml:space="preserve"> </w:t>
      </w:r>
      <w:r>
        <w:t>Railways, the SPD will be eligible for Deemed Generation for the time period when the</w:t>
      </w:r>
      <w:r>
        <w:rPr>
          <w:spacing w:val="1"/>
        </w:rPr>
        <w:t xml:space="preserve"> </w:t>
      </w:r>
      <w:r>
        <w:t>SPD is ready to commission till the time the SPD commissions the systems. The Railway</w:t>
      </w:r>
      <w:r>
        <w:rPr>
          <w:spacing w:val="1"/>
        </w:rPr>
        <w:t xml:space="preserve"> </w:t>
      </w:r>
      <w:r>
        <w:t>Electrical Engineer will certify that the SPDs systems were ready for commissioning but</w:t>
      </w:r>
      <w:r>
        <w:rPr>
          <w:spacing w:val="1"/>
        </w:rPr>
        <w:t xml:space="preserve"> </w:t>
      </w:r>
      <w:r>
        <w:t>could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commissioned</w:t>
      </w:r>
      <w:r>
        <w:rPr>
          <w:spacing w:val="1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inability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off</w:t>
      </w:r>
      <w:r>
        <w:rPr>
          <w:spacing w:val="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Railways.</w:t>
      </w:r>
      <w:r>
        <w:rPr>
          <w:spacing w:val="1"/>
        </w:rPr>
        <w:t xml:space="preserve"> </w:t>
      </w:r>
      <w:r>
        <w:t>Once</w:t>
      </w:r>
      <w:r>
        <w:rPr>
          <w:spacing w:val="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Railways is ready to off take the solar energy, the Railway Electrical Engineer will direct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Commissioning</w:t>
      </w:r>
      <w:r>
        <w:rPr>
          <w:spacing w:val="1"/>
        </w:rPr>
        <w:t xml:space="preserve"> </w:t>
      </w:r>
      <w:r>
        <w:t>Tests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Units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Deemed</w:t>
      </w:r>
      <w:r>
        <w:rPr>
          <w:spacing w:val="1"/>
        </w:rPr>
        <w:t xml:space="preserve"> </w:t>
      </w:r>
      <w:r>
        <w:t>Commissioned within such time as is considered reasonable by the Railway Electrical</w:t>
      </w:r>
      <w:r>
        <w:rPr>
          <w:spacing w:val="1"/>
        </w:rPr>
        <w:t xml:space="preserve"> </w:t>
      </w:r>
      <w:r>
        <w:t>Engineer in accordance with Prudent Utility Practices, once the cause attributable to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resulted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Unit</w:t>
      </w:r>
      <w:r>
        <w:rPr>
          <w:spacing w:val="-3"/>
        </w:rPr>
        <w:t xml:space="preserve"> </w:t>
      </w:r>
      <w:r>
        <w:t>being Deemed</w:t>
      </w:r>
      <w:r>
        <w:rPr>
          <w:spacing w:val="-1"/>
        </w:rPr>
        <w:t xml:space="preserve"> </w:t>
      </w:r>
      <w:r>
        <w:t>Commissioned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ceased.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spacing w:before="214"/>
        <w:ind w:left="1161" w:hanging="702"/>
      </w:pPr>
      <w:r>
        <w:t>Termination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8" w:lineRule="auto"/>
        <w:ind w:right="663"/>
      </w:pPr>
      <w:r>
        <w:t>At any time, not earlier than 90 (ninety) days prior to Termination but not later than 15</w:t>
      </w:r>
      <w:r>
        <w:rPr>
          <w:spacing w:val="1"/>
        </w:rPr>
        <w:t xml:space="preserve"> </w:t>
      </w:r>
      <w:r>
        <w:t>(fifteen) days prior to such Termination, the Railway Electrical Engineer shall, in the</w:t>
      </w:r>
      <w:r>
        <w:rPr>
          <w:spacing w:val="1"/>
        </w:rPr>
        <w:t xml:space="preserve"> </w:t>
      </w:r>
      <w:r>
        <w:t>presence of</w:t>
      </w:r>
      <w:r>
        <w:rPr>
          <w:spacing w:val="1"/>
        </w:rPr>
        <w:t xml:space="preserve"> </w:t>
      </w:r>
      <w:r>
        <w:t>a representative</w:t>
      </w:r>
      <w:r>
        <w:rPr>
          <w:spacing w:val="1"/>
        </w:rPr>
        <w:t xml:space="preserve"> </w:t>
      </w:r>
      <w:r>
        <w:t>of the SPD, inspect the Project for determining</w:t>
      </w:r>
      <w:r>
        <w:rPr>
          <w:spacing w:val="55"/>
        </w:rPr>
        <w:t xml:space="preserve"> </w:t>
      </w:r>
      <w:r>
        <w:t>compliance</w:t>
      </w:r>
      <w:r>
        <w:rPr>
          <w:spacing w:val="1"/>
        </w:rPr>
        <w:t xml:space="preserve"> </w:t>
      </w:r>
      <w:r>
        <w:t>by the SPD with the Divestment Requirements set forth in Clause 28.1 and, if required,</w:t>
      </w:r>
      <w:r>
        <w:rPr>
          <w:spacing w:val="1"/>
        </w:rPr>
        <w:t xml:space="preserve"> </w:t>
      </w:r>
      <w:r>
        <w:t>cause tests to be carried out at the SPD’s cost for determining such compliance. If the</w:t>
      </w:r>
      <w:r>
        <w:rPr>
          <w:spacing w:val="1"/>
        </w:rPr>
        <w:t xml:space="preserve"> </w:t>
      </w:r>
      <w:r>
        <w:t>Railway Electrical Engineer determines that the status of the Project is such that its repair</w:t>
      </w:r>
      <w:r>
        <w:rPr>
          <w:spacing w:val="-52"/>
        </w:rPr>
        <w:t xml:space="preserve"> </w:t>
      </w:r>
      <w:r>
        <w:t>and rectification would require a larger amount than the sum set forth in Clause 36.2, it</w:t>
      </w:r>
      <w:r>
        <w:rPr>
          <w:spacing w:val="1"/>
        </w:rPr>
        <w:t xml:space="preserve"> </w:t>
      </w:r>
      <w:r>
        <w:t>shall recommend retention of the required amount in the Escrow Account and the period</w:t>
      </w:r>
      <w:r>
        <w:rPr>
          <w:spacing w:val="1"/>
        </w:rPr>
        <w:t xml:space="preserve"> </w:t>
      </w:r>
      <w:r>
        <w:t>of retention</w:t>
      </w:r>
      <w:r>
        <w:rPr>
          <w:spacing w:val="-4"/>
        </w:rPr>
        <w:t xml:space="preserve"> </w:t>
      </w:r>
      <w:r>
        <w:t>thereof.</w:t>
      </w:r>
    </w:p>
    <w:p w:rsidR="000C3096" w:rsidRDefault="000C3096">
      <w:pPr>
        <w:pStyle w:val="BodyText"/>
        <w:spacing w:before="8"/>
        <w:rPr>
          <w:sz w:val="24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4"/>
      </w:pPr>
      <w:r>
        <w:t>The Railway Electrical Engineer shall inspect the Rail System once in every 15(fifteen)</w:t>
      </w:r>
      <w:r>
        <w:rPr>
          <w:spacing w:val="1"/>
        </w:rPr>
        <w:t xml:space="preserve"> </w:t>
      </w:r>
      <w:r>
        <w:t>days during a period of 90 (ninety) days after Termination for determining the liability of</w:t>
      </w:r>
      <w:r>
        <w:rPr>
          <w:spacing w:val="1"/>
        </w:rPr>
        <w:t xml:space="preserve"> </w:t>
      </w:r>
      <w:r>
        <w:t>the SPD under Article 36, in respect of the defects or deficiencies specified therein. If any</w:t>
      </w:r>
      <w:r>
        <w:rPr>
          <w:spacing w:val="-52"/>
        </w:rPr>
        <w:t xml:space="preserve"> </w:t>
      </w:r>
      <w:r>
        <w:t>such</w:t>
      </w:r>
      <w:r>
        <w:rPr>
          <w:spacing w:val="27"/>
        </w:rPr>
        <w:t xml:space="preserve"> </w:t>
      </w:r>
      <w:r>
        <w:t>defect</w:t>
      </w:r>
      <w:r>
        <w:rPr>
          <w:spacing w:val="31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deficiency</w:t>
      </w:r>
      <w:r>
        <w:rPr>
          <w:spacing w:val="27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found</w:t>
      </w:r>
      <w:r>
        <w:rPr>
          <w:spacing w:val="28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Railway</w:t>
      </w:r>
      <w:r>
        <w:rPr>
          <w:spacing w:val="28"/>
        </w:rPr>
        <w:t xml:space="preserve"> </w:t>
      </w:r>
      <w:r>
        <w:t>Electrical</w:t>
      </w:r>
      <w:r>
        <w:rPr>
          <w:spacing w:val="29"/>
        </w:rPr>
        <w:t xml:space="preserve"> </w:t>
      </w:r>
      <w:r>
        <w:t>Engineer,</w:t>
      </w:r>
      <w:r>
        <w:rPr>
          <w:spacing w:val="28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make</w:t>
      </w:r>
      <w:r>
        <w:rPr>
          <w:spacing w:val="25"/>
        </w:rPr>
        <w:t xml:space="preserve"> </w:t>
      </w:r>
      <w:r>
        <w:t>a</w:t>
      </w:r>
    </w:p>
    <w:p w:rsidR="000C3096" w:rsidRDefault="000C3096">
      <w:pPr>
        <w:spacing w:line="230" w:lineRule="auto"/>
        <w:jc w:val="both"/>
        <w:sectPr w:rsidR="000C3096">
          <w:headerReference w:type="default" r:id="rId423"/>
          <w:footerReference w:type="default" r:id="rId424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78"/>
        <w:ind w:left="1180"/>
      </w:pPr>
      <w:r>
        <w:lastRenderedPageBreak/>
        <w:t>report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reasonable</w:t>
      </w:r>
      <w:r>
        <w:rPr>
          <w:spacing w:val="-1"/>
        </w:rPr>
        <w:t xml:space="preserve"> </w:t>
      </w:r>
      <w:r>
        <w:t>detail</w:t>
      </w:r>
      <w:r>
        <w:rPr>
          <w:spacing w:val="-3"/>
        </w:rPr>
        <w:t xml:space="preserve"> </w:t>
      </w:r>
      <w:r>
        <w:t>and send</w:t>
      </w:r>
      <w:r>
        <w:rPr>
          <w:spacing w:val="-4"/>
        </w:rPr>
        <w:t xml:space="preserve"> </w:t>
      </w:r>
      <w:r>
        <w:t>it forthwith</w:t>
      </w:r>
      <w:r>
        <w:rPr>
          <w:spacing w:val="-4"/>
        </w:rPr>
        <w:t xml:space="preserve"> </w:t>
      </w:r>
      <w:r>
        <w:t>to Railways and</w:t>
      </w:r>
      <w:r>
        <w:rPr>
          <w:spacing w:val="-3"/>
        </w:rPr>
        <w:t xml:space="preserve"> </w:t>
      </w:r>
      <w:r>
        <w:t>the SPD.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ind w:left="1161" w:hanging="702"/>
      </w:pPr>
      <w:r>
        <w:t>Determination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time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7"/>
      </w:pPr>
      <w:r>
        <w:t>The Railway Electrical Engineer shall determine the costs, and/or their reasonableness,</w:t>
      </w:r>
      <w:r>
        <w:rPr>
          <w:spacing w:val="1"/>
        </w:rPr>
        <w:t xml:space="preserve"> </w:t>
      </w:r>
      <w:r>
        <w:t>that are required</w:t>
      </w:r>
      <w:r>
        <w:rPr>
          <w:spacing w:val="-2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determined by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under the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13" w:lineRule="auto"/>
        <w:ind w:right="667"/>
      </w:pPr>
      <w:r>
        <w:t>The Railway Electrical Engineer shall determine the period, or any extension thereof, that</w:t>
      </w:r>
      <w:r>
        <w:rPr>
          <w:spacing w:val="-5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required to</w:t>
      </w:r>
      <w:r>
        <w:rPr>
          <w:spacing w:val="-3"/>
        </w:rPr>
        <w:t xml:space="preserve"> </w:t>
      </w:r>
      <w:r>
        <w:t>be determined by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 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61"/>
          <w:tab w:val="left" w:pos="1162"/>
        </w:tabs>
        <w:ind w:left="1161" w:hanging="702"/>
      </w:pPr>
      <w:r>
        <w:t>Assistance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Dispute</w:t>
      </w:r>
      <w:r>
        <w:rPr>
          <w:spacing w:val="-2"/>
        </w:rPr>
        <w:t xml:space="preserve"> </w:t>
      </w:r>
      <w:r>
        <w:t>resolution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13" w:lineRule="auto"/>
        <w:ind w:right="664"/>
      </w:pPr>
      <w:r>
        <w:t>When called upon by either Party in the event of any Dispute, the Railway Electrical</w:t>
      </w:r>
      <w:r>
        <w:rPr>
          <w:spacing w:val="1"/>
        </w:rPr>
        <w:t xml:space="preserve"> </w:t>
      </w:r>
      <w:r>
        <w:t>Engineer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mediate and</w:t>
      </w:r>
      <w:r>
        <w:rPr>
          <w:spacing w:val="-3"/>
        </w:rPr>
        <w:t xml:space="preserve"> </w:t>
      </w:r>
      <w:r>
        <w:t>assist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in arriving</w:t>
      </w:r>
      <w:r>
        <w:rPr>
          <w:spacing w:val="-3"/>
        </w:rPr>
        <w:t xml:space="preserve"> </w:t>
      </w:r>
      <w:r>
        <w:t>at an</w:t>
      </w:r>
      <w:r>
        <w:rPr>
          <w:spacing w:val="-2"/>
        </w:rPr>
        <w:t xml:space="preserve"> </w:t>
      </w:r>
      <w:r>
        <w:t>amicable</w:t>
      </w:r>
      <w:r>
        <w:rPr>
          <w:spacing w:val="-1"/>
        </w:rPr>
        <w:t xml:space="preserve"> </w:t>
      </w:r>
      <w:r>
        <w:t>settlement.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before="1" w:line="228" w:lineRule="auto"/>
        <w:ind w:right="667"/>
      </w:pPr>
      <w:r>
        <w:t>In the event of any disagreement between the Parties regarding the meaning, scope and</w:t>
      </w:r>
      <w:r>
        <w:rPr>
          <w:spacing w:val="1"/>
        </w:rPr>
        <w:t xml:space="preserve"> </w:t>
      </w:r>
      <w:r>
        <w:t>nature of Good Industry Practice, as set forth in any provision of the Agreement, the</w:t>
      </w:r>
      <w:r>
        <w:rPr>
          <w:spacing w:val="1"/>
        </w:rPr>
        <w:t xml:space="preserve"> </w:t>
      </w:r>
      <w:r>
        <w:t>Railway Electrical Engineer shall specify such meaning, scope and nature by issuing a</w:t>
      </w:r>
      <w:r>
        <w:rPr>
          <w:spacing w:val="1"/>
        </w:rPr>
        <w:t xml:space="preserve"> </w:t>
      </w:r>
      <w:r>
        <w:t>reasoned</w:t>
      </w:r>
      <w:r>
        <w:rPr>
          <w:spacing w:val="-2"/>
        </w:rPr>
        <w:t xml:space="preserve"> </w:t>
      </w:r>
      <w:r>
        <w:t>written</w:t>
      </w:r>
      <w:r>
        <w:rPr>
          <w:spacing w:val="-1"/>
        </w:rPr>
        <w:t xml:space="preserve"> </w:t>
      </w:r>
      <w:r>
        <w:t>statement</w:t>
      </w:r>
      <w:r>
        <w:rPr>
          <w:spacing w:val="-3"/>
        </w:rPr>
        <w:t xml:space="preserve"> </w:t>
      </w:r>
      <w:r>
        <w:t>relying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industry</w:t>
      </w:r>
      <w:r>
        <w:rPr>
          <w:spacing w:val="-1"/>
        </w:rPr>
        <w:t xml:space="preserve"> </w:t>
      </w:r>
      <w:r>
        <w:t>practice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authentic</w:t>
      </w:r>
      <w:r>
        <w:rPr>
          <w:spacing w:val="-3"/>
        </w:rPr>
        <w:t xml:space="preserve"> </w:t>
      </w:r>
      <w:r>
        <w:t>literature.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hanging="721"/>
      </w:pPr>
      <w:r>
        <w:t>Other</w:t>
      </w:r>
      <w:r>
        <w:rPr>
          <w:spacing w:val="-2"/>
        </w:rPr>
        <w:t xml:space="preserve"> </w:t>
      </w:r>
      <w:r>
        <w:t>duties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functions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445"/>
      </w:pPr>
      <w:r>
        <w:t>The</w:t>
      </w:r>
      <w:r>
        <w:rPr>
          <w:spacing w:val="7"/>
        </w:rPr>
        <w:t xml:space="preserve"> </w:t>
      </w:r>
      <w:r>
        <w:t>Railway</w:t>
      </w:r>
      <w:r>
        <w:rPr>
          <w:spacing w:val="8"/>
        </w:rPr>
        <w:t xml:space="preserve"> </w:t>
      </w:r>
      <w:r>
        <w:t>Electrical</w:t>
      </w:r>
      <w:r>
        <w:rPr>
          <w:spacing w:val="9"/>
        </w:rPr>
        <w:t xml:space="preserve"> </w:t>
      </w:r>
      <w:r>
        <w:t>Engineer</w:t>
      </w:r>
      <w:r>
        <w:rPr>
          <w:spacing w:val="12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perform</w:t>
      </w:r>
      <w:r>
        <w:rPr>
          <w:spacing w:val="9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t>duties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functions</w:t>
      </w:r>
      <w:r>
        <w:rPr>
          <w:spacing w:val="6"/>
        </w:rPr>
        <w:t xml:space="preserve"> </w:t>
      </w:r>
      <w:r>
        <w:t>specified</w:t>
      </w:r>
      <w:r>
        <w:rPr>
          <w:spacing w:val="6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55"/>
        </w:numPr>
        <w:tabs>
          <w:tab w:val="left" w:pos="1180"/>
          <w:tab w:val="left" w:pos="1181"/>
        </w:tabs>
        <w:ind w:hanging="721"/>
      </w:pPr>
      <w:r>
        <w:t>Miscellaneous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3" w:lineRule="auto"/>
        <w:ind w:right="663"/>
      </w:pPr>
      <w:r>
        <w:t>The Railway Electrical Engineer shall notify its programme of inspection to</w:t>
      </w:r>
      <w:r>
        <w:rPr>
          <w:spacing w:val="55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and to the SPD, who may, in their discretion, depute their respective representatives to be</w:t>
      </w:r>
      <w:r>
        <w:rPr>
          <w:spacing w:val="-52"/>
        </w:rPr>
        <w:t xml:space="preserve"> </w:t>
      </w:r>
      <w:r>
        <w:t>present</w:t>
      </w:r>
      <w:r>
        <w:rPr>
          <w:spacing w:val="-2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inspection.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28" w:lineRule="auto"/>
        <w:ind w:right="663"/>
      </w:pPr>
      <w:r>
        <w:t>A copy of all communications, comments, instructions, Drawings or Documents sent by</w:t>
      </w:r>
      <w:r>
        <w:rPr>
          <w:spacing w:val="1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Railway</w:t>
      </w:r>
      <w:r>
        <w:rPr>
          <w:spacing w:val="18"/>
        </w:rPr>
        <w:t xml:space="preserve"> </w:t>
      </w:r>
      <w:r>
        <w:t>Electrical</w:t>
      </w:r>
      <w:r>
        <w:rPr>
          <w:spacing w:val="19"/>
        </w:rPr>
        <w:t xml:space="preserve"> </w:t>
      </w:r>
      <w:r>
        <w:t>Engineer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SPD</w:t>
      </w:r>
      <w:r>
        <w:rPr>
          <w:spacing w:val="17"/>
        </w:rPr>
        <w:t xml:space="preserve"> </w:t>
      </w:r>
      <w:r>
        <w:t>pursuant</w:t>
      </w:r>
      <w:r>
        <w:rPr>
          <w:spacing w:val="15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TOR,</w:t>
      </w:r>
      <w:r>
        <w:rPr>
          <w:spacing w:val="18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copy</w:t>
      </w:r>
      <w:r>
        <w:rPr>
          <w:spacing w:val="18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test results with comments of the Railway Electrical Engineer thereon shall be furnished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Railway Electrical Engineer</w:t>
      </w:r>
      <w:r>
        <w:rPr>
          <w:spacing w:val="1"/>
        </w:rPr>
        <w:t xml:space="preserve"> </w:t>
      </w:r>
      <w:r>
        <w:t>to Railways forthwith.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4"/>
      </w:pPr>
      <w:r>
        <w:t>The Railway Electrical Engineer shall obtain, and the SPD shall furnish in two copies</w:t>
      </w:r>
      <w:r>
        <w:rPr>
          <w:spacing w:val="1"/>
        </w:rPr>
        <w:t xml:space="preserve"> </w:t>
      </w:r>
      <w:r>
        <w:t>thereof, all communications and reports required to be submitted, under this Agreement,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Engineer,</w:t>
      </w:r>
      <w:r>
        <w:rPr>
          <w:spacing w:val="1"/>
        </w:rPr>
        <w:t xml:space="preserve"> </w:t>
      </w:r>
      <w:r>
        <w:t>whereupon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Railway</w:t>
      </w:r>
      <w:r>
        <w:rPr>
          <w:spacing w:val="1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Engineer</w:t>
      </w:r>
      <w:r>
        <w:rPr>
          <w:spacing w:val="-2"/>
        </w:rPr>
        <w:t xml:space="preserve"> </w:t>
      </w:r>
      <w:r>
        <w:t>shall send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copies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Railways</w:t>
      </w:r>
      <w:r>
        <w:rPr>
          <w:spacing w:val="1"/>
        </w:rPr>
        <w:t xml:space="preserve"> </w:t>
      </w:r>
      <w:r>
        <w:t>along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comments</w:t>
      </w:r>
      <w:r>
        <w:rPr>
          <w:spacing w:val="-2"/>
        </w:rPr>
        <w:t xml:space="preserve"> </w:t>
      </w:r>
      <w:r>
        <w:t>thereon.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0"/>
          <w:tab w:val="left" w:pos="1181"/>
        </w:tabs>
      </w:pPr>
      <w:r>
        <w:t>The</w:t>
      </w:r>
      <w:r>
        <w:rPr>
          <w:spacing w:val="53"/>
        </w:rPr>
        <w:t xml:space="preserve"> </w:t>
      </w:r>
      <w:r>
        <w:t>Independent  Engineer</w:t>
      </w:r>
      <w:r>
        <w:rPr>
          <w:spacing w:val="52"/>
        </w:rPr>
        <w:t xml:space="preserve"> </w:t>
      </w:r>
      <w:r>
        <w:t>shall</w:t>
      </w:r>
      <w:r>
        <w:rPr>
          <w:spacing w:val="52"/>
        </w:rPr>
        <w:t xml:space="preserve"> </w:t>
      </w:r>
      <w:r>
        <w:t>retain</w:t>
      </w:r>
      <w:r>
        <w:rPr>
          <w:spacing w:val="54"/>
        </w:rPr>
        <w:t xml:space="preserve"> </w:t>
      </w:r>
      <w:r>
        <w:t>at  least  one</w:t>
      </w:r>
      <w:r>
        <w:rPr>
          <w:spacing w:val="49"/>
        </w:rPr>
        <w:t xml:space="preserve"> </w:t>
      </w:r>
      <w:r>
        <w:t>copy</w:t>
      </w:r>
      <w:r>
        <w:rPr>
          <w:spacing w:val="54"/>
        </w:rPr>
        <w:t xml:space="preserve"> </w:t>
      </w:r>
      <w:r>
        <w:t>each</w:t>
      </w:r>
      <w:r>
        <w:rPr>
          <w:spacing w:val="54"/>
        </w:rPr>
        <w:t xml:space="preserve"> </w:t>
      </w:r>
      <w:r>
        <w:t>of  all</w:t>
      </w:r>
      <w:r>
        <w:rPr>
          <w:spacing w:val="52"/>
        </w:rPr>
        <w:t xml:space="preserve"> </w:t>
      </w:r>
      <w:r>
        <w:t>Drawings</w:t>
      </w:r>
      <w:r>
        <w:rPr>
          <w:spacing w:val="53"/>
        </w:rPr>
        <w:t xml:space="preserve"> </w:t>
      </w:r>
      <w:r>
        <w:t>and</w:t>
      </w:r>
    </w:p>
    <w:p w:rsidR="000C3096" w:rsidRDefault="00352585">
      <w:pPr>
        <w:pStyle w:val="BodyText"/>
        <w:spacing w:before="55" w:line="213" w:lineRule="auto"/>
        <w:ind w:left="1180"/>
      </w:pPr>
      <w:r>
        <w:t>Documents</w:t>
      </w:r>
      <w:r>
        <w:rPr>
          <w:spacing w:val="46"/>
        </w:rPr>
        <w:t xml:space="preserve"> </w:t>
      </w:r>
      <w:r>
        <w:t>received</w:t>
      </w:r>
      <w:r>
        <w:rPr>
          <w:spacing w:val="49"/>
        </w:rPr>
        <w:t xml:space="preserve"> </w:t>
      </w:r>
      <w:r>
        <w:t>by</w:t>
      </w:r>
      <w:r>
        <w:rPr>
          <w:spacing w:val="49"/>
        </w:rPr>
        <w:t xml:space="preserve"> </w:t>
      </w:r>
      <w:r>
        <w:t>it,</w:t>
      </w:r>
      <w:r>
        <w:rPr>
          <w:spacing w:val="49"/>
        </w:rPr>
        <w:t xml:space="preserve"> </w:t>
      </w:r>
      <w:r>
        <w:t>including</w:t>
      </w:r>
      <w:r>
        <w:rPr>
          <w:spacing w:val="49"/>
        </w:rPr>
        <w:t xml:space="preserve"> </w:t>
      </w:r>
      <w:r>
        <w:t>“as-built‟</w:t>
      </w:r>
      <w:r>
        <w:rPr>
          <w:spacing w:val="49"/>
        </w:rPr>
        <w:t xml:space="preserve"> </w:t>
      </w:r>
      <w:r>
        <w:t>Drawings,</w:t>
      </w:r>
      <w:r>
        <w:rPr>
          <w:spacing w:val="49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keep</w:t>
      </w:r>
      <w:r>
        <w:rPr>
          <w:spacing w:val="46"/>
        </w:rPr>
        <w:t xml:space="preserve"> </w:t>
      </w:r>
      <w:r>
        <w:t>them</w:t>
      </w:r>
      <w:r>
        <w:rPr>
          <w:spacing w:val="50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its</w:t>
      </w:r>
      <w:r>
        <w:rPr>
          <w:spacing w:val="49"/>
        </w:rPr>
        <w:t xml:space="preserve"> </w:t>
      </w:r>
      <w:r>
        <w:t>safe</w:t>
      </w:r>
      <w:r>
        <w:rPr>
          <w:spacing w:val="-52"/>
        </w:rPr>
        <w:t xml:space="preserve"> </w:t>
      </w:r>
      <w:r>
        <w:t>custody.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255"/>
        </w:numPr>
        <w:tabs>
          <w:tab w:val="left" w:pos="1181"/>
        </w:tabs>
        <w:spacing w:line="230" w:lineRule="auto"/>
        <w:ind w:right="662"/>
      </w:pPr>
      <w:r>
        <w:t>Upon completion of its assignment hereunder, the Railway Electrical Engineer shall duly</w:t>
      </w:r>
      <w:r>
        <w:rPr>
          <w:spacing w:val="1"/>
        </w:rPr>
        <w:t xml:space="preserve"> </w:t>
      </w:r>
      <w:r>
        <w:t>classify and list all Drawings, Documents, results of tests and other relevant records, and</w:t>
      </w:r>
      <w:r>
        <w:rPr>
          <w:spacing w:val="1"/>
        </w:rPr>
        <w:t xml:space="preserve"> </w:t>
      </w:r>
      <w:r>
        <w:t>hand them over to Railways or such other person as Railways may specify, and obtain</w:t>
      </w:r>
      <w:r>
        <w:rPr>
          <w:spacing w:val="1"/>
        </w:rPr>
        <w:t xml:space="preserve"> </w:t>
      </w:r>
      <w:r>
        <w:t>written receipt thereof. Two copies of the said document shall also be furnished in micro</w:t>
      </w:r>
      <w:r>
        <w:rPr>
          <w:spacing w:val="1"/>
        </w:rPr>
        <w:t xml:space="preserve"> </w:t>
      </w:r>
      <w:r>
        <w:t>film</w:t>
      </w:r>
      <w:r>
        <w:rPr>
          <w:spacing w:val="-3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or in</w:t>
      </w:r>
      <w:r>
        <w:rPr>
          <w:spacing w:val="-1"/>
        </w:rPr>
        <w:t xml:space="preserve"> </w:t>
      </w:r>
      <w:r>
        <w:t>such other</w:t>
      </w:r>
      <w:r>
        <w:rPr>
          <w:spacing w:val="-2"/>
        </w:rPr>
        <w:t xml:space="preserve"> </w:t>
      </w:r>
      <w:r>
        <w:t>medium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may be acceptable</w:t>
      </w:r>
      <w:r>
        <w:rPr>
          <w:spacing w:val="-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Railways.</w:t>
      </w:r>
    </w:p>
    <w:p w:rsidR="000C3096" w:rsidRDefault="000C3096">
      <w:pPr>
        <w:spacing w:line="230" w:lineRule="auto"/>
        <w:jc w:val="both"/>
        <w:sectPr w:rsidR="000C3096">
          <w:headerReference w:type="default" r:id="rId425"/>
          <w:footerReference w:type="default" r:id="rId426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79" w:line="468" w:lineRule="auto"/>
        <w:ind w:left="3888" w:right="4094" w:firstLine="2"/>
        <w:jc w:val="center"/>
      </w:pPr>
      <w:r>
        <w:lastRenderedPageBreak/>
        <w:t>Schedule – J</w:t>
      </w:r>
      <w:r>
        <w:rPr>
          <w:spacing w:val="1"/>
        </w:rPr>
        <w:t xml:space="preserve"> </w:t>
      </w:r>
      <w:r>
        <w:t>Format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Invoice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pStyle w:val="BodyText"/>
        <w:spacing w:before="212"/>
        <w:ind w:left="839" w:right="1044"/>
        <w:jc w:val="center"/>
      </w:pPr>
      <w:r>
        <w:t>On</w:t>
      </w:r>
      <w:r>
        <w:rPr>
          <w:spacing w:val="-2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head</w:t>
      </w:r>
    </w:p>
    <w:p w:rsidR="000C3096" w:rsidRDefault="000C3096">
      <w:pPr>
        <w:pStyle w:val="BodyText"/>
        <w:spacing w:before="9"/>
        <w:rPr>
          <w:sz w:val="12"/>
        </w:rPr>
      </w:pPr>
    </w:p>
    <w:p w:rsidR="000C3096" w:rsidRDefault="00705285">
      <w:pPr>
        <w:pStyle w:val="BodyText"/>
        <w:spacing w:before="92"/>
        <w:ind w:left="460"/>
      </w:pPr>
      <w:r>
        <w:pict>
          <v:shape id="_x0000_s2050" style="position:absolute;left:0;text-align:left;margin-left:88.6pt;margin-top:21.6pt;width:435pt;height:.1pt;z-index:-15715328;mso-wrap-distance-left:0;mso-wrap-distance-right:0;mso-position-horizontal-relative:page" coordorigin="1772,432" coordsize="8700,0" path="m1772,432r8699,e" filled="f" strokeweight="3pt">
            <v:stroke dashstyle="dash"/>
            <v:path arrowok="t"/>
            <w10:wrap type="topAndBottom" anchorx="page"/>
          </v:shape>
        </w:pict>
      </w:r>
      <w:r w:rsidR="00352585">
        <w:t>To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7"/>
        <w:rPr>
          <w:sz w:val="29"/>
        </w:rPr>
      </w:pPr>
    </w:p>
    <w:p w:rsidR="000C3096" w:rsidRDefault="00352585">
      <w:pPr>
        <w:pStyle w:val="BodyText"/>
        <w:spacing w:before="91" w:line="465" w:lineRule="auto"/>
        <w:ind w:left="460" w:right="8067"/>
      </w:pPr>
      <w:r>
        <w:t>Date of JMR-</w:t>
      </w:r>
      <w:r>
        <w:rPr>
          <w:spacing w:val="-52"/>
        </w:rPr>
        <w:t xml:space="preserve"> </w:t>
      </w:r>
      <w:r>
        <w:t>Meter No.-</w:t>
      </w:r>
      <w:r>
        <w:rPr>
          <w:spacing w:val="1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Issue-</w:t>
      </w: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8"/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26"/>
        <w:gridCol w:w="1159"/>
        <w:gridCol w:w="1689"/>
        <w:gridCol w:w="1675"/>
        <w:gridCol w:w="1546"/>
        <w:gridCol w:w="1560"/>
      </w:tblGrid>
      <w:tr w:rsidR="000C3096">
        <w:trPr>
          <w:trHeight w:val="491"/>
        </w:trPr>
        <w:tc>
          <w:tcPr>
            <w:tcW w:w="2385" w:type="dxa"/>
            <w:gridSpan w:val="2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Meter</w:t>
            </w:r>
            <w:r>
              <w:rPr>
                <w:spacing w:val="-1"/>
              </w:rPr>
              <w:t xml:space="preserve"> </w:t>
            </w:r>
            <w:r>
              <w:t>Reading</w:t>
            </w:r>
          </w:p>
        </w:tc>
        <w:tc>
          <w:tcPr>
            <w:tcW w:w="1689" w:type="dxa"/>
            <w:vMerge w:val="restart"/>
          </w:tcPr>
          <w:p w:rsidR="000C3096" w:rsidRDefault="00352585">
            <w:pPr>
              <w:pStyle w:val="TableParagraph"/>
              <w:spacing w:before="1" w:line="278" w:lineRule="auto"/>
              <w:ind w:left="108" w:right="634"/>
            </w:pPr>
            <w:r>
              <w:t>Electricity</w:t>
            </w:r>
            <w:r>
              <w:rPr>
                <w:spacing w:val="-52"/>
              </w:rPr>
              <w:t xml:space="preserve"> </w:t>
            </w:r>
            <w:r>
              <w:t>(kWh)</w:t>
            </w:r>
          </w:p>
        </w:tc>
        <w:tc>
          <w:tcPr>
            <w:tcW w:w="1675" w:type="dxa"/>
            <w:vMerge w:val="restart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Tariff</w:t>
            </w:r>
            <w:r>
              <w:rPr>
                <w:spacing w:val="-3"/>
              </w:rPr>
              <w:t xml:space="preserve"> </w:t>
            </w:r>
            <w:r>
              <w:t>(Rs/kWh)</w:t>
            </w:r>
          </w:p>
        </w:tc>
        <w:tc>
          <w:tcPr>
            <w:tcW w:w="1546" w:type="dxa"/>
            <w:vMerge w:val="restart"/>
          </w:tcPr>
          <w:p w:rsidR="000C3096" w:rsidRDefault="00352585">
            <w:pPr>
              <w:pStyle w:val="TableParagraph"/>
              <w:spacing w:before="1"/>
              <w:ind w:left="110"/>
            </w:pPr>
            <w:r>
              <w:t>Tax</w:t>
            </w:r>
            <w:r>
              <w:rPr>
                <w:spacing w:val="-1"/>
              </w:rPr>
              <w:t xml:space="preserve"> </w:t>
            </w:r>
            <w:r>
              <w:t>(Rs)</w:t>
            </w:r>
          </w:p>
        </w:tc>
        <w:tc>
          <w:tcPr>
            <w:tcW w:w="1560" w:type="dxa"/>
            <w:vMerge w:val="restart"/>
          </w:tcPr>
          <w:p w:rsidR="000C3096" w:rsidRDefault="00352585">
            <w:pPr>
              <w:pStyle w:val="TableParagraph"/>
              <w:spacing w:before="1" w:line="278" w:lineRule="auto"/>
              <w:ind w:left="110" w:right="179"/>
            </w:pPr>
            <w:r>
              <w:t>Total Amount</w:t>
            </w:r>
            <w:r>
              <w:rPr>
                <w:spacing w:val="-52"/>
              </w:rPr>
              <w:t xml:space="preserve"> </w:t>
            </w:r>
            <w:r>
              <w:t>Payable</w:t>
            </w:r>
            <w:r>
              <w:rPr>
                <w:spacing w:val="-1"/>
              </w:rPr>
              <w:t xml:space="preserve"> </w:t>
            </w:r>
            <w:r>
              <w:t>(Rs)</w:t>
            </w:r>
          </w:p>
        </w:tc>
      </w:tr>
      <w:tr w:rsidR="000C3096">
        <w:trPr>
          <w:trHeight w:val="491"/>
        </w:trPr>
        <w:tc>
          <w:tcPr>
            <w:tcW w:w="122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Start</w:t>
            </w:r>
            <w:r>
              <w:rPr>
                <w:spacing w:val="-1"/>
              </w:rPr>
              <w:t xml:space="preserve"> </w:t>
            </w:r>
            <w:r>
              <w:t>Date</w:t>
            </w:r>
          </w:p>
        </w:tc>
        <w:tc>
          <w:tcPr>
            <w:tcW w:w="1159" w:type="dxa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End Date</w:t>
            </w:r>
          </w:p>
        </w:tc>
        <w:tc>
          <w:tcPr>
            <w:tcW w:w="1689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167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491"/>
        </w:trPr>
        <w:tc>
          <w:tcPr>
            <w:tcW w:w="122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15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68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675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54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560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pStyle w:val="BodyText"/>
        <w:spacing w:before="91"/>
        <w:ind w:left="460"/>
      </w:pPr>
      <w:r>
        <w:t>Payment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made before-</w:t>
      </w:r>
      <w:r>
        <w:rPr>
          <w:spacing w:val="-2"/>
        </w:rPr>
        <w:t xml:space="preserve"> </w:t>
      </w:r>
      <w:r>
        <w:t>Date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2"/>
        <w:rPr>
          <w:sz w:val="34"/>
        </w:rPr>
      </w:pPr>
    </w:p>
    <w:p w:rsidR="000C3096" w:rsidRDefault="00352585">
      <w:pPr>
        <w:pStyle w:val="BodyText"/>
        <w:spacing w:line="465" w:lineRule="auto"/>
        <w:ind w:left="460" w:right="8016"/>
      </w:pPr>
      <w:r>
        <w:t>Sign</w:t>
      </w:r>
      <w:r>
        <w:rPr>
          <w:spacing w:val="1"/>
        </w:rPr>
        <w:t xml:space="preserve"> </w:t>
      </w:r>
      <w:r>
        <w:t>Company</w:t>
      </w:r>
      <w:r>
        <w:rPr>
          <w:spacing w:val="-12"/>
        </w:rPr>
        <w:t xml:space="preserve"> </w:t>
      </w:r>
      <w:r>
        <w:t>Seal</w:t>
      </w:r>
    </w:p>
    <w:p w:rsidR="000C3096" w:rsidRDefault="000C3096">
      <w:pPr>
        <w:spacing w:line="465" w:lineRule="auto"/>
        <w:sectPr w:rsidR="000C3096">
          <w:headerReference w:type="default" r:id="rId427"/>
          <w:footerReference w:type="default" r:id="rId428"/>
          <w:pgSz w:w="11910" w:h="16840"/>
          <w:pgMar w:top="88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65" w:line="480" w:lineRule="auto"/>
        <w:ind w:left="3542" w:right="3745" w:firstLine="703"/>
      </w:pPr>
      <w:r>
        <w:lastRenderedPageBreak/>
        <w:t>Schedule K</w:t>
      </w:r>
      <w:r>
        <w:rPr>
          <w:spacing w:val="1"/>
        </w:rPr>
        <w:t xml:space="preserve"> </w:t>
      </w:r>
      <w:r>
        <w:t>ESCROW</w:t>
      </w:r>
      <w:r>
        <w:rPr>
          <w:spacing w:val="-13"/>
        </w:rPr>
        <w:t xml:space="preserve"> </w:t>
      </w:r>
      <w:r>
        <w:t>AGREEMENT</w:t>
      </w:r>
    </w:p>
    <w:p w:rsidR="000C3096" w:rsidRDefault="00352585">
      <w:pPr>
        <w:pStyle w:val="BodyText"/>
        <w:spacing w:before="102"/>
        <w:ind w:left="460"/>
      </w:pPr>
      <w:r>
        <w:t>THIS</w:t>
      </w:r>
      <w:r>
        <w:rPr>
          <w:spacing w:val="-1"/>
        </w:rPr>
        <w:t xml:space="preserve"> </w:t>
      </w:r>
      <w:r>
        <w:t>ESCROW AGREEMENT</w:t>
      </w:r>
      <w:r>
        <w:rPr>
          <w:spacing w:val="-1"/>
        </w:rPr>
        <w:t xml:space="preserve"> </w:t>
      </w:r>
      <w:r>
        <w:t>is entered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………..</w:t>
      </w:r>
      <w:r>
        <w:rPr>
          <w:spacing w:val="51"/>
        </w:rPr>
        <w:t xml:space="preserve"> </w:t>
      </w:r>
      <w:r>
        <w:t>day of</w:t>
      </w:r>
      <w:r>
        <w:rPr>
          <w:spacing w:val="-1"/>
        </w:rPr>
        <w:t xml:space="preserve"> </w:t>
      </w:r>
      <w:r>
        <w:t>………….. 20…..</w:t>
      </w:r>
    </w:p>
    <w:p w:rsidR="000C3096" w:rsidRDefault="000C3096">
      <w:pPr>
        <w:pStyle w:val="BodyText"/>
        <w:spacing w:before="5"/>
      </w:pPr>
    </w:p>
    <w:p w:rsidR="000C3096" w:rsidRDefault="00352585">
      <w:pPr>
        <w:pStyle w:val="Heading4"/>
        <w:ind w:left="460" w:firstLine="0"/>
      </w:pPr>
      <w:r>
        <w:t>AMONGST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4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1161"/>
          <w:tab w:val="left" w:pos="1162"/>
          <w:tab w:val="left" w:leader="dot" w:pos="8077"/>
        </w:tabs>
        <w:spacing w:line="225" w:lineRule="auto"/>
        <w:ind w:right="665" w:hanging="720"/>
      </w:pPr>
      <w:r>
        <w:t>…………………..</w:t>
      </w:r>
      <w:r>
        <w:rPr>
          <w:spacing w:val="1"/>
        </w:rPr>
        <w:t xml:space="preserve"> </w:t>
      </w:r>
      <w:r>
        <w:t>Limited,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incorporated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Companies</w:t>
      </w:r>
      <w:r>
        <w:rPr>
          <w:spacing w:val="33"/>
        </w:rPr>
        <w:t xml:space="preserve"> </w:t>
      </w:r>
      <w:r>
        <w:t>Act,</w:t>
      </w:r>
      <w:r>
        <w:rPr>
          <w:spacing w:val="33"/>
        </w:rPr>
        <w:t xml:space="preserve"> </w:t>
      </w:r>
      <w:r>
        <w:t>2013</w:t>
      </w:r>
      <w:r>
        <w:rPr>
          <w:spacing w:val="33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having</w:t>
      </w:r>
      <w:r>
        <w:rPr>
          <w:spacing w:val="31"/>
        </w:rPr>
        <w:t xml:space="preserve"> </w:t>
      </w:r>
      <w:r>
        <w:t>its</w:t>
      </w:r>
      <w:r>
        <w:rPr>
          <w:spacing w:val="33"/>
        </w:rPr>
        <w:t xml:space="preserve"> </w:t>
      </w:r>
      <w:r>
        <w:t>registered</w:t>
      </w:r>
      <w:r>
        <w:rPr>
          <w:spacing w:val="31"/>
        </w:rPr>
        <w:t xml:space="preserve"> </w:t>
      </w:r>
      <w:r>
        <w:t>office</w:t>
      </w:r>
      <w:r>
        <w:rPr>
          <w:spacing w:val="34"/>
        </w:rPr>
        <w:t xml:space="preserve"> </w:t>
      </w:r>
      <w:r>
        <w:t>at</w:t>
      </w:r>
      <w:r>
        <w:tab/>
      </w:r>
      <w:r>
        <w:rPr>
          <w:spacing w:val="-1"/>
        </w:rPr>
        <w:t>(hereinafter</w:t>
      </w:r>
    </w:p>
    <w:p w:rsidR="000C3096" w:rsidRDefault="00352585">
      <w:pPr>
        <w:pStyle w:val="BodyText"/>
        <w:spacing w:line="228" w:lineRule="auto"/>
        <w:ind w:left="1180" w:right="667"/>
        <w:jc w:val="both"/>
      </w:pPr>
      <w:r>
        <w:t>referred to as the “</w:t>
      </w:r>
      <w:r>
        <w:rPr>
          <w:b/>
        </w:rPr>
        <w:t>SPD</w:t>
      </w:r>
      <w:r>
        <w:t>” which expression shall, unless repugnant to the context or</w:t>
      </w:r>
      <w:r>
        <w:rPr>
          <w:spacing w:val="1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thereof,</w:t>
      </w:r>
      <w:r>
        <w:rPr>
          <w:spacing w:val="-3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successors,</w:t>
      </w:r>
      <w:r>
        <w:rPr>
          <w:spacing w:val="-1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assigns and</w:t>
      </w:r>
      <w:r>
        <w:rPr>
          <w:spacing w:val="-4"/>
        </w:rPr>
        <w:t xml:space="preserve"> </w:t>
      </w:r>
      <w:r>
        <w:t>substitutes);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1180"/>
          <w:tab w:val="left" w:pos="1181"/>
          <w:tab w:val="left" w:leader="dot" w:pos="6356"/>
        </w:tabs>
        <w:spacing w:before="1" w:line="216" w:lineRule="auto"/>
        <w:ind w:right="665" w:hanging="720"/>
      </w:pPr>
      <w:r>
        <w:t>……………………………</w:t>
      </w:r>
      <w:r>
        <w:rPr>
          <w:spacing w:val="1"/>
        </w:rPr>
        <w:t xml:space="preserve"> </w:t>
      </w:r>
      <w:r>
        <w:t>(name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particulars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Representative)</w:t>
      </w:r>
      <w:r>
        <w:rPr>
          <w:spacing w:val="5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having</w:t>
      </w:r>
      <w:r>
        <w:rPr>
          <w:spacing w:val="8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registered</w:t>
      </w:r>
      <w:r>
        <w:rPr>
          <w:spacing w:val="12"/>
        </w:rPr>
        <w:t xml:space="preserve"> </w:t>
      </w:r>
      <w:r>
        <w:t>office</w:t>
      </w:r>
      <w:r>
        <w:rPr>
          <w:spacing w:val="12"/>
        </w:rPr>
        <w:t xml:space="preserve"> </w:t>
      </w:r>
      <w:r>
        <w:t>at</w:t>
      </w:r>
      <w:r>
        <w:tab/>
        <w:t>acting</w:t>
      </w:r>
      <w:r>
        <w:rPr>
          <w:spacing w:val="10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behalf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</w:p>
    <w:p w:rsidR="000C3096" w:rsidRDefault="00352585">
      <w:pPr>
        <w:pStyle w:val="BodyText"/>
        <w:spacing w:before="1" w:line="213" w:lineRule="auto"/>
        <w:ind w:left="1180" w:right="660"/>
        <w:jc w:val="both"/>
      </w:pPr>
      <w:r>
        <w:t>Senior Lenders as their duly authorised agent with regard to matters arising out of or in</w:t>
      </w:r>
      <w:r>
        <w:rPr>
          <w:spacing w:val="1"/>
        </w:rPr>
        <w:t xml:space="preserve"> </w:t>
      </w:r>
      <w:r>
        <w:t>relation to this Agreement (hereinafter referred to as the “</w:t>
      </w:r>
      <w:r>
        <w:rPr>
          <w:b/>
        </w:rPr>
        <w:t>Lenders’ Representative</w:t>
      </w:r>
      <w:r>
        <w:t>”</w:t>
      </w:r>
      <w:r>
        <w:rPr>
          <w:spacing w:val="1"/>
        </w:rPr>
        <w:t xml:space="preserve"> </w:t>
      </w:r>
      <w:r>
        <w:t>which expression shall, unless repugnant to the context or meaning thereof, include its</w:t>
      </w:r>
      <w:r>
        <w:rPr>
          <w:spacing w:val="1"/>
        </w:rPr>
        <w:t xml:space="preserve"> </w:t>
      </w:r>
      <w:r>
        <w:t>successors</w:t>
      </w:r>
      <w:r>
        <w:rPr>
          <w:spacing w:val="-1"/>
        </w:rPr>
        <w:t xml:space="preserve"> </w:t>
      </w:r>
      <w:r>
        <w:t>and substitutes);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572"/>
          <w:tab w:val="left" w:leader="dot" w:pos="4117"/>
        </w:tabs>
        <w:spacing w:line="246" w:lineRule="exact"/>
        <w:ind w:left="571" w:hanging="112"/>
      </w:pPr>
      <w:r>
        <w:t>(name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particulars</w:t>
      </w:r>
      <w:r>
        <w:rPr>
          <w:spacing w:val="21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Escrow</w:t>
      </w:r>
      <w:r>
        <w:rPr>
          <w:spacing w:val="20"/>
        </w:rPr>
        <w:t xml:space="preserve"> </w:t>
      </w:r>
      <w:r>
        <w:t>Bank)</w:t>
      </w:r>
      <w:r>
        <w:rPr>
          <w:spacing w:val="22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having</w:t>
      </w:r>
    </w:p>
    <w:p w:rsidR="000C3096" w:rsidRDefault="00352585">
      <w:pPr>
        <w:pStyle w:val="BodyText"/>
        <w:spacing w:before="6" w:line="225" w:lineRule="auto"/>
        <w:ind w:left="1180" w:right="665"/>
        <w:jc w:val="both"/>
      </w:pPr>
      <w:r>
        <w:t>its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office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………………………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EscrowBank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repugnant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meaning</w:t>
      </w:r>
      <w:r>
        <w:rPr>
          <w:spacing w:val="-52"/>
        </w:rPr>
        <w:t xml:space="preserve"> </w:t>
      </w:r>
      <w:r>
        <w:t>thereof,include</w:t>
      </w:r>
      <w:r>
        <w:rPr>
          <w:spacing w:val="-1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successors and substitutes);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0"/>
          <w:numId w:val="15"/>
        </w:numPr>
        <w:tabs>
          <w:tab w:val="left" w:pos="1180"/>
          <w:tab w:val="left" w:pos="1181"/>
        </w:tabs>
        <w:spacing w:line="213" w:lineRule="auto"/>
        <w:ind w:right="664" w:hanging="720"/>
      </w:pPr>
      <w:r>
        <w:t>The President of India represented by [*** (</w:t>
      </w:r>
      <w:r>
        <w:rPr>
          <w:i/>
        </w:rPr>
        <w:t>Designation of the Signatory</w:t>
      </w:r>
      <w:r>
        <w:t>)], Ministry of</w:t>
      </w:r>
      <w:r>
        <w:rPr>
          <w:spacing w:val="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(Railway</w:t>
      </w:r>
      <w:r>
        <w:rPr>
          <w:spacing w:val="-1"/>
        </w:rPr>
        <w:t xml:space="preserve"> </w:t>
      </w:r>
      <w:r>
        <w:t>Board),</w:t>
      </w:r>
      <w:r>
        <w:rPr>
          <w:spacing w:val="-6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principal offices</w:t>
      </w:r>
      <w:r>
        <w:rPr>
          <w:spacing w:val="-1"/>
        </w:rPr>
        <w:t xml:space="preserve"> </w:t>
      </w:r>
      <w:r>
        <w:t>at</w:t>
      </w:r>
    </w:p>
    <w:p w:rsidR="000C3096" w:rsidRDefault="00352585">
      <w:pPr>
        <w:pStyle w:val="BodyText"/>
        <w:spacing w:before="49" w:line="216" w:lineRule="auto"/>
        <w:ind w:left="1180" w:right="665"/>
        <w:jc w:val="both"/>
      </w:pPr>
      <w:r>
        <w:t>******]</w:t>
      </w:r>
      <w:r>
        <w:rPr>
          <w:spacing w:val="1"/>
        </w:rPr>
        <w:t xml:space="preserve"> </w:t>
      </w:r>
      <w:r>
        <w:t>(hereinafter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“</w:t>
      </w:r>
      <w:r>
        <w:rPr>
          <w:b/>
        </w:rPr>
        <w:t>Railways</w:t>
      </w:r>
      <w:r>
        <w:t>”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expression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repugnant to the context or meaning thereof, include its administrators, successors and</w:t>
      </w:r>
      <w:r>
        <w:rPr>
          <w:spacing w:val="1"/>
        </w:rPr>
        <w:t xml:space="preserve"> </w:t>
      </w:r>
      <w:r>
        <w:t>assigns).</w:t>
      </w:r>
    </w:p>
    <w:p w:rsidR="000C3096" w:rsidRDefault="000C3096">
      <w:pPr>
        <w:pStyle w:val="BodyText"/>
        <w:spacing w:before="6"/>
      </w:pPr>
    </w:p>
    <w:p w:rsidR="000C3096" w:rsidRDefault="00352585">
      <w:pPr>
        <w:pStyle w:val="Heading4"/>
        <w:ind w:left="460" w:firstLine="0"/>
      </w:pPr>
      <w:r>
        <w:t>WHEREAS: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3"/>
        <w:rPr>
          <w:b/>
        </w:rPr>
      </w:pPr>
    </w:p>
    <w:p w:rsidR="000C3096" w:rsidRDefault="00352585" w:rsidP="00B13111">
      <w:pPr>
        <w:pStyle w:val="ListParagraph"/>
        <w:numPr>
          <w:ilvl w:val="1"/>
          <w:numId w:val="15"/>
        </w:numPr>
        <w:tabs>
          <w:tab w:val="left" w:pos="1181"/>
          <w:tab w:val="left" w:leader="dot" w:pos="7891"/>
        </w:tabs>
        <w:spacing w:line="248" w:lineRule="exact"/>
        <w:ind w:hanging="601"/>
        <w:jc w:val="both"/>
      </w:pPr>
      <w:r>
        <w:t>Railways</w:t>
      </w:r>
      <w:r>
        <w:rPr>
          <w:spacing w:val="14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entered</w:t>
      </w:r>
      <w:r>
        <w:rPr>
          <w:spacing w:val="12"/>
        </w:rPr>
        <w:t xml:space="preserve"> </w:t>
      </w:r>
      <w:r>
        <w:t>into</w:t>
      </w:r>
      <w:r>
        <w:rPr>
          <w:spacing w:val="12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Power</w:t>
      </w:r>
      <w:r>
        <w:rPr>
          <w:spacing w:val="13"/>
        </w:rPr>
        <w:t xml:space="preserve"> </w:t>
      </w:r>
      <w:r>
        <w:t>Purchase</w:t>
      </w:r>
      <w:r>
        <w:rPr>
          <w:spacing w:val="15"/>
        </w:rPr>
        <w:t xml:space="preserve"> </w:t>
      </w:r>
      <w:r>
        <w:t>Agreement</w:t>
      </w:r>
      <w:r>
        <w:rPr>
          <w:spacing w:val="15"/>
        </w:rPr>
        <w:t xml:space="preserve"> </w:t>
      </w:r>
      <w:r>
        <w:t>dated</w:t>
      </w:r>
      <w:r>
        <w:tab/>
        <w:t>with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SPD</w:t>
      </w:r>
    </w:p>
    <w:p w:rsidR="000C3096" w:rsidRDefault="00352585">
      <w:pPr>
        <w:pStyle w:val="BodyText"/>
        <w:spacing w:before="3" w:line="230" w:lineRule="auto"/>
        <w:ind w:left="1180" w:right="662"/>
        <w:jc w:val="both"/>
      </w:pPr>
      <w:r>
        <w:t>(the “</w:t>
      </w:r>
      <w:r>
        <w:rPr>
          <w:b/>
        </w:rPr>
        <w:t>Power Purchase Agreement</w:t>
      </w:r>
      <w:r>
        <w:t>”) for Solar Rooftop Power System of the *****</w:t>
      </w:r>
      <w:r>
        <w:rPr>
          <w:spacing w:val="1"/>
        </w:rPr>
        <w:t xml:space="preserve"> </w:t>
      </w:r>
      <w:r>
        <w:t>Section (km ** to **) of ***** on design, build, finance, operate and transfer basis</w:t>
      </w:r>
      <w:r>
        <w:rPr>
          <w:spacing w:val="1"/>
        </w:rPr>
        <w:t xml:space="preserve"> </w:t>
      </w:r>
      <w:r>
        <w:t>(“</w:t>
      </w:r>
      <w:r>
        <w:rPr>
          <w:b/>
        </w:rPr>
        <w:t>DBFOT”</w:t>
      </w:r>
      <w:r>
        <w:t>), and a copy of which is annexed hereto and marked as Annex-A to form part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5"/>
        </w:numPr>
        <w:tabs>
          <w:tab w:val="left" w:pos="1181"/>
        </w:tabs>
        <w:spacing w:line="216" w:lineRule="auto"/>
        <w:ind w:right="669" w:hanging="720"/>
        <w:jc w:val="both"/>
      </w:pPr>
      <w:r>
        <w:t>Senior Lenders have agreed to finance the Project in accordance with the terms and</w:t>
      </w:r>
      <w:r>
        <w:rPr>
          <w:spacing w:val="1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forth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Financing Agreements.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15"/>
        </w:numPr>
        <w:tabs>
          <w:tab w:val="left" w:pos="1181"/>
        </w:tabs>
        <w:spacing w:before="1" w:line="216" w:lineRule="auto"/>
        <w:ind w:right="663" w:hanging="720"/>
        <w:jc w:val="both"/>
      </w:pPr>
      <w:r>
        <w:t xml:space="preserve">The Power Purchase Agreement requires the SPD to establish an Escrow Account, </w:t>
      </w:r>
      <w:r>
        <w:rPr>
          <w:i/>
        </w:rPr>
        <w:t>inter</w:t>
      </w:r>
      <w:r>
        <w:rPr>
          <w:i/>
          <w:spacing w:val="1"/>
        </w:rPr>
        <w:t xml:space="preserve"> </w:t>
      </w:r>
      <w:r>
        <w:rPr>
          <w:i/>
        </w:rPr>
        <w:t>alia</w:t>
      </w:r>
      <w:r>
        <w:t>,</w:t>
      </w:r>
      <w:r>
        <w:rPr>
          <w:spacing w:val="-4"/>
        </w:rPr>
        <w:t xml:space="preserve"> </w:t>
      </w:r>
      <w:r>
        <w:t>on the</w:t>
      </w:r>
      <w:r>
        <w:rPr>
          <w:spacing w:val="-2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and conditions stated</w:t>
      </w:r>
      <w:r>
        <w:rPr>
          <w:spacing w:val="-2"/>
        </w:rPr>
        <w:t xml:space="preserve"> </w:t>
      </w:r>
      <w:r>
        <w:t>therein.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>
      <w:pPr>
        <w:pStyle w:val="BodyText"/>
        <w:spacing w:before="1" w:line="223" w:lineRule="auto"/>
        <w:ind w:left="460" w:right="666"/>
        <w:jc w:val="both"/>
      </w:pPr>
      <w:r>
        <w:rPr>
          <w:b/>
        </w:rPr>
        <w:t>NOW,</w:t>
      </w:r>
      <w:r>
        <w:rPr>
          <w:b/>
          <w:spacing w:val="1"/>
        </w:rPr>
        <w:t xml:space="preserve"> </w:t>
      </w:r>
      <w:r>
        <w:rPr>
          <w:b/>
        </w:rPr>
        <w:t>THEREFORE</w:t>
      </w:r>
      <w:r>
        <w:t>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consideration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foregoing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respective</w:t>
      </w:r>
      <w:r>
        <w:rPr>
          <w:spacing w:val="1"/>
        </w:rPr>
        <w:t xml:space="preserve"> </w:t>
      </w:r>
      <w:r>
        <w:t>covenants</w:t>
      </w:r>
      <w:r>
        <w:rPr>
          <w:spacing w:val="1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set</w:t>
      </w:r>
      <w:r>
        <w:rPr>
          <w:spacing w:val="1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receipt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sufficiency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acknowledged,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intending to</w:t>
      </w:r>
      <w:r>
        <w:rPr>
          <w:spacing w:val="-1"/>
        </w:rPr>
        <w:t xml:space="preserve"> </w:t>
      </w:r>
      <w:r>
        <w:t>be legally</w:t>
      </w:r>
      <w:r>
        <w:rPr>
          <w:spacing w:val="-4"/>
        </w:rPr>
        <w:t xml:space="preserve"> </w:t>
      </w:r>
      <w:r>
        <w:t>bound hereby,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Parties</w:t>
      </w:r>
      <w:r>
        <w:rPr>
          <w:spacing w:val="-1"/>
        </w:rPr>
        <w:t xml:space="preserve"> </w:t>
      </w:r>
      <w:r>
        <w:t>agree as</w:t>
      </w:r>
      <w:r>
        <w:rPr>
          <w:spacing w:val="-3"/>
        </w:rPr>
        <w:t xml:space="preserve"> </w:t>
      </w:r>
      <w:r>
        <w:t>follows:</w:t>
      </w:r>
    </w:p>
    <w:p w:rsidR="000C3096" w:rsidRDefault="000C3096">
      <w:pPr>
        <w:spacing w:line="223" w:lineRule="auto"/>
        <w:jc w:val="both"/>
        <w:sectPr w:rsidR="000C3096">
          <w:headerReference w:type="default" r:id="rId429"/>
          <w:footerReference w:type="default" r:id="rId430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14"/>
        </w:numPr>
        <w:tabs>
          <w:tab w:val="left" w:pos="1161"/>
          <w:tab w:val="left" w:pos="1162"/>
        </w:tabs>
        <w:spacing w:before="65"/>
        <w:ind w:hanging="702"/>
      </w:pPr>
      <w:r>
        <w:lastRenderedPageBreak/>
        <w:t>DEFINITIONS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INTERPRETATION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0C3096">
      <w:pPr>
        <w:pStyle w:val="BodyText"/>
        <w:spacing w:before="11"/>
        <w:rPr>
          <w:b/>
          <w:sz w:val="28"/>
        </w:rPr>
      </w:pPr>
    </w:p>
    <w:p w:rsidR="000C3096" w:rsidRPr="00466AA7" w:rsidRDefault="00352585" w:rsidP="00B13111">
      <w:pPr>
        <w:pStyle w:val="ListParagraph"/>
        <w:numPr>
          <w:ilvl w:val="1"/>
          <w:numId w:val="261"/>
        </w:numPr>
        <w:tabs>
          <w:tab w:val="left" w:pos="1060"/>
          <w:tab w:val="left" w:pos="1061"/>
        </w:tabs>
        <w:rPr>
          <w:b/>
        </w:rPr>
      </w:pPr>
      <w:r w:rsidRPr="00466AA7">
        <w:rPr>
          <w:b/>
        </w:rPr>
        <w:t>Definitions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3"/>
        <w:jc w:val="both"/>
      </w:pPr>
      <w:r>
        <w:t>In this Agreement, the following words and expressions shall, unless repugnant to the</w:t>
      </w:r>
      <w:r>
        <w:rPr>
          <w:spacing w:val="1"/>
        </w:rPr>
        <w:t xml:space="preserve"> </w:t>
      </w:r>
      <w:r>
        <w:t>context or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thereof,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hereinafter respectively</w:t>
      </w:r>
      <w:r>
        <w:rPr>
          <w:spacing w:val="-1"/>
        </w:rPr>
        <w:t xml:space="preserve"> </w:t>
      </w:r>
      <w:r>
        <w:t>assigned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them: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>
      <w:pPr>
        <w:pStyle w:val="BodyText"/>
        <w:spacing w:line="216" w:lineRule="auto"/>
        <w:ind w:left="1180" w:right="667"/>
        <w:jc w:val="both"/>
      </w:pPr>
      <w:r>
        <w:t>“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thereto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 contained</w:t>
      </w:r>
      <w:r>
        <w:rPr>
          <w:spacing w:val="-2"/>
        </w:rPr>
        <w:t xml:space="preserve"> </w:t>
      </w:r>
      <w:r>
        <w:t>herein;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28" w:lineRule="auto"/>
        <w:ind w:left="1180" w:right="665"/>
        <w:jc w:val="both"/>
      </w:pPr>
      <w:r>
        <w:t>“</w:t>
      </w:r>
      <w:r>
        <w:rPr>
          <w:b/>
        </w:rPr>
        <w:t>Power Purchase Agreement</w:t>
      </w:r>
      <w:r>
        <w:t>” means the Power Purchase Agreement referred to in</w:t>
      </w:r>
      <w:r>
        <w:rPr>
          <w:spacing w:val="1"/>
        </w:rPr>
        <w:t xml:space="preserve"> </w:t>
      </w:r>
      <w:r>
        <w:t>Recital (A) above shall include all of its Recitals and Schedules and any amendments</w:t>
      </w:r>
      <w:r>
        <w:rPr>
          <w:spacing w:val="1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thereto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 provisions</w:t>
      </w:r>
      <w:r>
        <w:rPr>
          <w:spacing w:val="-3"/>
        </w:rPr>
        <w:t xml:space="preserve"> </w:t>
      </w:r>
      <w:r>
        <w:t>contained in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therein;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pStyle w:val="BodyText"/>
        <w:spacing w:line="230" w:lineRule="auto"/>
        <w:ind w:left="1180" w:right="665"/>
        <w:jc w:val="both"/>
      </w:pPr>
      <w:r>
        <w:t>“</w:t>
      </w:r>
      <w:r>
        <w:rPr>
          <w:b/>
        </w:rPr>
        <w:t>Cure Period</w:t>
      </w:r>
      <w:r>
        <w:t>” means the period specified in this Agreement for curing any breach or</w:t>
      </w:r>
      <w:r>
        <w:rPr>
          <w:spacing w:val="1"/>
        </w:rPr>
        <w:t xml:space="preserve"> </w:t>
      </w:r>
      <w:r>
        <w:t>default</w:t>
      </w:r>
      <w:r>
        <w:rPr>
          <w:spacing w:val="25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provision</w:t>
      </w:r>
      <w:r>
        <w:rPr>
          <w:spacing w:val="26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this</w:t>
      </w:r>
      <w:r>
        <w:rPr>
          <w:spacing w:val="28"/>
        </w:rPr>
        <w:t xml:space="preserve"> </w:t>
      </w:r>
      <w:r>
        <w:t>Agreement</w:t>
      </w:r>
      <w:r>
        <w:rPr>
          <w:spacing w:val="25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SPD,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commence</w:t>
      </w:r>
      <w:r>
        <w:rPr>
          <w:spacing w:val="25"/>
        </w:rPr>
        <w:t xml:space="preserve"> </w:t>
      </w:r>
      <w:r>
        <w:t>from</w:t>
      </w:r>
      <w:r>
        <w:rPr>
          <w:spacing w:val="2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date on which a notice is delivered by Railways or the Lenders‟ Representative, as the</w:t>
      </w:r>
      <w:r>
        <w:rPr>
          <w:spacing w:val="1"/>
        </w:rPr>
        <w:t xml:space="preserve"> </w:t>
      </w:r>
      <w:r>
        <w:t>case may be, to the SPD asking the latter to cure the breach or default specified in such</w:t>
      </w:r>
      <w:r>
        <w:rPr>
          <w:spacing w:val="1"/>
        </w:rPr>
        <w:t xml:space="preserve"> </w:t>
      </w:r>
      <w:r>
        <w:t>notice;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spacing w:before="1"/>
        <w:ind w:left="1180" w:right="1202"/>
      </w:pPr>
      <w:r>
        <w:t>“</w:t>
      </w:r>
      <w:r>
        <w:rPr>
          <w:b/>
        </w:rPr>
        <w:t>Escrow Account</w:t>
      </w:r>
      <w:r>
        <w:t>” means an escrow account established in terms of and under this</w:t>
      </w:r>
      <w:r>
        <w:rPr>
          <w:spacing w:val="-53"/>
        </w:rPr>
        <w:t xml:space="preserve"> </w:t>
      </w:r>
      <w:r>
        <w:t>Agreement,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include the Sub-Accounts;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>
      <w:pPr>
        <w:pStyle w:val="BodyText"/>
        <w:ind w:left="1180" w:right="921"/>
      </w:pPr>
      <w:r>
        <w:t>“</w:t>
      </w:r>
      <w:r>
        <w:rPr>
          <w:b/>
        </w:rPr>
        <w:t>Escrow Default</w:t>
      </w:r>
      <w:r>
        <w:t>” shall have the meaning ascribed thereto in Clause 6.1 in the Escrow</w:t>
      </w:r>
      <w:r>
        <w:rPr>
          <w:spacing w:val="-53"/>
        </w:rPr>
        <w:t xml:space="preserve"> </w:t>
      </w:r>
      <w:r>
        <w:t>Agreement;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>
      <w:pPr>
        <w:spacing w:line="213" w:lineRule="auto"/>
        <w:ind w:left="1180" w:right="668"/>
        <w:jc w:val="both"/>
      </w:pPr>
      <w:r>
        <w:t>“</w:t>
      </w:r>
      <w:r>
        <w:rPr>
          <w:b/>
        </w:rPr>
        <w:t>Lenders’ Representative</w:t>
      </w:r>
      <w:r>
        <w:t>” means the person referred to as the Lenders‘ Representative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foregoing</w:t>
      </w:r>
      <w:r>
        <w:rPr>
          <w:spacing w:val="-3"/>
        </w:rPr>
        <w:t xml:space="preserve"> </w:t>
      </w:r>
      <w:r>
        <w:t>Recitals;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>
      <w:pPr>
        <w:pStyle w:val="BodyText"/>
        <w:spacing w:line="213" w:lineRule="auto"/>
        <w:ind w:left="1180" w:right="669"/>
        <w:jc w:val="both"/>
      </w:pPr>
      <w:r>
        <w:t>“</w:t>
      </w:r>
      <w:r>
        <w:rPr>
          <w:b/>
        </w:rPr>
        <w:t>Parties</w:t>
      </w:r>
      <w:r>
        <w:t>” means the parties to this Agreement collectively and “Party” shall mean any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 to</w:t>
      </w:r>
      <w:r>
        <w:rPr>
          <w:spacing w:val="-3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individually;</w:t>
      </w:r>
    </w:p>
    <w:p w:rsidR="000C3096" w:rsidRDefault="000C3096">
      <w:pPr>
        <w:pStyle w:val="BodyText"/>
        <w:rPr>
          <w:sz w:val="26"/>
        </w:rPr>
      </w:pPr>
    </w:p>
    <w:p w:rsidR="000C3096" w:rsidRDefault="00352585">
      <w:pPr>
        <w:pStyle w:val="BodyText"/>
        <w:spacing w:line="213" w:lineRule="auto"/>
        <w:ind w:left="1180" w:right="666"/>
        <w:jc w:val="both"/>
      </w:pPr>
      <w:r>
        <w:t>“</w:t>
      </w:r>
      <w:r>
        <w:rPr>
          <w:b/>
        </w:rPr>
        <w:t>Payment Date</w:t>
      </w:r>
      <w:r>
        <w:t>” means, in relation to any payment specified in Clause 4.1 in the Escrow</w:t>
      </w:r>
      <w:r>
        <w:rPr>
          <w:spacing w:val="-52"/>
        </w:rPr>
        <w:t xml:space="preserve"> </w:t>
      </w:r>
      <w:r>
        <w:t>Agreement,</w:t>
      </w:r>
      <w:r>
        <w:rPr>
          <w:spacing w:val="-1"/>
        </w:rPr>
        <w:t xml:space="preserve"> </w:t>
      </w:r>
      <w:r>
        <w:t>the date(s) specified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such payment;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28" w:lineRule="auto"/>
        <w:ind w:left="1180" w:right="663"/>
        <w:jc w:val="both"/>
      </w:pPr>
      <w:r>
        <w:t>“</w:t>
      </w:r>
      <w:r>
        <w:rPr>
          <w:b/>
        </w:rPr>
        <w:t>Sub-Accounts</w:t>
      </w:r>
      <w:r>
        <w:t>” means the respective Sub-Accounts of the Escrow Account, into which</w:t>
      </w:r>
      <w:r>
        <w:rPr>
          <w:spacing w:val="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monies</w:t>
      </w:r>
      <w:r>
        <w:rPr>
          <w:spacing w:val="23"/>
        </w:rPr>
        <w:t xml:space="preserve"> </w:t>
      </w:r>
      <w:r>
        <w:t>specified</w:t>
      </w:r>
      <w:r>
        <w:rPr>
          <w:spacing w:val="20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Clause</w:t>
      </w:r>
      <w:r>
        <w:rPr>
          <w:spacing w:val="20"/>
        </w:rPr>
        <w:t xml:space="preserve"> </w:t>
      </w:r>
      <w:r>
        <w:t>4.1</w:t>
      </w:r>
      <w:r>
        <w:rPr>
          <w:spacing w:val="24"/>
        </w:rPr>
        <w:t xml:space="preserve"> </w:t>
      </w:r>
      <w:r>
        <w:t>would</w:t>
      </w:r>
      <w:r>
        <w:rPr>
          <w:spacing w:val="20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credited</w:t>
      </w:r>
      <w:r>
        <w:rPr>
          <w:spacing w:val="21"/>
        </w:rPr>
        <w:t xml:space="preserve"> </w:t>
      </w:r>
      <w:r>
        <w:t>every</w:t>
      </w:r>
      <w:r>
        <w:rPr>
          <w:spacing w:val="20"/>
        </w:rPr>
        <w:t xml:space="preserve"> </w:t>
      </w:r>
      <w:r>
        <w:t>month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paid</w:t>
      </w:r>
      <w:r>
        <w:rPr>
          <w:spacing w:val="20"/>
        </w:rPr>
        <w:t xml:space="preserve"> </w:t>
      </w:r>
      <w:r>
        <w:t>out</w:t>
      </w:r>
      <w:r>
        <w:rPr>
          <w:spacing w:val="21"/>
        </w:rPr>
        <w:t xml:space="preserve"> </w:t>
      </w:r>
      <w:r>
        <w:t>if</w:t>
      </w:r>
      <w:r>
        <w:rPr>
          <w:spacing w:val="21"/>
        </w:rPr>
        <w:t xml:space="preserve"> </w:t>
      </w:r>
      <w:r>
        <w:t>due,</w:t>
      </w:r>
      <w:r>
        <w:rPr>
          <w:spacing w:val="-52"/>
        </w:rPr>
        <w:t xml:space="preserve"> </w:t>
      </w:r>
      <w:r>
        <w:t>and if not due in a month then appropriated proportionately in such month and retained in</w:t>
      </w:r>
      <w:r>
        <w:rPr>
          <w:spacing w:val="-5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respective Sub</w:t>
      </w:r>
      <w:r>
        <w:rPr>
          <w:spacing w:val="-1"/>
        </w:rPr>
        <w:t xml:space="preserve"> </w:t>
      </w:r>
      <w:r>
        <w:t>Accounts and</w:t>
      </w:r>
      <w:r>
        <w:rPr>
          <w:spacing w:val="-1"/>
        </w:rPr>
        <w:t xml:space="preserve"> </w:t>
      </w:r>
      <w:r>
        <w:t>paid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Payment Date(s).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060"/>
          <w:tab w:val="left" w:pos="1061"/>
        </w:tabs>
      </w:pPr>
      <w:r>
        <w:t>Interpretation</w:t>
      </w:r>
    </w:p>
    <w:p w:rsidR="000C3096" w:rsidRDefault="000C3096">
      <w:pPr>
        <w:pStyle w:val="BodyText"/>
        <w:spacing w:before="4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0"/>
          <w:tab w:val="left" w:pos="1181"/>
        </w:tabs>
        <w:spacing w:before="1" w:line="225" w:lineRule="auto"/>
        <w:ind w:right="670"/>
      </w:pPr>
      <w:r>
        <w:t>References</w:t>
      </w:r>
      <w:r>
        <w:rPr>
          <w:spacing w:val="8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Lenders‟</w:t>
      </w:r>
      <w:r>
        <w:rPr>
          <w:spacing w:val="9"/>
        </w:rPr>
        <w:t xml:space="preserve"> </w:t>
      </w:r>
      <w:r>
        <w:t>Representative</w:t>
      </w:r>
      <w:r>
        <w:rPr>
          <w:spacing w:val="7"/>
        </w:rPr>
        <w:t xml:space="preserve"> </w:t>
      </w:r>
      <w:r>
        <w:t>shall,</w:t>
      </w:r>
      <w:r>
        <w:rPr>
          <w:spacing w:val="8"/>
        </w:rPr>
        <w:t xml:space="preserve"> </w:t>
      </w:r>
      <w:r>
        <w:t>unless</w:t>
      </w:r>
      <w:r>
        <w:rPr>
          <w:spacing w:val="10"/>
        </w:rPr>
        <w:t xml:space="preserve"> </w:t>
      </w:r>
      <w:r>
        <w:t>repugnant</w:t>
      </w:r>
      <w:r>
        <w:rPr>
          <w:spacing w:val="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context</w:t>
      </w:r>
      <w:r>
        <w:rPr>
          <w:spacing w:val="10"/>
        </w:rPr>
        <w:t xml:space="preserve"> </w:t>
      </w:r>
      <w:r>
        <w:t>or</w:t>
      </w:r>
      <w:r>
        <w:rPr>
          <w:spacing w:val="8"/>
        </w:rPr>
        <w:t xml:space="preserve"> </w:t>
      </w:r>
      <w:r>
        <w:t>meaning</w:t>
      </w:r>
      <w:r>
        <w:rPr>
          <w:spacing w:val="-52"/>
        </w:rPr>
        <w:t xml:space="preserve"> </w:t>
      </w:r>
      <w:r>
        <w:t>thereof, mean references to the Lenders‟ Representative, acting for and on behalf of</w:t>
      </w:r>
      <w:r>
        <w:rPr>
          <w:spacing w:val="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Lenders.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8" w:lineRule="auto"/>
        <w:ind w:right="664"/>
      </w:pPr>
      <w:r>
        <w:t>The words and expressions beginning with capital letters and defined in this Agreement</w:t>
      </w:r>
      <w:r>
        <w:rPr>
          <w:spacing w:val="1"/>
        </w:rPr>
        <w:t xml:space="preserve"> </w:t>
      </w:r>
      <w:r>
        <w:t>shall</w:t>
      </w:r>
      <w:r>
        <w:rPr>
          <w:spacing w:val="26"/>
        </w:rPr>
        <w:t xml:space="preserve"> </w:t>
      </w:r>
      <w:r>
        <w:t>have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meaning</w:t>
      </w:r>
      <w:r>
        <w:rPr>
          <w:spacing w:val="26"/>
        </w:rPr>
        <w:t xml:space="preserve"> </w:t>
      </w:r>
      <w:r>
        <w:t>ascribed</w:t>
      </w:r>
      <w:r>
        <w:rPr>
          <w:spacing w:val="26"/>
        </w:rPr>
        <w:t xml:space="preserve"> </w:t>
      </w:r>
      <w:r>
        <w:t>thereto</w:t>
      </w:r>
      <w:r>
        <w:rPr>
          <w:spacing w:val="25"/>
        </w:rPr>
        <w:t xml:space="preserve"> </w:t>
      </w:r>
      <w:r>
        <w:t>herein,</w:t>
      </w:r>
      <w:r>
        <w:rPr>
          <w:spacing w:val="26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words</w:t>
      </w:r>
      <w:r>
        <w:rPr>
          <w:spacing w:val="26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expressions</w:t>
      </w:r>
      <w:r>
        <w:rPr>
          <w:spacing w:val="24"/>
        </w:rPr>
        <w:t xml:space="preserve"> </w:t>
      </w:r>
      <w:r>
        <w:t>used</w:t>
      </w:r>
      <w:r>
        <w:rPr>
          <w:spacing w:val="25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this Agreement and not defined herein but defined in the Power Purchase Agreement</w:t>
      </w:r>
      <w:r>
        <w:rPr>
          <w:spacing w:val="1"/>
        </w:rPr>
        <w:t xml:space="preserve"> </w:t>
      </w:r>
      <w:r>
        <w:t>shall, unless repugnant to the context, have the meaning ascribed thereto in the 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13" w:lineRule="auto"/>
        <w:ind w:right="670"/>
      </w:pP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are,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stated</w:t>
      </w:r>
      <w:r>
        <w:rPr>
          <w:spacing w:val="1"/>
        </w:rPr>
        <w:t xml:space="preserve"> </w:t>
      </w:r>
      <w:r>
        <w:t>otherwise,</w:t>
      </w:r>
      <w:r>
        <w:rPr>
          <w:spacing w:val="1"/>
        </w:rPr>
        <w:t xml:space="preserve"> </w:t>
      </w:r>
      <w:r>
        <w:t>references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13" w:lineRule="auto"/>
        <w:ind w:right="670"/>
      </w:pPr>
      <w:r>
        <w:t>The rules of interpretation stated in Clauses 1.2, 1.3 and 1.4 of the Power Purchase</w:t>
      </w:r>
      <w:r>
        <w:rPr>
          <w:spacing w:val="1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 xml:space="preserve">apply, </w:t>
      </w:r>
      <w:r>
        <w:rPr>
          <w:i/>
        </w:rPr>
        <w:t>mutatis mutandis</w:t>
      </w:r>
      <w:r>
        <w:t>, to</w:t>
      </w:r>
      <w:r>
        <w:rPr>
          <w:spacing w:val="-4"/>
        </w:rPr>
        <w:t xml:space="preserve"> </w:t>
      </w:r>
      <w:r>
        <w:t>this Agreement.</w:t>
      </w:r>
    </w:p>
    <w:p w:rsidR="000C3096" w:rsidRDefault="000C3096">
      <w:pPr>
        <w:spacing w:line="213" w:lineRule="auto"/>
        <w:jc w:val="both"/>
        <w:sectPr w:rsidR="000C3096">
          <w:headerReference w:type="default" r:id="rId431"/>
          <w:footerReference w:type="default" r:id="rId432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59"/>
        </w:tabs>
        <w:spacing w:before="66"/>
        <w:ind w:left="1158" w:hanging="639"/>
        <w:jc w:val="both"/>
      </w:pPr>
      <w:r>
        <w:lastRenderedPageBreak/>
        <w:t>ESCROW</w:t>
      </w:r>
      <w:r>
        <w:rPr>
          <w:spacing w:val="-4"/>
        </w:rPr>
        <w:t xml:space="preserve"> </w:t>
      </w:r>
      <w:r>
        <w:t>ACCOUNT</w:t>
      </w:r>
    </w:p>
    <w:p w:rsidR="000C3096" w:rsidRDefault="000C3096">
      <w:pPr>
        <w:pStyle w:val="BodyText"/>
        <w:spacing w:before="10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061"/>
        </w:tabs>
        <w:rPr>
          <w:b/>
        </w:rPr>
      </w:pPr>
      <w:r>
        <w:rPr>
          <w:b/>
        </w:rPr>
        <w:t>Escrow Bank</w:t>
      </w:r>
      <w:r>
        <w:rPr>
          <w:b/>
          <w:spacing w:val="-1"/>
        </w:rPr>
        <w:t xml:space="preserve"> </w:t>
      </w:r>
      <w:r>
        <w:rPr>
          <w:b/>
        </w:rPr>
        <w:t>to act as</w:t>
      </w:r>
      <w:r>
        <w:rPr>
          <w:b/>
          <w:spacing w:val="-2"/>
        </w:rPr>
        <w:t xml:space="preserve"> </w:t>
      </w:r>
      <w:r>
        <w:rPr>
          <w:b/>
        </w:rPr>
        <w:t>trustee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appoints</w:t>
      </w:r>
      <w:r>
        <w:rPr>
          <w:spacing w:val="-2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to act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trustee</w:t>
      </w:r>
      <w:r>
        <w:rPr>
          <w:spacing w:val="-1"/>
        </w:rPr>
        <w:t xml:space="preserve"> </w:t>
      </w:r>
      <w:r>
        <w:t>for Railways, the</w:t>
      </w:r>
    </w:p>
    <w:p w:rsidR="000C3096" w:rsidRDefault="00352585">
      <w:pPr>
        <w:pStyle w:val="BodyText"/>
        <w:spacing w:before="53" w:line="230" w:lineRule="auto"/>
        <w:ind w:left="1180" w:right="667"/>
        <w:jc w:val="both"/>
      </w:pPr>
      <w:r>
        <w:t>Lenders‟ Representative and the SPD in connection herewith and authorises the 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exercise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rights,</w:t>
      </w:r>
      <w:r>
        <w:rPr>
          <w:spacing w:val="1"/>
        </w:rPr>
        <w:t xml:space="preserve"> </w:t>
      </w:r>
      <w:r>
        <w:t>powers,</w:t>
      </w:r>
      <w:r>
        <w:rPr>
          <w:spacing w:val="1"/>
        </w:rPr>
        <w:t xml:space="preserve"> </w:t>
      </w:r>
      <w:r>
        <w:t>authorities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discretion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specifically</w:t>
      </w:r>
      <w:r>
        <w:rPr>
          <w:spacing w:val="1"/>
        </w:rPr>
        <w:t xml:space="preserve"> </w:t>
      </w:r>
      <w:r>
        <w:t>delegated to the Escrow Bank by the terms hereof together with all such rights, powers,</w:t>
      </w:r>
      <w:r>
        <w:rPr>
          <w:spacing w:val="1"/>
        </w:rPr>
        <w:t xml:space="preserve"> </w:t>
      </w:r>
      <w:r>
        <w:t>authorities</w:t>
      </w:r>
      <w:r>
        <w:rPr>
          <w:spacing w:val="-1"/>
        </w:rPr>
        <w:t xml:space="preserve"> </w:t>
      </w:r>
      <w:r>
        <w:t>and discretion</w:t>
      </w:r>
      <w:r>
        <w:rPr>
          <w:spacing w:val="-4"/>
        </w:rPr>
        <w:t xml:space="preserve"> </w:t>
      </w:r>
      <w:r>
        <w:t>as are</w:t>
      </w:r>
      <w:r>
        <w:rPr>
          <w:spacing w:val="-2"/>
        </w:rPr>
        <w:t xml:space="preserve"> </w:t>
      </w:r>
      <w:r>
        <w:t>reasonably</w:t>
      </w:r>
      <w:r>
        <w:rPr>
          <w:spacing w:val="-4"/>
        </w:rPr>
        <w:t xml:space="preserve"> </w:t>
      </w:r>
      <w:r>
        <w:t>incidental</w:t>
      </w:r>
      <w:r>
        <w:rPr>
          <w:spacing w:val="-2"/>
        </w:rPr>
        <w:t xml:space="preserve"> </w:t>
      </w:r>
      <w:r>
        <w:t>hereto, and</w:t>
      </w:r>
      <w:r>
        <w:rPr>
          <w:spacing w:val="-1"/>
        </w:rPr>
        <w:t xml:space="preserve"> </w:t>
      </w:r>
      <w:r>
        <w:t>the Escrow</w:t>
      </w:r>
    </w:p>
    <w:p w:rsidR="000C3096" w:rsidRDefault="00352585">
      <w:pPr>
        <w:pStyle w:val="BodyText"/>
        <w:spacing w:line="243" w:lineRule="exact"/>
        <w:ind w:left="1235"/>
        <w:jc w:val="both"/>
      </w:pPr>
      <w:r>
        <w:t>Bank</w:t>
      </w:r>
      <w:r>
        <w:rPr>
          <w:spacing w:val="-1"/>
        </w:rPr>
        <w:t xml:space="preserve"> </w:t>
      </w:r>
      <w:r>
        <w:t>accepts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appointment pursuant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hereof.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0"/>
          <w:tab w:val="left" w:pos="1181"/>
        </w:tabs>
        <w:spacing w:line="252" w:lineRule="exact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declares</w:t>
      </w:r>
      <w:r>
        <w:rPr>
          <w:spacing w:val="-1"/>
        </w:rPr>
        <w:t xml:space="preserve"> </w:t>
      </w:r>
      <w:r>
        <w:t>that all</w:t>
      </w:r>
      <w:r>
        <w:rPr>
          <w:spacing w:val="-2"/>
        </w:rPr>
        <w:t xml:space="preserve"> </w:t>
      </w:r>
      <w:r>
        <w:t>rights,</w:t>
      </w:r>
      <w:r>
        <w:rPr>
          <w:spacing w:val="-1"/>
        </w:rPr>
        <w:t xml:space="preserve"> </w:t>
      </w:r>
      <w:r>
        <w:t>title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interest in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Escrow</w:t>
      </w:r>
    </w:p>
    <w:p w:rsidR="000C3096" w:rsidRDefault="00352585">
      <w:pPr>
        <w:pStyle w:val="BodyText"/>
        <w:ind w:left="1180" w:right="663"/>
      </w:pPr>
      <w:r>
        <w:t>Account shall be vested in the Escrow Bank and held in trust for Railways, the Lenders‟</w:t>
      </w:r>
      <w:r>
        <w:rPr>
          <w:spacing w:val="1"/>
        </w:rPr>
        <w:t xml:space="preserve"> </w:t>
      </w:r>
      <w:r>
        <w:t>Representative 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applied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  <w:r>
        <w:rPr>
          <w:spacing w:val="-52"/>
        </w:rPr>
        <w:t xml:space="preserve"> </w:t>
      </w:r>
      <w:r>
        <w:t>No</w:t>
      </w:r>
      <w:r>
        <w:rPr>
          <w:spacing w:val="54"/>
        </w:rPr>
        <w:t xml:space="preserve"> </w:t>
      </w:r>
      <w:r>
        <w:t>person</w:t>
      </w:r>
      <w:r>
        <w:rPr>
          <w:spacing w:val="54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than</w:t>
      </w:r>
      <w:r>
        <w:rPr>
          <w:spacing w:val="54"/>
        </w:rPr>
        <w:t xml:space="preserve"> </w:t>
      </w:r>
      <w:r>
        <w:t>Railways,</w:t>
      </w:r>
      <w:r>
        <w:rPr>
          <w:spacing w:val="-3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Lenders‟  Representative</w:t>
      </w:r>
      <w:r>
        <w:rPr>
          <w:spacing w:val="52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the</w:t>
      </w:r>
    </w:p>
    <w:p w:rsidR="000C3096" w:rsidRDefault="00352585">
      <w:pPr>
        <w:pStyle w:val="BodyText"/>
        <w:spacing w:before="56" w:line="213" w:lineRule="auto"/>
        <w:ind w:left="1180" w:right="664"/>
      </w:pPr>
      <w:r>
        <w:t>SPD shall</w:t>
      </w:r>
      <w:r>
        <w:rPr>
          <w:spacing w:val="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hereunder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beneficiaries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third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beneficiaries</w:t>
      </w:r>
      <w:r>
        <w:rPr>
          <w:spacing w:val="-5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Acceptance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>
      <w:pPr>
        <w:pStyle w:val="BodyText"/>
        <w:spacing w:line="232" w:lineRule="auto"/>
        <w:ind w:left="1180" w:right="666"/>
        <w:jc w:val="both"/>
      </w:pPr>
      <w:r>
        <w:t>The Escrow Bank hereby agrees to act as such and to accept all payments and other</w:t>
      </w:r>
      <w:r>
        <w:rPr>
          <w:spacing w:val="1"/>
        </w:rPr>
        <w:t xml:space="preserve"> </w:t>
      </w:r>
      <w:r>
        <w:t>amounts to be delivered to and held by the Escrow Bank pursuant to the provisions of this</w:t>
      </w:r>
      <w:r>
        <w:rPr>
          <w:spacing w:val="-52"/>
        </w:rPr>
        <w:t xml:space="preserve"> </w:t>
      </w:r>
      <w:r>
        <w:t>Agreement. The Escrow Bank shall hold and safeguard the Escrow Account during the</w:t>
      </w:r>
      <w:r>
        <w:rPr>
          <w:spacing w:val="1"/>
        </w:rPr>
        <w:t xml:space="preserve"> </w:t>
      </w:r>
      <w:r>
        <w:t>term of this Agreement and shall treat the amount in the Escrow Account as monies</w:t>
      </w:r>
      <w:r>
        <w:rPr>
          <w:spacing w:val="1"/>
        </w:rPr>
        <w:t xml:space="preserve"> </w:t>
      </w:r>
      <w:r>
        <w:t>deposited by the SPD, Senior Lenders or Railways with the Escrow Bank. In performing</w:t>
      </w:r>
      <w:r>
        <w:rPr>
          <w:spacing w:val="1"/>
        </w:rPr>
        <w:t xml:space="preserve"> </w:t>
      </w:r>
      <w:r>
        <w:t>its functions and duties under this Agreement, the Escrow Bank shall act in trust for the</w:t>
      </w:r>
      <w:r>
        <w:rPr>
          <w:spacing w:val="1"/>
        </w:rPr>
        <w:t xml:space="preserve"> </w:t>
      </w:r>
      <w:r>
        <w:t>benefit</w:t>
      </w:r>
      <w:r>
        <w:rPr>
          <w:spacing w:val="-3"/>
        </w:rPr>
        <w:t xml:space="preserve"> </w:t>
      </w:r>
      <w:r>
        <w:t>of,</w:t>
      </w:r>
      <w:r>
        <w:rPr>
          <w:spacing w:val="-3"/>
        </w:rPr>
        <w:t xml:space="preserve"> </w:t>
      </w:r>
      <w:r>
        <w:t>and as agent</w:t>
      </w:r>
      <w:r>
        <w:rPr>
          <w:spacing w:val="-3"/>
        </w:rPr>
        <w:t xml:space="preserve"> </w:t>
      </w:r>
      <w:r>
        <w:t>for,</w:t>
      </w:r>
      <w:r>
        <w:rPr>
          <w:spacing w:val="-3"/>
        </w:rPr>
        <w:t xml:space="preserve"> </w:t>
      </w:r>
      <w:r>
        <w:t>Railways,</w:t>
      </w:r>
      <w:r>
        <w:rPr>
          <w:spacing w:val="-2"/>
        </w:rPr>
        <w:t xml:space="preserve"> </w:t>
      </w:r>
      <w:r>
        <w:t>the Lenders‟</w:t>
      </w:r>
      <w:r>
        <w:rPr>
          <w:spacing w:val="-1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and the</w:t>
      </w:r>
    </w:p>
    <w:p w:rsidR="000C3096" w:rsidRDefault="00352585">
      <w:pPr>
        <w:pStyle w:val="BodyText"/>
        <w:spacing w:before="54" w:line="213" w:lineRule="auto"/>
        <w:ind w:left="1180" w:right="668"/>
        <w:jc w:val="both"/>
      </w:pPr>
      <w:r>
        <w:t>SPD or their nominees, successors or assigns, in accordance with the provisions of 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Establishment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operation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  <w:tab w:val="left" w:leader="dot" w:pos="5507"/>
        </w:tabs>
        <w:spacing w:before="1" w:line="228" w:lineRule="auto"/>
        <w:ind w:right="663"/>
      </w:pPr>
      <w:r>
        <w:t>Within 30 (thirty) days from the date of this Agreement, the SPD shall open and establish</w:t>
      </w:r>
      <w:r>
        <w:rPr>
          <w:spacing w:val="-5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Escrow</w:t>
      </w:r>
      <w:r>
        <w:rPr>
          <w:spacing w:val="9"/>
        </w:rPr>
        <w:t xml:space="preserve"> </w:t>
      </w:r>
      <w:r>
        <w:t>Account</w:t>
      </w:r>
      <w:r>
        <w:rPr>
          <w:spacing w:val="11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</w:t>
      </w:r>
      <w:r>
        <w:tab/>
        <w:t>(name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Branch)</w:t>
      </w:r>
      <w:r>
        <w:rPr>
          <w:spacing w:val="13"/>
        </w:rPr>
        <w:t xml:space="preserve"> </w:t>
      </w:r>
      <w:r>
        <w:t>Branch</w:t>
      </w:r>
      <w:r>
        <w:rPr>
          <w:spacing w:val="9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Escrow</w:t>
      </w:r>
    </w:p>
    <w:p w:rsidR="000C3096" w:rsidRDefault="00352585">
      <w:pPr>
        <w:pStyle w:val="BodyText"/>
        <w:spacing w:line="240" w:lineRule="exact"/>
        <w:ind w:left="1180"/>
        <w:jc w:val="both"/>
      </w:pPr>
      <w:r>
        <w:t>Bank.</w:t>
      </w:r>
      <w:r>
        <w:rPr>
          <w:spacing w:val="-1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denominated</w:t>
      </w:r>
      <w:r>
        <w:rPr>
          <w:spacing w:val="-3"/>
        </w:rPr>
        <w:t xml:space="preserve"> </w:t>
      </w:r>
      <w:r>
        <w:t>in Rupees.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1" w:line="228" w:lineRule="auto"/>
        <w:ind w:right="667"/>
      </w:pPr>
      <w:r>
        <w:t>The Escrow Bank shall maintain the Escrow Account in accordance with the terms of this</w:t>
      </w:r>
      <w:r>
        <w:rPr>
          <w:spacing w:val="-52"/>
        </w:rPr>
        <w:t xml:space="preserve"> </w:t>
      </w:r>
      <w:r>
        <w:t>Agreement and its usual practices and applicable regulations, and pay the maximum rate</w:t>
      </w:r>
      <w:r>
        <w:rPr>
          <w:spacing w:val="1"/>
        </w:rPr>
        <w:t xml:space="preserve"> </w:t>
      </w:r>
      <w:r>
        <w:t>of interest payable to similar customers on the balance in the said account from time to</w:t>
      </w:r>
      <w:r>
        <w:rPr>
          <w:spacing w:val="1"/>
        </w:rPr>
        <w:t xml:space="preserve"> </w:t>
      </w:r>
      <w:r>
        <w:t>time.</w:t>
      </w:r>
    </w:p>
    <w:p w:rsidR="000C3096" w:rsidRDefault="000C3096">
      <w:pPr>
        <w:pStyle w:val="BodyText"/>
        <w:spacing w:before="6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</w:pPr>
      <w:r>
        <w:t>The</w:t>
      </w:r>
      <w:r>
        <w:rPr>
          <w:spacing w:val="-1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3"/>
        </w:rPr>
        <w:t xml:space="preserve"> </w:t>
      </w:r>
      <w:r>
        <w:t>shall,</w:t>
      </w:r>
      <w:r>
        <w:rPr>
          <w:spacing w:val="-1"/>
        </w:rPr>
        <w:t xml:space="preserve"> </w:t>
      </w:r>
      <w:r>
        <w:t>after consultation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Lenders‘</w:t>
      </w:r>
    </w:p>
    <w:p w:rsidR="000C3096" w:rsidRDefault="00352585">
      <w:pPr>
        <w:pStyle w:val="BodyText"/>
        <w:spacing w:before="55" w:line="228" w:lineRule="auto"/>
        <w:ind w:left="1180" w:right="668"/>
        <w:jc w:val="both"/>
      </w:pPr>
      <w:r>
        <w:t>Representative,</w:t>
      </w:r>
      <w:r>
        <w:rPr>
          <w:spacing w:val="1"/>
        </w:rPr>
        <w:t xml:space="preserve"> </w:t>
      </w:r>
      <w:r>
        <w:t>agree</w:t>
      </w:r>
      <w:r>
        <w:rPr>
          <w:spacing w:val="1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detailed mandates,</w:t>
      </w:r>
      <w:r>
        <w:rPr>
          <w:spacing w:val="1"/>
        </w:rPr>
        <w:t xml:space="preserve"> </w:t>
      </w:r>
      <w:r>
        <w:t>terms</w:t>
      </w:r>
      <w:r>
        <w:rPr>
          <w:spacing w:val="1"/>
        </w:rPr>
        <w:t xml:space="preserve"> </w:t>
      </w:r>
      <w:r>
        <w:t>and conditions, and</w:t>
      </w:r>
      <w:r>
        <w:rPr>
          <w:spacing w:val="1"/>
        </w:rPr>
        <w:t xml:space="preserve"> </w:t>
      </w:r>
      <w:r>
        <w:t>operating</w:t>
      </w:r>
      <w:r>
        <w:rPr>
          <w:spacing w:val="1"/>
        </w:rPr>
        <w:t xml:space="preserve"> </w:t>
      </w:r>
      <w:r>
        <w:t>procedures for the Escrow Account, but in the event of any conflict or inconsistency</w:t>
      </w:r>
      <w:r>
        <w:rPr>
          <w:spacing w:val="1"/>
        </w:rPr>
        <w:t xml:space="preserve"> </w:t>
      </w:r>
      <w:r>
        <w:t>between this Agreement and such mandates, terms and conditions, or procedures, this</w:t>
      </w:r>
      <w:r>
        <w:rPr>
          <w:spacing w:val="1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prevail.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Escrow</w:t>
      </w:r>
      <w:r>
        <w:rPr>
          <w:spacing w:val="-1"/>
        </w:rPr>
        <w:t xml:space="preserve"> </w:t>
      </w:r>
      <w:r>
        <w:t>Bank’s</w:t>
      </w:r>
      <w:r>
        <w:rPr>
          <w:spacing w:val="-1"/>
        </w:rPr>
        <w:t xml:space="preserve"> </w:t>
      </w:r>
      <w:r>
        <w:t>fee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6"/>
        <w:jc w:val="both"/>
      </w:pPr>
      <w:r>
        <w:t>The Escrow Bank shall be entitled to receive its fee and expenses in an amount, and at</w:t>
      </w:r>
      <w:r>
        <w:rPr>
          <w:spacing w:val="1"/>
        </w:rPr>
        <w:t xml:space="preserve"> </w:t>
      </w:r>
      <w:r>
        <w:t>such times, as may be agreed between the Escrow Bank and the SPD. For the avoidance</w:t>
      </w:r>
      <w:r>
        <w:rPr>
          <w:spacing w:val="1"/>
        </w:rPr>
        <w:t xml:space="preserve"> </w:t>
      </w:r>
      <w:r>
        <w:t>of doubt, such fee and expenses shall form part of the O&amp;M Expenses and shall be</w:t>
      </w:r>
      <w:r>
        <w:rPr>
          <w:spacing w:val="1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 Clause 4.1.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8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1"/>
        </w:tabs>
        <w:jc w:val="right"/>
      </w:pPr>
      <w:r>
        <w:t>Rights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parties</w:t>
      </w:r>
    </w:p>
    <w:p w:rsidR="000C3096" w:rsidRDefault="000C3096">
      <w:pPr>
        <w:pStyle w:val="BodyText"/>
        <w:spacing w:before="2"/>
        <w:rPr>
          <w:b/>
          <w:sz w:val="24"/>
        </w:rPr>
      </w:pPr>
    </w:p>
    <w:p w:rsidR="000C3096" w:rsidRDefault="00352585">
      <w:pPr>
        <w:pStyle w:val="BodyText"/>
        <w:ind w:left="1180"/>
      </w:pPr>
      <w:r>
        <w:t>The</w:t>
      </w:r>
      <w:r>
        <w:rPr>
          <w:spacing w:val="17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Railways,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Lenders‘</w:t>
      </w:r>
      <w:r>
        <w:rPr>
          <w:spacing w:val="18"/>
        </w:rPr>
        <w:t xml:space="preserve"> </w:t>
      </w:r>
      <w:r>
        <w:t>Representative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SPD</w:t>
      </w:r>
      <w:r>
        <w:rPr>
          <w:spacing w:val="14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monies</w:t>
      </w:r>
      <w:r>
        <w:rPr>
          <w:spacing w:val="16"/>
        </w:rPr>
        <w:t xml:space="preserve"> </w:t>
      </w:r>
      <w:r>
        <w:t>held</w:t>
      </w:r>
      <w:r>
        <w:rPr>
          <w:spacing w:val="18"/>
        </w:rPr>
        <w:t xml:space="preserve"> </w:t>
      </w:r>
      <w:r>
        <w:t>in</w:t>
      </w:r>
    </w:p>
    <w:p w:rsidR="000C3096" w:rsidRDefault="000C3096">
      <w:pPr>
        <w:sectPr w:rsidR="000C3096">
          <w:headerReference w:type="default" r:id="rId433"/>
          <w:footerReference w:type="default" r:id="rId434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7" w:line="225" w:lineRule="auto"/>
        <w:ind w:left="1180" w:right="662"/>
        <w:jc w:val="both"/>
      </w:pPr>
      <w:r>
        <w:lastRenderedPageBreak/>
        <w:t>the Escrow Account are set forth in their entirety in this Agreement and Railways, the</w:t>
      </w:r>
      <w:r>
        <w:rPr>
          <w:spacing w:val="1"/>
        </w:rPr>
        <w:t xml:space="preserve"> </w:t>
      </w:r>
      <w:r>
        <w:t>Lenders‟ Representative and the SPD shall have no other rights against or to the monies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Substitution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30" w:lineRule="auto"/>
        <w:ind w:left="1180" w:right="668"/>
        <w:jc w:val="both"/>
      </w:pPr>
      <w:r>
        <w:t>The Parties hereto acknowledge and agree that upon substitution of the SPD with the</w:t>
      </w:r>
      <w:r>
        <w:rPr>
          <w:spacing w:val="1"/>
        </w:rPr>
        <w:t xml:space="preserve"> </w:t>
      </w:r>
      <w:r>
        <w:t>Nominated Company, pursuant to the Substitution Agreement, it shall be deemed for the</w:t>
      </w:r>
      <w:r>
        <w:rPr>
          <w:spacing w:val="1"/>
        </w:rPr>
        <w:t xml:space="preserve"> </w:t>
      </w:r>
      <w:r>
        <w:t>purposes of this Agreement that the Nominated Company is a Party hereto and the</w:t>
      </w:r>
      <w:r>
        <w:rPr>
          <w:spacing w:val="1"/>
        </w:rPr>
        <w:t xml:space="preserve"> </w:t>
      </w:r>
      <w:r>
        <w:t>Nominated Company shall accordingly be deemed to have succeeded to the rights and</w:t>
      </w:r>
      <w:r>
        <w:rPr>
          <w:spacing w:val="1"/>
        </w:rPr>
        <w:t xml:space="preserve"> </w:t>
      </w:r>
      <w:r>
        <w:t>obligations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substitution</w:t>
      </w:r>
      <w:r>
        <w:rPr>
          <w:spacing w:val="-1"/>
        </w:rPr>
        <w:t xml:space="preserve"> </w:t>
      </w:r>
      <w:r>
        <w:t>of the SPD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 Nominated Company.</w:t>
      </w:r>
    </w:p>
    <w:p w:rsidR="000C3096" w:rsidRDefault="000C3096">
      <w:pPr>
        <w:pStyle w:val="BodyText"/>
        <w:spacing w:before="9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ind w:hanging="702"/>
      </w:pPr>
      <w:r>
        <w:t>DEPOSITS</w:t>
      </w:r>
      <w:r>
        <w:rPr>
          <w:spacing w:val="-3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ACCOUNT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Deposits by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SPD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901"/>
        </w:tabs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agrees</w:t>
      </w:r>
      <w:r>
        <w:rPr>
          <w:spacing w:val="-3"/>
        </w:rPr>
        <w:t xml:space="preserve"> </w:t>
      </w:r>
      <w:r>
        <w:t>and undertakes</w:t>
      </w:r>
      <w:r>
        <w:rPr>
          <w:spacing w:val="-3"/>
        </w:rPr>
        <w:t xml:space="preserve"> </w:t>
      </w:r>
      <w:r>
        <w:t>that it shall deposit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credit</w:t>
      </w:r>
    </w:p>
    <w:p w:rsidR="000C3096" w:rsidRDefault="00352585">
      <w:pPr>
        <w:pStyle w:val="BodyText"/>
        <w:spacing w:before="55" w:line="223" w:lineRule="auto"/>
        <w:ind w:left="1900" w:right="667"/>
        <w:jc w:val="both"/>
      </w:pPr>
      <w:r>
        <w:t>the Escrow Account with: (a) all monies received in relation to the Project from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source, including the Senior</w:t>
      </w:r>
      <w:r>
        <w:rPr>
          <w:spacing w:val="1"/>
        </w:rPr>
        <w:t xml:space="preserve"> </w:t>
      </w:r>
      <w:r>
        <w:t>Lenders,</w:t>
      </w:r>
      <w:r>
        <w:rPr>
          <w:spacing w:val="1"/>
        </w:rPr>
        <w:t xml:space="preserve"> </w:t>
      </w:r>
      <w:r>
        <w:t>lenders of</w:t>
      </w:r>
      <w:r>
        <w:rPr>
          <w:spacing w:val="1"/>
        </w:rPr>
        <w:t xml:space="preserve"> </w:t>
      </w:r>
      <w:r>
        <w:t>Subordinated</w:t>
      </w:r>
      <w:r>
        <w:rPr>
          <w:spacing w:val="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Railways;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1"/>
        </w:tabs>
        <w:ind w:hanging="721"/>
      </w:pPr>
      <w:r>
        <w:t>all</w:t>
      </w:r>
      <w:r>
        <w:rPr>
          <w:spacing w:val="-4"/>
        </w:rPr>
        <w:t xml:space="preserve"> </w:t>
      </w:r>
      <w:r>
        <w:t>funds</w:t>
      </w:r>
      <w:r>
        <w:rPr>
          <w:spacing w:val="-2"/>
        </w:rPr>
        <w:t xml:space="preserve"> </w:t>
      </w:r>
      <w:r>
        <w:t>constituting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Package;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0"/>
          <w:tab w:val="left" w:pos="1901"/>
        </w:tabs>
        <w:spacing w:line="223" w:lineRule="auto"/>
        <w:ind w:right="663"/>
      </w:pPr>
      <w:r>
        <w:t>all</w:t>
      </w:r>
      <w:r>
        <w:rPr>
          <w:spacing w:val="4"/>
        </w:rPr>
        <w:t xml:space="preserve"> </w:t>
      </w:r>
      <w:r>
        <w:t>revenues</w:t>
      </w:r>
      <w:r>
        <w:rPr>
          <w:spacing w:val="5"/>
        </w:rPr>
        <w:t xml:space="preserve"> </w:t>
      </w:r>
      <w:r>
        <w:t>from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respect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Solar</w:t>
      </w:r>
      <w:r>
        <w:rPr>
          <w:spacing w:val="5"/>
        </w:rPr>
        <w:t xml:space="preserve"> </w:t>
      </w:r>
      <w:r>
        <w:t>Rooftop</w:t>
      </w:r>
      <w:r>
        <w:rPr>
          <w:spacing w:val="4"/>
        </w:rPr>
        <w:t xml:space="preserve"> </w:t>
      </w:r>
      <w:r>
        <w:t>Power</w:t>
      </w:r>
      <w:r>
        <w:rPr>
          <w:spacing w:val="5"/>
        </w:rPr>
        <w:t xml:space="preserve"> </w:t>
      </w:r>
      <w:r>
        <w:t>System,</w:t>
      </w:r>
      <w:r>
        <w:rPr>
          <w:spacing w:val="2"/>
        </w:rPr>
        <w:t xml:space="preserve"> </w:t>
      </w:r>
      <w:r>
        <w:t>including</w:t>
      </w:r>
      <w:r>
        <w:rPr>
          <w:spacing w:val="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proceeds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 rentals,</w:t>
      </w:r>
      <w:r>
        <w:rPr>
          <w:spacing w:val="-3"/>
        </w:rPr>
        <w:t xml:space="preserve"> </w:t>
      </w:r>
      <w:r>
        <w:t>deposits,</w:t>
      </w:r>
      <w:r>
        <w:rPr>
          <w:spacing w:val="-2"/>
        </w:rPr>
        <w:t xml:space="preserve"> </w:t>
      </w:r>
      <w:r>
        <w:t>capital receipts</w:t>
      </w:r>
      <w:r>
        <w:rPr>
          <w:spacing w:val="-1"/>
        </w:rPr>
        <w:t xml:space="preserve"> </w:t>
      </w:r>
      <w:r>
        <w:t>or insurance</w:t>
      </w:r>
      <w:r>
        <w:rPr>
          <w:spacing w:val="-1"/>
        </w:rPr>
        <w:t xml:space="preserve"> </w:t>
      </w:r>
      <w:r>
        <w:t>claims;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0"/>
          <w:tab w:val="left" w:pos="1901"/>
        </w:tabs>
        <w:spacing w:before="1"/>
        <w:ind w:hanging="721"/>
      </w:pPr>
      <w:r>
        <w:t>all</w:t>
      </w:r>
      <w:r>
        <w:rPr>
          <w:spacing w:val="-4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Railways,</w:t>
      </w:r>
      <w:r>
        <w:rPr>
          <w:spacing w:val="-4"/>
        </w:rPr>
        <w:t xml:space="preserve"> </w:t>
      </w:r>
      <w:r>
        <w:t>after deduction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outstanding</w:t>
      </w:r>
      <w:r>
        <w:rPr>
          <w:spacing w:val="-4"/>
        </w:rPr>
        <w:t xml:space="preserve"> </w:t>
      </w:r>
      <w:r>
        <w:t>Agreement Fee;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3"/>
        </w:numPr>
        <w:tabs>
          <w:tab w:val="left" w:pos="1900"/>
          <w:tab w:val="left" w:pos="1901"/>
        </w:tabs>
        <w:ind w:hanging="721"/>
      </w:pPr>
      <w:r>
        <w:t>all</w:t>
      </w:r>
      <w:r>
        <w:rPr>
          <w:spacing w:val="-3"/>
        </w:rPr>
        <w:t xml:space="preserve"> </w:t>
      </w:r>
      <w:r>
        <w:t>proceeds</w:t>
      </w:r>
      <w:r>
        <w:rPr>
          <w:spacing w:val="-1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 any</w:t>
      </w:r>
      <w:r>
        <w:rPr>
          <w:spacing w:val="-3"/>
        </w:rPr>
        <w:t xml:space="preserve"> </w:t>
      </w:r>
      <w:r>
        <w:t>insurance</w:t>
      </w:r>
      <w:r>
        <w:rPr>
          <w:spacing w:val="-3"/>
        </w:rPr>
        <w:t xml:space="preserve"> </w:t>
      </w:r>
      <w:r>
        <w:t>claims.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0"/>
          <w:tab w:val="left" w:pos="1181"/>
        </w:tabs>
        <w:spacing w:line="213" w:lineRule="auto"/>
        <w:ind w:right="669"/>
      </w:pPr>
      <w:r>
        <w:t>The</w:t>
      </w:r>
      <w:r>
        <w:rPr>
          <w:spacing w:val="32"/>
        </w:rPr>
        <w:t xml:space="preserve"> </w:t>
      </w:r>
      <w:r>
        <w:t>SPD</w:t>
      </w:r>
      <w:r>
        <w:rPr>
          <w:spacing w:val="31"/>
        </w:rPr>
        <w:t xml:space="preserve"> </w:t>
      </w:r>
      <w:r>
        <w:t>may</w:t>
      </w:r>
      <w:r>
        <w:rPr>
          <w:spacing w:val="34"/>
        </w:rPr>
        <w:t xml:space="preserve"> </w:t>
      </w:r>
      <w:r>
        <w:t>at</w:t>
      </w:r>
      <w:r>
        <w:rPr>
          <w:spacing w:val="33"/>
        </w:rPr>
        <w:t xml:space="preserve"> </w:t>
      </w:r>
      <w:r>
        <w:t>any</w:t>
      </w:r>
      <w:r>
        <w:rPr>
          <w:spacing w:val="31"/>
        </w:rPr>
        <w:t xml:space="preserve"> </w:t>
      </w:r>
      <w:r>
        <w:t>time</w:t>
      </w:r>
      <w:r>
        <w:rPr>
          <w:spacing w:val="30"/>
        </w:rPr>
        <w:t xml:space="preserve"> </w:t>
      </w:r>
      <w:r>
        <w:t>make</w:t>
      </w:r>
      <w:r>
        <w:rPr>
          <w:spacing w:val="34"/>
        </w:rPr>
        <w:t xml:space="preserve"> </w:t>
      </w:r>
      <w:r>
        <w:t>deposits</w:t>
      </w:r>
      <w:r>
        <w:rPr>
          <w:spacing w:val="30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its</w:t>
      </w:r>
      <w:r>
        <w:rPr>
          <w:spacing w:val="30"/>
        </w:rPr>
        <w:t xml:space="preserve"> </w:t>
      </w:r>
      <w:r>
        <w:t>other</w:t>
      </w:r>
      <w:r>
        <w:rPr>
          <w:spacing w:val="33"/>
        </w:rPr>
        <w:t xml:space="preserve"> </w:t>
      </w:r>
      <w:r>
        <w:t>funds</w:t>
      </w:r>
      <w:r>
        <w:rPr>
          <w:spacing w:val="31"/>
        </w:rPr>
        <w:t xml:space="preserve"> </w:t>
      </w:r>
      <w:r>
        <w:t>into</w:t>
      </w:r>
      <w:r>
        <w:rPr>
          <w:spacing w:val="30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Escrow</w:t>
      </w:r>
      <w:r>
        <w:rPr>
          <w:spacing w:val="31"/>
        </w:rPr>
        <w:t xml:space="preserve"> </w:t>
      </w:r>
      <w:r>
        <w:t>Account,</w:t>
      </w:r>
      <w:r>
        <w:rPr>
          <w:spacing w:val="-52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to such</w:t>
      </w:r>
      <w:r>
        <w:rPr>
          <w:spacing w:val="-1"/>
        </w:rPr>
        <w:t xml:space="preserve"> </w:t>
      </w:r>
      <w:r>
        <w:t>deposits.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Deposits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670"/>
        <w:jc w:val="both"/>
      </w:pPr>
      <w:r>
        <w:t>Railways agrees and undertakes that, as and when due and payable, it shall deposit into</w:t>
      </w:r>
      <w:r>
        <w:rPr>
          <w:spacing w:val="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credit</w:t>
      </w:r>
      <w:r>
        <w:rPr>
          <w:spacing w:val="-2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with:</w:t>
      </w:r>
    </w:p>
    <w:p w:rsidR="000C3096" w:rsidRDefault="000C3096">
      <w:pPr>
        <w:pStyle w:val="BodyText"/>
        <w:spacing w:before="8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2"/>
        </w:numPr>
        <w:tabs>
          <w:tab w:val="left" w:pos="1900"/>
          <w:tab w:val="left" w:pos="1901"/>
        </w:tabs>
        <w:spacing w:before="1" w:line="239" w:lineRule="exact"/>
        <w:ind w:hanging="721"/>
      </w:pPr>
      <w:r>
        <w:t>Grant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any other</w:t>
      </w:r>
      <w:r>
        <w:rPr>
          <w:spacing w:val="-2"/>
        </w:rPr>
        <w:t xml:space="preserve"> </w:t>
      </w:r>
      <w:r>
        <w:t>monies</w:t>
      </w:r>
      <w:r>
        <w:rPr>
          <w:spacing w:val="-2"/>
        </w:rPr>
        <w:t xml:space="preserve"> </w:t>
      </w:r>
      <w:r>
        <w:t>disbursed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Government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SPD;</w:t>
      </w:r>
    </w:p>
    <w:p w:rsidR="000C3096" w:rsidRDefault="00352585" w:rsidP="00B13111">
      <w:pPr>
        <w:pStyle w:val="ListParagraph"/>
        <w:numPr>
          <w:ilvl w:val="0"/>
          <w:numId w:val="12"/>
        </w:numPr>
        <w:tabs>
          <w:tab w:val="left" w:pos="1900"/>
          <w:tab w:val="left" w:pos="1901"/>
        </w:tabs>
        <w:spacing w:line="239" w:lineRule="exact"/>
        <w:ind w:hanging="721"/>
      </w:pPr>
      <w:r>
        <w:t>all</w:t>
      </w:r>
      <w:r>
        <w:rPr>
          <w:spacing w:val="-3"/>
        </w:rPr>
        <w:t xml:space="preserve"> </w:t>
      </w:r>
      <w:r>
        <w:t>payments</w:t>
      </w:r>
      <w:r>
        <w:rPr>
          <w:spacing w:val="-3"/>
        </w:rPr>
        <w:t xml:space="preserve"> </w:t>
      </w:r>
      <w:r>
        <w:t>in respect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 Rooftop Power</w:t>
      </w:r>
      <w:r>
        <w:rPr>
          <w:spacing w:val="-2"/>
        </w:rPr>
        <w:t xml:space="preserve"> </w:t>
      </w:r>
      <w:r>
        <w:t>System;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2"/>
        </w:numPr>
        <w:tabs>
          <w:tab w:val="left" w:pos="1900"/>
          <w:tab w:val="left" w:pos="1901"/>
        </w:tabs>
        <w:ind w:hanging="721"/>
      </w:pPr>
      <w:r>
        <w:t>Termination</w:t>
      </w:r>
      <w:r>
        <w:rPr>
          <w:spacing w:val="-3"/>
        </w:rPr>
        <w:t xml:space="preserve"> </w:t>
      </w:r>
      <w:r>
        <w:t>Payments: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before="1" w:line="223" w:lineRule="auto"/>
        <w:ind w:left="1180" w:right="663"/>
        <w:jc w:val="both"/>
      </w:pPr>
      <w:r>
        <w:t>Provided that, notwithstanding the provisions of Clause 4.1.1, Railways shall be entitled</w:t>
      </w:r>
      <w:r>
        <w:rPr>
          <w:spacing w:val="1"/>
        </w:rPr>
        <w:t xml:space="preserve"> </w:t>
      </w:r>
      <w:r>
        <w:t>to appropriate from the aforesaid amounts, any amount due and payable to it by the SPD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 balance remaining</w:t>
      </w:r>
      <w:r>
        <w:rPr>
          <w:spacing w:val="-4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deposited</w:t>
      </w:r>
      <w:r>
        <w:rPr>
          <w:spacing w:val="-1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Account.</w:t>
      </w:r>
    </w:p>
    <w:p w:rsidR="000C3096" w:rsidRDefault="000C3096">
      <w:pPr>
        <w:pStyle w:val="BodyText"/>
        <w:spacing w:before="2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Deposits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5"/>
        <w:jc w:val="both"/>
      </w:pPr>
      <w:r>
        <w:t>The Lenders‟ Representative agrees, confirms and undertakes that the Senior Lenders</w:t>
      </w:r>
      <w:r>
        <w:rPr>
          <w:spacing w:val="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deposit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and/or</w:t>
      </w:r>
      <w:r>
        <w:rPr>
          <w:spacing w:val="-3"/>
        </w:rPr>
        <w:t xml:space="preserve"> </w:t>
      </w:r>
      <w:r>
        <w:t>credit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Account with</w:t>
      </w:r>
      <w:r>
        <w:rPr>
          <w:spacing w:val="-2"/>
        </w:rPr>
        <w:t xml:space="preserve"> </w:t>
      </w:r>
      <w:r>
        <w:t>all disbursements</w:t>
      </w:r>
      <w:r>
        <w:rPr>
          <w:spacing w:val="-4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them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>
      <w:pPr>
        <w:pStyle w:val="BodyText"/>
        <w:spacing w:line="228" w:lineRule="auto"/>
        <w:ind w:left="1180" w:right="667"/>
        <w:jc w:val="both"/>
      </w:pPr>
      <w:r>
        <w:t>in relation to or in respect of the Project; provided that notwithstanding anything to the</w:t>
      </w:r>
      <w:r>
        <w:rPr>
          <w:spacing w:val="1"/>
        </w:rPr>
        <w:t xml:space="preserve"> </w:t>
      </w:r>
      <w:r>
        <w:t>contrary contained in this Agreement, the Senior Lenders shall be entitled to make direct</w:t>
      </w:r>
      <w:r>
        <w:rPr>
          <w:spacing w:val="1"/>
        </w:rPr>
        <w:t xml:space="preserve"> </w:t>
      </w:r>
      <w:r>
        <w:t>payments to the EPC Contractor under and in accordance with the express provisions</w:t>
      </w:r>
      <w:r>
        <w:rPr>
          <w:spacing w:val="1"/>
        </w:rPr>
        <w:t xml:space="preserve"> </w:t>
      </w:r>
      <w:r>
        <w:t>contained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 behalf</w:t>
      </w:r>
      <w:r>
        <w:rPr>
          <w:spacing w:val="-2"/>
        </w:rPr>
        <w:t xml:space="preserve"> </w:t>
      </w:r>
      <w:r>
        <w:t>in the Financing Agreements.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Interest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deposits</w:t>
      </w:r>
    </w:p>
    <w:p w:rsidR="000C3096" w:rsidRDefault="000C3096">
      <w:pPr>
        <w:sectPr w:rsidR="000C3096">
          <w:headerReference w:type="default" r:id="rId435"/>
          <w:footerReference w:type="default" r:id="rId436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6" w:line="230" w:lineRule="auto"/>
        <w:ind w:left="1180" w:right="666"/>
        <w:jc w:val="both"/>
      </w:pPr>
      <w:r>
        <w:lastRenderedPageBreak/>
        <w:t>The Escrow Bank agrees and undertakes that all interest accruing on the balances of the</w:t>
      </w:r>
      <w:r>
        <w:rPr>
          <w:spacing w:val="1"/>
        </w:rPr>
        <w:t xml:space="preserve"> </w:t>
      </w:r>
      <w:r>
        <w:t>Escrow Account shall be credited to the Escrow Account; provided that the Escrow Bank</w:t>
      </w:r>
      <w:r>
        <w:rPr>
          <w:spacing w:val="1"/>
        </w:rPr>
        <w:t xml:space="preserve"> </w:t>
      </w:r>
      <w:r>
        <w:t>shall be entitled to appropriate there from the fee and expenses due to it from the SPD in</w:t>
      </w:r>
      <w:r>
        <w:rPr>
          <w:spacing w:val="1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Escrow</w:t>
      </w:r>
      <w:r>
        <w:rPr>
          <w:spacing w:val="-2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credit</w:t>
      </w:r>
      <w:r>
        <w:rPr>
          <w:spacing w:val="-3"/>
        </w:rPr>
        <w:t xml:space="preserve"> </w:t>
      </w:r>
      <w:r>
        <w:t>the balance</w:t>
      </w:r>
      <w:r>
        <w:rPr>
          <w:spacing w:val="-3"/>
        </w:rPr>
        <w:t xml:space="preserve"> </w:t>
      </w:r>
      <w:r>
        <w:t>remaining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Account.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1"/>
        <w:ind w:hanging="702"/>
      </w:pPr>
      <w:r>
        <w:t>WITHDRAWALS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ACCOUNT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060"/>
          <w:tab w:val="left" w:pos="1061"/>
        </w:tabs>
        <w:spacing w:before="1"/>
        <w:rPr>
          <w:b/>
        </w:rPr>
      </w:pPr>
      <w:r>
        <w:rPr>
          <w:b/>
        </w:rPr>
        <w:t>Withdrawals</w:t>
      </w:r>
      <w:r>
        <w:rPr>
          <w:b/>
          <w:spacing w:val="-2"/>
        </w:rPr>
        <w:t xml:space="preserve"> </w:t>
      </w:r>
      <w:r>
        <w:rPr>
          <w:b/>
        </w:rPr>
        <w:t>during</w:t>
      </w:r>
      <w:r>
        <w:rPr>
          <w:b/>
          <w:spacing w:val="-2"/>
        </w:rPr>
        <w:t xml:space="preserve"> </w:t>
      </w:r>
      <w:r>
        <w:rPr>
          <w:b/>
        </w:rPr>
        <w:t>Agreement</w:t>
      </w:r>
      <w:r>
        <w:rPr>
          <w:b/>
          <w:spacing w:val="-1"/>
        </w:rPr>
        <w:t xml:space="preserve"> </w:t>
      </w:r>
      <w:r>
        <w:rPr>
          <w:b/>
        </w:rPr>
        <w:t>Period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1" w:line="230" w:lineRule="auto"/>
        <w:ind w:right="663"/>
      </w:pP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beginning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every</w:t>
      </w:r>
      <w:r>
        <w:rPr>
          <w:spacing w:val="1"/>
        </w:rPr>
        <w:t xml:space="preserve"> </w:t>
      </w:r>
      <w:r>
        <w:t>month,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shorter</w:t>
      </w:r>
      <w:r>
        <w:rPr>
          <w:spacing w:val="1"/>
        </w:rPr>
        <w:t xml:space="preserve"> </w:t>
      </w:r>
      <w:r>
        <w:t>intervals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Lenders’</w:t>
      </w:r>
      <w:r>
        <w:rPr>
          <w:spacing w:val="1"/>
        </w:rPr>
        <w:t xml:space="preserve"> </w:t>
      </w:r>
      <w:r>
        <w:t>Representative and the</w:t>
      </w:r>
      <w:r>
        <w:rPr>
          <w:spacing w:val="55"/>
        </w:rPr>
        <w:t xml:space="preserve"> </w:t>
      </w:r>
      <w:r>
        <w:t>SPD may by written instructions determine, the Escrow Bank</w:t>
      </w:r>
      <w:r>
        <w:rPr>
          <w:spacing w:val="1"/>
        </w:rPr>
        <w:t xml:space="preserve"> </w:t>
      </w:r>
      <w:r>
        <w:t>shall withdraw amounts from the Escrow Account and appropriate them in the following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depositing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amounts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Sub-Accounts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making</w:t>
      </w:r>
      <w:r>
        <w:rPr>
          <w:spacing w:val="55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payments, and if such payments are not due in any month, then retain</w:t>
      </w:r>
      <w:r>
        <w:rPr>
          <w:spacing w:val="55"/>
        </w:rPr>
        <w:t xml:space="preserve"> </w:t>
      </w:r>
      <w:r>
        <w:t>such monies in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Sub-Accounts and</w:t>
      </w:r>
      <w:r>
        <w:rPr>
          <w:spacing w:val="-3"/>
        </w:rPr>
        <w:t xml:space="preserve"> </w:t>
      </w:r>
      <w:r>
        <w:t>pay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there from</w:t>
      </w:r>
      <w:r>
        <w:rPr>
          <w:spacing w:val="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Payment</w:t>
      </w:r>
      <w:r>
        <w:rPr>
          <w:spacing w:val="1"/>
        </w:rPr>
        <w:t xml:space="preserve"> </w:t>
      </w:r>
      <w:r>
        <w:t>Date(s):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466AA7" w:rsidP="00466AA7">
      <w:pPr>
        <w:tabs>
          <w:tab w:val="left" w:pos="1901"/>
        </w:tabs>
        <w:spacing w:line="213" w:lineRule="auto"/>
        <w:ind w:right="670"/>
      </w:pPr>
      <w:r>
        <w:t xml:space="preserve">          a. </w:t>
      </w:r>
      <w:r w:rsidR="00352585">
        <w:t>all taxes due and payable by the SPD for and in respect of the Solar Rooftop</w:t>
      </w:r>
      <w:r w:rsidR="00352585" w:rsidRPr="00466AA7">
        <w:rPr>
          <w:spacing w:val="1"/>
        </w:rPr>
        <w:t xml:space="preserve"> </w:t>
      </w:r>
      <w:r w:rsidR="00352585">
        <w:t>Power System;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6" w:lineRule="auto"/>
        <w:ind w:right="669"/>
      </w:pPr>
      <w:r>
        <w:t xml:space="preserve">          b. </w:t>
      </w:r>
      <w:r w:rsidR="00352585">
        <w:t>all payments relating to construction of the Solar Rooftop Power System, subject</w:t>
      </w:r>
      <w:r w:rsidR="00352585" w:rsidRPr="00466AA7">
        <w:rPr>
          <w:spacing w:val="1"/>
        </w:rPr>
        <w:t xml:space="preserve"> </w:t>
      </w:r>
      <w:r w:rsidR="00352585">
        <w:t>to</w:t>
      </w:r>
      <w:r w:rsidR="00352585" w:rsidRPr="00466AA7">
        <w:rPr>
          <w:spacing w:val="1"/>
        </w:rPr>
        <w:t xml:space="preserve"> </w:t>
      </w:r>
      <w:r w:rsidR="00352585">
        <w:t xml:space="preserve">and in </w:t>
      </w:r>
    </w:p>
    <w:p w:rsidR="000C3096" w:rsidRDefault="00466AA7" w:rsidP="00466AA7">
      <w:pPr>
        <w:tabs>
          <w:tab w:val="left" w:pos="1901"/>
        </w:tabs>
        <w:spacing w:line="216" w:lineRule="auto"/>
        <w:ind w:right="669"/>
      </w:pPr>
      <w:r>
        <w:t xml:space="preserve">              </w:t>
      </w:r>
      <w:r w:rsidR="00352585">
        <w:t>accordance</w:t>
      </w:r>
      <w:r w:rsidR="00352585" w:rsidRPr="00466AA7">
        <w:rPr>
          <w:spacing w:val="1"/>
        </w:rPr>
        <w:t xml:space="preserve"> </w:t>
      </w:r>
      <w:r w:rsidR="00352585">
        <w:t>with</w:t>
      </w:r>
      <w:r w:rsidR="00352585" w:rsidRPr="00466AA7">
        <w:rPr>
          <w:spacing w:val="1"/>
        </w:rPr>
        <w:t xml:space="preserve"> </w:t>
      </w:r>
      <w:r w:rsidR="00352585">
        <w:t>the</w:t>
      </w:r>
      <w:r w:rsidR="00352585" w:rsidRPr="00466AA7">
        <w:rPr>
          <w:spacing w:val="1"/>
        </w:rPr>
        <w:t xml:space="preserve"> </w:t>
      </w:r>
      <w:r w:rsidR="00352585">
        <w:t>conditions,</w:t>
      </w:r>
      <w:r w:rsidR="00352585" w:rsidRPr="00466AA7">
        <w:rPr>
          <w:spacing w:val="1"/>
        </w:rPr>
        <w:t xml:space="preserve"> </w:t>
      </w:r>
      <w:r w:rsidR="00352585">
        <w:t>if</w:t>
      </w:r>
      <w:r w:rsidR="00352585" w:rsidRPr="00466AA7">
        <w:rPr>
          <w:spacing w:val="1"/>
        </w:rPr>
        <w:t xml:space="preserve"> </w:t>
      </w:r>
      <w:r w:rsidR="00352585">
        <w:t>any, set</w:t>
      </w:r>
      <w:r w:rsidR="00352585" w:rsidRPr="00466AA7">
        <w:rPr>
          <w:spacing w:val="1"/>
        </w:rPr>
        <w:t xml:space="preserve"> </w:t>
      </w:r>
      <w:r w:rsidR="00352585">
        <w:t>forth in the</w:t>
      </w:r>
      <w:r w:rsidR="00352585" w:rsidRPr="00466AA7">
        <w:rPr>
          <w:spacing w:val="1"/>
        </w:rPr>
        <w:t xml:space="preserve"> </w:t>
      </w:r>
      <w:r w:rsidR="00352585">
        <w:t>Financing</w:t>
      </w:r>
      <w:r w:rsidR="00352585" w:rsidRPr="00466AA7">
        <w:rPr>
          <w:spacing w:val="1"/>
        </w:rPr>
        <w:t xml:space="preserve"> </w:t>
      </w:r>
      <w:r w:rsidR="00352585">
        <w:t>Agreements;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466AA7" w:rsidP="00466AA7">
      <w:pPr>
        <w:tabs>
          <w:tab w:val="left" w:pos="1901"/>
        </w:tabs>
        <w:spacing w:line="213" w:lineRule="auto"/>
        <w:ind w:right="669"/>
      </w:pPr>
      <w:r>
        <w:t xml:space="preserve">         c. </w:t>
      </w:r>
      <w:r w:rsidR="00352585">
        <w:t>O&amp;M</w:t>
      </w:r>
      <w:r w:rsidR="00352585" w:rsidRPr="00466AA7">
        <w:rPr>
          <w:spacing w:val="1"/>
        </w:rPr>
        <w:t xml:space="preserve"> </w:t>
      </w:r>
      <w:r w:rsidR="00352585">
        <w:t>Expenses,</w:t>
      </w:r>
      <w:r w:rsidR="00352585" w:rsidRPr="00466AA7">
        <w:rPr>
          <w:spacing w:val="1"/>
        </w:rPr>
        <w:t xml:space="preserve"> </w:t>
      </w:r>
      <w:r w:rsidR="00352585">
        <w:t>subject</w:t>
      </w:r>
      <w:r w:rsidR="00352585" w:rsidRPr="00466AA7">
        <w:rPr>
          <w:spacing w:val="1"/>
        </w:rPr>
        <w:t xml:space="preserve"> </w:t>
      </w:r>
      <w:r w:rsidR="00352585">
        <w:t>to</w:t>
      </w:r>
      <w:r w:rsidR="00352585" w:rsidRPr="00466AA7">
        <w:rPr>
          <w:spacing w:val="1"/>
        </w:rPr>
        <w:t xml:space="preserve"> </w:t>
      </w:r>
      <w:r w:rsidR="00352585">
        <w:t>the</w:t>
      </w:r>
      <w:r w:rsidR="00352585" w:rsidRPr="00466AA7">
        <w:rPr>
          <w:spacing w:val="1"/>
        </w:rPr>
        <w:t xml:space="preserve"> </w:t>
      </w:r>
      <w:r w:rsidR="00352585">
        <w:t>ceiling,</w:t>
      </w:r>
      <w:r w:rsidR="00352585" w:rsidRPr="00466AA7">
        <w:rPr>
          <w:spacing w:val="1"/>
        </w:rPr>
        <w:t xml:space="preserve"> </w:t>
      </w:r>
      <w:r w:rsidR="00352585">
        <w:t>if</w:t>
      </w:r>
      <w:r w:rsidR="00352585" w:rsidRPr="00466AA7">
        <w:rPr>
          <w:spacing w:val="1"/>
        </w:rPr>
        <w:t xml:space="preserve"> </w:t>
      </w:r>
      <w:r w:rsidR="00352585">
        <w:t>any,</w:t>
      </w:r>
      <w:r w:rsidR="00352585" w:rsidRPr="00466AA7">
        <w:rPr>
          <w:spacing w:val="1"/>
        </w:rPr>
        <w:t xml:space="preserve"> </w:t>
      </w:r>
      <w:r w:rsidR="00352585">
        <w:t>set</w:t>
      </w:r>
      <w:r w:rsidR="00352585" w:rsidRPr="00466AA7">
        <w:rPr>
          <w:spacing w:val="1"/>
        </w:rPr>
        <w:t xml:space="preserve"> </w:t>
      </w:r>
      <w:r w:rsidR="00352585">
        <w:t>forth</w:t>
      </w:r>
      <w:r w:rsidR="00352585" w:rsidRPr="00466AA7">
        <w:rPr>
          <w:spacing w:val="1"/>
        </w:rPr>
        <w:t xml:space="preserve"> </w:t>
      </w:r>
      <w:r w:rsidR="00352585">
        <w:t>in</w:t>
      </w:r>
      <w:r w:rsidR="00352585" w:rsidRPr="00466AA7">
        <w:rPr>
          <w:spacing w:val="1"/>
        </w:rPr>
        <w:t xml:space="preserve"> </w:t>
      </w:r>
      <w:r w:rsidR="00352585">
        <w:t>the</w:t>
      </w:r>
      <w:r w:rsidR="00352585" w:rsidRPr="00466AA7">
        <w:rPr>
          <w:spacing w:val="1"/>
        </w:rPr>
        <w:t xml:space="preserve"> </w:t>
      </w:r>
      <w:r w:rsidR="00352585">
        <w:t>Financing</w:t>
      </w:r>
      <w:r w:rsidR="00352585" w:rsidRPr="00466AA7">
        <w:rPr>
          <w:spacing w:val="1"/>
        </w:rPr>
        <w:t xml:space="preserve"> </w:t>
      </w:r>
      <w:r w:rsidR="00352585">
        <w:t>Agreements;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25" w:lineRule="auto"/>
        <w:ind w:right="669"/>
      </w:pPr>
      <w:r>
        <w:t xml:space="preserve">         d.</w:t>
      </w:r>
      <w:r w:rsidR="00352585">
        <w:t>O&amp;M Expenses incurred by Railways, provided it certifies to the Escrow Bank</w:t>
      </w:r>
      <w:r w:rsidR="00352585" w:rsidRPr="00466AA7">
        <w:rPr>
          <w:spacing w:val="1"/>
        </w:rPr>
        <w:t xml:space="preserve"> </w:t>
      </w:r>
      <w:r w:rsidR="00352585">
        <w:t xml:space="preserve">that it had </w:t>
      </w:r>
      <w:r>
        <w:t xml:space="preserve">   </w:t>
      </w:r>
    </w:p>
    <w:p w:rsidR="00466AA7" w:rsidRDefault="00466AA7" w:rsidP="00466AA7">
      <w:pPr>
        <w:tabs>
          <w:tab w:val="left" w:pos="1901"/>
        </w:tabs>
        <w:spacing w:line="225" w:lineRule="auto"/>
        <w:ind w:right="669"/>
      </w:pPr>
      <w:r>
        <w:t xml:space="preserve">              </w:t>
      </w:r>
      <w:r w:rsidR="00352585">
        <w:t>incurred such expenses in accordance with the provisions of the Power</w:t>
      </w:r>
      <w:r w:rsidR="00352585" w:rsidRPr="00466AA7">
        <w:rPr>
          <w:spacing w:val="-52"/>
        </w:rPr>
        <w:t xml:space="preserve"> </w:t>
      </w:r>
      <w:r w:rsidR="00352585">
        <w:t>Purchase</w:t>
      </w:r>
      <w:r w:rsidR="00352585" w:rsidRPr="00466AA7">
        <w:rPr>
          <w:spacing w:val="-1"/>
        </w:rPr>
        <w:t xml:space="preserve"> </w:t>
      </w:r>
      <w:r w:rsidR="00352585">
        <w:t xml:space="preserve">Agreement </w:t>
      </w:r>
    </w:p>
    <w:p w:rsidR="000C3096" w:rsidRDefault="00466AA7" w:rsidP="00466AA7">
      <w:pPr>
        <w:tabs>
          <w:tab w:val="left" w:pos="1901"/>
        </w:tabs>
        <w:spacing w:line="225" w:lineRule="auto"/>
        <w:ind w:right="669"/>
      </w:pPr>
      <w:r>
        <w:t xml:space="preserve">              </w:t>
      </w:r>
      <w:r w:rsidR="00352585">
        <w:t>and that the</w:t>
      </w:r>
      <w:r w:rsidR="00352585" w:rsidRPr="00466AA7">
        <w:rPr>
          <w:spacing w:val="-1"/>
        </w:rPr>
        <w:t xml:space="preserve"> </w:t>
      </w:r>
      <w:r w:rsidR="00352585">
        <w:t>amounts</w:t>
      </w:r>
      <w:r w:rsidR="00352585" w:rsidRPr="00466AA7">
        <w:rPr>
          <w:spacing w:val="-2"/>
        </w:rPr>
        <w:t xml:space="preserve"> </w:t>
      </w:r>
      <w:r w:rsidR="00352585">
        <w:t>claimed</w:t>
      </w:r>
      <w:r w:rsidR="00352585" w:rsidRPr="00466AA7">
        <w:rPr>
          <w:spacing w:val="-3"/>
        </w:rPr>
        <w:t xml:space="preserve"> </w:t>
      </w:r>
      <w:r w:rsidR="00352585">
        <w:t>are</w:t>
      </w:r>
      <w:r w:rsidR="00352585" w:rsidRPr="00466AA7">
        <w:rPr>
          <w:spacing w:val="-5"/>
        </w:rPr>
        <w:t xml:space="preserve"> </w:t>
      </w:r>
      <w:r w:rsidR="00352585">
        <w:t>due</w:t>
      </w:r>
      <w:r w:rsidR="00352585" w:rsidRPr="00466AA7">
        <w:rPr>
          <w:spacing w:val="-1"/>
        </w:rPr>
        <w:t xml:space="preserve"> </w:t>
      </w:r>
      <w:r w:rsidR="00352585">
        <w:t>to</w:t>
      </w:r>
      <w:r w:rsidR="00352585" w:rsidRPr="00466AA7">
        <w:rPr>
          <w:spacing w:val="-4"/>
        </w:rPr>
        <w:t xml:space="preserve"> </w:t>
      </w:r>
      <w:r w:rsidR="00352585">
        <w:t>it</w:t>
      </w:r>
      <w:r w:rsidR="00352585" w:rsidRPr="00466AA7">
        <w:rPr>
          <w:spacing w:val="1"/>
        </w:rPr>
        <w:t xml:space="preserve"> </w:t>
      </w:r>
      <w:r w:rsidR="00352585">
        <w:t>from</w:t>
      </w:r>
      <w:r w:rsidR="00352585" w:rsidRPr="00466AA7">
        <w:rPr>
          <w:spacing w:val="-3"/>
        </w:rPr>
        <w:t xml:space="preserve"> </w:t>
      </w:r>
      <w:r w:rsidR="00352585">
        <w:t>the SPD;</w:t>
      </w:r>
    </w:p>
    <w:p w:rsidR="000C3096" w:rsidRDefault="00466AA7" w:rsidP="00466AA7">
      <w:pPr>
        <w:tabs>
          <w:tab w:val="left" w:pos="1900"/>
          <w:tab w:val="left" w:pos="1901"/>
        </w:tabs>
      </w:pPr>
      <w:r>
        <w:rPr>
          <w:sz w:val="21"/>
        </w:rPr>
        <w:t xml:space="preserve">           e. </w:t>
      </w:r>
      <w:r w:rsidR="00352585">
        <w:t>Payment</w:t>
      </w:r>
      <w:r w:rsidR="00352585" w:rsidRPr="00466AA7">
        <w:rPr>
          <w:spacing w:val="-1"/>
        </w:rPr>
        <w:t xml:space="preserve"> </w:t>
      </w:r>
      <w:r w:rsidR="00352585">
        <w:t>due</w:t>
      </w:r>
      <w:r w:rsidR="00352585" w:rsidRPr="00466AA7">
        <w:rPr>
          <w:spacing w:val="-1"/>
        </w:rPr>
        <w:t xml:space="preserve"> </w:t>
      </w:r>
      <w:r w:rsidR="00352585">
        <w:t>and</w:t>
      </w:r>
      <w:r w:rsidR="00352585" w:rsidRPr="00466AA7">
        <w:rPr>
          <w:spacing w:val="-2"/>
        </w:rPr>
        <w:t xml:space="preserve"> </w:t>
      </w:r>
      <w:r w:rsidR="00352585">
        <w:t>payable</w:t>
      </w:r>
      <w:r w:rsidR="00352585" w:rsidRPr="00466AA7">
        <w:rPr>
          <w:spacing w:val="-1"/>
        </w:rPr>
        <w:t xml:space="preserve"> </w:t>
      </w:r>
      <w:r w:rsidR="00352585">
        <w:t>to</w:t>
      </w:r>
      <w:r w:rsidR="00352585" w:rsidRPr="00466AA7">
        <w:rPr>
          <w:spacing w:val="-1"/>
        </w:rPr>
        <w:t xml:space="preserve"> </w:t>
      </w:r>
      <w:r w:rsidR="00352585">
        <w:t>Railways;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</w:pPr>
      <w:r>
        <w:t xml:space="preserve">          f. </w:t>
      </w:r>
      <w:r w:rsidR="00352585">
        <w:t>monthly</w:t>
      </w:r>
      <w:r w:rsidR="00352585" w:rsidRPr="00466AA7">
        <w:rPr>
          <w:spacing w:val="-5"/>
        </w:rPr>
        <w:t xml:space="preserve"> </w:t>
      </w:r>
      <w:r w:rsidR="00352585">
        <w:t>proportionate</w:t>
      </w:r>
      <w:r w:rsidR="00352585" w:rsidRPr="00466AA7">
        <w:rPr>
          <w:spacing w:val="-2"/>
        </w:rPr>
        <w:t xml:space="preserve"> </w:t>
      </w:r>
      <w:r w:rsidR="00352585">
        <w:t>provision</w:t>
      </w:r>
      <w:r w:rsidR="00352585" w:rsidRPr="00466AA7">
        <w:rPr>
          <w:spacing w:val="-2"/>
        </w:rPr>
        <w:t xml:space="preserve"> </w:t>
      </w:r>
      <w:r w:rsidR="00352585">
        <w:t>of</w:t>
      </w:r>
      <w:r w:rsidR="00352585" w:rsidRPr="00466AA7">
        <w:rPr>
          <w:spacing w:val="-4"/>
        </w:rPr>
        <w:t xml:space="preserve"> </w:t>
      </w:r>
      <w:r w:rsidR="00352585">
        <w:t>Debt Service</w:t>
      </w:r>
      <w:r w:rsidR="00352585" w:rsidRPr="00466AA7">
        <w:rPr>
          <w:spacing w:val="-2"/>
        </w:rPr>
        <w:t xml:space="preserve"> </w:t>
      </w:r>
      <w:r w:rsidR="00352585">
        <w:t>due</w:t>
      </w:r>
      <w:r w:rsidR="00352585" w:rsidRPr="00466AA7">
        <w:rPr>
          <w:spacing w:val="-4"/>
        </w:rPr>
        <w:t xml:space="preserve"> </w:t>
      </w:r>
      <w:r w:rsidR="00352585">
        <w:t>in</w:t>
      </w:r>
      <w:r w:rsidR="00352585" w:rsidRPr="00466AA7">
        <w:rPr>
          <w:spacing w:val="-2"/>
        </w:rPr>
        <w:t xml:space="preserve"> </w:t>
      </w:r>
      <w:r w:rsidR="00352585">
        <w:t>an</w:t>
      </w:r>
      <w:r w:rsidR="00352585" w:rsidRPr="00466AA7">
        <w:rPr>
          <w:spacing w:val="2"/>
        </w:rPr>
        <w:t xml:space="preserve"> </w:t>
      </w:r>
      <w:r w:rsidR="00352585">
        <w:t>Accounting</w:t>
      </w:r>
      <w:r w:rsidR="00352585" w:rsidRPr="00466AA7">
        <w:rPr>
          <w:spacing w:val="-2"/>
        </w:rPr>
        <w:t xml:space="preserve"> </w:t>
      </w:r>
      <w:r w:rsidR="00352585">
        <w:t>Year;</w:t>
      </w:r>
    </w:p>
    <w:p w:rsidR="000C3096" w:rsidRDefault="000C3096">
      <w:pPr>
        <w:pStyle w:val="BodyText"/>
        <w:spacing w:before="3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6" w:lineRule="auto"/>
        <w:ind w:right="668"/>
        <w:rPr>
          <w:spacing w:val="-2"/>
        </w:rPr>
      </w:pPr>
      <w:r>
        <w:t xml:space="preserve">          g. </w:t>
      </w:r>
      <w:r w:rsidR="00352585">
        <w:t>all payments and Damages certified by Railways as due and payable to it by the</w:t>
      </w:r>
      <w:r w:rsidR="00352585" w:rsidRPr="00466AA7">
        <w:rPr>
          <w:spacing w:val="1"/>
        </w:rPr>
        <w:t xml:space="preserve"> </w:t>
      </w:r>
      <w:r w:rsidR="00352585">
        <w:t>SPD</w:t>
      </w:r>
      <w:r w:rsidR="00352585" w:rsidRPr="00466AA7">
        <w:rPr>
          <w:spacing w:val="-2"/>
        </w:rPr>
        <w:t xml:space="preserve"> </w:t>
      </w:r>
      <w:r w:rsidR="00352585">
        <w:t>pursuant</w:t>
      </w:r>
      <w:r w:rsidR="00352585" w:rsidRPr="00466AA7">
        <w:rPr>
          <w:spacing w:val="-2"/>
        </w:rPr>
        <w:t xml:space="preserve"> </w:t>
      </w:r>
    </w:p>
    <w:p w:rsidR="000C3096" w:rsidRDefault="00466AA7" w:rsidP="00466AA7">
      <w:pPr>
        <w:tabs>
          <w:tab w:val="left" w:pos="1901"/>
        </w:tabs>
        <w:spacing w:line="216" w:lineRule="auto"/>
        <w:ind w:right="668"/>
      </w:pPr>
      <w:r>
        <w:t xml:space="preserve">                </w:t>
      </w:r>
      <w:r w:rsidR="00352585">
        <w:t>to</w:t>
      </w:r>
      <w:r w:rsidR="00352585" w:rsidRPr="00466AA7">
        <w:rPr>
          <w:spacing w:val="-3"/>
        </w:rPr>
        <w:t xml:space="preserve"> </w:t>
      </w:r>
      <w:r w:rsidR="00352585">
        <w:t>the Power</w:t>
      </w:r>
      <w:r w:rsidR="00352585" w:rsidRPr="00466AA7">
        <w:rPr>
          <w:spacing w:val="-2"/>
        </w:rPr>
        <w:t xml:space="preserve"> </w:t>
      </w:r>
      <w:r w:rsidR="00352585">
        <w:t>Purchase Agreement;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3" w:lineRule="auto"/>
        <w:ind w:right="670"/>
        <w:rPr>
          <w:spacing w:val="1"/>
        </w:rPr>
      </w:pPr>
      <w:r>
        <w:t xml:space="preserve">        h. </w:t>
      </w:r>
      <w:r w:rsidR="00352585">
        <w:t>monthly proportional provision of debt service payments due in an Accounting</w:t>
      </w:r>
      <w:r w:rsidR="00352585" w:rsidRPr="00466AA7">
        <w:rPr>
          <w:spacing w:val="1"/>
        </w:rPr>
        <w:t xml:space="preserve"> </w:t>
      </w:r>
      <w:r w:rsidR="00352585">
        <w:t>Year</w:t>
      </w:r>
      <w:r w:rsidR="00352585" w:rsidRPr="00466AA7">
        <w:rPr>
          <w:spacing w:val="-3"/>
        </w:rPr>
        <w:t xml:space="preserve"> </w:t>
      </w:r>
      <w:r w:rsidR="00352585">
        <w:t>in respect</w:t>
      </w:r>
      <w:r w:rsidR="00352585" w:rsidRPr="00466AA7">
        <w:rPr>
          <w:spacing w:val="1"/>
        </w:rPr>
        <w:t xml:space="preserve"> </w:t>
      </w:r>
    </w:p>
    <w:p w:rsidR="000C3096" w:rsidRDefault="00466AA7" w:rsidP="00466AA7">
      <w:pPr>
        <w:tabs>
          <w:tab w:val="left" w:pos="1901"/>
        </w:tabs>
        <w:spacing w:line="213" w:lineRule="auto"/>
        <w:ind w:right="670"/>
      </w:pPr>
      <w:r>
        <w:t xml:space="preserve">             </w:t>
      </w:r>
      <w:r w:rsidR="00352585">
        <w:t>of Subordinated Debt;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</w:pPr>
      <w:r>
        <w:t xml:space="preserve">       i.</w:t>
      </w:r>
      <w:r w:rsidR="00352585">
        <w:t>any</w:t>
      </w:r>
      <w:r w:rsidR="00352585" w:rsidRPr="00466AA7">
        <w:rPr>
          <w:spacing w:val="-2"/>
        </w:rPr>
        <w:t xml:space="preserve"> </w:t>
      </w:r>
      <w:r w:rsidR="00352585">
        <w:t>reserve</w:t>
      </w:r>
      <w:r w:rsidR="00352585" w:rsidRPr="00466AA7">
        <w:rPr>
          <w:spacing w:val="-3"/>
        </w:rPr>
        <w:t xml:space="preserve"> </w:t>
      </w:r>
      <w:r w:rsidR="00352585">
        <w:t>requirements</w:t>
      </w:r>
      <w:r w:rsidR="00352585" w:rsidRPr="00466AA7">
        <w:rPr>
          <w:spacing w:val="-1"/>
        </w:rPr>
        <w:t xml:space="preserve"> </w:t>
      </w:r>
      <w:r w:rsidR="00352585">
        <w:t>set forth</w:t>
      </w:r>
      <w:r w:rsidR="00352585" w:rsidRPr="00466AA7">
        <w:rPr>
          <w:spacing w:val="-4"/>
        </w:rPr>
        <w:t xml:space="preserve"> </w:t>
      </w:r>
      <w:r w:rsidR="00352585">
        <w:t>in</w:t>
      </w:r>
      <w:r w:rsidR="00352585" w:rsidRPr="00466AA7">
        <w:rPr>
          <w:spacing w:val="-4"/>
        </w:rPr>
        <w:t xml:space="preserve"> </w:t>
      </w:r>
      <w:r w:rsidR="00352585">
        <w:t>the</w:t>
      </w:r>
      <w:r w:rsidR="00352585" w:rsidRPr="00466AA7">
        <w:rPr>
          <w:spacing w:val="-2"/>
        </w:rPr>
        <w:t xml:space="preserve"> </w:t>
      </w:r>
      <w:r w:rsidR="00352585">
        <w:t>Financing</w:t>
      </w:r>
      <w:r w:rsidR="00352585" w:rsidRPr="00466AA7">
        <w:rPr>
          <w:spacing w:val="-1"/>
        </w:rPr>
        <w:t xml:space="preserve"> </w:t>
      </w:r>
      <w:r w:rsidR="00352585">
        <w:t>Agreements;</w:t>
      </w:r>
      <w:r w:rsidR="00352585" w:rsidRPr="00466AA7">
        <w:rPr>
          <w:spacing w:val="-2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  <w:spacing w:before="1"/>
      </w:pPr>
      <w:r>
        <w:t xml:space="preserve">      j. </w:t>
      </w:r>
      <w:r w:rsidR="00352585">
        <w:t>balance,</w:t>
      </w:r>
      <w:r w:rsidR="00352585" w:rsidRPr="00466AA7">
        <w:rPr>
          <w:spacing w:val="-4"/>
        </w:rPr>
        <w:t xml:space="preserve"> </w:t>
      </w:r>
      <w:r w:rsidR="00352585">
        <w:t>if</w:t>
      </w:r>
      <w:r w:rsidR="00352585" w:rsidRPr="00466AA7">
        <w:rPr>
          <w:spacing w:val="-3"/>
        </w:rPr>
        <w:t xml:space="preserve"> </w:t>
      </w:r>
      <w:r w:rsidR="00352585">
        <w:t>any,</w:t>
      </w:r>
      <w:r w:rsidR="00352585" w:rsidRPr="00466AA7">
        <w:rPr>
          <w:spacing w:val="-3"/>
        </w:rPr>
        <w:t xml:space="preserve"> </w:t>
      </w:r>
      <w:r w:rsidR="00352585">
        <w:t>in</w:t>
      </w:r>
      <w:r w:rsidR="00352585" w:rsidRPr="00466AA7">
        <w:rPr>
          <w:spacing w:val="-1"/>
        </w:rPr>
        <w:t xml:space="preserve"> </w:t>
      </w:r>
      <w:r w:rsidR="00352585">
        <w:t>accordance with</w:t>
      </w:r>
      <w:r w:rsidR="00352585" w:rsidRPr="00466AA7">
        <w:rPr>
          <w:spacing w:val="-1"/>
        </w:rPr>
        <w:t xml:space="preserve"> </w:t>
      </w:r>
      <w:r w:rsidR="00352585">
        <w:t>the</w:t>
      </w:r>
      <w:r w:rsidR="00352585" w:rsidRPr="00466AA7">
        <w:rPr>
          <w:spacing w:val="-1"/>
        </w:rPr>
        <w:t xml:space="preserve"> </w:t>
      </w:r>
      <w:r w:rsidR="00352585">
        <w:t>instructions</w:t>
      </w:r>
      <w:r w:rsidR="00352585" w:rsidRPr="00466AA7">
        <w:rPr>
          <w:spacing w:val="-1"/>
        </w:rPr>
        <w:t xml:space="preserve"> </w:t>
      </w:r>
      <w:r w:rsidR="00352585">
        <w:t>of</w:t>
      </w:r>
      <w:r w:rsidR="00352585" w:rsidRPr="00466AA7">
        <w:rPr>
          <w:spacing w:val="-1"/>
        </w:rPr>
        <w:t xml:space="preserve"> </w:t>
      </w:r>
      <w:r w:rsidR="00352585">
        <w:t>the SPD.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215" w:line="189" w:lineRule="auto"/>
        <w:ind w:right="663"/>
      </w:pPr>
      <w:r>
        <w:t>No later than 60 (sixty) days prior to the commencement of each Accounting Year, the</w:t>
      </w:r>
      <w:r w:rsidRPr="00466AA7">
        <w:rPr>
          <w:spacing w:val="1"/>
        </w:rPr>
        <w:t xml:space="preserve"> </w:t>
      </w:r>
      <w:r>
        <w:t>SPD</w:t>
      </w:r>
      <w:r w:rsidRPr="00466AA7">
        <w:rPr>
          <w:spacing w:val="38"/>
        </w:rPr>
        <w:t xml:space="preserve"> </w:t>
      </w:r>
      <w:r>
        <w:t>shall</w:t>
      </w:r>
      <w:r w:rsidRPr="00466AA7">
        <w:rPr>
          <w:spacing w:val="40"/>
        </w:rPr>
        <w:t xml:space="preserve"> </w:t>
      </w:r>
      <w:r>
        <w:t>provide</w:t>
      </w:r>
      <w:r w:rsidRPr="00466AA7">
        <w:rPr>
          <w:spacing w:val="37"/>
        </w:rPr>
        <w:t xml:space="preserve"> </w:t>
      </w:r>
      <w:r>
        <w:t>to</w:t>
      </w:r>
      <w:r w:rsidRPr="00466AA7">
        <w:rPr>
          <w:spacing w:val="39"/>
        </w:rPr>
        <w:t xml:space="preserve"> </w:t>
      </w:r>
      <w:r>
        <w:t>the</w:t>
      </w:r>
      <w:r w:rsidRPr="00466AA7">
        <w:rPr>
          <w:spacing w:val="38"/>
        </w:rPr>
        <w:t xml:space="preserve"> </w:t>
      </w:r>
      <w:r>
        <w:t>Escrow</w:t>
      </w:r>
      <w:r w:rsidRPr="00466AA7">
        <w:rPr>
          <w:spacing w:val="38"/>
        </w:rPr>
        <w:t xml:space="preserve"> </w:t>
      </w:r>
      <w:r>
        <w:t>Bank,</w:t>
      </w:r>
      <w:r w:rsidRPr="00466AA7">
        <w:rPr>
          <w:spacing w:val="39"/>
        </w:rPr>
        <w:t xml:space="preserve"> </w:t>
      </w:r>
      <w:r>
        <w:t>with</w:t>
      </w:r>
      <w:r w:rsidRPr="00466AA7">
        <w:rPr>
          <w:spacing w:val="39"/>
        </w:rPr>
        <w:t xml:space="preserve"> </w:t>
      </w:r>
      <w:r>
        <w:t>prior</w:t>
      </w:r>
      <w:r w:rsidRPr="00466AA7">
        <w:rPr>
          <w:spacing w:val="38"/>
        </w:rPr>
        <w:t xml:space="preserve"> </w:t>
      </w:r>
      <w:r>
        <w:t>written</w:t>
      </w:r>
      <w:r w:rsidRPr="00466AA7">
        <w:rPr>
          <w:spacing w:val="38"/>
        </w:rPr>
        <w:t xml:space="preserve"> </w:t>
      </w:r>
      <w:r>
        <w:t>approval</w:t>
      </w:r>
      <w:r w:rsidRPr="00466AA7">
        <w:rPr>
          <w:spacing w:val="40"/>
        </w:rPr>
        <w:t xml:space="preserve"> </w:t>
      </w:r>
      <w:r>
        <w:t>of</w:t>
      </w:r>
      <w:r w:rsidRPr="00466AA7">
        <w:rPr>
          <w:spacing w:val="38"/>
        </w:rPr>
        <w:t xml:space="preserve"> </w:t>
      </w:r>
      <w:r>
        <w:t>the</w:t>
      </w:r>
      <w:r w:rsidRPr="00466AA7">
        <w:rPr>
          <w:spacing w:val="28"/>
        </w:rPr>
        <w:t xml:space="preserve"> </w:t>
      </w:r>
      <w:r>
        <w:t>Lenders‟</w:t>
      </w:r>
    </w:p>
    <w:p w:rsidR="000C3096" w:rsidRDefault="00352585">
      <w:pPr>
        <w:pStyle w:val="BodyText"/>
        <w:spacing w:line="201" w:lineRule="exact"/>
        <w:ind w:left="1180"/>
        <w:jc w:val="both"/>
      </w:pPr>
      <w:r>
        <w:t>Representative,</w:t>
      </w:r>
      <w:r>
        <w:rPr>
          <w:spacing w:val="-3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amounts</w:t>
      </w:r>
      <w:r>
        <w:rPr>
          <w:spacing w:val="-1"/>
        </w:rPr>
        <w:t xml:space="preserve"> </w:t>
      </w:r>
      <w:r>
        <w:t>likely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required for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line="228" w:lineRule="auto"/>
        <w:ind w:left="1180" w:right="664"/>
        <w:jc w:val="both"/>
      </w:pPr>
      <w:r>
        <w:t>payment obligations set forth in this Clause 4.1; provided that such amounts may be</w:t>
      </w:r>
      <w:r>
        <w:rPr>
          <w:spacing w:val="1"/>
        </w:rPr>
        <w:t xml:space="preserve"> </w:t>
      </w:r>
      <w:r>
        <w:t>subsequently modified, with prior written approval of the Lenders‟ Representative, if</w:t>
      </w:r>
      <w:r>
        <w:rPr>
          <w:spacing w:val="1"/>
        </w:rPr>
        <w:t xml:space="preserve"> </w:t>
      </w:r>
      <w:r>
        <w:t>fresh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received</w:t>
      </w:r>
      <w:r>
        <w:rPr>
          <w:spacing w:val="1"/>
        </w:rPr>
        <w:t xml:space="preserve"> </w:t>
      </w:r>
      <w:r>
        <w:t>during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course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makes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modification</w:t>
      </w:r>
      <w:r>
        <w:rPr>
          <w:spacing w:val="1"/>
        </w:rPr>
        <w:t xml:space="preserve"> </w:t>
      </w:r>
      <w:r>
        <w:t>necessary.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Withdrawals</w:t>
      </w:r>
      <w:r>
        <w:rPr>
          <w:spacing w:val="-2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Termination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5"/>
        <w:jc w:val="both"/>
      </w:pPr>
      <w:r>
        <w:t>Upon</w:t>
      </w:r>
      <w:r>
        <w:rPr>
          <w:spacing w:val="14"/>
        </w:rPr>
        <w:t xml:space="preserve"> </w:t>
      </w:r>
      <w:r>
        <w:t>Termination</w:t>
      </w:r>
      <w:r>
        <w:rPr>
          <w:spacing w:val="15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Power</w:t>
      </w:r>
      <w:r>
        <w:rPr>
          <w:spacing w:val="15"/>
        </w:rPr>
        <w:t xml:space="preserve"> </w:t>
      </w:r>
      <w:r>
        <w:t>Purchase</w:t>
      </w:r>
      <w:r>
        <w:rPr>
          <w:spacing w:val="13"/>
        </w:rPr>
        <w:t xml:space="preserve"> </w:t>
      </w:r>
      <w:r>
        <w:t>Agreement,</w:t>
      </w:r>
      <w:r>
        <w:rPr>
          <w:spacing w:val="13"/>
        </w:rPr>
        <w:t xml:space="preserve"> </w:t>
      </w:r>
      <w:r>
        <w:t>all</w:t>
      </w:r>
      <w:r>
        <w:rPr>
          <w:spacing w:val="13"/>
        </w:rPr>
        <w:t xml:space="preserve"> </w:t>
      </w:r>
      <w:r>
        <w:t>amounts</w:t>
      </w:r>
      <w:r>
        <w:rPr>
          <w:spacing w:val="16"/>
        </w:rPr>
        <w:t xml:space="preserve"> </w:t>
      </w:r>
      <w:r>
        <w:t>standing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credit</w:t>
      </w:r>
      <w:r>
        <w:rPr>
          <w:spacing w:val="-5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shall,</w:t>
      </w:r>
      <w:r>
        <w:rPr>
          <w:spacing w:val="1"/>
        </w:rPr>
        <w:t xml:space="preserve"> </w:t>
      </w:r>
      <w:r>
        <w:t>notwithstanding</w:t>
      </w:r>
      <w:r>
        <w:rPr>
          <w:spacing w:val="1"/>
        </w:rPr>
        <w:t xml:space="preserve"> </w:t>
      </w:r>
      <w:r>
        <w:t>anything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Agreement,</w:t>
      </w:r>
      <w:r>
        <w:rPr>
          <w:spacing w:val="56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appropriated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dealt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in the following</w:t>
      </w:r>
      <w:r>
        <w:rPr>
          <w:spacing w:val="-3"/>
        </w:rPr>
        <w:t xml:space="preserve"> </w:t>
      </w:r>
      <w:r>
        <w:t>order: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spacing w:before="1"/>
        <w:ind w:hanging="721"/>
      </w:pPr>
      <w:r>
        <w:t>all</w:t>
      </w:r>
      <w:r>
        <w:rPr>
          <w:spacing w:val="31"/>
        </w:rPr>
        <w:t xml:space="preserve"> </w:t>
      </w:r>
      <w:r>
        <w:t>taxes</w:t>
      </w:r>
      <w:r>
        <w:rPr>
          <w:spacing w:val="31"/>
        </w:rPr>
        <w:t xml:space="preserve"> </w:t>
      </w:r>
      <w:r>
        <w:t>due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payable</w:t>
      </w:r>
      <w:r>
        <w:rPr>
          <w:spacing w:val="31"/>
        </w:rPr>
        <w:t xml:space="preserve"> </w:t>
      </w:r>
      <w:r>
        <w:t>by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SPD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respect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Solar</w:t>
      </w:r>
      <w:r>
        <w:rPr>
          <w:spacing w:val="32"/>
        </w:rPr>
        <w:t xml:space="preserve"> </w:t>
      </w:r>
      <w:r>
        <w:t>Rooftop</w:t>
      </w:r>
    </w:p>
    <w:p w:rsidR="000C3096" w:rsidRDefault="000C3096">
      <w:pPr>
        <w:sectPr w:rsidR="000C3096">
          <w:headerReference w:type="default" r:id="rId437"/>
          <w:footerReference w:type="default" r:id="rId438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3"/>
        <w:ind w:left="1900"/>
      </w:pPr>
      <w:r>
        <w:lastRenderedPageBreak/>
        <w:t>Power</w:t>
      </w:r>
      <w:r>
        <w:rPr>
          <w:spacing w:val="-1"/>
        </w:rPr>
        <w:t xml:space="preserve"> </w:t>
      </w:r>
      <w:r>
        <w:t>System;</w:t>
      </w:r>
    </w:p>
    <w:p w:rsidR="000C3096" w:rsidRDefault="000C3096">
      <w:pPr>
        <w:pStyle w:val="BodyText"/>
        <w:spacing w:before="4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90%</w:t>
      </w:r>
      <w:r>
        <w:rPr>
          <w:spacing w:val="-3"/>
        </w:rPr>
        <w:t xml:space="preserve"> </w:t>
      </w:r>
      <w:r>
        <w:t>(ninety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cent)</w:t>
      </w:r>
      <w:r>
        <w:rPr>
          <w:spacing w:val="-2"/>
        </w:rPr>
        <w:t xml:space="preserve"> </w:t>
      </w:r>
      <w:r>
        <w:t>of Debt Due</w:t>
      </w:r>
      <w:r>
        <w:rPr>
          <w:spacing w:val="-2"/>
        </w:rPr>
        <w:t xml:space="preserve"> </w:t>
      </w:r>
      <w:r>
        <w:t>excluding</w:t>
      </w:r>
      <w:r>
        <w:rPr>
          <w:spacing w:val="-1"/>
        </w:rPr>
        <w:t xml:space="preserve"> </w:t>
      </w:r>
      <w:r>
        <w:t>Subordinated</w:t>
      </w:r>
      <w:r>
        <w:rPr>
          <w:spacing w:val="-2"/>
        </w:rPr>
        <w:t xml:space="preserve"> </w:t>
      </w:r>
      <w:r>
        <w:t>Debt;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outstanding</w:t>
      </w:r>
      <w:r>
        <w:rPr>
          <w:spacing w:val="-3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Fee;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1"/>
        </w:tabs>
        <w:spacing w:line="223" w:lineRule="auto"/>
        <w:ind w:right="668"/>
      </w:pPr>
      <w:r>
        <w:t>all payments and Damages certified by Railways as due and payable to it by the</w:t>
      </w:r>
      <w:r>
        <w:rPr>
          <w:spacing w:val="1"/>
        </w:rPr>
        <w:t xml:space="preserve"> </w:t>
      </w:r>
      <w:r>
        <w:t>SPD pursuant to the Power Purchase Agreement and any claims in connection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or arising</w:t>
      </w:r>
      <w:r>
        <w:rPr>
          <w:spacing w:val="-3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 Termination;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spacing w:before="1"/>
        <w:ind w:hanging="721"/>
      </w:pPr>
      <w:r>
        <w:t>outstanding</w:t>
      </w:r>
      <w:r>
        <w:rPr>
          <w:spacing w:val="-2"/>
        </w:rPr>
        <w:t xml:space="preserve"> </w:t>
      </w:r>
      <w:r>
        <w:t>Debt Service</w:t>
      </w:r>
      <w:r>
        <w:rPr>
          <w:spacing w:val="-3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balance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Debt</w:t>
      </w:r>
      <w:r>
        <w:rPr>
          <w:spacing w:val="-3"/>
        </w:rPr>
        <w:t xml:space="preserve"> </w:t>
      </w:r>
      <w:r>
        <w:t>Due;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outstanding</w:t>
      </w:r>
      <w:r>
        <w:rPr>
          <w:spacing w:val="-2"/>
        </w:rPr>
        <w:t xml:space="preserve"> </w:t>
      </w:r>
      <w:r>
        <w:t>Subordinated</w:t>
      </w:r>
      <w:r>
        <w:rPr>
          <w:spacing w:val="-5"/>
        </w:rPr>
        <w:t xml:space="preserve"> </w:t>
      </w:r>
      <w:r>
        <w:t>Debt;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incurred or</w:t>
      </w:r>
      <w:r>
        <w:rPr>
          <w:spacing w:val="-2"/>
        </w:rPr>
        <w:t xml:space="preserve"> </w:t>
      </w:r>
      <w:r>
        <w:t>accrued</w:t>
      </w:r>
      <w:r>
        <w:rPr>
          <w:spacing w:val="-2"/>
        </w:rPr>
        <w:t xml:space="preserve"> </w:t>
      </w:r>
      <w:r>
        <w:t>O&amp;M</w:t>
      </w:r>
      <w:r>
        <w:rPr>
          <w:spacing w:val="-5"/>
        </w:rPr>
        <w:t xml:space="preserve"> </w:t>
      </w:r>
      <w:r>
        <w:t>Expenses;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1"/>
        </w:tabs>
        <w:spacing w:line="237" w:lineRule="auto"/>
        <w:ind w:right="669"/>
      </w:pPr>
      <w:r>
        <w:t>any other payments required to be made under the Power Purchase Agreement;</w:t>
      </w:r>
      <w:r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1"/>
        </w:numPr>
        <w:tabs>
          <w:tab w:val="left" w:pos="1900"/>
          <w:tab w:val="left" w:pos="1901"/>
        </w:tabs>
        <w:ind w:hanging="721"/>
      </w:pPr>
      <w:r>
        <w:t>balance,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any,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</w:t>
      </w:r>
      <w:r>
        <w:rPr>
          <w:spacing w:val="-1"/>
        </w:rPr>
        <w:t xml:space="preserve"> </w:t>
      </w:r>
      <w:r>
        <w:t>the instructions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SPD: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1067"/>
      </w:pPr>
      <w:r>
        <w:t>Provided that the disbursements specified in Sub-clause (j) of this Clause 4.2 shall be</w:t>
      </w:r>
      <w:r>
        <w:rPr>
          <w:spacing w:val="-52"/>
        </w:rPr>
        <w:t xml:space="preserve"> </w:t>
      </w:r>
      <w:r>
        <w:t>undertaken</w:t>
      </w:r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Vesting Certificate</w:t>
      </w:r>
      <w:r>
        <w:rPr>
          <w:spacing w:val="-3"/>
        </w:rPr>
        <w:t xml:space="preserve"> </w:t>
      </w:r>
      <w:r>
        <w:t>has been</w:t>
      </w:r>
      <w:r>
        <w:rPr>
          <w:spacing w:val="-4"/>
        </w:rPr>
        <w:t xml:space="preserve"> </w:t>
      </w:r>
      <w:r>
        <w:t>issued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Railways.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Application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insufficient</w:t>
      </w:r>
      <w:r>
        <w:rPr>
          <w:spacing w:val="-3"/>
        </w:rPr>
        <w:t xml:space="preserve"> </w:t>
      </w:r>
      <w:r>
        <w:t>funds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before="1" w:line="228" w:lineRule="auto"/>
        <w:ind w:left="1180" w:right="668"/>
        <w:jc w:val="both"/>
      </w:pPr>
      <w:r>
        <w:t>Funds in the Escrow Account shall be applied in the serial order of priority set forth in</w:t>
      </w:r>
      <w:r>
        <w:rPr>
          <w:spacing w:val="1"/>
        </w:rPr>
        <w:t xml:space="preserve"> </w:t>
      </w:r>
      <w:r>
        <w:t>Clauses</w:t>
      </w:r>
      <w:r>
        <w:rPr>
          <w:spacing w:val="14"/>
        </w:rPr>
        <w:t xml:space="preserve"> </w:t>
      </w:r>
      <w:r>
        <w:t>4.1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4.2,</w:t>
      </w:r>
      <w:r>
        <w:rPr>
          <w:spacing w:val="10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case</w:t>
      </w:r>
      <w:r>
        <w:rPr>
          <w:spacing w:val="11"/>
        </w:rPr>
        <w:t xml:space="preserve"> </w:t>
      </w:r>
      <w:r>
        <w:t>may</w:t>
      </w:r>
      <w:r>
        <w:rPr>
          <w:spacing w:val="12"/>
        </w:rPr>
        <w:t xml:space="preserve"> </w:t>
      </w:r>
      <w:r>
        <w:t>be.</w:t>
      </w:r>
      <w:r>
        <w:rPr>
          <w:spacing w:val="11"/>
        </w:rPr>
        <w:t xml:space="preserve"> </w:t>
      </w:r>
      <w:r>
        <w:t>If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funds</w:t>
      </w:r>
      <w:r>
        <w:rPr>
          <w:spacing w:val="8"/>
        </w:rPr>
        <w:t xml:space="preserve"> </w:t>
      </w:r>
      <w:r>
        <w:t>available</w:t>
      </w:r>
      <w:r>
        <w:rPr>
          <w:spacing w:val="12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sufficient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meet</w:t>
      </w:r>
      <w:r>
        <w:rPr>
          <w:spacing w:val="-52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requirements,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apply such funds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serial</w:t>
      </w:r>
      <w:r>
        <w:rPr>
          <w:spacing w:val="1"/>
        </w:rPr>
        <w:t xml:space="preserve"> </w:t>
      </w:r>
      <w:r>
        <w:t>order</w:t>
      </w:r>
      <w:r>
        <w:rPr>
          <w:spacing w:val="5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priority</w:t>
      </w:r>
      <w:r>
        <w:rPr>
          <w:spacing w:val="-1"/>
        </w:rPr>
        <w:t xml:space="preserve"> </w:t>
      </w:r>
      <w:r>
        <w:t>until</w:t>
      </w:r>
      <w:r>
        <w:rPr>
          <w:spacing w:val="1"/>
        </w:rPr>
        <w:t xml:space="preserve"> </w:t>
      </w:r>
      <w:r>
        <w:t>exhaustion</w:t>
      </w:r>
      <w:r>
        <w:rPr>
          <w:spacing w:val="-1"/>
        </w:rPr>
        <w:t xml:space="preserve"> </w:t>
      </w:r>
      <w:r>
        <w:t>thereof.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Application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insurance</w:t>
      </w:r>
      <w:r>
        <w:rPr>
          <w:spacing w:val="-2"/>
        </w:rPr>
        <w:t xml:space="preserve"> </w:t>
      </w:r>
      <w:r>
        <w:t>proceeds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0" w:lineRule="auto"/>
        <w:ind w:left="1180" w:right="665"/>
        <w:jc w:val="both"/>
      </w:pPr>
      <w:r>
        <w:t>Notwithstanding anything in this Agreement, the proceeds from all insurance claims,</w:t>
      </w:r>
      <w:r>
        <w:rPr>
          <w:spacing w:val="1"/>
        </w:rPr>
        <w:t xml:space="preserve"> </w:t>
      </w:r>
      <w:r>
        <w:t>except life and injury, shall be deposited into and/or credited to the Escrow Account and</w:t>
      </w:r>
      <w:r>
        <w:rPr>
          <w:spacing w:val="1"/>
        </w:rPr>
        <w:t xml:space="preserve"> </w:t>
      </w:r>
      <w:r>
        <w:t>utilised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necessary</w:t>
      </w:r>
      <w:r>
        <w:rPr>
          <w:spacing w:val="1"/>
        </w:rPr>
        <w:t xml:space="preserve"> </w:t>
      </w:r>
      <w:r>
        <w:t>repair,</w:t>
      </w:r>
      <w:r>
        <w:rPr>
          <w:spacing w:val="1"/>
        </w:rPr>
        <w:t xml:space="preserve"> </w:t>
      </w:r>
      <w:r>
        <w:t>reconstruction,</w:t>
      </w:r>
      <w:r>
        <w:rPr>
          <w:spacing w:val="1"/>
        </w:rPr>
        <w:t xml:space="preserve"> </w:t>
      </w:r>
      <w:r>
        <w:t>reinstatement,</w:t>
      </w:r>
      <w:r>
        <w:rPr>
          <w:spacing w:val="1"/>
        </w:rPr>
        <w:t xml:space="preserve"> </w:t>
      </w:r>
      <w:r>
        <w:t>replacement,</w:t>
      </w:r>
      <w:r>
        <w:rPr>
          <w:spacing w:val="1"/>
        </w:rPr>
        <w:t xml:space="preserve"> </w:t>
      </w:r>
      <w:r>
        <w:t>improvement,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installation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Solar</w:t>
      </w:r>
      <w:r>
        <w:rPr>
          <w:spacing w:val="1"/>
        </w:rPr>
        <w:t xml:space="preserve"> </w:t>
      </w:r>
      <w:r>
        <w:t>Rooftop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System,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balance remaining, if any, shall be applied in accordance with the provisions contained in</w:t>
      </w:r>
      <w:r>
        <w:rPr>
          <w:spacing w:val="-5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behalf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</w:t>
      </w:r>
      <w:r>
        <w:rPr>
          <w:spacing w:val="-3"/>
        </w:rPr>
        <w:t xml:space="preserve"> </w:t>
      </w:r>
      <w:r>
        <w:t>Agreements.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060"/>
          <w:tab w:val="left" w:pos="1061"/>
        </w:tabs>
      </w:pPr>
      <w:r>
        <w:t>Withdrawals</w:t>
      </w:r>
      <w:r>
        <w:rPr>
          <w:spacing w:val="-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Suspension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line="230" w:lineRule="auto"/>
        <w:ind w:left="460" w:right="668"/>
        <w:jc w:val="both"/>
      </w:pPr>
      <w:r>
        <w:t>Notwithstanding anything to the contrary contained in this Agreement, Railways may exercise all</w:t>
      </w:r>
      <w:r>
        <w:rPr>
          <w:spacing w:val="1"/>
        </w:rPr>
        <w:t xml:space="preserve"> </w:t>
      </w:r>
      <w:r>
        <w:t>or any of the rights of the SPD during the period of Suspension under Article 27 of the Power</w:t>
      </w:r>
      <w:r>
        <w:rPr>
          <w:spacing w:val="1"/>
        </w:rPr>
        <w:t xml:space="preserve"> </w:t>
      </w:r>
      <w:r>
        <w:t>Purchase Agreement. Any instructions given by Railways to the Escrow Bank during such period</w:t>
      </w:r>
      <w:r>
        <w:rPr>
          <w:spacing w:val="1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complied</w:t>
      </w:r>
      <w:r>
        <w:rPr>
          <w:spacing w:val="15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if</w:t>
      </w:r>
      <w:r>
        <w:rPr>
          <w:spacing w:val="15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t>instructions</w:t>
      </w:r>
      <w:r>
        <w:rPr>
          <w:spacing w:val="12"/>
        </w:rPr>
        <w:t xml:space="preserve"> </w:t>
      </w:r>
      <w:r>
        <w:t>were</w:t>
      </w:r>
      <w:r>
        <w:rPr>
          <w:spacing w:val="15"/>
        </w:rPr>
        <w:t xml:space="preserve"> </w:t>
      </w:r>
      <w:r>
        <w:t>given</w:t>
      </w:r>
      <w:r>
        <w:rPr>
          <w:spacing w:val="15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SPD</w:t>
      </w:r>
      <w:r>
        <w:rPr>
          <w:spacing w:val="13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Agreement</w:t>
      </w:r>
      <w:r>
        <w:rPr>
          <w:spacing w:val="15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all actions of Railways hereunder shall be deemed to have been taken for and on behalf of the</w:t>
      </w:r>
      <w:r>
        <w:rPr>
          <w:spacing w:val="1"/>
        </w:rPr>
        <w:t xml:space="preserve"> </w:t>
      </w:r>
      <w:r>
        <w:t>SPD.</w:t>
      </w: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210"/>
        <w:ind w:hanging="702"/>
      </w:pPr>
      <w:r>
        <w:t>OBLIGATIONS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Segregation of</w:t>
      </w:r>
      <w:r>
        <w:rPr>
          <w:b/>
          <w:spacing w:val="-2"/>
        </w:rPr>
        <w:t xml:space="preserve"> </w:t>
      </w:r>
      <w:r>
        <w:rPr>
          <w:b/>
        </w:rPr>
        <w:t>funds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8"/>
        <w:jc w:val="both"/>
      </w:pPr>
      <w:r>
        <w:t>Monies and other property received by the Escrow Bank under this Agreement shall, until</w:t>
      </w:r>
      <w:r>
        <w:rPr>
          <w:spacing w:val="-52"/>
        </w:rPr>
        <w:t xml:space="preserve"> </w:t>
      </w:r>
      <w:r>
        <w:t>used or applied in accordance with this Agreement, be held by the Escrow Bank in trust</w:t>
      </w:r>
      <w:r>
        <w:rPr>
          <w:spacing w:val="1"/>
        </w:rPr>
        <w:t xml:space="preserve"> </w:t>
      </w:r>
      <w:r>
        <w:t>for the purposes for which they were received, and shall be segregated from other funds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property of the Escrow</w:t>
      </w:r>
      <w:r>
        <w:rPr>
          <w:spacing w:val="-4"/>
        </w:rPr>
        <w:t xml:space="preserve"> </w:t>
      </w:r>
      <w:r>
        <w:t>Bank.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Notification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balances</w:t>
      </w:r>
    </w:p>
    <w:p w:rsidR="000C3096" w:rsidRDefault="000C3096">
      <w:pPr>
        <w:sectPr w:rsidR="000C3096">
          <w:headerReference w:type="default" r:id="rId439"/>
          <w:footerReference w:type="default" r:id="rId440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65"/>
        <w:ind w:left="1180" w:right="664"/>
      </w:pPr>
      <w:r>
        <w:lastRenderedPageBreak/>
        <w:t>7 (seven) business</w:t>
      </w:r>
      <w:r>
        <w:rPr>
          <w:spacing w:val="2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Date</w:t>
      </w:r>
      <w:r>
        <w:rPr>
          <w:spacing w:val="1"/>
        </w:rPr>
        <w:t xml:space="preserve"> </w:t>
      </w:r>
      <w:r>
        <w:t>(and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purpose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Bank shall be entitled to rely on an affirmation by the SPD and/or the Lenders‟</w:t>
      </w:r>
      <w:r>
        <w:rPr>
          <w:spacing w:val="1"/>
        </w:rPr>
        <w:t xml:space="preserve"> </w:t>
      </w:r>
      <w:r>
        <w:t>Representative</w:t>
      </w:r>
      <w:r>
        <w:rPr>
          <w:spacing w:val="49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to</w:t>
      </w:r>
      <w:r>
        <w:rPr>
          <w:spacing w:val="49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relevant</w:t>
      </w:r>
      <w:r>
        <w:rPr>
          <w:spacing w:val="50"/>
        </w:rPr>
        <w:t xml:space="preserve"> </w:t>
      </w:r>
      <w:r>
        <w:t>Payment</w:t>
      </w:r>
      <w:r>
        <w:rPr>
          <w:spacing w:val="50"/>
        </w:rPr>
        <w:t xml:space="preserve"> </w:t>
      </w:r>
      <w:r>
        <w:t>Dates),</w:t>
      </w:r>
      <w:r>
        <w:rPr>
          <w:spacing w:val="46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Escrow</w:t>
      </w:r>
      <w:r>
        <w:rPr>
          <w:spacing w:val="48"/>
        </w:rPr>
        <w:t xml:space="preserve"> </w:t>
      </w:r>
      <w:r>
        <w:t>Bank</w:t>
      </w:r>
      <w:r>
        <w:rPr>
          <w:spacing w:val="49"/>
        </w:rPr>
        <w:t xml:space="preserve"> </w:t>
      </w:r>
      <w:r>
        <w:t>shall</w:t>
      </w:r>
      <w:r>
        <w:rPr>
          <w:spacing w:val="53"/>
        </w:rPr>
        <w:t xml:space="preserve"> </w:t>
      </w:r>
      <w:r>
        <w:t>notify</w:t>
      </w:r>
      <w:r>
        <w:rPr>
          <w:spacing w:val="49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Lenders‟</w:t>
      </w:r>
      <w:r>
        <w:rPr>
          <w:spacing w:val="13"/>
        </w:rPr>
        <w:t xml:space="preserve"> </w:t>
      </w:r>
      <w:r>
        <w:t>Representative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balances</w:t>
      </w:r>
      <w:r>
        <w:rPr>
          <w:spacing w:val="14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Escrow</w:t>
      </w:r>
      <w:r>
        <w:rPr>
          <w:spacing w:val="12"/>
        </w:rPr>
        <w:t xml:space="preserve"> </w:t>
      </w:r>
      <w:r>
        <w:t>Account</w:t>
      </w:r>
      <w:r>
        <w:rPr>
          <w:spacing w:val="15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Sub-Accounts</w:t>
      </w:r>
      <w:r>
        <w:rPr>
          <w:spacing w:val="15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at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close of</w:t>
      </w:r>
      <w:r>
        <w:rPr>
          <w:spacing w:val="-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immediately preceding</w:t>
      </w:r>
      <w:r>
        <w:rPr>
          <w:spacing w:val="3"/>
        </w:rPr>
        <w:t xml:space="preserve"> </w:t>
      </w:r>
      <w:r>
        <w:t>business day.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Communications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notices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</w:pPr>
      <w:r>
        <w:t>In</w:t>
      </w:r>
      <w:r>
        <w:rPr>
          <w:spacing w:val="-1"/>
        </w:rPr>
        <w:t xml:space="preserve"> </w:t>
      </w:r>
      <w:r>
        <w:t>discharge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duties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obligations</w:t>
      </w:r>
      <w:r>
        <w:rPr>
          <w:spacing w:val="-1"/>
        </w:rPr>
        <w:t xml:space="preserve"> </w:t>
      </w:r>
      <w:r>
        <w:t>hereunder,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Bank: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846"/>
        </w:tabs>
        <w:spacing w:line="228" w:lineRule="auto"/>
        <w:ind w:right="664" w:hanging="720"/>
      </w:pPr>
      <w:r>
        <w:t>may, in the absence of bad faith or gross negligence on its part, rely as to any</w:t>
      </w:r>
      <w:r>
        <w:rPr>
          <w:spacing w:val="1"/>
        </w:rPr>
        <w:t xml:space="preserve"> </w:t>
      </w:r>
      <w:r>
        <w:t>matters of fact which might reasonably be expected to be</w:t>
      </w:r>
      <w:r>
        <w:rPr>
          <w:spacing w:val="55"/>
        </w:rPr>
        <w:t xml:space="preserve"> </w:t>
      </w:r>
      <w:r>
        <w:t>within the knowledge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a certificate</w:t>
      </w:r>
      <w:r>
        <w:rPr>
          <w:spacing w:val="-1"/>
        </w:rPr>
        <w:t xml:space="preserve"> </w:t>
      </w:r>
      <w:r>
        <w:t>signed by</w:t>
      </w:r>
      <w:r>
        <w:rPr>
          <w:spacing w:val="-2"/>
        </w:rPr>
        <w:t xml:space="preserve"> </w:t>
      </w:r>
      <w:r>
        <w:t>or on behalf of</w:t>
      </w:r>
      <w:r>
        <w:rPr>
          <w:spacing w:val="-3"/>
        </w:rPr>
        <w:t xml:space="preserve"> </w:t>
      </w:r>
      <w:r>
        <w:t>the SPD;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901"/>
        </w:tabs>
        <w:spacing w:before="1" w:line="213" w:lineRule="auto"/>
        <w:ind w:right="671" w:hanging="720"/>
      </w:pPr>
      <w:r>
        <w:t>may, in the absence of bad faith or gross negligence on its part, rely upon the</w:t>
      </w:r>
      <w:r>
        <w:rPr>
          <w:spacing w:val="1"/>
        </w:rPr>
        <w:t xml:space="preserve"> </w:t>
      </w:r>
      <w:r>
        <w:t>authenticity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communication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document believed</w:t>
      </w:r>
      <w:r>
        <w:rPr>
          <w:spacing w:val="-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authentic;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901"/>
        </w:tabs>
        <w:ind w:hanging="721"/>
      </w:pPr>
      <w:r>
        <w:t>shall,</w:t>
      </w:r>
      <w:r>
        <w:rPr>
          <w:spacing w:val="-1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(five)</w:t>
      </w:r>
      <w:r>
        <w:rPr>
          <w:spacing w:val="-3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days</w:t>
      </w:r>
      <w:r>
        <w:rPr>
          <w:spacing w:val="-2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receipt,</w:t>
      </w:r>
      <w:r>
        <w:rPr>
          <w:spacing w:val="-2"/>
        </w:rPr>
        <w:t xml:space="preserve"> </w:t>
      </w:r>
      <w:r>
        <w:t>deliver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copy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</w:p>
    <w:p w:rsidR="000C3096" w:rsidRDefault="00352585">
      <w:pPr>
        <w:pStyle w:val="BodyText"/>
        <w:spacing w:before="56" w:line="220" w:lineRule="auto"/>
        <w:ind w:left="1900" w:right="671"/>
        <w:jc w:val="both"/>
      </w:pPr>
      <w:r>
        <w:t>Representative of any notice or document received by it in its capacity as the</w:t>
      </w:r>
      <w:r>
        <w:rPr>
          <w:spacing w:val="1"/>
        </w:rPr>
        <w:t xml:space="preserve"> </w:t>
      </w:r>
      <w:r>
        <w:t>Escrow Bank from the SPD or any other person hereunder or in connection</w:t>
      </w:r>
      <w:r>
        <w:rPr>
          <w:spacing w:val="1"/>
        </w:rPr>
        <w:t xml:space="preserve"> </w:t>
      </w:r>
      <w:r>
        <w:t>herewith; and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ListParagraph"/>
        <w:numPr>
          <w:ilvl w:val="0"/>
          <w:numId w:val="10"/>
        </w:numPr>
        <w:tabs>
          <w:tab w:val="left" w:pos="1900"/>
          <w:tab w:val="left" w:pos="1901"/>
        </w:tabs>
        <w:ind w:right="1135" w:hanging="720"/>
      </w:pPr>
      <w:r>
        <w:t>shall,</w:t>
      </w:r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(five)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days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receipt,</w:t>
      </w:r>
      <w:r>
        <w:rPr>
          <w:spacing w:val="55"/>
        </w:rPr>
        <w:t xml:space="preserve"> </w:t>
      </w:r>
      <w:r>
        <w:t>deliver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copy</w:t>
      </w:r>
      <w:r>
        <w:rPr>
          <w:spacing w:val="55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SPD of any notice or document</w:t>
      </w:r>
      <w:r>
        <w:rPr>
          <w:spacing w:val="1"/>
        </w:rPr>
        <w:t xml:space="preserve"> </w:t>
      </w:r>
      <w:r>
        <w:t>received by it from the Lenders‟</w:t>
      </w:r>
      <w:r>
        <w:rPr>
          <w:spacing w:val="1"/>
        </w:rPr>
        <w:t xml:space="preserve"> </w:t>
      </w:r>
      <w:r>
        <w:t>Representative</w:t>
      </w:r>
      <w:r>
        <w:rPr>
          <w:spacing w:val="-3"/>
        </w:rPr>
        <w:t xml:space="preserve"> </w:t>
      </w:r>
      <w:r>
        <w:t>in connection herewith.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No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off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2"/>
        <w:jc w:val="both"/>
      </w:pPr>
      <w:r>
        <w:t>The Escrow Bank agrees not to claim or exercise any right of set off, banker‟s lien or</w:t>
      </w:r>
      <w:r>
        <w:rPr>
          <w:spacing w:val="1"/>
        </w:rPr>
        <w:t xml:space="preserve"> </w:t>
      </w:r>
      <w:r>
        <w:t>other right or remedy with respect to amounts standing to the credit of the Escrow</w:t>
      </w:r>
      <w:r>
        <w:rPr>
          <w:spacing w:val="1"/>
        </w:rPr>
        <w:t xml:space="preserve"> </w:t>
      </w:r>
      <w:r>
        <w:t>Account.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avoidance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doubt,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hereby</w:t>
      </w:r>
      <w:r>
        <w:rPr>
          <w:spacing w:val="1"/>
        </w:rPr>
        <w:t xml:space="preserve"> </w:t>
      </w:r>
      <w:r>
        <w:t>acknowledged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agreed by</w:t>
      </w:r>
      <w:r>
        <w:rPr>
          <w:spacing w:val="5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Escrow Bank that the monies and properties held by the Escrow Bank in the Escrow</w:t>
      </w:r>
      <w:r>
        <w:rPr>
          <w:spacing w:val="1"/>
        </w:rPr>
        <w:t xml:space="preserve"> </w:t>
      </w:r>
      <w:r>
        <w:t>Account shall not be considered as part of the assets of the Escrow Bank and being trust</w:t>
      </w:r>
      <w:r>
        <w:rPr>
          <w:spacing w:val="1"/>
        </w:rPr>
        <w:t xml:space="preserve"> </w:t>
      </w:r>
      <w:r>
        <w:t>property, shall in the case of bankruptcy or liquidation of the Escrow Bank, be wholly</w:t>
      </w:r>
      <w:r>
        <w:rPr>
          <w:spacing w:val="1"/>
        </w:rPr>
        <w:t xml:space="preserve"> </w:t>
      </w:r>
      <w:r>
        <w:t>excluded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 assets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in such bankruptcy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liquidation.</w:t>
      </w: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201"/>
      </w:pPr>
      <w:r>
        <w:t>Regulatory</w:t>
      </w:r>
      <w:r>
        <w:rPr>
          <w:spacing w:val="-1"/>
        </w:rPr>
        <w:t xml:space="preserve"> </w:t>
      </w:r>
      <w:r>
        <w:t>approvals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before="1" w:line="228" w:lineRule="auto"/>
        <w:ind w:left="1180" w:right="667"/>
        <w:jc w:val="both"/>
      </w:pPr>
      <w:r>
        <w:t>The Escrow Bank shall use its best efforts to procure, and thereafter maintain and comply</w:t>
      </w:r>
      <w:r>
        <w:rPr>
          <w:spacing w:val="-52"/>
        </w:rPr>
        <w:t xml:space="preserve"> </w:t>
      </w:r>
      <w:r>
        <w:t>with, all regulatory approvals required for it to establish and operate the Escrow Account.</w:t>
      </w:r>
      <w:r>
        <w:rPr>
          <w:spacing w:val="-52"/>
        </w:rPr>
        <w:t xml:space="preserve"> </w:t>
      </w:r>
      <w:r>
        <w:t>The Escrow Bank represents and warrants that it is not aware of any reason why such</w:t>
      </w:r>
      <w:r>
        <w:rPr>
          <w:spacing w:val="1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approvals will</w:t>
      </w:r>
      <w:r>
        <w:rPr>
          <w:spacing w:val="-2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ordinarily</w:t>
      </w:r>
      <w:r>
        <w:rPr>
          <w:spacing w:val="-4"/>
        </w:rPr>
        <w:t xml:space="preserve"> </w:t>
      </w:r>
      <w:r>
        <w:t>be granted</w:t>
      </w:r>
      <w:r>
        <w:rPr>
          <w:spacing w:val="-2"/>
        </w:rPr>
        <w:t xml:space="preserve"> </w:t>
      </w:r>
      <w:r>
        <w:t>to the Escrow</w:t>
      </w:r>
      <w:r>
        <w:rPr>
          <w:spacing w:val="-2"/>
        </w:rPr>
        <w:t xml:space="preserve"> </w:t>
      </w:r>
      <w:r>
        <w:t>Bank.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1"/>
        <w:ind w:hanging="702"/>
      </w:pPr>
      <w:r>
        <w:t>ESCROW</w:t>
      </w:r>
      <w:r>
        <w:rPr>
          <w:spacing w:val="-3"/>
        </w:rPr>
        <w:t xml:space="preserve"> </w:t>
      </w:r>
      <w:r>
        <w:t>DEFAULT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spacing w:before="1"/>
        <w:rPr>
          <w:b/>
        </w:rPr>
      </w:pPr>
      <w:r>
        <w:rPr>
          <w:b/>
        </w:rPr>
        <w:t>Escrow</w:t>
      </w:r>
      <w:r>
        <w:rPr>
          <w:b/>
          <w:spacing w:val="-1"/>
        </w:rPr>
        <w:t xml:space="preserve"> </w:t>
      </w:r>
      <w:r>
        <w:rPr>
          <w:b/>
        </w:rPr>
        <w:t>Default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3" w:lineRule="auto"/>
        <w:ind w:right="670"/>
      </w:pPr>
      <w:r>
        <w:t>Following events shall constitute an event of default by the SPD (an “Escrow Default”)</w:t>
      </w:r>
      <w:r>
        <w:rPr>
          <w:spacing w:val="1"/>
        </w:rPr>
        <w:t xml:space="preserve"> </w:t>
      </w:r>
      <w:r>
        <w:t>unless such event of default has occurred as a result of Force Majeure or any act or</w:t>
      </w:r>
      <w:r>
        <w:rPr>
          <w:spacing w:val="1"/>
        </w:rPr>
        <w:t xml:space="preserve"> </w:t>
      </w:r>
      <w:r>
        <w:t>omission</w:t>
      </w:r>
      <w:r>
        <w:rPr>
          <w:spacing w:val="-1"/>
        </w:rPr>
        <w:t xml:space="preserve"> </w:t>
      </w:r>
      <w:r>
        <w:t>of Railways 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Representative: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901"/>
        </w:tabs>
        <w:spacing w:line="228" w:lineRule="auto"/>
        <w:ind w:right="664"/>
      </w:pPr>
      <w:r>
        <w:t>the SPD commits breach of this Agreement by failing to deposit any receipts into</w:t>
      </w:r>
      <w:r w:rsidRPr="00466AA7">
        <w:rPr>
          <w:spacing w:val="-52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Escrow</w:t>
      </w:r>
      <w:r w:rsidRPr="00466AA7">
        <w:rPr>
          <w:spacing w:val="1"/>
        </w:rPr>
        <w:t xml:space="preserve"> </w:t>
      </w:r>
      <w:r>
        <w:t>Account</w:t>
      </w:r>
      <w:r w:rsidRPr="00466AA7">
        <w:rPr>
          <w:spacing w:val="1"/>
        </w:rPr>
        <w:t xml:space="preserve"> </w:t>
      </w:r>
      <w:r>
        <w:t>as</w:t>
      </w:r>
      <w:r w:rsidRPr="00466AA7">
        <w:rPr>
          <w:spacing w:val="1"/>
        </w:rPr>
        <w:t xml:space="preserve"> </w:t>
      </w:r>
      <w:r>
        <w:t>provided</w:t>
      </w:r>
      <w:r w:rsidRPr="00466AA7">
        <w:rPr>
          <w:spacing w:val="1"/>
        </w:rPr>
        <w:t xml:space="preserve"> </w:t>
      </w:r>
      <w:r>
        <w:t>herein</w:t>
      </w:r>
      <w:r w:rsidRPr="00466AA7">
        <w:rPr>
          <w:spacing w:val="1"/>
        </w:rPr>
        <w:t xml:space="preserve"> </w:t>
      </w:r>
      <w:r>
        <w:t>and</w:t>
      </w:r>
      <w:r w:rsidRPr="00466AA7">
        <w:rPr>
          <w:spacing w:val="1"/>
        </w:rPr>
        <w:t xml:space="preserve"> </w:t>
      </w:r>
      <w:r>
        <w:t>fails</w:t>
      </w:r>
      <w:r w:rsidRPr="00466AA7">
        <w:rPr>
          <w:spacing w:val="1"/>
        </w:rPr>
        <w:t xml:space="preserve"> </w:t>
      </w:r>
      <w:r>
        <w:t>to</w:t>
      </w:r>
      <w:r w:rsidRPr="00466AA7">
        <w:rPr>
          <w:spacing w:val="1"/>
        </w:rPr>
        <w:t xml:space="preserve"> </w:t>
      </w:r>
      <w:r>
        <w:t>cure</w:t>
      </w:r>
      <w:r w:rsidRPr="00466AA7">
        <w:rPr>
          <w:spacing w:val="1"/>
        </w:rPr>
        <w:t xml:space="preserve"> </w:t>
      </w:r>
      <w:r>
        <w:t>such</w:t>
      </w:r>
      <w:r w:rsidRPr="00466AA7">
        <w:rPr>
          <w:spacing w:val="1"/>
        </w:rPr>
        <w:t xml:space="preserve"> </w:t>
      </w:r>
      <w:r>
        <w:t>breach</w:t>
      </w:r>
      <w:r w:rsidRPr="00466AA7">
        <w:rPr>
          <w:spacing w:val="1"/>
        </w:rPr>
        <w:t xml:space="preserve"> </w:t>
      </w:r>
      <w:r>
        <w:t>by</w:t>
      </w:r>
      <w:r w:rsidRPr="00466AA7">
        <w:rPr>
          <w:spacing w:val="1"/>
        </w:rPr>
        <w:t xml:space="preserve"> </w:t>
      </w:r>
      <w:r>
        <w:t>depositing the same into the Escrow Account within a Cure Period of 5 (five)</w:t>
      </w:r>
      <w:r w:rsidRPr="00466AA7">
        <w:rPr>
          <w:spacing w:val="1"/>
        </w:rPr>
        <w:t xml:space="preserve"> </w:t>
      </w:r>
      <w:r>
        <w:t>business</w:t>
      </w:r>
      <w:r w:rsidRPr="00466AA7">
        <w:rPr>
          <w:spacing w:val="-2"/>
        </w:rPr>
        <w:t xml:space="preserve"> </w:t>
      </w:r>
      <w:r>
        <w:t>days;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901"/>
        </w:tabs>
        <w:spacing w:line="228" w:lineRule="auto"/>
        <w:ind w:right="663"/>
      </w:pPr>
      <w:r>
        <w:t>the SPD causes the Escrow Bank to transfer funds to any account of the SPD in</w:t>
      </w:r>
      <w:r w:rsidRPr="00466AA7">
        <w:rPr>
          <w:spacing w:val="1"/>
        </w:rPr>
        <w:t xml:space="preserve"> </w:t>
      </w:r>
      <w:r>
        <w:t>breach of the terms of this Agreement and fails to cure such breach by depositing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20"/>
        </w:rPr>
        <w:t xml:space="preserve"> </w:t>
      </w:r>
      <w:r>
        <w:t>relevant</w:t>
      </w:r>
      <w:r w:rsidRPr="00466AA7">
        <w:rPr>
          <w:spacing w:val="21"/>
        </w:rPr>
        <w:t xml:space="preserve"> </w:t>
      </w:r>
      <w:r>
        <w:t>funds</w:t>
      </w:r>
      <w:r w:rsidRPr="00466AA7">
        <w:rPr>
          <w:spacing w:val="24"/>
        </w:rPr>
        <w:t xml:space="preserve"> </w:t>
      </w:r>
      <w:r>
        <w:t>into</w:t>
      </w:r>
      <w:r w:rsidRPr="00466AA7">
        <w:rPr>
          <w:spacing w:val="20"/>
        </w:rPr>
        <w:t xml:space="preserve"> </w:t>
      </w:r>
      <w:r>
        <w:t>the</w:t>
      </w:r>
      <w:r w:rsidRPr="00466AA7">
        <w:rPr>
          <w:spacing w:val="22"/>
        </w:rPr>
        <w:t xml:space="preserve"> </w:t>
      </w:r>
      <w:r>
        <w:t>Escrow</w:t>
      </w:r>
      <w:r w:rsidRPr="00466AA7">
        <w:rPr>
          <w:spacing w:val="19"/>
        </w:rPr>
        <w:t xml:space="preserve"> </w:t>
      </w:r>
      <w:r>
        <w:t>Account</w:t>
      </w:r>
      <w:r w:rsidRPr="00466AA7">
        <w:rPr>
          <w:spacing w:val="24"/>
        </w:rPr>
        <w:t xml:space="preserve"> </w:t>
      </w:r>
      <w:r>
        <w:t>or</w:t>
      </w:r>
      <w:r w:rsidRPr="00466AA7">
        <w:rPr>
          <w:spacing w:val="23"/>
        </w:rPr>
        <w:t xml:space="preserve"> </w:t>
      </w:r>
      <w:r>
        <w:t>any</w:t>
      </w:r>
      <w:r w:rsidRPr="00466AA7">
        <w:rPr>
          <w:spacing w:val="24"/>
        </w:rPr>
        <w:t xml:space="preserve"> </w:t>
      </w:r>
      <w:r>
        <w:t>Sub-Account</w:t>
      </w:r>
      <w:r w:rsidRPr="00466AA7">
        <w:rPr>
          <w:spacing w:val="21"/>
        </w:rPr>
        <w:t xml:space="preserve"> </w:t>
      </w:r>
      <w:r>
        <w:t>in</w:t>
      </w:r>
      <w:r w:rsidRPr="00466AA7">
        <w:rPr>
          <w:spacing w:val="24"/>
        </w:rPr>
        <w:t xml:space="preserve"> </w:t>
      </w:r>
      <w:r>
        <w:t>which</w:t>
      </w:r>
      <w:r w:rsidRPr="00466AA7">
        <w:rPr>
          <w:spacing w:val="21"/>
        </w:rPr>
        <w:t xml:space="preserve"> </w:t>
      </w:r>
      <w:r>
        <w:t>such</w:t>
      </w:r>
    </w:p>
    <w:p w:rsidR="000C3096" w:rsidRDefault="000C3096">
      <w:pPr>
        <w:spacing w:line="228" w:lineRule="auto"/>
        <w:jc w:val="both"/>
        <w:sectPr w:rsidR="000C3096">
          <w:headerReference w:type="default" r:id="rId441"/>
          <w:footerReference w:type="default" r:id="rId442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spacing w:before="88" w:line="228" w:lineRule="auto"/>
        <w:ind w:left="1900" w:right="664"/>
      </w:pPr>
      <w:r>
        <w:lastRenderedPageBreak/>
        <w:t>transfer</w:t>
      </w:r>
      <w:r>
        <w:rPr>
          <w:spacing w:val="14"/>
        </w:rPr>
        <w:t xml:space="preserve"> </w:t>
      </w:r>
      <w:r>
        <w:t>should</w:t>
      </w:r>
      <w:r>
        <w:rPr>
          <w:spacing w:val="14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been</w:t>
      </w:r>
      <w:r>
        <w:rPr>
          <w:spacing w:val="11"/>
        </w:rPr>
        <w:t xml:space="preserve"> </w:t>
      </w:r>
      <w:r>
        <w:t>made,</w:t>
      </w:r>
      <w:r>
        <w:rPr>
          <w:spacing w:val="15"/>
        </w:rPr>
        <w:t xml:space="preserve"> </w:t>
      </w:r>
      <w:r>
        <w:t>within</w:t>
      </w:r>
      <w:r>
        <w:rPr>
          <w:spacing w:val="15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Cure</w:t>
      </w:r>
      <w:r>
        <w:rPr>
          <w:spacing w:val="13"/>
        </w:rPr>
        <w:t xml:space="preserve"> </w:t>
      </w:r>
      <w:r>
        <w:t>Period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5</w:t>
      </w:r>
      <w:r>
        <w:rPr>
          <w:spacing w:val="15"/>
        </w:rPr>
        <w:t xml:space="preserve"> </w:t>
      </w:r>
      <w:r>
        <w:t>(five)</w:t>
      </w:r>
      <w:r>
        <w:rPr>
          <w:spacing w:val="14"/>
        </w:rPr>
        <w:t xml:space="preserve"> </w:t>
      </w:r>
      <w:r>
        <w:t>business</w:t>
      </w:r>
      <w:r>
        <w:rPr>
          <w:spacing w:val="16"/>
        </w:rPr>
        <w:t xml:space="preserve"> </w:t>
      </w:r>
      <w:r>
        <w:t>days;</w:t>
      </w:r>
      <w:r>
        <w:rPr>
          <w:spacing w:val="-52"/>
        </w:rPr>
        <w:t xml:space="preserve"> </w:t>
      </w:r>
      <w:r>
        <w:t>or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1"/>
          <w:numId w:val="31"/>
        </w:numPr>
        <w:tabs>
          <w:tab w:val="left" w:pos="1900"/>
          <w:tab w:val="left" w:pos="1901"/>
        </w:tabs>
        <w:spacing w:line="223" w:lineRule="auto"/>
        <w:ind w:right="664"/>
      </w:pPr>
      <w:r>
        <w:t>the</w:t>
      </w:r>
      <w:r w:rsidRPr="00466AA7">
        <w:rPr>
          <w:spacing w:val="6"/>
        </w:rPr>
        <w:t xml:space="preserve"> </w:t>
      </w:r>
      <w:r>
        <w:t>SPD</w:t>
      </w:r>
      <w:r w:rsidRPr="00466AA7">
        <w:rPr>
          <w:spacing w:val="5"/>
        </w:rPr>
        <w:t xml:space="preserve"> </w:t>
      </w:r>
      <w:r>
        <w:t>commits</w:t>
      </w:r>
      <w:r w:rsidRPr="00466AA7">
        <w:rPr>
          <w:spacing w:val="7"/>
        </w:rPr>
        <w:t xml:space="preserve"> </w:t>
      </w:r>
      <w:r>
        <w:t>or</w:t>
      </w:r>
      <w:r w:rsidRPr="00466AA7">
        <w:rPr>
          <w:spacing w:val="6"/>
        </w:rPr>
        <w:t xml:space="preserve"> </w:t>
      </w:r>
      <w:r>
        <w:t>causes</w:t>
      </w:r>
      <w:r w:rsidRPr="00466AA7">
        <w:rPr>
          <w:spacing w:val="4"/>
        </w:rPr>
        <w:t xml:space="preserve"> </w:t>
      </w:r>
      <w:r>
        <w:t>any</w:t>
      </w:r>
      <w:r w:rsidRPr="00466AA7">
        <w:rPr>
          <w:spacing w:val="7"/>
        </w:rPr>
        <w:t xml:space="preserve"> </w:t>
      </w:r>
      <w:r>
        <w:t>other</w:t>
      </w:r>
      <w:r w:rsidRPr="00466AA7">
        <w:rPr>
          <w:spacing w:val="4"/>
        </w:rPr>
        <w:t xml:space="preserve"> </w:t>
      </w:r>
      <w:r>
        <w:t>breach</w:t>
      </w:r>
      <w:r w:rsidRPr="00466AA7">
        <w:rPr>
          <w:spacing w:val="7"/>
        </w:rPr>
        <w:t xml:space="preserve"> </w:t>
      </w:r>
      <w:r>
        <w:t>of</w:t>
      </w:r>
      <w:r w:rsidRPr="00466AA7">
        <w:rPr>
          <w:spacing w:val="6"/>
        </w:rPr>
        <w:t xml:space="preserve"> </w:t>
      </w:r>
      <w:r>
        <w:t>the</w:t>
      </w:r>
      <w:r w:rsidRPr="00466AA7">
        <w:rPr>
          <w:spacing w:val="6"/>
        </w:rPr>
        <w:t xml:space="preserve"> </w:t>
      </w:r>
      <w:r>
        <w:t>provisions</w:t>
      </w:r>
      <w:r w:rsidRPr="00466AA7">
        <w:rPr>
          <w:spacing w:val="5"/>
        </w:rPr>
        <w:t xml:space="preserve"> </w:t>
      </w:r>
      <w:r>
        <w:t>of</w:t>
      </w:r>
      <w:r w:rsidRPr="00466AA7">
        <w:rPr>
          <w:spacing w:val="4"/>
        </w:rPr>
        <w:t xml:space="preserve"> </w:t>
      </w:r>
      <w:r>
        <w:t>this</w:t>
      </w:r>
      <w:r w:rsidRPr="00466AA7">
        <w:rPr>
          <w:spacing w:val="7"/>
        </w:rPr>
        <w:t xml:space="preserve"> </w:t>
      </w:r>
      <w:r>
        <w:t>Agreement</w:t>
      </w:r>
      <w:r w:rsidRPr="00466AA7">
        <w:rPr>
          <w:spacing w:val="-52"/>
        </w:rPr>
        <w:t xml:space="preserve"> </w:t>
      </w:r>
      <w:r>
        <w:t>and</w:t>
      </w:r>
      <w:r w:rsidRPr="00466AA7">
        <w:rPr>
          <w:spacing w:val="-1"/>
        </w:rPr>
        <w:t xml:space="preserve"> </w:t>
      </w:r>
      <w:r>
        <w:t>fails</w:t>
      </w:r>
      <w:r w:rsidRPr="00466AA7">
        <w:rPr>
          <w:spacing w:val="-1"/>
        </w:rPr>
        <w:t xml:space="preserve"> </w:t>
      </w:r>
      <w:r>
        <w:t>to</w:t>
      </w:r>
      <w:r w:rsidRPr="00466AA7">
        <w:rPr>
          <w:spacing w:val="-1"/>
        </w:rPr>
        <w:t xml:space="preserve"> </w:t>
      </w:r>
      <w:r>
        <w:t>cure</w:t>
      </w:r>
      <w:r w:rsidRPr="00466AA7">
        <w:rPr>
          <w:spacing w:val="-3"/>
        </w:rPr>
        <w:t xml:space="preserve"> </w:t>
      </w:r>
      <w:r>
        <w:t>the same</w:t>
      </w:r>
      <w:r w:rsidRPr="00466AA7">
        <w:rPr>
          <w:spacing w:val="-1"/>
        </w:rPr>
        <w:t xml:space="preserve"> </w:t>
      </w:r>
      <w:r>
        <w:t>within</w:t>
      </w:r>
      <w:r w:rsidRPr="00466AA7">
        <w:rPr>
          <w:spacing w:val="-1"/>
        </w:rPr>
        <w:t xml:space="preserve"> </w:t>
      </w:r>
      <w:r>
        <w:t>a</w:t>
      </w:r>
      <w:r w:rsidRPr="00466AA7">
        <w:rPr>
          <w:spacing w:val="-1"/>
        </w:rPr>
        <w:t xml:space="preserve"> </w:t>
      </w:r>
      <w:r>
        <w:t>Cure Period</w:t>
      </w:r>
      <w:r w:rsidRPr="00466AA7">
        <w:rPr>
          <w:spacing w:val="-1"/>
        </w:rPr>
        <w:t xml:space="preserve"> </w:t>
      </w:r>
      <w:r>
        <w:t>of</w:t>
      </w:r>
      <w:r w:rsidRPr="00466AA7">
        <w:rPr>
          <w:spacing w:val="-1"/>
        </w:rPr>
        <w:t xml:space="preserve"> </w:t>
      </w:r>
      <w:r>
        <w:t>5</w:t>
      </w:r>
      <w:r w:rsidRPr="00466AA7">
        <w:rPr>
          <w:spacing w:val="-1"/>
        </w:rPr>
        <w:t xml:space="preserve"> </w:t>
      </w:r>
      <w:r>
        <w:t>(five) business days.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22"/>
          <w:tab w:val="left" w:pos="1123"/>
        </w:tabs>
        <w:spacing w:before="1" w:line="213" w:lineRule="auto"/>
        <w:ind w:right="668"/>
      </w:pPr>
      <w:r>
        <w:t>Upon</w:t>
      </w:r>
      <w:r w:rsidRPr="00466AA7">
        <w:rPr>
          <w:spacing w:val="-2"/>
        </w:rPr>
        <w:t xml:space="preserve"> </w:t>
      </w:r>
      <w:r>
        <w:t>occurrence</w:t>
      </w:r>
      <w:r w:rsidRPr="00466AA7">
        <w:rPr>
          <w:spacing w:val="-3"/>
        </w:rPr>
        <w:t xml:space="preserve"> </w:t>
      </w:r>
      <w:r>
        <w:t>of</w:t>
      </w:r>
      <w:r w:rsidRPr="00466AA7">
        <w:rPr>
          <w:spacing w:val="-1"/>
        </w:rPr>
        <w:t xml:space="preserve"> </w:t>
      </w:r>
      <w:r>
        <w:t>an</w:t>
      </w:r>
      <w:r w:rsidRPr="00466AA7">
        <w:rPr>
          <w:spacing w:val="-2"/>
        </w:rPr>
        <w:t xml:space="preserve"> </w:t>
      </w:r>
      <w:r>
        <w:t>Escrow</w:t>
      </w:r>
      <w:r w:rsidRPr="00466AA7">
        <w:rPr>
          <w:spacing w:val="-2"/>
        </w:rPr>
        <w:t xml:space="preserve"> </w:t>
      </w:r>
      <w:r>
        <w:t>Default,</w:t>
      </w:r>
      <w:r w:rsidRPr="00466AA7">
        <w:rPr>
          <w:spacing w:val="-4"/>
        </w:rPr>
        <w:t xml:space="preserve"> </w:t>
      </w:r>
      <w:r>
        <w:t>the</w:t>
      </w:r>
      <w:r w:rsidRPr="00466AA7">
        <w:rPr>
          <w:spacing w:val="-3"/>
        </w:rPr>
        <w:t xml:space="preserve"> </w:t>
      </w:r>
      <w:r>
        <w:t>consequences</w:t>
      </w:r>
      <w:r w:rsidRPr="00466AA7">
        <w:rPr>
          <w:spacing w:val="-1"/>
        </w:rPr>
        <w:t xml:space="preserve"> </w:t>
      </w:r>
      <w:r>
        <w:t>thereof</w:t>
      </w:r>
      <w:r w:rsidRPr="00466AA7">
        <w:rPr>
          <w:spacing w:val="-4"/>
        </w:rPr>
        <w:t xml:space="preserve"> </w:t>
      </w:r>
      <w:r>
        <w:t>shall be</w:t>
      </w:r>
      <w:r w:rsidRPr="00466AA7">
        <w:rPr>
          <w:spacing w:val="-1"/>
        </w:rPr>
        <w:t xml:space="preserve"> </w:t>
      </w:r>
      <w:r>
        <w:t>dealt</w:t>
      </w:r>
      <w:r w:rsidRPr="00466AA7">
        <w:rPr>
          <w:spacing w:val="-1"/>
        </w:rPr>
        <w:t xml:space="preserve"> </w:t>
      </w:r>
      <w:r>
        <w:t>with</w:t>
      </w:r>
      <w:r w:rsidRPr="00466AA7">
        <w:rPr>
          <w:spacing w:val="-1"/>
        </w:rPr>
        <w:t xml:space="preserve"> </w:t>
      </w:r>
      <w:r>
        <w:t>under</w:t>
      </w:r>
      <w:r w:rsidRPr="00466AA7">
        <w:rPr>
          <w:spacing w:val="-52"/>
        </w:rPr>
        <w:t xml:space="preserve"> </w:t>
      </w:r>
      <w:r>
        <w:t>and</w:t>
      </w:r>
      <w:r w:rsidRPr="00466AA7">
        <w:rPr>
          <w:spacing w:val="-1"/>
        </w:rPr>
        <w:t xml:space="preserve"> </w:t>
      </w:r>
      <w:r>
        <w:t>in</w:t>
      </w:r>
      <w:r w:rsidRPr="00466AA7">
        <w:rPr>
          <w:spacing w:val="-3"/>
        </w:rPr>
        <w:t xml:space="preserve"> </w:t>
      </w:r>
      <w:r>
        <w:t>accordance</w:t>
      </w:r>
      <w:r w:rsidRPr="00466AA7">
        <w:rPr>
          <w:spacing w:val="-1"/>
        </w:rPr>
        <w:t xml:space="preserve"> </w:t>
      </w:r>
      <w:r>
        <w:t>with</w:t>
      </w:r>
      <w:r w:rsidRPr="00466AA7">
        <w:rPr>
          <w:spacing w:val="-3"/>
        </w:rPr>
        <w:t xml:space="preserve"> </w:t>
      </w:r>
      <w:r>
        <w:t>the</w:t>
      </w:r>
      <w:r w:rsidRPr="00466AA7">
        <w:rPr>
          <w:spacing w:val="-2"/>
        </w:rPr>
        <w:t xml:space="preserve"> </w:t>
      </w:r>
      <w:r>
        <w:t>provisions</w:t>
      </w:r>
      <w:r w:rsidRPr="00466AA7">
        <w:rPr>
          <w:spacing w:val="-1"/>
        </w:rPr>
        <w:t xml:space="preserve"> </w:t>
      </w:r>
      <w:r>
        <w:t>of the</w:t>
      </w:r>
      <w:r w:rsidRPr="00466AA7">
        <w:rPr>
          <w:spacing w:val="-1"/>
        </w:rPr>
        <w:t xml:space="preserve"> </w:t>
      </w:r>
      <w:r>
        <w:t>Power Purchase Agreement.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ind w:hanging="702"/>
      </w:pPr>
      <w:r>
        <w:t>TERMINATION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AGREEMENT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Duration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Escrow Agreement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9"/>
        <w:jc w:val="both"/>
      </w:pPr>
      <w:r>
        <w:t>This Agreement shall remain in full force and effect so long as any sum remains to be</w:t>
      </w:r>
      <w:r>
        <w:rPr>
          <w:spacing w:val="1"/>
        </w:rPr>
        <w:t xml:space="preserve"> </w:t>
      </w:r>
      <w:r>
        <w:t>advanced or is outstanding from the SPD in respect of the debt, guarantee or financial</w:t>
      </w:r>
      <w:r>
        <w:rPr>
          <w:spacing w:val="1"/>
        </w:rPr>
        <w:t xml:space="preserve"> </w:t>
      </w:r>
      <w:r>
        <w:t>assistance received by it from the Senior Lenders, or any of its obligations to Railways</w:t>
      </w:r>
      <w:r>
        <w:rPr>
          <w:spacing w:val="1"/>
        </w:rPr>
        <w:t xml:space="preserve"> </w:t>
      </w:r>
      <w:r>
        <w:t>remain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discharged,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terminated</w:t>
      </w:r>
      <w:r>
        <w:rPr>
          <w:spacing w:val="1"/>
        </w:rPr>
        <w:t xml:space="preserve"> </w:t>
      </w:r>
      <w:r>
        <w:t>earlier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consent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otherwise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 the provisions</w:t>
      </w:r>
      <w:r>
        <w:rPr>
          <w:spacing w:val="-1"/>
        </w:rPr>
        <w:t xml:space="preserve"> </w:t>
      </w:r>
      <w:r>
        <w:t>of this Agreement.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Substitution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</w:t>
      </w:r>
    </w:p>
    <w:p w:rsidR="000C3096" w:rsidRDefault="000C3096">
      <w:pPr>
        <w:pStyle w:val="BodyText"/>
        <w:spacing w:before="2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1"/>
        </w:rPr>
        <w:t xml:space="preserve"> </w:t>
      </w:r>
      <w:r>
        <w:t>may, by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less than 45</w:t>
      </w:r>
      <w:r>
        <w:rPr>
          <w:spacing w:val="-3"/>
        </w:rPr>
        <w:t xml:space="preserve"> </w:t>
      </w:r>
      <w:r>
        <w:t>(forty</w:t>
      </w:r>
      <w:r>
        <w:rPr>
          <w:spacing w:val="-3"/>
        </w:rPr>
        <w:t xml:space="preserve"> </w:t>
      </w:r>
      <w:r>
        <w:t>five)</w:t>
      </w:r>
      <w:r>
        <w:rPr>
          <w:spacing w:val="-1"/>
        </w:rPr>
        <w:t xml:space="preserve"> </w:t>
      </w:r>
      <w:r>
        <w:t>days</w:t>
      </w:r>
      <w:r>
        <w:rPr>
          <w:spacing w:val="-3"/>
        </w:rPr>
        <w:t xml:space="preserve"> </w:t>
      </w:r>
      <w:r>
        <w:t>prior notice to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Escrow</w:t>
      </w:r>
    </w:p>
    <w:p w:rsidR="000C3096" w:rsidRDefault="00352585">
      <w:pPr>
        <w:pStyle w:val="BodyText"/>
        <w:spacing w:before="55" w:line="230" w:lineRule="auto"/>
        <w:ind w:left="1180" w:right="667"/>
        <w:jc w:val="both"/>
      </w:pPr>
      <w:r>
        <w:t>Bank, Railways and the Lenders‟ Representative, terminate this Agreement and appoint a</w:t>
      </w:r>
      <w:r>
        <w:rPr>
          <w:spacing w:val="-52"/>
        </w:rPr>
        <w:t xml:space="preserve"> </w:t>
      </w:r>
      <w:r>
        <w:t>new Escrow Bank, provided that the new Escrow Bank is acceptable to the Lenders‟</w:t>
      </w:r>
      <w:r>
        <w:rPr>
          <w:spacing w:val="1"/>
        </w:rPr>
        <w:t xml:space="preserve"> </w:t>
      </w:r>
      <w:r>
        <w:t>Representative</w:t>
      </w:r>
      <w:r>
        <w:rPr>
          <w:spacing w:val="28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arrangements</w:t>
      </w:r>
      <w:r>
        <w:rPr>
          <w:spacing w:val="29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made</w:t>
      </w:r>
      <w:r>
        <w:rPr>
          <w:spacing w:val="32"/>
        </w:rPr>
        <w:t xml:space="preserve"> </w:t>
      </w:r>
      <w:r>
        <w:t>satisfactory</w:t>
      </w:r>
      <w:r>
        <w:rPr>
          <w:spacing w:val="31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Lenders‟</w:t>
      </w:r>
      <w:r>
        <w:rPr>
          <w:spacing w:val="32"/>
        </w:rPr>
        <w:t xml:space="preserve"> </w:t>
      </w:r>
      <w:r>
        <w:t>Representative</w:t>
      </w:r>
      <w:r>
        <w:rPr>
          <w:spacing w:val="-52"/>
        </w:rPr>
        <w:t xml:space="preserve"> </w:t>
      </w:r>
      <w:r>
        <w:t>for transfer of amounts deposited in the Escrow Account to a new Escrow Account</w:t>
      </w:r>
      <w:r>
        <w:rPr>
          <w:spacing w:val="1"/>
        </w:rPr>
        <w:t xml:space="preserve"> </w:t>
      </w:r>
      <w:r>
        <w:t>established</w:t>
      </w:r>
      <w:r>
        <w:rPr>
          <w:spacing w:val="-1"/>
        </w:rPr>
        <w:t xml:space="preserve"> </w:t>
      </w:r>
      <w:r>
        <w:t>with the successor</w:t>
      </w:r>
      <w:r>
        <w:rPr>
          <w:spacing w:val="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Bank.</w:t>
      </w:r>
    </w:p>
    <w:p w:rsidR="000C3096" w:rsidRDefault="000C3096">
      <w:pPr>
        <w:pStyle w:val="BodyText"/>
        <w:spacing w:before="10"/>
        <w:rPr>
          <w:sz w:val="24"/>
        </w:rPr>
      </w:pPr>
    </w:p>
    <w:p w:rsidR="000C3096" w:rsidRDefault="00352585">
      <w:pPr>
        <w:pStyle w:val="BodyText"/>
        <w:spacing w:before="1" w:line="216" w:lineRule="auto"/>
        <w:ind w:left="1180" w:right="669"/>
        <w:jc w:val="both"/>
      </w:pPr>
      <w:r>
        <w:t>The termination of this Agreement shall take effect only upon coming into force of an</w:t>
      </w:r>
      <w:r>
        <w:rPr>
          <w:spacing w:val="1"/>
        </w:rPr>
        <w:t xml:space="preserve"> </w:t>
      </w:r>
      <w:r>
        <w:t>Escrow</w:t>
      </w:r>
      <w:r>
        <w:rPr>
          <w:spacing w:val="-2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substitute Escrow</w:t>
      </w:r>
      <w:r>
        <w:rPr>
          <w:spacing w:val="-1"/>
        </w:rPr>
        <w:t xml:space="preserve"> </w:t>
      </w:r>
      <w:r>
        <w:t>Bank.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20"/>
          <w:tab w:val="left" w:pos="1121"/>
        </w:tabs>
        <w:spacing w:before="191"/>
      </w:pPr>
      <w:r>
        <w:t>Closure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Escrow</w:t>
      </w:r>
      <w:r>
        <w:rPr>
          <w:spacing w:val="-1"/>
        </w:rPr>
        <w:t xml:space="preserve"> </w:t>
      </w:r>
      <w:r>
        <w:t>Account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1180"/>
        <w:jc w:val="both"/>
      </w:pPr>
      <w:r>
        <w:t>The</w:t>
      </w:r>
      <w:r>
        <w:rPr>
          <w:spacing w:val="54"/>
        </w:rPr>
        <w:t xml:space="preserve"> </w:t>
      </w:r>
      <w:r>
        <w:t>Escrow</w:t>
      </w:r>
      <w:r>
        <w:rPr>
          <w:spacing w:val="54"/>
        </w:rPr>
        <w:t xml:space="preserve"> </w:t>
      </w:r>
      <w:r>
        <w:t>Bank</w:t>
      </w:r>
      <w:r>
        <w:rPr>
          <w:spacing w:val="52"/>
        </w:rPr>
        <w:t xml:space="preserve"> </w:t>
      </w:r>
      <w:r>
        <w:t>shall,</w:t>
      </w:r>
      <w:r>
        <w:rPr>
          <w:spacing w:val="50"/>
        </w:rPr>
        <w:t xml:space="preserve"> </w:t>
      </w:r>
      <w:r>
        <w:t>at</w:t>
      </w:r>
      <w:r>
        <w:rPr>
          <w:spacing w:val="54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request</w:t>
      </w:r>
      <w:r>
        <w:rPr>
          <w:spacing w:val="54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SPD</w:t>
      </w:r>
      <w:r>
        <w:rPr>
          <w:spacing w:val="54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the  Lenders‟</w:t>
      </w:r>
    </w:p>
    <w:p w:rsidR="000C3096" w:rsidRDefault="00352585">
      <w:pPr>
        <w:pStyle w:val="BodyText"/>
        <w:spacing w:before="58" w:line="230" w:lineRule="auto"/>
        <w:ind w:left="1180" w:right="667"/>
        <w:jc w:val="both"/>
      </w:pPr>
      <w:r>
        <w:t>Representative made on or</w:t>
      </w:r>
      <w:r>
        <w:rPr>
          <w:spacing w:val="1"/>
        </w:rPr>
        <w:t xml:space="preserve"> </w:t>
      </w:r>
      <w:r>
        <w:t>after the payment by the</w:t>
      </w:r>
      <w:r>
        <w:rPr>
          <w:spacing w:val="1"/>
        </w:rPr>
        <w:t xml:space="preserve"> </w:t>
      </w:r>
      <w:r>
        <w:t>SPD of</w:t>
      </w:r>
      <w:r>
        <w:rPr>
          <w:spacing w:val="55"/>
        </w:rPr>
        <w:t xml:space="preserve"> </w:t>
      </w:r>
      <w:r>
        <w:t>all outstanding amounts</w:t>
      </w:r>
      <w:r>
        <w:rPr>
          <w:spacing w:val="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Financing</w:t>
      </w:r>
      <w:r>
        <w:rPr>
          <w:spacing w:val="1"/>
        </w:rPr>
        <w:t xml:space="preserve"> </w:t>
      </w:r>
      <w:r>
        <w:t>Agreements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payments specified in Clause 4.2, and upon confirmation of receipt of such payments,</w:t>
      </w:r>
      <w:r>
        <w:rPr>
          <w:spacing w:val="1"/>
        </w:rPr>
        <w:t xml:space="preserve"> </w:t>
      </w:r>
      <w:r>
        <w:t>close the Escrow Account and Sub-Accounts and pay any amount standing to the credit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SPD.</w:t>
      </w:r>
      <w:r>
        <w:rPr>
          <w:spacing w:val="1"/>
        </w:rPr>
        <w:t xml:space="preserve"> </w:t>
      </w:r>
      <w:r>
        <w:t>Upon</w:t>
      </w:r>
      <w:r>
        <w:rPr>
          <w:spacing w:val="1"/>
        </w:rPr>
        <w:t xml:space="preserve"> </w:t>
      </w:r>
      <w:r>
        <w:t>closure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hereunder,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be deemed</w:t>
      </w:r>
      <w:r>
        <w:rPr>
          <w:spacing w:val="-2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terminated.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ind w:hanging="702"/>
      </w:pPr>
      <w:r>
        <w:t>SUPPLEMENTARY</w:t>
      </w:r>
      <w:r>
        <w:rPr>
          <w:spacing w:val="-4"/>
        </w:rPr>
        <w:t xml:space="preserve"> </w:t>
      </w:r>
      <w:r>
        <w:t>ESCROW</w:t>
      </w:r>
      <w:r>
        <w:rPr>
          <w:spacing w:val="-3"/>
        </w:rPr>
        <w:t xml:space="preserve"> </w:t>
      </w:r>
      <w:r>
        <w:t>AGREEMENT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Supplementary</w:t>
      </w:r>
      <w:r>
        <w:rPr>
          <w:b/>
          <w:spacing w:val="-2"/>
        </w:rPr>
        <w:t xml:space="preserve"> </w:t>
      </w:r>
      <w:r>
        <w:rPr>
          <w:b/>
        </w:rPr>
        <w:t>escrow</w:t>
      </w:r>
      <w:r>
        <w:rPr>
          <w:b/>
          <w:spacing w:val="-4"/>
        </w:rPr>
        <w:t xml:space="preserve"> </w:t>
      </w:r>
      <w:r>
        <w:rPr>
          <w:b/>
        </w:rPr>
        <w:t>agreement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3"/>
        <w:jc w:val="both"/>
      </w:pPr>
      <w:r>
        <w:t>The Lenders‟ Representative and the SPD shall be entitled to enter into a supplementary</w:t>
      </w:r>
      <w:r>
        <w:rPr>
          <w:spacing w:val="1"/>
        </w:rPr>
        <w:t xml:space="preserve"> </w:t>
      </w:r>
      <w:r>
        <w:t>escrow</w:t>
      </w:r>
      <w:r>
        <w:rPr>
          <w:spacing w:val="28"/>
        </w:rPr>
        <w:t xml:space="preserve"> </w:t>
      </w:r>
      <w:r>
        <w:t>agreement</w:t>
      </w:r>
      <w:r>
        <w:rPr>
          <w:spacing w:val="31"/>
        </w:rPr>
        <w:t xml:space="preserve"> </w:t>
      </w:r>
      <w:r>
        <w:t>with</w:t>
      </w:r>
      <w:r>
        <w:rPr>
          <w:spacing w:val="27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Escrow</w:t>
      </w:r>
      <w:r>
        <w:rPr>
          <w:spacing w:val="28"/>
        </w:rPr>
        <w:t xml:space="preserve"> </w:t>
      </w:r>
      <w:r>
        <w:t>Bank</w:t>
      </w:r>
      <w:r>
        <w:rPr>
          <w:spacing w:val="30"/>
        </w:rPr>
        <w:t xml:space="preserve"> </w:t>
      </w:r>
      <w:r>
        <w:t>providing,</w:t>
      </w:r>
      <w:r>
        <w:rPr>
          <w:spacing w:val="32"/>
        </w:rPr>
        <w:t xml:space="preserve"> </w:t>
      </w:r>
      <w:r>
        <w:rPr>
          <w:i/>
        </w:rPr>
        <w:t>inter</w:t>
      </w:r>
      <w:r>
        <w:rPr>
          <w:i/>
          <w:spacing w:val="30"/>
        </w:rPr>
        <w:t xml:space="preserve"> </w:t>
      </w:r>
      <w:r>
        <w:rPr>
          <w:i/>
        </w:rPr>
        <w:t>alia</w:t>
      </w:r>
      <w:r>
        <w:t>,</w:t>
      </w:r>
      <w:r>
        <w:rPr>
          <w:spacing w:val="30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detailed</w:t>
      </w:r>
      <w:r>
        <w:rPr>
          <w:spacing w:val="30"/>
        </w:rPr>
        <w:t xml:space="preserve"> </w:t>
      </w:r>
      <w:r>
        <w:t>procedures</w:t>
      </w:r>
      <w:r>
        <w:rPr>
          <w:spacing w:val="-53"/>
        </w:rPr>
        <w:t xml:space="preserve"> </w:t>
      </w:r>
      <w:r>
        <w:t>and documentation for withdrawals from Sub-Accounts pursuant to Clause 4.1.1 and for</w:t>
      </w:r>
      <w:r>
        <w:rPr>
          <w:spacing w:val="1"/>
        </w:rPr>
        <w:t xml:space="preserve"> </w:t>
      </w:r>
      <w:r>
        <w:t>matters not covered under this Agreement such as the rights and obligations of Senior</w:t>
      </w:r>
      <w:r>
        <w:rPr>
          <w:spacing w:val="1"/>
        </w:rPr>
        <w:t xml:space="preserve"> </w:t>
      </w:r>
      <w:r>
        <w:t>Lenders and lenders of Subordinated Debt, investment of surplus funds, restrictions on</w:t>
      </w:r>
      <w:r>
        <w:rPr>
          <w:spacing w:val="1"/>
        </w:rPr>
        <w:t xml:space="preserve"> </w:t>
      </w:r>
      <w:r>
        <w:t>withdrawals by the SPD in the event of breach of this Agreement or upon occurrence of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Default,</w:t>
      </w:r>
      <w:r>
        <w:rPr>
          <w:spacing w:val="1"/>
        </w:rPr>
        <w:t xml:space="preserve"> </w:t>
      </w:r>
      <w:r>
        <w:t>procedures</w:t>
      </w:r>
      <w:r>
        <w:rPr>
          <w:spacing w:val="1"/>
        </w:rPr>
        <w:t xml:space="preserve"> </w:t>
      </w:r>
      <w:r>
        <w:t>relating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withdrawal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from,</w:t>
      </w:r>
      <w:r>
        <w:rPr>
          <w:spacing w:val="1"/>
        </w:rPr>
        <w:t xml:space="preserve"> </w:t>
      </w:r>
      <w:r>
        <w:t>reporting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 xml:space="preserve"> </w:t>
      </w:r>
      <w:r>
        <w:t>incidental</w:t>
      </w:r>
      <w:r>
        <w:rPr>
          <w:spacing w:val="1"/>
        </w:rPr>
        <w:t xml:space="preserve"> </w:t>
      </w:r>
      <w:r>
        <w:t>thereto;</w:t>
      </w:r>
      <w:r>
        <w:rPr>
          <w:spacing w:val="1"/>
        </w:rPr>
        <w:t xml:space="preserve"> </w:t>
      </w:r>
      <w:r>
        <w:t>provided that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supplementary</w:t>
      </w:r>
      <w:r>
        <w:rPr>
          <w:spacing w:val="1"/>
        </w:rPr>
        <w:t xml:space="preserve"> </w:t>
      </w:r>
      <w:r>
        <w:t>escrow agreement</w:t>
      </w:r>
      <w:r>
        <w:rPr>
          <w:spacing w:val="1"/>
        </w:rPr>
        <w:t xml:space="preserve"> </w:t>
      </w:r>
      <w:r>
        <w:t>shall not contain</w:t>
      </w:r>
      <w:r>
        <w:rPr>
          <w:spacing w:val="1"/>
        </w:rPr>
        <w:t xml:space="preserve"> </w:t>
      </w:r>
      <w:r>
        <w:t>any provision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inconsistent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event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conflict</w:t>
      </w:r>
      <w:r>
        <w:rPr>
          <w:spacing w:val="55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inconsistency between provisions of this Agreement and such supplementary escrow</w:t>
      </w:r>
      <w:r>
        <w:rPr>
          <w:spacing w:val="1"/>
        </w:rPr>
        <w:t xml:space="preserve"> </w:t>
      </w:r>
      <w:r>
        <w:t>agreement,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provisions of this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prevail.</w:t>
      </w:r>
    </w:p>
    <w:p w:rsidR="000C3096" w:rsidRDefault="000C3096">
      <w:pPr>
        <w:spacing w:line="235" w:lineRule="auto"/>
        <w:jc w:val="both"/>
        <w:sectPr w:rsidR="000C3096">
          <w:headerReference w:type="default" r:id="rId443"/>
          <w:footerReference w:type="default" r:id="rId444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65"/>
        <w:ind w:hanging="702"/>
      </w:pPr>
      <w:r>
        <w:lastRenderedPageBreak/>
        <w:t>INDEMNITY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General</w:t>
      </w:r>
      <w:r>
        <w:rPr>
          <w:b/>
          <w:spacing w:val="-3"/>
        </w:rPr>
        <w:t xml:space="preserve"> </w:t>
      </w:r>
      <w:r>
        <w:rPr>
          <w:b/>
        </w:rPr>
        <w:t>indemnity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30" w:lineRule="auto"/>
        <w:ind w:right="666"/>
      </w:pP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indemnify,</w:t>
      </w:r>
      <w:r>
        <w:rPr>
          <w:spacing w:val="1"/>
        </w:rPr>
        <w:t xml:space="preserve"> </w:t>
      </w:r>
      <w:r>
        <w:t>defend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hold</w:t>
      </w:r>
      <w:r>
        <w:rPr>
          <w:spacing w:val="1"/>
        </w:rPr>
        <w:t xml:space="preserve"> </w:t>
      </w:r>
      <w:r>
        <w:t>Railways,</w:t>
      </w:r>
      <w:r>
        <w:rPr>
          <w:spacing w:val="1"/>
        </w:rPr>
        <w:t xml:space="preserve"> </w:t>
      </w:r>
      <w:r>
        <w:t>Escrow</w:t>
      </w:r>
      <w:r>
        <w:rPr>
          <w:spacing w:val="1"/>
        </w:rPr>
        <w:t xml:space="preserve"> </w:t>
      </w:r>
      <w:r>
        <w:t>Bank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Lenders,</w:t>
      </w:r>
      <w:r>
        <w:rPr>
          <w:spacing w:val="1"/>
        </w:rPr>
        <w:t xml:space="preserve"> </w:t>
      </w:r>
      <w:r>
        <w:t>acting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Representative,</w:t>
      </w:r>
      <w:r>
        <w:rPr>
          <w:spacing w:val="1"/>
        </w:rPr>
        <w:t xml:space="preserve"> </w:t>
      </w:r>
      <w:r>
        <w:t>harmless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proceedings, actions and third party claims for any loss, damage, cost and expense arising</w:t>
      </w:r>
      <w:r>
        <w:rPr>
          <w:spacing w:val="-52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of any breach by the SPD of any of its obligations under</w:t>
      </w:r>
      <w:r>
        <w:rPr>
          <w:spacing w:val="1"/>
        </w:rPr>
        <w:t xml:space="preserve"> </w:t>
      </w:r>
      <w:r>
        <w:t>this Agreement</w:t>
      </w:r>
      <w:r>
        <w:rPr>
          <w:spacing w:val="55"/>
        </w:rPr>
        <w:t xml:space="preserve"> </w:t>
      </w:r>
      <w:r>
        <w:t>or on</w:t>
      </w:r>
      <w:r>
        <w:rPr>
          <w:spacing w:val="1"/>
        </w:rPr>
        <w:t xml:space="preserve"> </w:t>
      </w:r>
      <w:r>
        <w:t>account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failure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comply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Laws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Permits.</w:t>
      </w:r>
    </w:p>
    <w:p w:rsidR="000C3096" w:rsidRDefault="000C3096">
      <w:pPr>
        <w:pStyle w:val="BodyText"/>
        <w:spacing w:before="10"/>
        <w:rPr>
          <w:sz w:val="25"/>
        </w:rPr>
      </w:pPr>
    </w:p>
    <w:p w:rsidR="000C3096" w:rsidRPr="00466AA7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8" w:lineRule="auto"/>
        <w:ind w:right="664"/>
        <w:rPr>
          <w:sz w:val="20"/>
          <w:szCs w:val="20"/>
        </w:rPr>
      </w:pPr>
      <w:r w:rsidRPr="00466AA7">
        <w:rPr>
          <w:sz w:val="20"/>
          <w:szCs w:val="20"/>
        </w:rPr>
        <w:t>Railways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will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indemnify,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defend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hold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the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SPD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harmless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against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proceedings, actions and third party claims for any loss, damage, cost and expense arising</w:t>
      </w:r>
      <w:r w:rsidRPr="00466AA7">
        <w:rPr>
          <w:spacing w:val="-52"/>
          <w:sz w:val="20"/>
          <w:szCs w:val="20"/>
        </w:rPr>
        <w:t xml:space="preserve"> </w:t>
      </w:r>
      <w:r w:rsidRPr="00466AA7">
        <w:rPr>
          <w:sz w:val="20"/>
          <w:szCs w:val="20"/>
        </w:rPr>
        <w:t>out of failure of Railways to fulfil any of its obligations under this Agreement materially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and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adversely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affecting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the</w:t>
      </w:r>
      <w:r w:rsidRPr="00466AA7">
        <w:rPr>
          <w:spacing w:val="-2"/>
          <w:sz w:val="20"/>
          <w:szCs w:val="20"/>
        </w:rPr>
        <w:t xml:space="preserve"> </w:t>
      </w:r>
      <w:r w:rsidRPr="00466AA7">
        <w:rPr>
          <w:sz w:val="20"/>
          <w:szCs w:val="20"/>
        </w:rPr>
        <w:t>performance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of the SPD‟s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obligations under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the</w:t>
      </w:r>
    </w:p>
    <w:p w:rsidR="000C3096" w:rsidRPr="00466AA7" w:rsidRDefault="00352585">
      <w:pPr>
        <w:pStyle w:val="BodyText"/>
        <w:spacing w:before="53" w:line="223" w:lineRule="auto"/>
        <w:ind w:left="1180" w:right="667"/>
        <w:jc w:val="both"/>
        <w:rPr>
          <w:sz w:val="20"/>
          <w:szCs w:val="20"/>
        </w:rPr>
      </w:pPr>
      <w:r w:rsidRPr="00466AA7">
        <w:rPr>
          <w:sz w:val="20"/>
          <w:szCs w:val="20"/>
        </w:rPr>
        <w:t>Power Purchase Agreement or this Agreement other than any loss, damage, cost 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expense arising out of acts done in discharge of their lawful functions by Railways, its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officers,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servants and agents.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3" w:lineRule="auto"/>
        <w:ind w:right="663"/>
      </w:pPr>
      <w:r>
        <w:t>The Escrow Bank will indemnify, defend and hold the SPD harmless against any and all</w:t>
      </w:r>
      <w:r>
        <w:rPr>
          <w:spacing w:val="1"/>
        </w:rPr>
        <w:t xml:space="preserve"> </w:t>
      </w:r>
      <w:r>
        <w:t>proceedings, actions and third party claims for any loss, damage, cost and expense arising</w:t>
      </w:r>
      <w:r>
        <w:rPr>
          <w:spacing w:val="-52"/>
        </w:rPr>
        <w:t xml:space="preserve"> </w:t>
      </w:r>
      <w:r>
        <w:t>out of failure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Escrow</w:t>
      </w:r>
      <w:r>
        <w:rPr>
          <w:spacing w:val="-1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fulfil</w:t>
      </w:r>
      <w:r>
        <w:rPr>
          <w:spacing w:val="-2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obligations under this</w:t>
      </w:r>
    </w:p>
    <w:p w:rsidR="000C3096" w:rsidRDefault="00352585">
      <w:pPr>
        <w:pStyle w:val="BodyText"/>
        <w:spacing w:before="51" w:line="228" w:lineRule="auto"/>
        <w:ind w:left="1180" w:right="669"/>
        <w:jc w:val="both"/>
      </w:pPr>
      <w:r>
        <w:t>Agreement materially and adversely affecting the performance of the SPD‟s obligations</w:t>
      </w:r>
      <w:r>
        <w:rPr>
          <w:spacing w:val="1"/>
        </w:rPr>
        <w:t xml:space="preserve"> </w:t>
      </w:r>
      <w:r>
        <w:t>under the Power Purchase Agreement other than any loss, damage, cost and expense,</w:t>
      </w:r>
      <w:r>
        <w:rPr>
          <w:spacing w:val="1"/>
        </w:rPr>
        <w:t xml:space="preserve"> </w:t>
      </w:r>
      <w:r>
        <w:t>arising out of acts done in discharge of their lawful functions by the Escrow Bank, its</w:t>
      </w:r>
      <w:r>
        <w:rPr>
          <w:spacing w:val="1"/>
        </w:rPr>
        <w:t xml:space="preserve"> </w:t>
      </w:r>
      <w:r>
        <w:t>officers,</w:t>
      </w:r>
      <w:r>
        <w:rPr>
          <w:spacing w:val="-3"/>
        </w:rPr>
        <w:t xml:space="preserve"> </w:t>
      </w:r>
      <w:r>
        <w:t>servants and agents.</w:t>
      </w: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207"/>
      </w:pPr>
      <w:r>
        <w:t>Notice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claims</w:t>
      </w:r>
    </w:p>
    <w:p w:rsidR="000C3096" w:rsidRDefault="000C3096">
      <w:pPr>
        <w:pStyle w:val="BodyText"/>
        <w:spacing w:before="9"/>
        <w:rPr>
          <w:b/>
          <w:sz w:val="28"/>
        </w:rPr>
      </w:pPr>
    </w:p>
    <w:p w:rsidR="000C3096" w:rsidRPr="00466AA7" w:rsidRDefault="00352585">
      <w:pPr>
        <w:pStyle w:val="BodyText"/>
        <w:spacing w:line="228" w:lineRule="auto"/>
        <w:ind w:left="1180" w:right="665"/>
        <w:jc w:val="both"/>
        <w:rPr>
          <w:sz w:val="20"/>
          <w:szCs w:val="20"/>
        </w:rPr>
      </w:pPr>
      <w:r>
        <w:t>the event that any Party hereto receives a claim from a third party in respect of which it is</w:t>
      </w:r>
      <w:r>
        <w:rPr>
          <w:spacing w:val="-52"/>
        </w:rPr>
        <w:t xml:space="preserve"> </w:t>
      </w:r>
      <w:r>
        <w:t>entitled</w:t>
      </w:r>
      <w:r>
        <w:rPr>
          <w:spacing w:val="42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benefit</w:t>
      </w:r>
      <w:r>
        <w:rPr>
          <w:spacing w:val="43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an</w:t>
      </w:r>
      <w:r>
        <w:rPr>
          <w:spacing w:val="42"/>
        </w:rPr>
        <w:t xml:space="preserve"> </w:t>
      </w:r>
      <w:r>
        <w:t>indemnity</w:t>
      </w:r>
      <w:r>
        <w:rPr>
          <w:spacing w:val="42"/>
        </w:rPr>
        <w:t xml:space="preserve"> </w:t>
      </w:r>
      <w:r>
        <w:t>under</w:t>
      </w:r>
      <w:r>
        <w:rPr>
          <w:spacing w:val="43"/>
        </w:rPr>
        <w:t xml:space="preserve"> </w:t>
      </w:r>
      <w:r>
        <w:t>Clause</w:t>
      </w:r>
      <w:r>
        <w:rPr>
          <w:spacing w:val="42"/>
        </w:rPr>
        <w:t xml:space="preserve"> </w:t>
      </w:r>
      <w:r>
        <w:t>9.1</w:t>
      </w:r>
      <w:r>
        <w:rPr>
          <w:spacing w:val="42"/>
        </w:rPr>
        <w:t xml:space="preserve"> </w:t>
      </w:r>
      <w:r>
        <w:t>or</w:t>
      </w:r>
      <w:r>
        <w:rPr>
          <w:spacing w:val="42"/>
        </w:rPr>
        <w:t xml:space="preserve"> </w:t>
      </w:r>
      <w:r>
        <w:t>in</w:t>
      </w:r>
      <w:r>
        <w:rPr>
          <w:spacing w:val="42"/>
        </w:rPr>
        <w:t xml:space="preserve"> </w:t>
      </w:r>
      <w:r>
        <w:t>respect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which</w:t>
      </w:r>
      <w:r>
        <w:rPr>
          <w:spacing w:val="42"/>
        </w:rPr>
        <w:t xml:space="preserve"> </w:t>
      </w:r>
      <w:r>
        <w:t>it</w:t>
      </w:r>
      <w:r>
        <w:rPr>
          <w:spacing w:val="43"/>
        </w:rPr>
        <w:t xml:space="preserve"> </w:t>
      </w:r>
      <w:r>
        <w:t>is</w:t>
      </w:r>
      <w:r>
        <w:rPr>
          <w:spacing w:val="-53"/>
        </w:rPr>
        <w:t xml:space="preserve"> </w:t>
      </w:r>
      <w:r>
        <w:t>entitled to reimbursement (the “</w:t>
      </w:r>
      <w:r>
        <w:rPr>
          <w:b/>
        </w:rPr>
        <w:t xml:space="preserve">Indemnified </w:t>
      </w:r>
      <w:r w:rsidRPr="00466AA7">
        <w:rPr>
          <w:b/>
          <w:sz w:val="20"/>
          <w:szCs w:val="20"/>
        </w:rPr>
        <w:t>Party</w:t>
      </w:r>
      <w:r w:rsidRPr="00466AA7">
        <w:rPr>
          <w:sz w:val="20"/>
          <w:szCs w:val="20"/>
        </w:rPr>
        <w:t>”), it shall notify the other Party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responsible</w:t>
      </w:r>
      <w:r w:rsidRPr="00466AA7">
        <w:rPr>
          <w:spacing w:val="-4"/>
          <w:sz w:val="20"/>
          <w:szCs w:val="20"/>
        </w:rPr>
        <w:t xml:space="preserve"> </w:t>
      </w:r>
      <w:r w:rsidRPr="00466AA7">
        <w:rPr>
          <w:sz w:val="20"/>
          <w:szCs w:val="20"/>
        </w:rPr>
        <w:t>for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indemnifying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such</w:t>
      </w:r>
      <w:r w:rsidRPr="00466AA7">
        <w:rPr>
          <w:spacing w:val="-4"/>
          <w:sz w:val="20"/>
          <w:szCs w:val="20"/>
        </w:rPr>
        <w:t xml:space="preserve"> </w:t>
      </w:r>
      <w:r w:rsidRPr="00466AA7">
        <w:rPr>
          <w:sz w:val="20"/>
          <w:szCs w:val="20"/>
        </w:rPr>
        <w:t>claim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hereunder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(the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“</w:t>
      </w:r>
      <w:r w:rsidRPr="00466AA7">
        <w:rPr>
          <w:b/>
          <w:sz w:val="20"/>
          <w:szCs w:val="20"/>
        </w:rPr>
        <w:t>Indemnifying</w:t>
      </w:r>
      <w:r w:rsidRPr="00466AA7">
        <w:rPr>
          <w:b/>
          <w:spacing w:val="-1"/>
          <w:sz w:val="20"/>
          <w:szCs w:val="20"/>
        </w:rPr>
        <w:t xml:space="preserve"> </w:t>
      </w:r>
      <w:r w:rsidRPr="00466AA7">
        <w:rPr>
          <w:b/>
          <w:sz w:val="20"/>
          <w:szCs w:val="20"/>
        </w:rPr>
        <w:t>Party</w:t>
      </w:r>
      <w:r w:rsidRPr="00466AA7">
        <w:rPr>
          <w:sz w:val="20"/>
          <w:szCs w:val="20"/>
        </w:rPr>
        <w:t>”)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within</w:t>
      </w:r>
    </w:p>
    <w:p w:rsidR="000C3096" w:rsidRPr="00466AA7" w:rsidRDefault="00352585">
      <w:pPr>
        <w:pStyle w:val="BodyText"/>
        <w:spacing w:before="52" w:line="232" w:lineRule="auto"/>
        <w:ind w:left="1180" w:right="669"/>
        <w:jc w:val="both"/>
        <w:rPr>
          <w:sz w:val="20"/>
          <w:szCs w:val="20"/>
        </w:rPr>
      </w:pPr>
      <w:r w:rsidRPr="00466AA7">
        <w:rPr>
          <w:sz w:val="20"/>
          <w:szCs w:val="20"/>
        </w:rPr>
        <w:t>[15 (fifteen)] days of receipt of the claim and shall not settle or pay the claim without the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prior approval of the Indemnifying Party, which approval shall not be unreasonably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withheld or delayed. In the event that the Indemnifying Party wishes to contest or dispute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the claim, it may conduct the proceedings in the name of the Indemnified Party and shall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bear all costs involved in contesting the same. The Indemnified Party shall provide all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cooperation and assistance in contesting any claim and shall sign all such writings and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documents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as the Indemnifying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Party may reasonably</w:t>
      </w:r>
      <w:r w:rsidRPr="00466AA7">
        <w:rPr>
          <w:spacing w:val="-3"/>
          <w:sz w:val="20"/>
          <w:szCs w:val="20"/>
        </w:rPr>
        <w:t xml:space="preserve"> </w:t>
      </w:r>
      <w:r w:rsidRPr="00466AA7">
        <w:rPr>
          <w:sz w:val="20"/>
          <w:szCs w:val="20"/>
        </w:rPr>
        <w:t>require.</w:t>
      </w:r>
    </w:p>
    <w:p w:rsidR="000C3096" w:rsidRPr="00466AA7" w:rsidRDefault="000C3096">
      <w:pPr>
        <w:pStyle w:val="BodyText"/>
        <w:spacing w:before="1"/>
        <w:rPr>
          <w:sz w:val="20"/>
          <w:szCs w:val="20"/>
        </w:r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01"/>
          <w:tab w:val="left" w:pos="1102"/>
        </w:tabs>
        <w:ind w:left="1101" w:hanging="642"/>
      </w:pPr>
      <w:r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20"/>
          <w:tab w:val="left" w:pos="1121"/>
        </w:tabs>
        <w:rPr>
          <w:b/>
        </w:rPr>
      </w:pPr>
      <w:r>
        <w:rPr>
          <w:b/>
        </w:rPr>
        <w:t>Dispute</w:t>
      </w:r>
      <w:r>
        <w:rPr>
          <w:b/>
          <w:spacing w:val="-3"/>
        </w:rPr>
        <w:t xml:space="preserve"> </w:t>
      </w:r>
      <w:r>
        <w:rPr>
          <w:b/>
        </w:rPr>
        <w:t>resolution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Pr="00466AA7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32" w:lineRule="auto"/>
        <w:ind w:right="663"/>
        <w:rPr>
          <w:sz w:val="20"/>
          <w:szCs w:val="20"/>
        </w:rPr>
      </w:pPr>
      <w:r>
        <w:t>Any dispute, difference or claim arising out of or in connection with this Agreement,</w:t>
      </w:r>
      <w:r>
        <w:rPr>
          <w:spacing w:val="1"/>
        </w:rPr>
        <w:t xml:space="preserve"> </w:t>
      </w:r>
      <w:r>
        <w:t>which is not resolved amicably, shall be decided finally by reference to arbitration to a</w:t>
      </w:r>
      <w:r>
        <w:rPr>
          <w:spacing w:val="1"/>
        </w:rPr>
        <w:t xml:space="preserve"> </w:t>
      </w:r>
      <w:r>
        <w:t>Board of Arbitrators comprising one nominee of each Party to the dispute, and where the</w:t>
      </w:r>
      <w:r>
        <w:rPr>
          <w:spacing w:val="1"/>
        </w:rPr>
        <w:t xml:space="preserve"> </w:t>
      </w:r>
      <w:r>
        <w:t>number of such nominees is an even number, the nominees shall elect another person to</w:t>
      </w:r>
      <w:r>
        <w:rPr>
          <w:spacing w:val="1"/>
        </w:rPr>
        <w:t xml:space="preserve"> </w:t>
      </w:r>
      <w:r>
        <w:t xml:space="preserve">such Board. Such arbitration shall be held in accordance </w:t>
      </w:r>
      <w:r w:rsidRPr="00466AA7">
        <w:rPr>
          <w:sz w:val="20"/>
          <w:szCs w:val="20"/>
        </w:rPr>
        <w:t>with the Rules of Arbitration of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the International Centre for Alternative Dispute Resolution, New Delhi (the “</w:t>
      </w:r>
      <w:r w:rsidRPr="00466AA7">
        <w:rPr>
          <w:b/>
          <w:sz w:val="20"/>
          <w:szCs w:val="20"/>
        </w:rPr>
        <w:t>Rules</w:t>
      </w:r>
      <w:r w:rsidRPr="00466AA7">
        <w:rPr>
          <w:sz w:val="20"/>
          <w:szCs w:val="20"/>
        </w:rPr>
        <w:t>”) or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such other rules as may be mutually agreed by the Parties, and shall be subject to the</w:t>
      </w:r>
      <w:r w:rsidRPr="00466AA7">
        <w:rPr>
          <w:spacing w:val="1"/>
          <w:sz w:val="20"/>
          <w:szCs w:val="20"/>
        </w:rPr>
        <w:t xml:space="preserve"> </w:t>
      </w:r>
      <w:r w:rsidRPr="00466AA7">
        <w:rPr>
          <w:sz w:val="20"/>
          <w:szCs w:val="20"/>
        </w:rPr>
        <w:t>provisions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of the Arbitration</w:t>
      </w:r>
      <w:r w:rsidRPr="00466AA7">
        <w:rPr>
          <w:spacing w:val="-1"/>
          <w:sz w:val="20"/>
          <w:szCs w:val="20"/>
        </w:rPr>
        <w:t xml:space="preserve"> </w:t>
      </w:r>
      <w:r w:rsidRPr="00466AA7">
        <w:rPr>
          <w:sz w:val="20"/>
          <w:szCs w:val="20"/>
        </w:rPr>
        <w:t>and Conciliation Act, 1996.</w:t>
      </w:r>
    </w:p>
    <w:p w:rsidR="00466AA7" w:rsidRPr="00466AA7" w:rsidRDefault="00466AA7" w:rsidP="00466AA7">
      <w:pPr>
        <w:pStyle w:val="ListParagraph"/>
        <w:tabs>
          <w:tab w:val="left" w:pos="1181"/>
        </w:tabs>
        <w:spacing w:line="232" w:lineRule="auto"/>
        <w:ind w:left="1230" w:right="663" w:firstLine="0"/>
        <w:rPr>
          <w:sz w:val="20"/>
          <w:szCs w:val="20"/>
        </w:rPr>
      </w:pPr>
    </w:p>
    <w:p w:rsidR="00466AA7" w:rsidRPr="00466AA7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20" w:lineRule="auto"/>
        <w:ind w:right="663"/>
      </w:pPr>
      <w:r>
        <w:t>The Arbitrators shall issue a reasoned award and such award shall be final and binding on</w:t>
      </w:r>
      <w:r>
        <w:rPr>
          <w:spacing w:val="-52"/>
        </w:rPr>
        <w:t xml:space="preserve"> </w:t>
      </w:r>
      <w:r>
        <w:t>the Parties. The venue of arbitration shall be ***and the language of arbitration shall be</w:t>
      </w:r>
      <w:r>
        <w:rPr>
          <w:spacing w:val="1"/>
        </w:rPr>
        <w:t xml:space="preserve"> </w:t>
      </w:r>
    </w:p>
    <w:p w:rsidR="000C3096" w:rsidRDefault="00352585" w:rsidP="00466AA7">
      <w:pPr>
        <w:pStyle w:val="ListParagraph"/>
        <w:tabs>
          <w:tab w:val="left" w:pos="1181"/>
        </w:tabs>
        <w:spacing w:line="220" w:lineRule="auto"/>
        <w:ind w:left="1230" w:right="663" w:firstLine="0"/>
      </w:pPr>
      <w:r>
        <w:t>English.</w:t>
      </w:r>
    </w:p>
    <w:p w:rsidR="000C3096" w:rsidRDefault="000C3096">
      <w:pPr>
        <w:spacing w:line="220" w:lineRule="auto"/>
        <w:jc w:val="both"/>
        <w:sectPr w:rsidR="000C3096">
          <w:headerReference w:type="default" r:id="rId445"/>
          <w:footerReference w:type="default" r:id="rId446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Heading4"/>
        <w:numPr>
          <w:ilvl w:val="0"/>
          <w:numId w:val="261"/>
        </w:numPr>
        <w:tabs>
          <w:tab w:val="left" w:pos="1161"/>
          <w:tab w:val="left" w:pos="1162"/>
        </w:tabs>
        <w:spacing w:before="65"/>
        <w:ind w:hanging="702"/>
      </w:pPr>
      <w:r>
        <w:lastRenderedPageBreak/>
        <w:t>MISCELLANEOUS</w:t>
      </w:r>
      <w:r>
        <w:rPr>
          <w:spacing w:val="-4"/>
        </w:rPr>
        <w:t xml:space="preserve"> </w:t>
      </w:r>
      <w:r>
        <w:t>PROVISIONS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Governing</w:t>
      </w:r>
      <w:r>
        <w:rPr>
          <w:b/>
          <w:spacing w:val="-4"/>
        </w:rPr>
        <w:t xml:space="preserve"> </w:t>
      </w:r>
      <w:r>
        <w:rPr>
          <w:b/>
        </w:rPr>
        <w:t>law and</w:t>
      </w:r>
      <w:r>
        <w:rPr>
          <w:b/>
          <w:spacing w:val="-4"/>
        </w:rPr>
        <w:t xml:space="preserve"> </w:t>
      </w:r>
      <w:r>
        <w:rPr>
          <w:b/>
        </w:rPr>
        <w:t>jurisdiction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2"/>
        <w:jc w:val="both"/>
      </w:pPr>
      <w:r>
        <w:t>This Agreement shall be construed and interpreted in accordance with and governed by</w:t>
      </w:r>
      <w:r>
        <w:rPr>
          <w:spacing w:val="1"/>
        </w:rPr>
        <w:t xml:space="preserve"> </w:t>
      </w:r>
      <w:r>
        <w:t>the laws of India, and the Courts at *** shall have jurisdiction over all matters arising out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relating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Deleted</w:t>
      </w:r>
    </w:p>
    <w:p w:rsidR="000C3096" w:rsidRDefault="000C3096">
      <w:pPr>
        <w:pStyle w:val="BodyText"/>
        <w:spacing w:before="5"/>
        <w:rPr>
          <w:b/>
          <w:sz w:val="21"/>
        </w:rPr>
      </w:pPr>
    </w:p>
    <w:p w:rsidR="000C3096" w:rsidRDefault="00352585" w:rsidP="00B13111">
      <w:pPr>
        <w:pStyle w:val="ListParagraph"/>
        <w:numPr>
          <w:ilvl w:val="1"/>
          <w:numId w:val="261"/>
        </w:numPr>
        <w:tabs>
          <w:tab w:val="left" w:pos="1180"/>
          <w:tab w:val="left" w:pos="1181"/>
        </w:tabs>
        <w:rPr>
          <w:b/>
        </w:rPr>
      </w:pPr>
      <w:r>
        <w:rPr>
          <w:b/>
        </w:rPr>
        <w:t>Priority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agreements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2"/>
        <w:jc w:val="both"/>
      </w:pPr>
      <w:r>
        <w:t>In the event of any conflict between the Power Purchase Agreement and this Agreement,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contained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prevail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1"/>
      </w:pPr>
      <w:r>
        <w:t>Alteration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terms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1180" w:right="668"/>
        <w:jc w:val="both"/>
      </w:pPr>
      <w:r>
        <w:t>All</w:t>
      </w:r>
      <w:r>
        <w:rPr>
          <w:spacing w:val="1"/>
        </w:rPr>
        <w:t xml:space="preserve"> </w:t>
      </w:r>
      <w:r>
        <w:t>additions,</w:t>
      </w:r>
      <w:r>
        <w:rPr>
          <w:spacing w:val="1"/>
        </w:rPr>
        <w:t xml:space="preserve"> </w:t>
      </w:r>
      <w:r>
        <w:t>amendments,</w:t>
      </w:r>
      <w:r>
        <w:rPr>
          <w:spacing w:val="1"/>
        </w:rPr>
        <w:t xml:space="preserve"> </w:t>
      </w:r>
      <w:r>
        <w:t>modifications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variations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effectual and binding only if in writing and signed by the duly authorised representatives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Parties.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Waiver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line="213" w:lineRule="auto"/>
        <w:ind w:right="671"/>
      </w:pPr>
      <w:r>
        <w:t>Waiver by any Party of a default by another Party in the observance and performance of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provision</w:t>
      </w:r>
      <w:r>
        <w:rPr>
          <w:spacing w:val="-3"/>
        </w:rPr>
        <w:t xml:space="preserve"> </w:t>
      </w:r>
      <w:r>
        <w:t>of or obligations under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Agreement: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466AA7" w:rsidP="00466AA7">
      <w:pPr>
        <w:pStyle w:val="ListParagraph"/>
        <w:tabs>
          <w:tab w:val="left" w:pos="1901"/>
        </w:tabs>
        <w:spacing w:line="216" w:lineRule="auto"/>
        <w:ind w:left="1485" w:right="667" w:firstLine="0"/>
      </w:pPr>
      <w:r>
        <w:t xml:space="preserve">a. </w:t>
      </w:r>
      <w:r w:rsidR="00352585">
        <w:t>shall not operate or be construed as a waiver of any other or subsequent default</w:t>
      </w:r>
      <w:r w:rsidR="00352585">
        <w:rPr>
          <w:spacing w:val="1"/>
        </w:rPr>
        <w:t xml:space="preserve"> </w:t>
      </w:r>
      <w:r w:rsidR="00352585">
        <w:t>hereof</w:t>
      </w:r>
      <w:r w:rsidR="00352585">
        <w:rPr>
          <w:spacing w:val="-1"/>
        </w:rPr>
        <w:t xml:space="preserve"> </w:t>
      </w:r>
      <w:r w:rsidR="00352585">
        <w:t>or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2"/>
        </w:rPr>
        <w:t xml:space="preserve"> </w:t>
      </w:r>
      <w:r w:rsidR="00352585">
        <w:t>other provisions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-1"/>
        </w:rPr>
        <w:t xml:space="preserve"> </w:t>
      </w:r>
      <w:r w:rsidR="00352585">
        <w:t>obligations</w:t>
      </w:r>
      <w:r w:rsidR="00352585">
        <w:rPr>
          <w:spacing w:val="-3"/>
        </w:rPr>
        <w:t xml:space="preserve"> </w:t>
      </w:r>
      <w:r w:rsidR="00352585">
        <w:t>under this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466AA7" w:rsidRDefault="00466AA7" w:rsidP="00466AA7">
      <w:pPr>
        <w:tabs>
          <w:tab w:val="left" w:pos="1901"/>
        </w:tabs>
        <w:spacing w:line="216" w:lineRule="auto"/>
        <w:ind w:right="670"/>
        <w:rPr>
          <w:spacing w:val="1"/>
        </w:rPr>
      </w:pPr>
      <w:r>
        <w:t xml:space="preserve">                          b. </w:t>
      </w:r>
      <w:r w:rsidR="00352585">
        <w:t>shall not be effective unless it is in writing and executed by a duly authorised</w:t>
      </w:r>
      <w:r w:rsidR="00352585" w:rsidRPr="00466AA7">
        <w:rPr>
          <w:spacing w:val="1"/>
        </w:rPr>
        <w:t xml:space="preserve"> </w:t>
      </w:r>
    </w:p>
    <w:p w:rsidR="000C3096" w:rsidRDefault="00466AA7" w:rsidP="00466AA7">
      <w:pPr>
        <w:tabs>
          <w:tab w:val="left" w:pos="1901"/>
        </w:tabs>
        <w:spacing w:line="216" w:lineRule="auto"/>
        <w:ind w:right="670"/>
      </w:pPr>
      <w:r>
        <w:t xml:space="preserve">                               </w:t>
      </w:r>
      <w:r w:rsidR="00352585">
        <w:t>representative</w:t>
      </w:r>
      <w:r w:rsidR="00352585" w:rsidRPr="00466AA7">
        <w:rPr>
          <w:spacing w:val="-1"/>
        </w:rPr>
        <w:t xml:space="preserve"> </w:t>
      </w:r>
      <w:r w:rsidR="00352585">
        <w:t>of the Party;</w:t>
      </w:r>
      <w:r w:rsidR="00352585" w:rsidRPr="00466AA7">
        <w:rPr>
          <w:spacing w:val="-2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466AA7" w:rsidP="00466AA7">
      <w:pPr>
        <w:tabs>
          <w:tab w:val="left" w:pos="1900"/>
          <w:tab w:val="left" w:pos="1901"/>
        </w:tabs>
      </w:pPr>
      <w:r>
        <w:t xml:space="preserve">                         c. </w:t>
      </w:r>
      <w:r w:rsidR="00352585">
        <w:t>shall</w:t>
      </w:r>
      <w:r w:rsidR="00352585" w:rsidRPr="00466AA7">
        <w:rPr>
          <w:spacing w:val="-1"/>
        </w:rPr>
        <w:t xml:space="preserve"> </w:t>
      </w:r>
      <w:r w:rsidR="00352585">
        <w:t>not affect</w:t>
      </w:r>
      <w:r w:rsidR="00352585" w:rsidRPr="00466AA7">
        <w:rPr>
          <w:spacing w:val="-3"/>
        </w:rPr>
        <w:t xml:space="preserve"> </w:t>
      </w:r>
      <w:r w:rsidR="00352585">
        <w:t>the</w:t>
      </w:r>
      <w:r w:rsidR="00352585" w:rsidRPr="00466AA7">
        <w:rPr>
          <w:spacing w:val="-3"/>
        </w:rPr>
        <w:t xml:space="preserve"> </w:t>
      </w:r>
      <w:r w:rsidR="00352585">
        <w:t>validity</w:t>
      </w:r>
      <w:r w:rsidR="00352585" w:rsidRPr="00466AA7">
        <w:rPr>
          <w:spacing w:val="-4"/>
        </w:rPr>
        <w:t xml:space="preserve"> </w:t>
      </w:r>
      <w:r w:rsidR="00352585">
        <w:t>or</w:t>
      </w:r>
      <w:r w:rsidR="00352585" w:rsidRPr="00466AA7">
        <w:rPr>
          <w:spacing w:val="-1"/>
        </w:rPr>
        <w:t xml:space="preserve"> </w:t>
      </w:r>
      <w:r w:rsidR="00352585">
        <w:t>enforceability</w:t>
      </w:r>
      <w:r w:rsidR="00352585" w:rsidRPr="00466AA7">
        <w:rPr>
          <w:spacing w:val="-1"/>
        </w:rPr>
        <w:t xml:space="preserve"> </w:t>
      </w:r>
      <w:r w:rsidR="00352585">
        <w:t>of</w:t>
      </w:r>
      <w:r w:rsidR="00352585" w:rsidRPr="00466AA7">
        <w:rPr>
          <w:spacing w:val="-3"/>
        </w:rPr>
        <w:t xml:space="preserve"> </w:t>
      </w:r>
      <w:r w:rsidR="00352585">
        <w:t>this</w:t>
      </w:r>
      <w:r w:rsidR="00352585" w:rsidRPr="00466AA7">
        <w:rPr>
          <w:spacing w:val="-1"/>
        </w:rPr>
        <w:t xml:space="preserve"> </w:t>
      </w:r>
      <w:r w:rsidR="00352585">
        <w:t>Agreement in</w:t>
      </w:r>
      <w:r w:rsidR="00352585" w:rsidRPr="00466AA7">
        <w:rPr>
          <w:spacing w:val="-1"/>
        </w:rPr>
        <w:t xml:space="preserve"> </w:t>
      </w:r>
      <w:r w:rsidR="00352585">
        <w:t>any</w:t>
      </w:r>
      <w:r w:rsidR="00352585" w:rsidRPr="00466AA7">
        <w:rPr>
          <w:spacing w:val="-4"/>
        </w:rPr>
        <w:t xml:space="preserve"> </w:t>
      </w:r>
      <w:r w:rsidR="00352585">
        <w:t>manner.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197" w:line="230" w:lineRule="auto"/>
        <w:ind w:right="668"/>
      </w:pPr>
      <w:r>
        <w:t>Neither the failure by any Party to insist on any occasion upon the performance of the</w:t>
      </w:r>
      <w:r>
        <w:rPr>
          <w:spacing w:val="1"/>
        </w:rPr>
        <w:t xml:space="preserve"> </w:t>
      </w:r>
      <w:r>
        <w:t>terms, conditions and provisions of this Agreement or any obligation there under nor time</w:t>
      </w:r>
      <w:r>
        <w:rPr>
          <w:spacing w:val="-52"/>
        </w:rPr>
        <w:t xml:space="preserve"> </w:t>
      </w:r>
      <w:r>
        <w:t>or other indulgence granted by any Party to another Party shall be treated or deemed as</w:t>
      </w:r>
      <w:r>
        <w:rPr>
          <w:spacing w:val="1"/>
        </w:rPr>
        <w:t xml:space="preserve"> </w:t>
      </w:r>
      <w:r>
        <w:t>waiver of such breach or acceptance of any variation or the relinquishment of any such</w:t>
      </w:r>
      <w:r>
        <w:rPr>
          <w:spacing w:val="1"/>
        </w:rPr>
        <w:t xml:space="preserve"> </w:t>
      </w:r>
      <w:r>
        <w:t>right hereunder.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1"/>
      </w:pPr>
      <w:r>
        <w:t>No</w:t>
      </w:r>
      <w:r>
        <w:rPr>
          <w:spacing w:val="-2"/>
        </w:rPr>
        <w:t xml:space="preserve"> </w:t>
      </w:r>
      <w:r>
        <w:t>third</w:t>
      </w:r>
      <w:r>
        <w:rPr>
          <w:spacing w:val="-2"/>
        </w:rPr>
        <w:t xml:space="preserve"> </w:t>
      </w:r>
      <w:r>
        <w:t>party</w:t>
      </w:r>
      <w:r>
        <w:rPr>
          <w:spacing w:val="-2"/>
        </w:rPr>
        <w:t xml:space="preserve"> </w:t>
      </w:r>
      <w:r>
        <w:t>beneficiaries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67"/>
        <w:jc w:val="both"/>
      </w:pPr>
      <w:r>
        <w:t>This Agreement is solely for the benefit of the Parties and no other person or entity shall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any rights hereunder.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Survival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</w:pPr>
      <w:r>
        <w:t>Termination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901"/>
        </w:tabs>
        <w:spacing w:line="213" w:lineRule="auto"/>
        <w:ind w:right="671"/>
      </w:pPr>
      <w:r>
        <w:t>shall not relieve the Parties of any obligations hereunder which expressly or by</w:t>
      </w:r>
      <w:r w:rsidRPr="00466AA7">
        <w:rPr>
          <w:spacing w:val="1"/>
        </w:rPr>
        <w:t xml:space="preserve"> </w:t>
      </w:r>
      <w:r>
        <w:t>implication</w:t>
      </w:r>
      <w:r w:rsidRPr="00466AA7">
        <w:rPr>
          <w:spacing w:val="-4"/>
        </w:rPr>
        <w:t xml:space="preserve"> </w:t>
      </w:r>
      <w:r>
        <w:t>survive termination</w:t>
      </w:r>
      <w:r w:rsidRPr="00466AA7">
        <w:rPr>
          <w:spacing w:val="-3"/>
        </w:rPr>
        <w:t xml:space="preserve"> </w:t>
      </w:r>
      <w:r>
        <w:t>hereof;</w:t>
      </w:r>
      <w:r w:rsidRPr="00466AA7">
        <w:rPr>
          <w:spacing w:val="1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48"/>
        </w:numPr>
        <w:tabs>
          <w:tab w:val="left" w:pos="1901"/>
        </w:tabs>
        <w:spacing w:line="230" w:lineRule="auto"/>
        <w:ind w:right="665"/>
      </w:pPr>
      <w:r>
        <w:t>except</w:t>
      </w:r>
      <w:r w:rsidRPr="00466AA7">
        <w:rPr>
          <w:spacing w:val="1"/>
        </w:rPr>
        <w:t xml:space="preserve"> </w:t>
      </w:r>
      <w:r>
        <w:t>as</w:t>
      </w:r>
      <w:r w:rsidRPr="00466AA7">
        <w:rPr>
          <w:spacing w:val="1"/>
        </w:rPr>
        <w:t xml:space="preserve"> </w:t>
      </w:r>
      <w:r>
        <w:t>otherwise</w:t>
      </w:r>
      <w:r w:rsidRPr="00466AA7">
        <w:rPr>
          <w:spacing w:val="1"/>
        </w:rPr>
        <w:t xml:space="preserve"> </w:t>
      </w:r>
      <w:r>
        <w:t>provided</w:t>
      </w:r>
      <w:r w:rsidRPr="00466AA7">
        <w:rPr>
          <w:spacing w:val="1"/>
        </w:rPr>
        <w:t xml:space="preserve"> </w:t>
      </w:r>
      <w:r>
        <w:t>in</w:t>
      </w:r>
      <w:r w:rsidRPr="00466AA7">
        <w:rPr>
          <w:spacing w:val="1"/>
        </w:rPr>
        <w:t xml:space="preserve"> </w:t>
      </w:r>
      <w:r>
        <w:t>any</w:t>
      </w:r>
      <w:r w:rsidRPr="00466AA7">
        <w:rPr>
          <w:spacing w:val="1"/>
        </w:rPr>
        <w:t xml:space="preserve"> </w:t>
      </w:r>
      <w:r>
        <w:t>provision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this</w:t>
      </w:r>
      <w:r w:rsidRPr="00466AA7">
        <w:rPr>
          <w:spacing w:val="1"/>
        </w:rPr>
        <w:t xml:space="preserve"> </w:t>
      </w:r>
      <w:r>
        <w:t>Agreement</w:t>
      </w:r>
      <w:r w:rsidRPr="00466AA7">
        <w:rPr>
          <w:spacing w:val="1"/>
        </w:rPr>
        <w:t xml:space="preserve"> </w:t>
      </w:r>
      <w:r>
        <w:t>expressly</w:t>
      </w:r>
      <w:r w:rsidRPr="00466AA7">
        <w:rPr>
          <w:spacing w:val="1"/>
        </w:rPr>
        <w:t xml:space="preserve"> </w:t>
      </w:r>
      <w:r>
        <w:t>limiting</w:t>
      </w:r>
      <w:r w:rsidRPr="00466AA7">
        <w:rPr>
          <w:spacing w:val="1"/>
        </w:rPr>
        <w:t xml:space="preserve"> </w:t>
      </w:r>
      <w:r>
        <w:t>the</w:t>
      </w:r>
      <w:r w:rsidRPr="00466AA7">
        <w:rPr>
          <w:spacing w:val="1"/>
        </w:rPr>
        <w:t xml:space="preserve"> </w:t>
      </w:r>
      <w:r>
        <w:t>liability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either</w:t>
      </w:r>
      <w:r w:rsidRPr="00466AA7">
        <w:rPr>
          <w:spacing w:val="1"/>
        </w:rPr>
        <w:t xml:space="preserve"> </w:t>
      </w:r>
      <w:r>
        <w:t>Party,</w:t>
      </w:r>
      <w:r w:rsidRPr="00466AA7">
        <w:rPr>
          <w:spacing w:val="1"/>
        </w:rPr>
        <w:t xml:space="preserve"> </w:t>
      </w:r>
      <w:r>
        <w:t>shall</w:t>
      </w:r>
      <w:r w:rsidRPr="00466AA7">
        <w:rPr>
          <w:spacing w:val="1"/>
        </w:rPr>
        <w:t xml:space="preserve"> </w:t>
      </w:r>
      <w:r>
        <w:t>not</w:t>
      </w:r>
      <w:r w:rsidRPr="00466AA7">
        <w:rPr>
          <w:spacing w:val="1"/>
        </w:rPr>
        <w:t xml:space="preserve"> </w:t>
      </w:r>
      <w:r>
        <w:t>relieve</w:t>
      </w:r>
      <w:r w:rsidRPr="00466AA7">
        <w:rPr>
          <w:spacing w:val="1"/>
        </w:rPr>
        <w:t xml:space="preserve"> </w:t>
      </w:r>
      <w:r>
        <w:t>either</w:t>
      </w:r>
      <w:r w:rsidRPr="00466AA7">
        <w:rPr>
          <w:spacing w:val="1"/>
        </w:rPr>
        <w:t xml:space="preserve"> </w:t>
      </w:r>
      <w:r>
        <w:t>Party</w:t>
      </w:r>
      <w:r w:rsidRPr="00466AA7">
        <w:rPr>
          <w:spacing w:val="1"/>
        </w:rPr>
        <w:t xml:space="preserve"> </w:t>
      </w:r>
      <w:r>
        <w:t>of</w:t>
      </w:r>
      <w:r w:rsidRPr="00466AA7">
        <w:rPr>
          <w:spacing w:val="1"/>
        </w:rPr>
        <w:t xml:space="preserve"> </w:t>
      </w:r>
      <w:r>
        <w:t>any</w:t>
      </w:r>
      <w:r w:rsidRPr="00466AA7">
        <w:rPr>
          <w:spacing w:val="1"/>
        </w:rPr>
        <w:t xml:space="preserve"> </w:t>
      </w:r>
      <w:r>
        <w:t>obligations or liabilities for loss or damage to the other Party arising out of, or</w:t>
      </w:r>
      <w:r w:rsidRPr="00466AA7">
        <w:rPr>
          <w:spacing w:val="1"/>
        </w:rPr>
        <w:t xml:space="preserve"> </w:t>
      </w:r>
      <w:r>
        <w:t>caused by, acts or omissions of such Party prior to the effectiveness of such</w:t>
      </w:r>
      <w:r w:rsidRPr="00466AA7">
        <w:rPr>
          <w:spacing w:val="1"/>
        </w:rPr>
        <w:t xml:space="preserve"> </w:t>
      </w:r>
      <w:r>
        <w:t>termination</w:t>
      </w:r>
      <w:r w:rsidRPr="00466AA7">
        <w:rPr>
          <w:spacing w:val="-4"/>
        </w:rPr>
        <w:t xml:space="preserve"> </w:t>
      </w:r>
      <w:r>
        <w:t>or</w:t>
      </w:r>
      <w:r w:rsidRPr="00466AA7">
        <w:rPr>
          <w:spacing w:val="-2"/>
        </w:rPr>
        <w:t xml:space="preserve"> </w:t>
      </w:r>
      <w:r>
        <w:t>arising out</w:t>
      </w:r>
      <w:r w:rsidRPr="00466AA7">
        <w:rPr>
          <w:spacing w:val="1"/>
        </w:rPr>
        <w:t xml:space="preserve"> </w:t>
      </w:r>
      <w:r>
        <w:t>of such</w:t>
      </w:r>
      <w:r w:rsidRPr="00466AA7">
        <w:rPr>
          <w:spacing w:val="-1"/>
        </w:rPr>
        <w:t xml:space="preserve"> </w:t>
      </w:r>
      <w:r>
        <w:t>termination.</w:t>
      </w:r>
    </w:p>
    <w:p w:rsidR="000C3096" w:rsidRDefault="000C3096">
      <w:pPr>
        <w:spacing w:line="230" w:lineRule="auto"/>
        <w:jc w:val="both"/>
        <w:sectPr w:rsidR="000C3096">
          <w:headerReference w:type="default" r:id="rId447"/>
          <w:footerReference w:type="default" r:id="rId448"/>
          <w:pgSz w:w="11910" w:h="16840"/>
          <w:pgMar w:top="640" w:right="800" w:bottom="1160" w:left="134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61"/>
        </w:numPr>
        <w:tabs>
          <w:tab w:val="left" w:pos="1181"/>
        </w:tabs>
        <w:spacing w:before="87" w:line="223" w:lineRule="auto"/>
        <w:ind w:right="664"/>
      </w:pPr>
      <w:r>
        <w:lastRenderedPageBreak/>
        <w:t>All obligations surviving the cancellation, expiration or termination of this Agreement</w:t>
      </w:r>
      <w:r w:rsidRPr="00466AA7">
        <w:rPr>
          <w:spacing w:val="1"/>
        </w:rPr>
        <w:t xml:space="preserve"> </w:t>
      </w:r>
      <w:r>
        <w:t>shall only survive for a period of 3 (three) years following the date of such termination or</w:t>
      </w:r>
      <w:r w:rsidRPr="00466AA7">
        <w:rPr>
          <w:spacing w:val="1"/>
        </w:rPr>
        <w:t xml:space="preserve"> </w:t>
      </w:r>
      <w:r>
        <w:t>expiry</w:t>
      </w:r>
      <w:r w:rsidRPr="00466AA7">
        <w:rPr>
          <w:spacing w:val="-1"/>
        </w:rPr>
        <w:t xml:space="preserve"> </w:t>
      </w:r>
      <w:r>
        <w:t>of this Agreement.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Severability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2" w:lineRule="auto"/>
        <w:ind w:left="1180" w:right="668"/>
        <w:jc w:val="both"/>
      </w:pPr>
      <w:r>
        <w:t>If for any reason whatever any provision of this Agreement is or becomes invalid, illegal</w:t>
      </w:r>
      <w:r>
        <w:rPr>
          <w:spacing w:val="1"/>
        </w:rPr>
        <w:t xml:space="preserve"> </w:t>
      </w:r>
      <w:r>
        <w:t>or unenforceable or is declared by any court of competent jurisdiction or any other</w:t>
      </w:r>
      <w:r>
        <w:rPr>
          <w:spacing w:val="1"/>
        </w:rPr>
        <w:t xml:space="preserve"> </w:t>
      </w:r>
      <w:r>
        <w:t>instrumentality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unenforceable,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validity,</w:t>
      </w:r>
      <w:r>
        <w:rPr>
          <w:spacing w:val="1"/>
        </w:rPr>
        <w:t xml:space="preserve"> </w:t>
      </w:r>
      <w:r>
        <w:t>legality</w:t>
      </w:r>
      <w:r>
        <w:rPr>
          <w:spacing w:val="1"/>
        </w:rPr>
        <w:t xml:space="preserve"> </w:t>
      </w:r>
      <w:r>
        <w:t>or</w:t>
      </w:r>
      <w:r>
        <w:rPr>
          <w:spacing w:val="-52"/>
        </w:rPr>
        <w:t xml:space="preserve"> </w:t>
      </w:r>
      <w:r>
        <w:t>enforceability of the remaining provisions shall not be affected in any manner, and the</w:t>
      </w:r>
      <w:r>
        <w:rPr>
          <w:spacing w:val="1"/>
        </w:rPr>
        <w:t xml:space="preserve"> </w:t>
      </w:r>
      <w:r>
        <w:t>Parties will negotiate in good faith with a view to agreeing to one or more provisions</w:t>
      </w:r>
      <w:r>
        <w:rPr>
          <w:spacing w:val="1"/>
        </w:rPr>
        <w:t xml:space="preserve"> </w:t>
      </w:r>
      <w:r>
        <w:t>which may be substituted for such invalid, unenforceable or illegal provisions, as nearly</w:t>
      </w:r>
      <w:r>
        <w:rPr>
          <w:spacing w:val="1"/>
        </w:rPr>
        <w:t xml:space="preserve"> </w:t>
      </w:r>
      <w:r>
        <w:t>as is practicable to such invalid, illegal or unenforceable provision. Failure to agree upon</w:t>
      </w:r>
      <w:r>
        <w:rPr>
          <w:spacing w:val="1"/>
        </w:rPr>
        <w:t xml:space="preserve"> </w:t>
      </w:r>
      <w:r>
        <w:t>any such provisions shall not be subject to dispute resolution under Clause 10.1 of this</w:t>
      </w:r>
      <w:r>
        <w:rPr>
          <w:spacing w:val="1"/>
        </w:rPr>
        <w:t xml:space="preserve"> </w:t>
      </w:r>
      <w:r>
        <w:t>Agreement or</w:t>
      </w:r>
      <w:r>
        <w:rPr>
          <w:spacing w:val="-2"/>
        </w:rPr>
        <w:t xml:space="preserve"> </w:t>
      </w:r>
      <w:r>
        <w:t>otherwise.</w:t>
      </w:r>
    </w:p>
    <w:p w:rsidR="000C3096" w:rsidRDefault="000C3096">
      <w:pPr>
        <w:pStyle w:val="BodyText"/>
        <w:spacing w:before="1"/>
        <w:rPr>
          <w:sz w:val="33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Successors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1180" w:right="672"/>
        <w:jc w:val="both"/>
      </w:pPr>
      <w:r>
        <w:t>This Agreement shall be binding on and shall inure to the benefit of the Parties and their</w:t>
      </w:r>
      <w:r>
        <w:rPr>
          <w:spacing w:val="1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successors and permitted assigns.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Notices</w:t>
      </w:r>
    </w:p>
    <w:p w:rsidR="000C3096" w:rsidRDefault="000C3096">
      <w:pPr>
        <w:pStyle w:val="BodyText"/>
        <w:spacing w:before="6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1180" w:right="665"/>
        <w:jc w:val="both"/>
      </w:pPr>
      <w:r>
        <w:t>All notices or other communications to be given or made under</w:t>
      </w:r>
      <w:r>
        <w:rPr>
          <w:spacing w:val="55"/>
        </w:rPr>
        <w:t xml:space="preserve"> </w:t>
      </w:r>
      <w:r>
        <w:t>this Agreement shall be</w:t>
      </w:r>
      <w:r>
        <w:rPr>
          <w:spacing w:val="1"/>
        </w:rPr>
        <w:t xml:space="preserve"> </w:t>
      </w:r>
      <w:r>
        <w:t>in writing and shall either be delivered personally or sent by courier or registered post</w:t>
      </w:r>
      <w:r>
        <w:rPr>
          <w:spacing w:val="1"/>
        </w:rPr>
        <w:t xml:space="preserve"> </w:t>
      </w:r>
      <w:r>
        <w:t>with an additional copy to be sent by facsimile ore-mail. The address for service of each</w:t>
      </w:r>
      <w:r>
        <w:rPr>
          <w:spacing w:val="1"/>
        </w:rPr>
        <w:t xml:space="preserve"> </w:t>
      </w:r>
      <w:r>
        <w:t>Party, its facsimile number and e-mail address are set out under its name on the signing</w:t>
      </w:r>
      <w:r>
        <w:rPr>
          <w:spacing w:val="1"/>
        </w:rPr>
        <w:t xml:space="preserve"> </w:t>
      </w:r>
      <w:r>
        <w:t>pages hereto. A notice shall be effective upon actual receipt thereof, save that where it is</w:t>
      </w:r>
      <w:r>
        <w:rPr>
          <w:spacing w:val="1"/>
        </w:rPr>
        <w:t xml:space="preserve"> </w:t>
      </w:r>
      <w:r>
        <w:t>received after 5.30 (five thirty) p.m. on a business day, or on a day that is not a business</w:t>
      </w:r>
      <w:r>
        <w:rPr>
          <w:spacing w:val="1"/>
        </w:rPr>
        <w:t xml:space="preserve"> </w:t>
      </w:r>
      <w:r>
        <w:t>day, the notice shall be deemed to be received on the first business day following the date</w:t>
      </w:r>
      <w:r>
        <w:rPr>
          <w:spacing w:val="-52"/>
        </w:rPr>
        <w:t xml:space="preserve"> </w:t>
      </w:r>
      <w:r>
        <w:t>of actual receipt. Without prejudice to the foregoing, a Party giving or making a notice or</w:t>
      </w:r>
      <w:r>
        <w:rPr>
          <w:spacing w:val="1"/>
        </w:rPr>
        <w:t xml:space="preserve"> </w:t>
      </w:r>
      <w:r>
        <w:t>communication by facsimile ore-mail shall promptly deliver a copy thereof personally, or</w:t>
      </w:r>
      <w:r>
        <w:rPr>
          <w:spacing w:val="-52"/>
        </w:rPr>
        <w:t xml:space="preserve"> </w:t>
      </w:r>
      <w:r>
        <w:t>send</w:t>
      </w:r>
      <w:r>
        <w:rPr>
          <w:spacing w:val="8"/>
        </w:rPr>
        <w:t xml:space="preserve"> </w:t>
      </w:r>
      <w:r>
        <w:t>it</w:t>
      </w:r>
      <w:r>
        <w:rPr>
          <w:spacing w:val="9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courier</w:t>
      </w:r>
      <w:r>
        <w:rPr>
          <w:spacing w:val="10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registered</w:t>
      </w:r>
      <w:r>
        <w:rPr>
          <w:spacing w:val="8"/>
        </w:rPr>
        <w:t xml:space="preserve"> </w:t>
      </w:r>
      <w:r>
        <w:t>post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addressee</w:t>
      </w:r>
      <w:r>
        <w:rPr>
          <w:spacing w:val="6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such</w:t>
      </w:r>
      <w:r>
        <w:rPr>
          <w:spacing w:val="8"/>
        </w:rPr>
        <w:t xml:space="preserve"> </w:t>
      </w:r>
      <w:r>
        <w:t>notice</w:t>
      </w:r>
      <w:r>
        <w:rPr>
          <w:spacing w:val="6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communication.</w:t>
      </w:r>
      <w:r>
        <w:rPr>
          <w:spacing w:val="8"/>
        </w:rPr>
        <w:t xml:space="preserve"> </w:t>
      </w:r>
      <w:r>
        <w:t>It</w:t>
      </w:r>
      <w:r>
        <w:rPr>
          <w:spacing w:val="-53"/>
        </w:rPr>
        <w:t xml:space="preserve"> </w:t>
      </w:r>
      <w:r>
        <w:t>is hereby agreed and acknowledged that any Party may by notice change the address to</w:t>
      </w:r>
      <w:r>
        <w:rPr>
          <w:spacing w:val="1"/>
        </w:rPr>
        <w:t xml:space="preserve"> </w:t>
      </w:r>
      <w:r>
        <w:t>which such notices and communications to it are to be delivered or mailed. Such change</w:t>
      </w:r>
      <w:r>
        <w:rPr>
          <w:spacing w:val="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effective when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 have notice of</w:t>
      </w:r>
      <w:r>
        <w:rPr>
          <w:spacing w:val="-1"/>
        </w:rPr>
        <w:t xml:space="preserve"> </w:t>
      </w:r>
      <w:r>
        <w:t>it.</w:t>
      </w:r>
    </w:p>
    <w:p w:rsidR="000C3096" w:rsidRDefault="000C3096">
      <w:pPr>
        <w:pStyle w:val="BodyText"/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Language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>
      <w:pPr>
        <w:pStyle w:val="BodyText"/>
        <w:spacing w:line="216" w:lineRule="auto"/>
        <w:ind w:left="1180" w:right="671"/>
        <w:jc w:val="both"/>
      </w:pPr>
      <w:r>
        <w:t>All notices, certificates, correspondence and proceedings under or in connection with this</w:t>
      </w:r>
      <w:r>
        <w:rPr>
          <w:spacing w:val="-52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 English.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  <w:spacing w:before="1"/>
      </w:pPr>
      <w:r>
        <w:t>Authorised</w:t>
      </w:r>
      <w:r>
        <w:rPr>
          <w:spacing w:val="-3"/>
        </w:rPr>
        <w:t xml:space="preserve"> </w:t>
      </w:r>
      <w:r>
        <w:t>representatives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1180" w:right="667"/>
        <w:jc w:val="both"/>
      </w:pPr>
      <w:r>
        <w:t>Each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shall, by notice in</w:t>
      </w:r>
      <w:r>
        <w:rPr>
          <w:spacing w:val="1"/>
        </w:rPr>
        <w:t xml:space="preserve"> </w:t>
      </w:r>
      <w:r>
        <w:t>writing, designate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respective authorised</w:t>
      </w:r>
      <w:r>
        <w:rPr>
          <w:spacing w:val="1"/>
        </w:rPr>
        <w:t xml:space="preserve"> </w:t>
      </w:r>
      <w:r>
        <w:t>representatives through whom only all communications shall be made. A Party hereto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entitled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remove</w:t>
      </w:r>
      <w:r>
        <w:rPr>
          <w:spacing w:val="1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substitute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fresh</w:t>
      </w:r>
      <w:r>
        <w:rPr>
          <w:spacing w:val="1"/>
        </w:rPr>
        <w:t xml:space="preserve"> </w:t>
      </w:r>
      <w:r>
        <w:t>appointment</w:t>
      </w:r>
      <w:r>
        <w:rPr>
          <w:spacing w:val="1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authorised</w:t>
      </w:r>
      <w:r>
        <w:rPr>
          <w:spacing w:val="-4"/>
        </w:rPr>
        <w:t xml:space="preserve"> </w:t>
      </w:r>
      <w:r>
        <w:t>representative by similar notice.</w:t>
      </w:r>
    </w:p>
    <w:p w:rsidR="000C3096" w:rsidRDefault="000C3096">
      <w:pPr>
        <w:pStyle w:val="BodyText"/>
        <w:spacing w:before="8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1"/>
        </w:numPr>
        <w:tabs>
          <w:tab w:val="left" w:pos="1180"/>
          <w:tab w:val="left" w:pos="1181"/>
        </w:tabs>
      </w:pPr>
      <w:r>
        <w:t>Original</w:t>
      </w:r>
      <w:r>
        <w:rPr>
          <w:spacing w:val="-2"/>
        </w:rPr>
        <w:t xml:space="preserve"> </w:t>
      </w:r>
      <w:r>
        <w:t>Document</w:t>
      </w:r>
    </w:p>
    <w:p w:rsidR="000C3096" w:rsidRDefault="000C3096">
      <w:pPr>
        <w:pStyle w:val="BodyText"/>
        <w:spacing w:before="5"/>
        <w:rPr>
          <w:b/>
          <w:sz w:val="25"/>
        </w:rPr>
      </w:pPr>
    </w:p>
    <w:p w:rsidR="000C3096" w:rsidRDefault="00352585">
      <w:pPr>
        <w:pStyle w:val="BodyText"/>
        <w:spacing w:before="1" w:line="213" w:lineRule="auto"/>
        <w:ind w:left="1180" w:right="670"/>
        <w:jc w:val="both"/>
      </w:pPr>
      <w:r>
        <w:t>This Agreement may be executed in four counterparts, each of which when executed and</w:t>
      </w:r>
      <w:r>
        <w:rPr>
          <w:spacing w:val="1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 an</w:t>
      </w:r>
      <w:r>
        <w:rPr>
          <w:spacing w:val="-1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of this</w:t>
      </w:r>
      <w:r>
        <w:rPr>
          <w:spacing w:val="-3"/>
        </w:rPr>
        <w:t xml:space="preserve"> </w:t>
      </w:r>
      <w:r>
        <w:t>Agreement.</w:t>
      </w:r>
    </w:p>
    <w:p w:rsidR="000C3096" w:rsidRDefault="000C3096">
      <w:pPr>
        <w:spacing w:line="213" w:lineRule="auto"/>
        <w:jc w:val="both"/>
        <w:sectPr w:rsidR="000C3096">
          <w:headerReference w:type="default" r:id="rId449"/>
          <w:footerReference w:type="default" r:id="rId450"/>
          <w:pgSz w:w="11910" w:h="16840"/>
          <w:pgMar w:top="620" w:right="800" w:bottom="1160" w:left="1340" w:header="0" w:footer="965" w:gutter="0"/>
          <w:cols w:space="720"/>
        </w:sectPr>
      </w:pPr>
    </w:p>
    <w:p w:rsidR="000C3096" w:rsidRDefault="00352585">
      <w:pPr>
        <w:pStyle w:val="Heading4"/>
        <w:spacing w:before="89" w:line="213" w:lineRule="auto"/>
        <w:ind w:left="460" w:right="812" w:firstLine="0"/>
      </w:pPr>
      <w:r>
        <w:lastRenderedPageBreak/>
        <w:t>IN WITNESS WHEREOF THE PARTIES HAVE EXECUTED AND DELIVERED THIS</w:t>
      </w:r>
      <w:r>
        <w:rPr>
          <w:spacing w:val="-52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AS OF THE DATE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WRITTEN.</w:t>
      </w:r>
    </w:p>
    <w:p w:rsidR="000C3096" w:rsidRDefault="000C3096">
      <w:pPr>
        <w:pStyle w:val="BodyText"/>
        <w:spacing w:before="5"/>
        <w:rPr>
          <w:b/>
          <w:sz w:val="15"/>
        </w:rPr>
      </w:pPr>
    </w:p>
    <w:p w:rsidR="000C3096" w:rsidRDefault="000C3096">
      <w:pPr>
        <w:rPr>
          <w:sz w:val="15"/>
        </w:rPr>
        <w:sectPr w:rsidR="000C3096">
          <w:headerReference w:type="default" r:id="rId451"/>
          <w:footerReference w:type="default" r:id="rId452"/>
          <w:pgSz w:w="11910" w:h="16840"/>
          <w:pgMar w:top="840" w:right="800" w:bottom="1160" w:left="1340" w:header="0" w:footer="965" w:gutter="0"/>
          <w:cols w:space="720"/>
        </w:sectPr>
      </w:pPr>
    </w:p>
    <w:p w:rsidR="000C3096" w:rsidRDefault="00352585">
      <w:pPr>
        <w:pStyle w:val="BodyText"/>
        <w:tabs>
          <w:tab w:val="left" w:pos="2680"/>
          <w:tab w:val="left" w:pos="4339"/>
        </w:tabs>
        <w:spacing w:before="118"/>
        <w:ind w:left="501"/>
      </w:pPr>
      <w:r>
        <w:lastRenderedPageBreak/>
        <w:t>THECOMMON</w:t>
      </w:r>
      <w:r>
        <w:tab/>
        <w:t>SEAL</w:t>
      </w:r>
      <w:r>
        <w:tab/>
      </w:r>
      <w:r>
        <w:rPr>
          <w:spacing w:val="-2"/>
        </w:rPr>
        <w:t>OF</w:t>
      </w:r>
    </w:p>
    <w:p w:rsidR="000C3096" w:rsidRDefault="00352585">
      <w:pPr>
        <w:pStyle w:val="BodyText"/>
        <w:tabs>
          <w:tab w:val="left" w:pos="2702"/>
        </w:tabs>
        <w:spacing w:before="73"/>
        <w:ind w:left="501"/>
        <w:jc w:val="both"/>
      </w:pPr>
      <w:r>
        <w:t>SPD</w:t>
      </w:r>
      <w:r>
        <w:tab/>
        <w:t xml:space="preserve">has     </w:t>
      </w:r>
      <w:r>
        <w:rPr>
          <w:spacing w:val="27"/>
        </w:rPr>
        <w:t xml:space="preserve"> </w:t>
      </w:r>
      <w:r>
        <w:t xml:space="preserve">been  </w:t>
      </w:r>
      <w:r>
        <w:rPr>
          <w:spacing w:val="48"/>
        </w:rPr>
        <w:t xml:space="preserve"> </w:t>
      </w:r>
      <w:r>
        <w:t>affixed</w:t>
      </w:r>
    </w:p>
    <w:p w:rsidR="000C3096" w:rsidRDefault="00352585">
      <w:pPr>
        <w:pStyle w:val="BodyText"/>
        <w:spacing w:before="129" w:line="290" w:lineRule="auto"/>
        <w:ind w:left="501"/>
        <w:jc w:val="both"/>
      </w:pPr>
      <w:r>
        <w:t>pursuant to the resolution passed by the Board</w:t>
      </w:r>
      <w:r>
        <w:rPr>
          <w:spacing w:val="-52"/>
        </w:rPr>
        <w:t xml:space="preserve"> </w:t>
      </w:r>
      <w:r>
        <w:t>of Directors of the SPD at its meeting held on</w:t>
      </w:r>
      <w:r>
        <w:rPr>
          <w:spacing w:val="1"/>
        </w:rPr>
        <w:t xml:space="preserve"> </w:t>
      </w:r>
      <w:r>
        <w:t>the ……… day of 20…… hereunto affixed in</w:t>
      </w:r>
      <w:r>
        <w:rPr>
          <w:spacing w:val="1"/>
        </w:rPr>
        <w:t xml:space="preserve"> </w:t>
      </w:r>
      <w:r>
        <w:t>the presence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………,</w:t>
      </w:r>
    </w:p>
    <w:p w:rsidR="000C3096" w:rsidRDefault="00352585">
      <w:pPr>
        <w:pStyle w:val="BodyText"/>
        <w:spacing w:before="81" w:line="256" w:lineRule="auto"/>
        <w:ind w:left="501"/>
        <w:jc w:val="both"/>
      </w:pPr>
      <w:r>
        <w:t>Director,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signed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presents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token</w:t>
      </w:r>
      <w:r>
        <w:rPr>
          <w:spacing w:val="-3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………,</w:t>
      </w:r>
      <w:r>
        <w:rPr>
          <w:spacing w:val="-3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Secretary</w:t>
      </w:r>
    </w:p>
    <w:p w:rsidR="000C3096" w:rsidRDefault="00352585">
      <w:pPr>
        <w:pStyle w:val="BodyText"/>
        <w:spacing w:before="107" w:line="259" w:lineRule="auto"/>
        <w:ind w:left="501" w:right="3"/>
        <w:jc w:val="both"/>
      </w:pPr>
      <w:r>
        <w:t>/ Authorised Officer who has countersigned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 in</w:t>
      </w:r>
      <w:r>
        <w:rPr>
          <w:spacing w:val="-3"/>
        </w:rPr>
        <w:t xml:space="preserve"> </w:t>
      </w:r>
      <w:r>
        <w:t>token</w:t>
      </w:r>
      <w:r>
        <w:rPr>
          <w:spacing w:val="-2"/>
        </w:rPr>
        <w:t xml:space="preserve"> </w:t>
      </w:r>
      <w:r>
        <w:t>thereof</w:t>
      </w:r>
      <w:r>
        <w:rPr>
          <w:spacing w:val="2"/>
        </w:rPr>
        <w:t xml:space="preserve"> </w:t>
      </w:r>
      <w:r>
        <w:rPr>
          <w:vertAlign w:val="superscript"/>
        </w:rPr>
        <w:t>$</w:t>
      </w:r>
      <w:r>
        <w:t>: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7"/>
      </w:pPr>
    </w:p>
    <w:p w:rsidR="000C3096" w:rsidRDefault="00352585">
      <w:pPr>
        <w:pStyle w:val="BodyText"/>
        <w:spacing w:line="357" w:lineRule="auto"/>
        <w:ind w:left="501" w:right="1828"/>
      </w:pPr>
      <w:r>
        <w:t>SIGNED,</w:t>
      </w:r>
      <w:r>
        <w:rPr>
          <w:spacing w:val="-8"/>
        </w:rPr>
        <w:t xml:space="preserve"> </w:t>
      </w:r>
      <w:r>
        <w:t>SEALED</w:t>
      </w:r>
      <w:r>
        <w:rPr>
          <w:spacing w:val="-9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DELIVERED</w:t>
      </w:r>
    </w:p>
    <w:p w:rsidR="000C3096" w:rsidRDefault="00352585">
      <w:pPr>
        <w:pStyle w:val="BodyText"/>
        <w:spacing w:line="200" w:lineRule="exact"/>
        <w:ind w:left="501"/>
        <w:jc w:val="both"/>
      </w:pPr>
      <w:r>
        <w:t>For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 behalf of</w:t>
      </w:r>
    </w:p>
    <w:p w:rsidR="000C3096" w:rsidRDefault="00352585">
      <w:pPr>
        <w:pStyle w:val="BodyText"/>
        <w:spacing w:before="74"/>
        <w:ind w:left="501"/>
      </w:pPr>
      <w:r>
        <w:t>ESCROW</w:t>
      </w:r>
      <w:r>
        <w:rPr>
          <w:spacing w:val="-1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by:</w:t>
      </w:r>
    </w:p>
    <w:p w:rsidR="000C3096" w:rsidRDefault="00352585">
      <w:pPr>
        <w:pStyle w:val="BodyText"/>
        <w:spacing w:before="92" w:line="239" w:lineRule="exact"/>
        <w:ind w:left="436"/>
      </w:pPr>
      <w:r>
        <w:br w:type="column"/>
      </w:r>
      <w:r>
        <w:lastRenderedPageBreak/>
        <w:t>SIGNED,</w:t>
      </w:r>
      <w:r>
        <w:rPr>
          <w:spacing w:val="-5"/>
        </w:rPr>
        <w:t xml:space="preserve"> </w:t>
      </w:r>
      <w:r>
        <w:t>SEALED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DELIVERED</w:t>
      </w:r>
    </w:p>
    <w:p w:rsidR="000C3096" w:rsidRDefault="00352585">
      <w:pPr>
        <w:pStyle w:val="BodyText"/>
        <w:spacing w:line="237" w:lineRule="auto"/>
        <w:ind w:left="436" w:right="2226"/>
      </w:pPr>
      <w:r>
        <w:t>For and on behalf of</w:t>
      </w:r>
      <w:r>
        <w:rPr>
          <w:spacing w:val="1"/>
        </w:rPr>
        <w:t xml:space="preserve"> </w:t>
      </w:r>
      <w:r>
        <w:t>SENIOR</w:t>
      </w:r>
      <w:r>
        <w:rPr>
          <w:spacing w:val="-6"/>
        </w:rPr>
        <w:t xml:space="preserve"> </w:t>
      </w:r>
      <w:r>
        <w:t>LENDERS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</w:p>
    <w:p w:rsidR="000C3096" w:rsidRDefault="00352585">
      <w:pPr>
        <w:pStyle w:val="BodyText"/>
        <w:spacing w:line="252" w:lineRule="exact"/>
        <w:ind w:left="436"/>
      </w:pPr>
      <w:r>
        <w:t>Lenders‟</w:t>
      </w:r>
      <w:r>
        <w:rPr>
          <w:spacing w:val="-4"/>
        </w:rPr>
        <w:t xml:space="preserve"> </w:t>
      </w:r>
      <w:r>
        <w:t>Representative: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BodyText"/>
        <w:ind w:left="2398" w:right="1478"/>
      </w:pPr>
      <w:r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(Designation)</w:t>
      </w:r>
    </w:p>
    <w:p w:rsidR="000C3096" w:rsidRDefault="00352585">
      <w:pPr>
        <w:pStyle w:val="BodyText"/>
        <w:spacing w:before="56" w:line="213" w:lineRule="auto"/>
        <w:ind w:left="2398" w:right="1820"/>
      </w:pPr>
      <w:r>
        <w:t>(Address)</w:t>
      </w:r>
      <w:r>
        <w:rPr>
          <w:spacing w:val="-52"/>
        </w:rPr>
        <w:t xml:space="preserve"> </w:t>
      </w:r>
      <w:r>
        <w:t>(Fax</w:t>
      </w:r>
      <w:r>
        <w:rPr>
          <w:spacing w:val="-2"/>
        </w:rPr>
        <w:t xml:space="preserve"> </w:t>
      </w:r>
      <w:r>
        <w:t>No.)</w:t>
      </w:r>
    </w:p>
    <w:p w:rsidR="000C3096" w:rsidRDefault="00352585">
      <w:pPr>
        <w:pStyle w:val="BodyText"/>
        <w:spacing w:before="2"/>
        <w:ind w:left="2398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1"/>
      </w:pPr>
    </w:p>
    <w:p w:rsidR="000C3096" w:rsidRDefault="00352585">
      <w:pPr>
        <w:pStyle w:val="BodyText"/>
        <w:spacing w:line="357" w:lineRule="auto"/>
        <w:ind w:left="436" w:right="2358"/>
      </w:pPr>
      <w:r>
        <w:t>SIGNED, SEALED AND</w:t>
      </w:r>
      <w:r>
        <w:rPr>
          <w:spacing w:val="-53"/>
        </w:rPr>
        <w:t xml:space="preserve"> </w:t>
      </w:r>
      <w:r>
        <w:t>DELIVERED</w:t>
      </w:r>
    </w:p>
    <w:p w:rsidR="000C3096" w:rsidRDefault="00352585">
      <w:pPr>
        <w:pStyle w:val="BodyText"/>
        <w:spacing w:line="202" w:lineRule="exact"/>
        <w:ind w:left="436"/>
      </w:pPr>
      <w:r>
        <w:t>For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 behalf of</w:t>
      </w:r>
    </w:p>
    <w:p w:rsidR="000C3096" w:rsidRDefault="00352585">
      <w:pPr>
        <w:pStyle w:val="BodyText"/>
        <w:spacing w:before="71"/>
        <w:ind w:left="436"/>
      </w:pPr>
      <w:r>
        <w:t>The</w:t>
      </w:r>
      <w:r>
        <w:rPr>
          <w:spacing w:val="-1"/>
        </w:rPr>
        <w:t xml:space="preserve"> </w:t>
      </w:r>
      <w:r>
        <w:t>President</w:t>
      </w:r>
      <w:r>
        <w:rPr>
          <w:spacing w:val="-2"/>
        </w:rPr>
        <w:t xml:space="preserve"> </w:t>
      </w:r>
      <w:r>
        <w:t>of India ***</w:t>
      </w:r>
      <w:r>
        <w:rPr>
          <w:spacing w:val="-2"/>
        </w:rPr>
        <w:t xml:space="preserve"> </w:t>
      </w:r>
      <w:r>
        <w:t>by: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num="2" w:space="720" w:equalWidth="0">
            <w:col w:w="4624" w:space="40"/>
            <w:col w:w="5106"/>
          </w:cols>
        </w:sectPr>
      </w:pPr>
    </w:p>
    <w:p w:rsidR="000C3096" w:rsidRDefault="000C3096">
      <w:pPr>
        <w:pStyle w:val="BodyText"/>
        <w:rPr>
          <w:sz w:val="21"/>
        </w:rPr>
      </w:pPr>
    </w:p>
    <w:p w:rsidR="000C3096" w:rsidRDefault="000C3096">
      <w:pPr>
        <w:rPr>
          <w:sz w:val="21"/>
        </w:rPr>
        <w:sectPr w:rsidR="000C3096">
          <w:type w:val="continuous"/>
          <w:pgSz w:w="11910" w:h="16840"/>
          <w:pgMar w:top="1580" w:right="800" w:bottom="280" w:left="1340" w:header="720" w:footer="720" w:gutter="0"/>
          <w:cols w:space="720"/>
        </w:sect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>
      <w:pPr>
        <w:pStyle w:val="BodyText"/>
        <w:spacing w:line="460" w:lineRule="auto"/>
        <w:ind w:left="501" w:right="22"/>
      </w:pPr>
      <w:r>
        <w:t>In the presence of:</w:t>
      </w:r>
      <w:r>
        <w:rPr>
          <w:spacing w:val="-52"/>
        </w:rPr>
        <w:t xml:space="preserve"> </w:t>
      </w:r>
      <w:r>
        <w:t>1.</w:t>
      </w:r>
    </w:p>
    <w:p w:rsidR="000C3096" w:rsidRDefault="00352585">
      <w:pPr>
        <w:pStyle w:val="BodyText"/>
        <w:spacing w:before="92" w:line="302" w:lineRule="auto"/>
        <w:ind w:left="501" w:right="557"/>
      </w:pPr>
      <w:r>
        <w:br w:type="column"/>
      </w:r>
      <w:r>
        <w:lastRenderedPageBreak/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</w:t>
      </w:r>
    </w:p>
    <w:p w:rsidR="000C3096" w:rsidRDefault="00352585">
      <w:pPr>
        <w:pStyle w:val="BodyText"/>
        <w:spacing w:before="63"/>
        <w:ind w:left="501"/>
      </w:pPr>
      <w:r>
        <w:t>(Address</w:t>
      </w:r>
    </w:p>
    <w:p w:rsidR="000C3096" w:rsidRDefault="00352585">
      <w:pPr>
        <w:pStyle w:val="BodyText"/>
        <w:spacing w:before="45"/>
        <w:ind w:left="501"/>
      </w:pPr>
      <w:r>
        <w:t>)</w:t>
      </w:r>
      <w:r>
        <w:rPr>
          <w:spacing w:val="-1"/>
        </w:rPr>
        <w:t xml:space="preserve"> </w:t>
      </w:r>
      <w:r>
        <w:t>(Fax</w:t>
      </w:r>
    </w:p>
    <w:p w:rsidR="000C3096" w:rsidRDefault="00352585">
      <w:pPr>
        <w:pStyle w:val="BodyText"/>
        <w:spacing w:before="45"/>
        <w:ind w:left="501"/>
      </w:pPr>
      <w:r>
        <w:t>No.)</w:t>
      </w:r>
    </w:p>
    <w:p w:rsidR="000C3096" w:rsidRDefault="00352585">
      <w:pPr>
        <w:pStyle w:val="BodyText"/>
        <w:spacing w:before="126" w:line="223" w:lineRule="auto"/>
        <w:ind w:left="501" w:right="1034"/>
      </w:pPr>
      <w:r>
        <w:t>(e-mail</w:t>
      </w:r>
      <w:r>
        <w:rPr>
          <w:spacing w:val="-52"/>
        </w:rPr>
        <w:t xml:space="preserve"> </w:t>
      </w:r>
      <w:r>
        <w:t>address</w:t>
      </w:r>
    </w:p>
    <w:p w:rsidR="000C3096" w:rsidRDefault="00352585">
      <w:pPr>
        <w:pStyle w:val="BodyText"/>
        <w:spacing w:line="241" w:lineRule="exact"/>
        <w:ind w:left="501"/>
      </w:pPr>
      <w:r>
        <w:t>)</w:t>
      </w:r>
    </w:p>
    <w:p w:rsidR="000C3096" w:rsidRDefault="00352585">
      <w:pPr>
        <w:pStyle w:val="BodyText"/>
        <w:spacing w:before="176"/>
        <w:ind w:right="38"/>
        <w:jc w:val="right"/>
      </w:pPr>
      <w:r>
        <w:t>.</w:t>
      </w:r>
    </w:p>
    <w:p w:rsidR="000C3096" w:rsidRDefault="00352585">
      <w:pPr>
        <w:pStyle w:val="BodyText"/>
        <w:spacing w:before="154" w:line="302" w:lineRule="auto"/>
        <w:ind w:left="501" w:right="1358"/>
      </w:pPr>
      <w:r>
        <w:br w:type="column"/>
      </w:r>
      <w:r>
        <w:lastRenderedPageBreak/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(Designation)</w:t>
      </w:r>
    </w:p>
    <w:p w:rsidR="000C3096" w:rsidRDefault="00352585">
      <w:pPr>
        <w:pStyle w:val="BodyText"/>
        <w:spacing w:before="64" w:line="256" w:lineRule="auto"/>
        <w:ind w:left="501" w:right="1700"/>
      </w:pPr>
      <w:r>
        <w:t>(Address)</w:t>
      </w:r>
      <w:r>
        <w:rPr>
          <w:spacing w:val="-52"/>
        </w:rPr>
        <w:t xml:space="preserve"> </w:t>
      </w:r>
      <w:r>
        <w:t>(Fax</w:t>
      </w:r>
      <w:r>
        <w:rPr>
          <w:spacing w:val="-2"/>
        </w:rPr>
        <w:t xml:space="preserve"> </w:t>
      </w:r>
      <w:r>
        <w:t>No.)</w:t>
      </w:r>
    </w:p>
    <w:p w:rsidR="000C3096" w:rsidRDefault="00352585">
      <w:pPr>
        <w:pStyle w:val="BodyText"/>
        <w:spacing w:before="54"/>
        <w:ind w:left="501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num="3" w:space="720" w:equalWidth="0">
            <w:col w:w="2174" w:space="807"/>
            <w:col w:w="2215" w:space="1485"/>
            <w:col w:w="3089"/>
          </w:cols>
        </w:sectPr>
      </w:pPr>
    </w:p>
    <w:p w:rsidR="000C3096" w:rsidRDefault="000C3096">
      <w:pPr>
        <w:pStyle w:val="BodyText"/>
        <w:rPr>
          <w:sz w:val="20"/>
        </w:rPr>
      </w:pPr>
    </w:p>
    <w:p w:rsidR="000C3096" w:rsidRDefault="000C3096">
      <w:pPr>
        <w:pStyle w:val="BodyText"/>
        <w:spacing w:before="1"/>
        <w:rPr>
          <w:sz w:val="27"/>
        </w:rPr>
      </w:pPr>
    </w:p>
    <w:p w:rsidR="000C3096" w:rsidRDefault="00352585">
      <w:pPr>
        <w:pStyle w:val="BodyText"/>
        <w:spacing w:before="98"/>
        <w:ind w:left="501" w:right="5208"/>
      </w:pPr>
      <w:r>
        <w:rPr>
          <w:vertAlign w:val="superscript"/>
        </w:rPr>
        <w:t>$</w:t>
      </w:r>
      <w:r>
        <w:t xml:space="preserve"> To be affixed in accordance with the articles</w:t>
      </w:r>
      <w:r>
        <w:rPr>
          <w:spacing w:val="-5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association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SPD.</w:t>
      </w:r>
    </w:p>
    <w:p w:rsidR="000C3096" w:rsidRDefault="000C3096">
      <w:pPr>
        <w:sectPr w:rsidR="000C3096">
          <w:type w:val="continuous"/>
          <w:pgSz w:w="11910" w:h="16840"/>
          <w:pgMar w:top="1580" w:right="800" w:bottom="280" w:left="1340" w:header="720" w:footer="720" w:gutter="0"/>
          <w:cols w:space="720"/>
        </w:sectPr>
      </w:pPr>
    </w:p>
    <w:p w:rsidR="000C3096" w:rsidRDefault="00352585">
      <w:pPr>
        <w:pStyle w:val="Heading4"/>
        <w:spacing w:before="70" w:line="477" w:lineRule="auto"/>
        <w:ind w:left="2916" w:right="3674" w:firstLine="1461"/>
      </w:pPr>
      <w:r>
        <w:lastRenderedPageBreak/>
        <w:t>Schedule L</w:t>
      </w:r>
      <w:r>
        <w:rPr>
          <w:spacing w:val="1"/>
        </w:rPr>
        <w:t xml:space="preserve"> </w:t>
      </w:r>
      <w:r>
        <w:rPr>
          <w:spacing w:val="-1"/>
        </w:rPr>
        <w:t>SUBSTITUTION</w:t>
      </w:r>
      <w:r>
        <w:rPr>
          <w:spacing w:val="-6"/>
        </w:rPr>
        <w:t xml:space="preserve"> </w:t>
      </w:r>
      <w:r>
        <w:t>AGREEMENT</w:t>
      </w:r>
    </w:p>
    <w:p w:rsidR="000C3096" w:rsidRDefault="00352585">
      <w:pPr>
        <w:pStyle w:val="BodyText"/>
        <w:spacing w:before="104"/>
        <w:ind w:left="220"/>
      </w:pPr>
      <w:r>
        <w:t>THIS</w:t>
      </w:r>
      <w:r>
        <w:rPr>
          <w:spacing w:val="-1"/>
        </w:rPr>
        <w:t xml:space="preserve"> </w:t>
      </w:r>
      <w:r>
        <w:t>SUBSTITUTION</w:t>
      </w:r>
      <w:r>
        <w:rPr>
          <w:spacing w:val="-2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is entered</w:t>
      </w:r>
      <w:r>
        <w:rPr>
          <w:spacing w:val="-3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on this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…………….</w:t>
      </w:r>
      <w:r>
        <w:rPr>
          <w:spacing w:val="-4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…………</w:t>
      </w:r>
    </w:p>
    <w:p w:rsidR="000C3096" w:rsidRDefault="00352585">
      <w:pPr>
        <w:pStyle w:val="BodyText"/>
        <w:spacing w:before="2"/>
        <w:ind w:left="220"/>
      </w:pPr>
      <w:r>
        <w:t>20….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>
      <w:pPr>
        <w:pStyle w:val="Heading4"/>
        <w:ind w:left="220" w:firstLine="0"/>
      </w:pPr>
      <w:r>
        <w:t>AMONGST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0"/>
          <w:numId w:val="9"/>
        </w:numPr>
        <w:tabs>
          <w:tab w:val="left" w:pos="940"/>
          <w:tab w:val="left" w:pos="941"/>
        </w:tabs>
        <w:ind w:hanging="721"/>
      </w:pPr>
      <w:r>
        <w:t>The</w:t>
      </w:r>
      <w:r>
        <w:rPr>
          <w:spacing w:val="-2"/>
        </w:rPr>
        <w:t xml:space="preserve"> </w:t>
      </w:r>
      <w:r>
        <w:t>President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India</w:t>
      </w:r>
      <w:r>
        <w:rPr>
          <w:spacing w:val="-2"/>
        </w:rPr>
        <w:t xml:space="preserve"> </w:t>
      </w:r>
      <w:r>
        <w:t>represented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[***</w:t>
      </w:r>
      <w:r>
        <w:rPr>
          <w:spacing w:val="-1"/>
        </w:rPr>
        <w:t xml:space="preserve"> </w:t>
      </w:r>
      <w:r>
        <w:t>(</w:t>
      </w:r>
      <w:r>
        <w:rPr>
          <w:i/>
        </w:rPr>
        <w:t>Designation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Signatory</w:t>
      </w:r>
      <w:r>
        <w:t>)],</w:t>
      </w:r>
      <w:r>
        <w:rPr>
          <w:spacing w:val="-2"/>
        </w:rPr>
        <w:t xml:space="preserve"> </w:t>
      </w:r>
      <w:r>
        <w:t>Ministry</w:t>
      </w:r>
      <w:r>
        <w:rPr>
          <w:spacing w:val="-1"/>
        </w:rPr>
        <w:t xml:space="preserve"> </w:t>
      </w:r>
      <w:r>
        <w:t>of</w:t>
      </w:r>
    </w:p>
    <w:p w:rsidR="000C3096" w:rsidRDefault="00352585">
      <w:pPr>
        <w:pStyle w:val="BodyText"/>
        <w:spacing w:before="57" w:line="223" w:lineRule="auto"/>
        <w:ind w:left="940" w:right="153"/>
        <w:jc w:val="both"/>
      </w:pPr>
      <w:r>
        <w:t>Railways (Railway Board), Government of India (“</w:t>
      </w:r>
      <w:r>
        <w:rPr>
          <w:b/>
        </w:rPr>
        <w:t>Railways</w:t>
      </w:r>
      <w:r>
        <w:t>”) which expression shall unless</w:t>
      </w:r>
      <w:r>
        <w:rPr>
          <w:spacing w:val="1"/>
        </w:rPr>
        <w:t xml:space="preserve"> </w:t>
      </w:r>
      <w:r>
        <w:t>repugnant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context or</w:t>
      </w:r>
      <w:r>
        <w:rPr>
          <w:spacing w:val="-3"/>
        </w:rPr>
        <w:t xml:space="preserve"> </w:t>
      </w:r>
      <w:r>
        <w:t>meaning</w:t>
      </w:r>
      <w:r>
        <w:rPr>
          <w:spacing w:val="-4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administrators,</w:t>
      </w:r>
      <w:r>
        <w:rPr>
          <w:spacing w:val="-1"/>
        </w:rPr>
        <w:t xml:space="preserve"> </w:t>
      </w:r>
      <w:r>
        <w:t>successors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assigns);</w:t>
      </w:r>
    </w:p>
    <w:p w:rsidR="000C3096" w:rsidRDefault="000C3096">
      <w:pPr>
        <w:pStyle w:val="BodyText"/>
        <w:spacing w:before="4"/>
        <w:rPr>
          <w:sz w:val="24"/>
        </w:rPr>
      </w:pPr>
    </w:p>
    <w:p w:rsidR="000C3096" w:rsidRDefault="00352585" w:rsidP="00B13111">
      <w:pPr>
        <w:pStyle w:val="ListParagraph"/>
        <w:numPr>
          <w:ilvl w:val="0"/>
          <w:numId w:val="9"/>
        </w:numPr>
        <w:tabs>
          <w:tab w:val="left" w:pos="940"/>
          <w:tab w:val="left" w:pos="941"/>
          <w:tab w:val="left" w:leader="dot" w:pos="2466"/>
        </w:tabs>
        <w:spacing w:before="1" w:line="245" w:lineRule="exact"/>
        <w:ind w:hanging="721"/>
      </w:pPr>
      <w:r>
        <w:t>[</w:t>
      </w:r>
      <w:r>
        <w:tab/>
        <w:t>Limited],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company</w:t>
      </w:r>
      <w:r>
        <w:rPr>
          <w:spacing w:val="20"/>
        </w:rPr>
        <w:t xml:space="preserve"> </w:t>
      </w:r>
      <w:r>
        <w:t>incorporated</w:t>
      </w:r>
      <w:r>
        <w:rPr>
          <w:spacing w:val="20"/>
        </w:rPr>
        <w:t xml:space="preserve"> </w:t>
      </w:r>
      <w:r>
        <w:t>under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provisions</w:t>
      </w:r>
      <w:r>
        <w:rPr>
          <w:spacing w:val="20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Companies</w:t>
      </w:r>
      <w:r>
        <w:rPr>
          <w:spacing w:val="20"/>
        </w:rPr>
        <w:t xml:space="preserve"> </w:t>
      </w:r>
      <w:r>
        <w:t>Act,</w:t>
      </w:r>
    </w:p>
    <w:p w:rsidR="000C3096" w:rsidRDefault="00352585">
      <w:pPr>
        <w:pStyle w:val="BodyText"/>
        <w:spacing w:before="2" w:line="228" w:lineRule="auto"/>
        <w:ind w:left="940" w:right="155"/>
        <w:jc w:val="both"/>
      </w:pPr>
      <w:r>
        <w:t>2013 and having its registered office at ………………, (hereinafter referred to as the “</w:t>
      </w:r>
      <w:r>
        <w:rPr>
          <w:b/>
        </w:rPr>
        <w:t>SPD</w:t>
      </w:r>
      <w:r>
        <w:t>”</w:t>
      </w:r>
      <w:r>
        <w:rPr>
          <w:spacing w:val="1"/>
        </w:rPr>
        <w:t xml:space="preserve"> </w:t>
      </w:r>
      <w:r>
        <w:t>which expression shall unless repugnant to the context or meaning thereof include its successors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assigns and</w:t>
      </w:r>
      <w:r>
        <w:rPr>
          <w:spacing w:val="-3"/>
        </w:rPr>
        <w:t xml:space="preserve"> </w:t>
      </w:r>
      <w:r>
        <w:t>substitutes);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9"/>
        </w:numPr>
        <w:tabs>
          <w:tab w:val="left" w:pos="940"/>
          <w:tab w:val="left" w:pos="941"/>
        </w:tabs>
        <w:ind w:hanging="721"/>
      </w:pPr>
      <w:r>
        <w:t>(name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particulars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Lenders‟</w:t>
      </w:r>
      <w:r>
        <w:rPr>
          <w:spacing w:val="-1"/>
        </w:rPr>
        <w:t xml:space="preserve"> </w:t>
      </w:r>
      <w:r>
        <w:t>Representative)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having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registered</w:t>
      </w:r>
      <w:r>
        <w:rPr>
          <w:spacing w:val="-1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at</w:t>
      </w:r>
    </w:p>
    <w:p w:rsidR="000C3096" w:rsidRDefault="00352585">
      <w:pPr>
        <w:pStyle w:val="BodyText"/>
        <w:spacing w:before="53" w:line="228" w:lineRule="auto"/>
        <w:ind w:left="940" w:right="154"/>
        <w:jc w:val="both"/>
      </w:pPr>
      <w:r>
        <w:t>…………………., acting for and on behalf of the Senior Lenders as their duly authorised agent</w:t>
      </w:r>
      <w:r>
        <w:rPr>
          <w:spacing w:val="1"/>
        </w:rPr>
        <w:t xml:space="preserve"> </w:t>
      </w:r>
      <w:r>
        <w:t>with regard to matters arising out of or in relation to this Agreement (hereinafter referred to as the</w:t>
      </w:r>
      <w:r>
        <w:rPr>
          <w:spacing w:val="-52"/>
        </w:rPr>
        <w:t xml:space="preserve"> </w:t>
      </w:r>
      <w:r>
        <w:t>“</w:t>
      </w:r>
      <w:r>
        <w:rPr>
          <w:b/>
        </w:rPr>
        <w:t>Lenders’ Representative</w:t>
      </w:r>
      <w:r>
        <w:t>”, which expression shall unless repugnant to the context or meaning</w:t>
      </w:r>
      <w:r>
        <w:rPr>
          <w:spacing w:val="1"/>
        </w:rPr>
        <w:t xml:space="preserve"> </w:t>
      </w:r>
      <w:r>
        <w:t>thereof</w:t>
      </w:r>
      <w:r>
        <w:rPr>
          <w:spacing w:val="-2"/>
        </w:rPr>
        <w:t xml:space="preserve"> </w:t>
      </w:r>
      <w:r>
        <w:t>include its</w:t>
      </w:r>
      <w:r>
        <w:rPr>
          <w:spacing w:val="-2"/>
        </w:rPr>
        <w:t xml:space="preserve"> </w:t>
      </w:r>
      <w:r>
        <w:t>successors and substitutes);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Heading4"/>
        <w:spacing w:before="1"/>
        <w:ind w:left="220" w:firstLine="0"/>
        <w:rPr>
          <w:b w:val="0"/>
        </w:rPr>
      </w:pPr>
      <w:r>
        <w:t>WHEREAS</w:t>
      </w:r>
      <w:r>
        <w:rPr>
          <w:b w:val="0"/>
        </w:rPr>
        <w:t>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13" w:lineRule="auto"/>
        <w:ind w:right="160"/>
      </w:pPr>
      <w:r>
        <w:t>Railways has entered into a Power Purchase Agreement dated ……………. with the SPD 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Power</w:t>
      </w:r>
      <w:r>
        <w:rPr>
          <w:b/>
          <w:spacing w:val="-1"/>
        </w:rPr>
        <w:t xml:space="preserve"> </w:t>
      </w:r>
      <w:r>
        <w:rPr>
          <w:b/>
        </w:rPr>
        <w:t>Purchase</w:t>
      </w:r>
      <w:r>
        <w:rPr>
          <w:b/>
          <w:spacing w:val="-1"/>
        </w:rPr>
        <w:t xml:space="preserve"> </w:t>
      </w:r>
      <w:r>
        <w:rPr>
          <w:b/>
        </w:rPr>
        <w:t>Agreement</w:t>
      </w:r>
      <w:r>
        <w:t>”) for</w:t>
      </w:r>
      <w:r>
        <w:rPr>
          <w:spacing w:val="-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**** Section</w:t>
      </w:r>
      <w:r>
        <w:rPr>
          <w:spacing w:val="-3"/>
        </w:rPr>
        <w:t xml:space="preserve"> </w:t>
      </w:r>
      <w:r>
        <w:t>(km</w:t>
      </w:r>
    </w:p>
    <w:p w:rsidR="000C3096" w:rsidRDefault="00352585">
      <w:pPr>
        <w:pStyle w:val="BodyText"/>
        <w:spacing w:before="56" w:line="213" w:lineRule="auto"/>
        <w:ind w:left="940" w:right="155"/>
        <w:jc w:val="both"/>
      </w:pPr>
      <w:r>
        <w:t>** to **) on design, build, finance, operate and transfer basis (“</w:t>
      </w:r>
      <w:r>
        <w:rPr>
          <w:b/>
        </w:rPr>
        <w:t>DBFOT</w:t>
      </w:r>
      <w:r>
        <w:t>”), and a copy of which is</w:t>
      </w:r>
      <w:r>
        <w:rPr>
          <w:spacing w:val="-52"/>
        </w:rPr>
        <w:t xml:space="preserve"> </w:t>
      </w:r>
      <w:r>
        <w:t>annexed</w:t>
      </w:r>
      <w:r>
        <w:rPr>
          <w:spacing w:val="-1"/>
        </w:rPr>
        <w:t xml:space="preserve"> </w:t>
      </w:r>
      <w:r>
        <w:t>hereto and</w:t>
      </w:r>
      <w:r>
        <w:rPr>
          <w:spacing w:val="-2"/>
        </w:rPr>
        <w:t xml:space="preserve"> </w:t>
      </w:r>
      <w:r>
        <w:t>marked</w:t>
      </w:r>
      <w:r>
        <w:rPr>
          <w:spacing w:val="-3"/>
        </w:rPr>
        <w:t xml:space="preserve"> </w:t>
      </w:r>
      <w:r>
        <w:t>as Annex-A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13" w:lineRule="auto"/>
        <w:ind w:right="161"/>
      </w:pPr>
      <w:r>
        <w:t>Senior Lenders have agreed to finance the Project in accordance with the terms and conditions set</w:t>
      </w:r>
      <w:r>
        <w:rPr>
          <w:spacing w:val="-52"/>
        </w:rPr>
        <w:t xml:space="preserve"> </w:t>
      </w:r>
      <w:r>
        <w:t>forth</w:t>
      </w:r>
      <w:r>
        <w:rPr>
          <w:spacing w:val="-1"/>
        </w:rPr>
        <w:t xml:space="preserve"> </w:t>
      </w:r>
      <w:r>
        <w:t>in the Financing Agreements.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28" w:lineRule="auto"/>
        <w:ind w:right="154"/>
      </w:pPr>
      <w:r>
        <w:t>Senior Lenders have requested Railways to enter into this SubstitutionAgreement for securing</w:t>
      </w:r>
      <w:r>
        <w:rPr>
          <w:spacing w:val="1"/>
        </w:rPr>
        <w:t xml:space="preserve"> </w:t>
      </w:r>
      <w:r>
        <w:t>their interests through assignment, transfer and substitution of the Agreement to a 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8"/>
        </w:numPr>
        <w:tabs>
          <w:tab w:val="left" w:pos="941"/>
        </w:tabs>
        <w:spacing w:line="225" w:lineRule="auto"/>
        <w:ind w:right="154"/>
      </w:pPr>
      <w:r>
        <w:t>In order to enable implementation of the Project including its financing, construction, operation</w:t>
      </w:r>
      <w:r>
        <w:rPr>
          <w:spacing w:val="1"/>
        </w:rPr>
        <w:t xml:space="preserve"> </w:t>
      </w:r>
      <w:r>
        <w:t>and maintenance, Railways has agreed and undertaken to transfer and assign the Project to a</w:t>
      </w:r>
      <w:r>
        <w:rPr>
          <w:spacing w:val="1"/>
        </w:rPr>
        <w:t xml:space="preserve"> </w:t>
      </w:r>
      <w:r>
        <w:t>Nominated</w:t>
      </w:r>
      <w:r>
        <w:rPr>
          <w:spacing w:val="-1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in accordance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set forth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6"/>
        </w:rPr>
      </w:pPr>
    </w:p>
    <w:p w:rsidR="000C3096" w:rsidRDefault="00352585">
      <w:pPr>
        <w:pStyle w:val="BodyText"/>
        <w:spacing w:line="223" w:lineRule="auto"/>
        <w:ind w:left="220" w:right="155"/>
        <w:jc w:val="both"/>
      </w:pPr>
      <w:r>
        <w:rPr>
          <w:b/>
        </w:rPr>
        <w:t>NOW, THEREFORE</w:t>
      </w:r>
      <w:r>
        <w:t>, in consideration of the foregoing and the respective covenants and agreements set</w:t>
      </w:r>
      <w:r>
        <w:rPr>
          <w:spacing w:val="-52"/>
        </w:rPr>
        <w:t xml:space="preserve"> </w:t>
      </w:r>
      <w:r>
        <w:t>forth in this Agreement, the receipt and sufficiency of which is hereby acknowledged, and intending to be</w:t>
      </w:r>
      <w:r>
        <w:rPr>
          <w:spacing w:val="-52"/>
        </w:rPr>
        <w:t xml:space="preserve"> </w:t>
      </w:r>
      <w:r>
        <w:t>legally</w:t>
      </w:r>
      <w:r>
        <w:rPr>
          <w:spacing w:val="-1"/>
        </w:rPr>
        <w:t xml:space="preserve"> </w:t>
      </w:r>
      <w:r>
        <w:t>bound</w:t>
      </w:r>
      <w:r>
        <w:rPr>
          <w:spacing w:val="-3"/>
        </w:rPr>
        <w:t xml:space="preserve"> </w:t>
      </w:r>
      <w:r>
        <w:t>hereby,</w:t>
      </w:r>
      <w:r>
        <w:rPr>
          <w:spacing w:val="-2"/>
        </w:rPr>
        <w:t xml:space="preserve"> </w:t>
      </w:r>
      <w:r>
        <w:t>the Parties</w:t>
      </w:r>
      <w:r>
        <w:rPr>
          <w:spacing w:val="-2"/>
        </w:rPr>
        <w:t xml:space="preserve"> </w:t>
      </w:r>
      <w:r>
        <w:t>agree</w:t>
      </w:r>
      <w:r>
        <w:rPr>
          <w:spacing w:val="-2"/>
        </w:rPr>
        <w:t xml:space="preserve"> </w:t>
      </w:r>
      <w:r>
        <w:t>as follows: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7"/>
        </w:numPr>
        <w:tabs>
          <w:tab w:val="left" w:pos="921"/>
          <w:tab w:val="left" w:pos="922"/>
        </w:tabs>
        <w:ind w:hanging="702"/>
        <w:jc w:val="both"/>
      </w:pPr>
      <w:r>
        <w:t>DEFINITIONS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INTERPRETATION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Pr="00251319" w:rsidRDefault="00352585" w:rsidP="00B13111">
      <w:pPr>
        <w:pStyle w:val="ListParagraph"/>
        <w:numPr>
          <w:ilvl w:val="1"/>
          <w:numId w:val="262"/>
        </w:numPr>
        <w:tabs>
          <w:tab w:val="left" w:pos="881"/>
        </w:tabs>
        <w:rPr>
          <w:b/>
        </w:rPr>
      </w:pPr>
      <w:r w:rsidRPr="00251319">
        <w:rPr>
          <w:b/>
        </w:rPr>
        <w:t>Definitions</w:t>
      </w:r>
    </w:p>
    <w:p w:rsidR="000C3096" w:rsidRDefault="000C3096">
      <w:pPr>
        <w:pStyle w:val="BodyText"/>
        <w:spacing w:before="4"/>
        <w:rPr>
          <w:b/>
          <w:sz w:val="21"/>
        </w:rPr>
      </w:pPr>
    </w:p>
    <w:p w:rsidR="000C3096" w:rsidRDefault="00352585">
      <w:pPr>
        <w:pStyle w:val="BodyText"/>
        <w:spacing w:before="1" w:line="223" w:lineRule="auto"/>
        <w:ind w:left="940" w:right="156"/>
        <w:jc w:val="both"/>
      </w:pPr>
      <w:r>
        <w:t>In this Substitution Agreement, the following words and</w:t>
      </w:r>
      <w:r>
        <w:rPr>
          <w:spacing w:val="55"/>
        </w:rPr>
        <w:t xml:space="preserve"> </w:t>
      </w:r>
      <w:r>
        <w:t>expressions shall, unless repugnant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context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thereof, have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meaning</w:t>
      </w:r>
      <w:r>
        <w:rPr>
          <w:spacing w:val="-1"/>
        </w:rPr>
        <w:t xml:space="preserve"> </w:t>
      </w:r>
      <w:r>
        <w:t>hereinafter</w:t>
      </w:r>
      <w:r>
        <w:rPr>
          <w:spacing w:val="-2"/>
        </w:rPr>
        <w:t xml:space="preserve"> </w:t>
      </w:r>
      <w:r>
        <w:t>respectively</w:t>
      </w:r>
      <w:r>
        <w:rPr>
          <w:spacing w:val="-3"/>
        </w:rPr>
        <w:t xml:space="preserve"> </w:t>
      </w:r>
      <w:r>
        <w:t>assigned</w:t>
      </w:r>
      <w:r>
        <w:rPr>
          <w:spacing w:val="-3"/>
        </w:rPr>
        <w:t xml:space="preserve"> </w:t>
      </w:r>
      <w:r>
        <w:t>to them:</w:t>
      </w:r>
    </w:p>
    <w:p w:rsidR="000C3096" w:rsidRDefault="000C3096">
      <w:pPr>
        <w:spacing w:line="223" w:lineRule="auto"/>
        <w:jc w:val="both"/>
        <w:sectPr w:rsidR="000C3096">
          <w:headerReference w:type="default" r:id="rId453"/>
          <w:footerReference w:type="default" r:id="rId454"/>
          <w:pgSz w:w="12240" w:h="15840"/>
          <w:pgMar w:top="560" w:right="1280" w:bottom="1080" w:left="1220" w:header="0" w:footer="885" w:gutter="0"/>
          <w:cols w:space="720"/>
        </w:sectPr>
      </w:pPr>
    </w:p>
    <w:p w:rsidR="000C3096" w:rsidRDefault="00352585">
      <w:pPr>
        <w:pStyle w:val="BodyText"/>
        <w:spacing w:before="91" w:line="213" w:lineRule="auto"/>
        <w:ind w:left="940" w:right="158"/>
        <w:jc w:val="both"/>
      </w:pPr>
      <w:r>
        <w:lastRenderedPageBreak/>
        <w:t>“</w:t>
      </w:r>
      <w:r>
        <w:rPr>
          <w:b/>
        </w:rPr>
        <w:t>Agreement</w:t>
      </w:r>
      <w:r>
        <w:t>”</w:t>
      </w:r>
      <w:r>
        <w:rPr>
          <w:spacing w:val="1"/>
        </w:rPr>
        <w:t xml:space="preserve"> </w:t>
      </w:r>
      <w:r>
        <w:t>means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Substitution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amendment</w:t>
      </w:r>
      <w:r>
        <w:rPr>
          <w:spacing w:val="1"/>
        </w:rPr>
        <w:t xml:space="preserve"> </w:t>
      </w:r>
      <w:r>
        <w:t>thereto</w:t>
      </w:r>
      <w:r>
        <w:rPr>
          <w:spacing w:val="1"/>
        </w:rPr>
        <w:t xml:space="preserve"> </w:t>
      </w:r>
      <w:r>
        <w:t>made</w:t>
      </w:r>
      <w:r>
        <w:rPr>
          <w:spacing w:val="55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 provisions contained</w:t>
      </w:r>
      <w:r>
        <w:rPr>
          <w:spacing w:val="-2"/>
        </w:rPr>
        <w:t xml:space="preserve"> </w:t>
      </w:r>
      <w:r>
        <w:t>in this Agreement;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>
      <w:pPr>
        <w:pStyle w:val="BodyText"/>
        <w:spacing w:line="223" w:lineRule="auto"/>
        <w:ind w:left="940" w:right="159"/>
        <w:jc w:val="both"/>
      </w:pPr>
      <w:r>
        <w:t>“</w:t>
      </w:r>
      <w:r>
        <w:rPr>
          <w:b/>
        </w:rPr>
        <w:t>Financial Default</w:t>
      </w:r>
      <w:r>
        <w:t>” means occurrence of a material breach of the terms and conditions of the</w:t>
      </w:r>
      <w:r>
        <w:rPr>
          <w:spacing w:val="1"/>
        </w:rPr>
        <w:t xml:space="preserve"> </w:t>
      </w:r>
      <w:r>
        <w:t>Financing Agreements or a continuous default in Debt Service by the SPD for a minimum period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3 (three) months;</w:t>
      </w:r>
    </w:p>
    <w:p w:rsidR="000C3096" w:rsidRDefault="000C3096">
      <w:pPr>
        <w:pStyle w:val="BodyText"/>
        <w:spacing w:before="2"/>
        <w:rPr>
          <w:sz w:val="25"/>
        </w:rPr>
      </w:pPr>
    </w:p>
    <w:p w:rsidR="000C3096" w:rsidRDefault="00352585">
      <w:pPr>
        <w:spacing w:line="216" w:lineRule="auto"/>
        <w:ind w:left="940" w:right="158"/>
        <w:jc w:val="both"/>
      </w:pPr>
      <w:r>
        <w:t>“</w:t>
      </w:r>
      <w:r>
        <w:rPr>
          <w:b/>
        </w:rPr>
        <w:t>Lenders’ Representative</w:t>
      </w:r>
      <w:r>
        <w:t>” means the person referred to as the Lenders‟ Representative in the</w:t>
      </w:r>
      <w:r>
        <w:rPr>
          <w:spacing w:val="1"/>
        </w:rPr>
        <w:t xml:space="preserve"> </w:t>
      </w:r>
      <w:r>
        <w:t>foregoing</w:t>
      </w:r>
      <w:r>
        <w:rPr>
          <w:spacing w:val="-1"/>
        </w:rPr>
        <w:t xml:space="preserve"> </w:t>
      </w:r>
      <w:r>
        <w:t>Recitals;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>
      <w:pPr>
        <w:pStyle w:val="BodyText"/>
        <w:spacing w:line="213" w:lineRule="auto"/>
        <w:ind w:left="940" w:right="159"/>
        <w:jc w:val="both"/>
      </w:pPr>
      <w:r>
        <w:t>“</w:t>
      </w:r>
      <w:r>
        <w:rPr>
          <w:b/>
        </w:rPr>
        <w:t>Nominated Company</w:t>
      </w:r>
      <w:r>
        <w:t>” means a company, incorporated under the provisions of the Companies</w:t>
      </w:r>
      <w:r>
        <w:rPr>
          <w:spacing w:val="1"/>
        </w:rPr>
        <w:t xml:space="preserve"> </w:t>
      </w:r>
      <w:r>
        <w:t>Act,</w:t>
      </w:r>
      <w:r>
        <w:rPr>
          <w:spacing w:val="-1"/>
        </w:rPr>
        <w:t xml:space="preserve"> </w:t>
      </w:r>
      <w:r>
        <w:t>2013, selected</w:t>
      </w:r>
      <w:r>
        <w:rPr>
          <w:spacing w:val="-3"/>
        </w:rPr>
        <w:t xml:space="preserve"> </w:t>
      </w:r>
      <w:r>
        <w:t>by the</w:t>
      </w:r>
      <w:r>
        <w:rPr>
          <w:spacing w:val="-3"/>
        </w:rPr>
        <w:t xml:space="preserve"> </w:t>
      </w:r>
      <w:r>
        <w:t>Lenders‟ Representative, on</w:t>
      </w:r>
      <w:r>
        <w:rPr>
          <w:spacing w:val="-1"/>
        </w:rPr>
        <w:t xml:space="preserve"> </w:t>
      </w:r>
      <w:r>
        <w:t>behalf of</w:t>
      </w:r>
      <w:r>
        <w:rPr>
          <w:spacing w:val="-1"/>
        </w:rPr>
        <w:t xml:space="preserve"> </w:t>
      </w:r>
      <w:r>
        <w:t>Senior</w:t>
      </w:r>
    </w:p>
    <w:p w:rsidR="000C3096" w:rsidRDefault="00352585">
      <w:pPr>
        <w:pStyle w:val="BodyText"/>
        <w:spacing w:before="58" w:line="213" w:lineRule="auto"/>
        <w:ind w:left="940" w:right="155"/>
        <w:jc w:val="both"/>
      </w:pPr>
      <w:r>
        <w:t>Lenders, and proposed to Railways for assignment/transfer of the Agreement as provided in this</w:t>
      </w:r>
      <w:r>
        <w:rPr>
          <w:spacing w:val="1"/>
        </w:rPr>
        <w:t xml:space="preserve"> </w:t>
      </w:r>
      <w:r>
        <w:t>Agreement;</w:t>
      </w:r>
    </w:p>
    <w:p w:rsidR="000C3096" w:rsidRDefault="000C3096">
      <w:pPr>
        <w:pStyle w:val="BodyText"/>
        <w:spacing w:before="7"/>
        <w:rPr>
          <w:sz w:val="23"/>
        </w:rPr>
      </w:pPr>
    </w:p>
    <w:p w:rsidR="000C3096" w:rsidRDefault="00352585">
      <w:pPr>
        <w:ind w:left="940"/>
        <w:jc w:val="both"/>
      </w:pPr>
      <w:r>
        <w:t>“</w:t>
      </w:r>
      <w:r>
        <w:rPr>
          <w:b/>
        </w:rPr>
        <w:t>Notice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Financial Default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</w:t>
      </w:r>
      <w:r>
        <w:rPr>
          <w:spacing w:val="-3"/>
        </w:rPr>
        <w:t xml:space="preserve"> </w:t>
      </w:r>
      <w:r>
        <w:t>ascribed</w:t>
      </w:r>
      <w:r>
        <w:rPr>
          <w:spacing w:val="-1"/>
        </w:rPr>
        <w:t xml:space="preserve"> </w:t>
      </w:r>
      <w:r>
        <w:t>thereto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Clause</w:t>
      </w:r>
      <w:r>
        <w:rPr>
          <w:spacing w:val="-2"/>
        </w:rPr>
        <w:t xml:space="preserve"> </w:t>
      </w:r>
      <w:r>
        <w:t>3.2.1;</w:t>
      </w:r>
      <w:r>
        <w:rPr>
          <w:spacing w:val="-3"/>
        </w:rPr>
        <w:t xml:space="preserve"> </w:t>
      </w:r>
      <w:r>
        <w:t>and</w:t>
      </w:r>
    </w:p>
    <w:p w:rsidR="000C3096" w:rsidRDefault="000C3096">
      <w:pPr>
        <w:pStyle w:val="BodyText"/>
        <w:spacing w:before="3"/>
        <w:rPr>
          <w:sz w:val="25"/>
        </w:rPr>
      </w:pPr>
    </w:p>
    <w:p w:rsidR="000C3096" w:rsidRDefault="00352585">
      <w:pPr>
        <w:pStyle w:val="BodyText"/>
        <w:spacing w:line="213" w:lineRule="auto"/>
        <w:ind w:left="940" w:right="158"/>
        <w:jc w:val="both"/>
      </w:pPr>
      <w:r>
        <w:t>“</w:t>
      </w:r>
      <w:r>
        <w:rPr>
          <w:b/>
        </w:rPr>
        <w:t>Parties</w:t>
      </w:r>
      <w:r>
        <w:t>” means the parties to this Agreement collectively and “</w:t>
      </w:r>
      <w:r>
        <w:rPr>
          <w:b/>
        </w:rPr>
        <w:t>Party</w:t>
      </w:r>
      <w:r>
        <w:t>” shall mean any of the</w:t>
      </w:r>
      <w:r>
        <w:rPr>
          <w:spacing w:val="1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individually.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880"/>
          <w:tab w:val="left" w:pos="881"/>
        </w:tabs>
      </w:pPr>
      <w:r>
        <w:t>Interpretation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" w:line="213" w:lineRule="auto"/>
        <w:ind w:right="161"/>
      </w:pPr>
      <w:r>
        <w:t>References to Lenders‟ Representative shall, unless repugnant to the context or meaning thereof,</w:t>
      </w:r>
      <w:r>
        <w:rPr>
          <w:spacing w:val="1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references</w:t>
      </w:r>
      <w:r>
        <w:rPr>
          <w:spacing w:val="-2"/>
        </w:rPr>
        <w:t xml:space="preserve"> </w:t>
      </w:r>
      <w:r>
        <w:t>to the Lenders‟</w:t>
      </w:r>
      <w:r>
        <w:rPr>
          <w:spacing w:val="-1"/>
        </w:rPr>
        <w:t xml:space="preserve"> </w:t>
      </w:r>
      <w:r>
        <w:t>Representative, acting for</w:t>
      </w:r>
      <w:r>
        <w:rPr>
          <w:spacing w:val="-2"/>
        </w:rPr>
        <w:t xml:space="preserve"> </w:t>
      </w:r>
      <w:r>
        <w:t>and on</w:t>
      </w:r>
      <w:r>
        <w:rPr>
          <w:spacing w:val="-3"/>
        </w:rPr>
        <w:t xml:space="preserve"> </w:t>
      </w:r>
      <w:r>
        <w:t>behalf of</w:t>
      </w:r>
    </w:p>
    <w:p w:rsidR="000C3096" w:rsidRDefault="00352585">
      <w:pPr>
        <w:pStyle w:val="BodyText"/>
        <w:spacing w:before="2"/>
        <w:ind w:left="940"/>
        <w:jc w:val="both"/>
      </w:pPr>
      <w:r>
        <w:t>Senior</w:t>
      </w:r>
      <w:r>
        <w:rPr>
          <w:spacing w:val="-1"/>
        </w:rPr>
        <w:t xml:space="preserve"> </w:t>
      </w:r>
      <w:r>
        <w:t>Lenders.</w:t>
      </w:r>
    </w:p>
    <w:p w:rsidR="000C3096" w:rsidRDefault="000C3096">
      <w:pPr>
        <w:pStyle w:val="BodyText"/>
        <w:spacing w:before="5"/>
        <w:rPr>
          <w:sz w:val="23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  <w:spacing w:before="1"/>
      </w:pPr>
      <w:r>
        <w:t>References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Clauses</w:t>
      </w:r>
      <w:r>
        <w:rPr>
          <w:spacing w:val="-2"/>
        </w:rPr>
        <w:t xml:space="preserve"> </w:t>
      </w:r>
      <w:r>
        <w:t>are,</w:t>
      </w:r>
      <w:r>
        <w:rPr>
          <w:spacing w:val="-4"/>
        </w:rPr>
        <w:t xml:space="preserve"> </w:t>
      </w:r>
      <w:r>
        <w:t>unless</w:t>
      </w:r>
      <w:r>
        <w:rPr>
          <w:spacing w:val="-2"/>
        </w:rPr>
        <w:t xml:space="preserve"> </w:t>
      </w:r>
      <w:r>
        <w:t>stated</w:t>
      </w:r>
      <w:r>
        <w:rPr>
          <w:spacing w:val="-2"/>
        </w:rPr>
        <w:t xml:space="preserve"> </w:t>
      </w:r>
      <w:r>
        <w:t>otherwise,</w:t>
      </w:r>
      <w:r>
        <w:rPr>
          <w:spacing w:val="-2"/>
        </w:rPr>
        <w:t xml:space="preserve"> </w:t>
      </w:r>
      <w:r>
        <w:t>references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Clauses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28" w:lineRule="auto"/>
        <w:ind w:right="158"/>
      </w:pPr>
      <w:r>
        <w:t>The words and expressions beginning with capital</w:t>
      </w:r>
      <w:r>
        <w:rPr>
          <w:spacing w:val="1"/>
        </w:rPr>
        <w:t xml:space="preserve"> </w:t>
      </w:r>
      <w:r>
        <w:t>letters and</w:t>
      </w:r>
      <w:r>
        <w:rPr>
          <w:spacing w:val="1"/>
        </w:rPr>
        <w:t xml:space="preserve"> </w:t>
      </w:r>
      <w:r>
        <w:t>defined</w:t>
      </w:r>
      <w:r>
        <w:rPr>
          <w:spacing w:val="1"/>
        </w:rPr>
        <w:t xml:space="preserve"> </w:t>
      </w:r>
      <w:r>
        <w:t>in this Agreement</w:t>
      </w:r>
      <w:r>
        <w:rPr>
          <w:spacing w:val="55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have the meaning ascribed thereto herein, and the words and expressions used in this Agreement</w:t>
      </w:r>
      <w:r>
        <w:rPr>
          <w:spacing w:val="1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defined</w:t>
      </w:r>
      <w:r>
        <w:rPr>
          <w:spacing w:val="18"/>
        </w:rPr>
        <w:t xml:space="preserve"> </w:t>
      </w:r>
      <w:r>
        <w:t>herein</w:t>
      </w:r>
      <w:r>
        <w:rPr>
          <w:spacing w:val="18"/>
        </w:rPr>
        <w:t xml:space="preserve"> </w:t>
      </w:r>
      <w:r>
        <w:t>but</w:t>
      </w:r>
      <w:r>
        <w:rPr>
          <w:spacing w:val="16"/>
        </w:rPr>
        <w:t xml:space="preserve"> </w:t>
      </w:r>
      <w:r>
        <w:t>defined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Power</w:t>
      </w:r>
      <w:r>
        <w:rPr>
          <w:spacing w:val="19"/>
        </w:rPr>
        <w:t xml:space="preserve"> </w:t>
      </w:r>
      <w:r>
        <w:t>Purchase</w:t>
      </w:r>
      <w:r>
        <w:rPr>
          <w:spacing w:val="18"/>
        </w:rPr>
        <w:t xml:space="preserve"> </w:t>
      </w:r>
      <w:r>
        <w:t>Agreement</w:t>
      </w:r>
      <w:r>
        <w:rPr>
          <w:spacing w:val="19"/>
        </w:rPr>
        <w:t xml:space="preserve"> </w:t>
      </w:r>
      <w:r>
        <w:t>shall,</w:t>
      </w:r>
      <w:r>
        <w:rPr>
          <w:spacing w:val="18"/>
        </w:rPr>
        <w:t xml:space="preserve"> </w:t>
      </w:r>
      <w:r>
        <w:t>unless</w:t>
      </w:r>
      <w:r>
        <w:rPr>
          <w:spacing w:val="19"/>
        </w:rPr>
        <w:t xml:space="preserve"> </w:t>
      </w:r>
      <w:r>
        <w:t>repugnant</w:t>
      </w:r>
      <w:r>
        <w:rPr>
          <w:spacing w:val="19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context,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 ascribed</w:t>
      </w:r>
      <w:r>
        <w:rPr>
          <w:spacing w:val="-2"/>
        </w:rPr>
        <w:t xml:space="preserve"> </w:t>
      </w:r>
      <w:r>
        <w:t>thereto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13" w:lineRule="auto"/>
        <w:ind w:right="162"/>
      </w:pPr>
      <w:r>
        <w:t>The rules of interpretation stated in Clauses 1.2, 1.3 and 1.4 of the Power Purchase Agreement</w:t>
      </w:r>
      <w:r>
        <w:rPr>
          <w:spacing w:val="1"/>
        </w:rPr>
        <w:t xml:space="preserve"> </w:t>
      </w:r>
      <w:r>
        <w:t xml:space="preserve">shall apply, </w:t>
      </w:r>
      <w:r>
        <w:rPr>
          <w:i/>
        </w:rPr>
        <w:t>mutatis</w:t>
      </w:r>
      <w:r>
        <w:rPr>
          <w:i/>
          <w:spacing w:val="-1"/>
        </w:rPr>
        <w:t xml:space="preserve"> </w:t>
      </w:r>
      <w:r>
        <w:rPr>
          <w:i/>
        </w:rPr>
        <w:t>mutandis</w:t>
      </w:r>
      <w:r>
        <w:t>,</w:t>
      </w:r>
      <w:r>
        <w:rPr>
          <w:spacing w:val="-3"/>
        </w:rPr>
        <w:t xml:space="preserve"> </w:t>
      </w:r>
      <w:r>
        <w:t>to 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6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ASSIGNMENT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rPr>
          <w:b/>
        </w:rPr>
      </w:pPr>
      <w:r>
        <w:rPr>
          <w:b/>
        </w:rPr>
        <w:t>Assignment</w:t>
      </w:r>
      <w:r>
        <w:rPr>
          <w:b/>
          <w:spacing w:val="-1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rights and</w:t>
      </w:r>
      <w:r>
        <w:rPr>
          <w:b/>
          <w:spacing w:val="-6"/>
        </w:rPr>
        <w:t xml:space="preserve"> </w:t>
      </w:r>
      <w:r>
        <w:rPr>
          <w:b/>
        </w:rPr>
        <w:t>title</w:t>
      </w:r>
    </w:p>
    <w:p w:rsidR="000C3096" w:rsidRDefault="00352585">
      <w:pPr>
        <w:pStyle w:val="BodyText"/>
        <w:spacing w:line="228" w:lineRule="auto"/>
        <w:ind w:left="940" w:right="155"/>
        <w:jc w:val="both"/>
      </w:pPr>
      <w:r>
        <w:t>The SPD hereby agrees to assign the rights, title and interest in the</w:t>
      </w:r>
      <w:r>
        <w:rPr>
          <w:spacing w:val="55"/>
        </w:rPr>
        <w:t xml:space="preserve"> </w:t>
      </w:r>
      <w:r>
        <w:t>Agreement to, and in favour</w:t>
      </w:r>
      <w:r>
        <w:rPr>
          <w:spacing w:val="1"/>
        </w:rPr>
        <w:t xml:space="preserve"> </w:t>
      </w:r>
      <w:r>
        <w:t>of,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</w:t>
      </w:r>
      <w:r>
        <w:rPr>
          <w:spacing w:val="1"/>
        </w:rPr>
        <w:t xml:space="preserve"> </w:t>
      </w:r>
      <w:r>
        <w:t>pursuant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 and the Power Purchase Agreement by way of security in respect of financing by the</w:t>
      </w:r>
      <w:r>
        <w:rPr>
          <w:spacing w:val="1"/>
        </w:rPr>
        <w:t xml:space="preserve"> </w:t>
      </w:r>
      <w:r>
        <w:t>Senior</w:t>
      </w:r>
      <w:r>
        <w:rPr>
          <w:spacing w:val="-1"/>
        </w:rPr>
        <w:t xml:space="preserve"> </w:t>
      </w:r>
      <w:r>
        <w:t>Lenders</w:t>
      </w:r>
      <w:r>
        <w:rPr>
          <w:spacing w:val="-2"/>
        </w:rPr>
        <w:t xml:space="preserve"> </w:t>
      </w:r>
      <w:r>
        <w:t>under the Financing Agreements.</w:t>
      </w:r>
    </w:p>
    <w:p w:rsidR="000C3096" w:rsidRDefault="000C3096">
      <w:pPr>
        <w:pStyle w:val="BodyText"/>
        <w:spacing w:before="2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SUBSTITUTION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SPD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rPr>
          <w:b/>
        </w:rPr>
      </w:pPr>
      <w:r>
        <w:rPr>
          <w:b/>
        </w:rPr>
        <w:t>Rights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substitution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82" w:line="225" w:lineRule="auto"/>
        <w:ind w:right="159"/>
      </w:pPr>
      <w:r>
        <w:t>Pursuant to the rights, title and interest assigned under Clause 2.1, the Lenders‟ Representative</w:t>
      </w:r>
      <w:r>
        <w:rPr>
          <w:spacing w:val="1"/>
        </w:rPr>
        <w:t xml:space="preserve"> </w:t>
      </w:r>
      <w:r>
        <w:t>shall be entitled to substitute the SPD by a Nominated Company under and in accordance with the</w:t>
      </w:r>
      <w:r>
        <w:rPr>
          <w:spacing w:val="-53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of this Agreement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 Purchase</w:t>
      </w:r>
      <w:r>
        <w:rPr>
          <w:spacing w:val="-5"/>
        </w:rPr>
        <w:t xml:space="preserve"> </w:t>
      </w:r>
      <w:r>
        <w:t>Agreement.</w:t>
      </w: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</w:pPr>
      <w:r>
        <w:t>Railways</w:t>
      </w:r>
      <w:r>
        <w:rPr>
          <w:spacing w:val="-1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agrees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substitute</w:t>
      </w:r>
      <w:r>
        <w:rPr>
          <w:spacing w:val="-3"/>
        </w:rPr>
        <w:t xml:space="preserve"> </w:t>
      </w:r>
      <w:r>
        <w:t>the SPD</w:t>
      </w:r>
      <w:r>
        <w:rPr>
          <w:spacing w:val="-3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endorsement</w:t>
      </w:r>
      <w:r>
        <w:rPr>
          <w:spacing w:val="-3"/>
        </w:rPr>
        <w:t xml:space="preserve"> </w:t>
      </w:r>
      <w:r>
        <w:t>on the</w:t>
      </w:r>
    </w:p>
    <w:p w:rsidR="000C3096" w:rsidRDefault="000C3096">
      <w:pPr>
        <w:sectPr w:rsidR="000C3096">
          <w:headerReference w:type="default" r:id="rId455"/>
          <w:footerReference w:type="default" r:id="rId456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88" w:line="228" w:lineRule="auto"/>
        <w:ind w:left="940" w:right="157"/>
        <w:jc w:val="both"/>
      </w:pPr>
      <w:r>
        <w:lastRenderedPageBreak/>
        <w:t>Agreement in favour of the Nominated Company selected by the Lenders‟ Representative in</w:t>
      </w:r>
      <w:r>
        <w:rPr>
          <w:spacing w:val="1"/>
        </w:rPr>
        <w:t xml:space="preserve"> </w:t>
      </w:r>
      <w:r>
        <w:t>accordance with this Agreement. (For the avoidance of doubt, the Senior Lenders or the Lenders‟</w:t>
      </w:r>
      <w:r>
        <w:rPr>
          <w:spacing w:val="-52"/>
        </w:rPr>
        <w:t xml:space="preserve"> </w:t>
      </w:r>
      <w:r>
        <w:t>Representative shall not be entitled to operate and maintain the Project as SPD either individually</w:t>
      </w:r>
      <w:r>
        <w:rPr>
          <w:spacing w:val="-5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collectively).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  <w:spacing w:before="1"/>
      </w:pPr>
      <w:r>
        <w:t>Substitution</w:t>
      </w:r>
      <w:r>
        <w:rPr>
          <w:spacing w:val="-2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occurrence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Default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30" w:lineRule="auto"/>
        <w:ind w:right="157"/>
      </w:pPr>
      <w:r>
        <w:t>Upon occurrence of a Financial Default, the Lenders‟ Representative may issue a notice to the</w:t>
      </w:r>
      <w:r>
        <w:rPr>
          <w:spacing w:val="1"/>
        </w:rPr>
        <w:t xml:space="preserve"> </w:t>
      </w:r>
      <w:r>
        <w:t>SPD (the “Notice of Financial Default”)</w:t>
      </w:r>
      <w:r>
        <w:rPr>
          <w:spacing w:val="1"/>
        </w:rPr>
        <w:t xml:space="preserve"> </w:t>
      </w:r>
      <w:r>
        <w:t>along with particulars thereof, and send a copy to</w:t>
      </w:r>
      <w:r>
        <w:rPr>
          <w:spacing w:val="1"/>
        </w:rPr>
        <w:t xml:space="preserve"> </w:t>
      </w:r>
      <w:r>
        <w:t>Railways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information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record.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Notice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Financial</w:t>
      </w:r>
      <w:r>
        <w:rPr>
          <w:spacing w:val="14"/>
        </w:rPr>
        <w:t xml:space="preserve"> </w:t>
      </w:r>
      <w:r>
        <w:t>Default</w:t>
      </w:r>
      <w:r>
        <w:rPr>
          <w:spacing w:val="12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Clause</w:t>
      </w:r>
      <w:r>
        <w:rPr>
          <w:spacing w:val="11"/>
        </w:rPr>
        <w:t xml:space="preserve"> </w:t>
      </w:r>
      <w:r>
        <w:t>3</w:t>
      </w:r>
      <w:r>
        <w:rPr>
          <w:spacing w:val="13"/>
        </w:rPr>
        <w:t xml:space="preserve"> </w:t>
      </w:r>
      <w:r>
        <w:t>shall</w:t>
      </w:r>
      <w:r>
        <w:rPr>
          <w:spacing w:val="-52"/>
        </w:rPr>
        <w:t xml:space="preserve"> </w:t>
      </w:r>
      <w:r>
        <w:t>be conclusive evidence of such Financial Default and it shall be final and binding upon the SPD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purposes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28" w:lineRule="auto"/>
        <w:ind w:right="155"/>
      </w:pPr>
      <w:r>
        <w:t>Upon issue of a Notice of Financial Default hereunder, the Lenders‟ Representative may, without</w:t>
      </w:r>
      <w:r>
        <w:rPr>
          <w:spacing w:val="-52"/>
        </w:rPr>
        <w:t xml:space="preserve"> </w:t>
      </w:r>
      <w:r>
        <w:t>prejudice to any of its rights or remedies under this Agreement or the Financing Agreements,</w:t>
      </w:r>
      <w:r>
        <w:rPr>
          <w:spacing w:val="1"/>
        </w:rPr>
        <w:t xml:space="preserve"> </w:t>
      </w:r>
      <w:r>
        <w:t>substitute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35" w:lineRule="auto"/>
        <w:ind w:right="154"/>
      </w:pPr>
      <w:r>
        <w:t>At any time after the Lenders‟ Representative has issued a Notice of Financial Default, it may by</w:t>
      </w:r>
      <w:r>
        <w:rPr>
          <w:spacing w:val="1"/>
        </w:rPr>
        <w:t xml:space="preserve"> </w:t>
      </w:r>
      <w:r>
        <w:t>notice require Railways to suspend all the rights of the SPD and undertake the operation and</w:t>
      </w:r>
      <w:r>
        <w:rPr>
          <w:spacing w:val="1"/>
        </w:rPr>
        <w:t xml:space="preserve"> </w:t>
      </w:r>
      <w:r>
        <w:t>maintenance of the Project in accordance with the provisions of Article 36 of the Power Purchase</w:t>
      </w:r>
      <w:r>
        <w:rPr>
          <w:spacing w:val="1"/>
        </w:rPr>
        <w:t xml:space="preserve"> </w:t>
      </w:r>
      <w:r>
        <w:t>Agreement, and upon receipt of such notice, Railways shall undertake Suspension under and in</w:t>
      </w:r>
      <w:r>
        <w:rPr>
          <w:spacing w:val="1"/>
        </w:rPr>
        <w:t xml:space="preserve"> </w:t>
      </w:r>
      <w:r>
        <w:t>accordance with the provisions of the Power Purchase Agreement. The aforesaid Suspension shall</w:t>
      </w:r>
      <w:r>
        <w:rPr>
          <w:spacing w:val="-52"/>
        </w:rPr>
        <w:t xml:space="preserve"> </w:t>
      </w:r>
      <w:r>
        <w:t>be revoked upon substitution of the SPD by a Nominated Company, and in the event such</w:t>
      </w:r>
      <w:r>
        <w:rPr>
          <w:spacing w:val="1"/>
        </w:rPr>
        <w:t xml:space="preserve"> </w:t>
      </w:r>
      <w:r>
        <w:t>substitution is not completed within 180 (one hundred and eighty) days from the date of such</w:t>
      </w:r>
      <w:r>
        <w:rPr>
          <w:spacing w:val="1"/>
        </w:rPr>
        <w:t xml:space="preserve"> </w:t>
      </w:r>
      <w:r>
        <w:t>Suspension, Railways may terminate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 forthwith by issuing a</w:t>
      </w:r>
      <w:r>
        <w:rPr>
          <w:spacing w:val="1"/>
        </w:rPr>
        <w:t xml:space="preserve"> </w:t>
      </w:r>
      <w:r>
        <w:t>Termination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Agreement;</w:t>
      </w:r>
      <w:r>
        <w:rPr>
          <w:spacing w:val="1"/>
        </w:rPr>
        <w:t xml:space="preserve"> </w:t>
      </w:r>
      <w:r>
        <w:t>provided that upon written request from the Lenders‟ Representative and the SPD, Railways may</w:t>
      </w:r>
      <w:r>
        <w:rPr>
          <w:spacing w:val="1"/>
        </w:rPr>
        <w:t xml:space="preserve"> </w:t>
      </w:r>
      <w:r>
        <w:t>extend the aforesaid period of 180 (one hundred and eighty) days by a period not exceeding 90</w:t>
      </w:r>
      <w:r>
        <w:rPr>
          <w:spacing w:val="1"/>
        </w:rPr>
        <w:t xml:space="preserve"> </w:t>
      </w:r>
      <w:r>
        <w:t>(ninety) days. For the avoidance of doubt, Railways expressly agrees and undertakes to terminate</w:t>
      </w:r>
      <w:r>
        <w:rPr>
          <w:spacing w:val="1"/>
        </w:rPr>
        <w:t xml:space="preserve"> </w:t>
      </w:r>
      <w:r>
        <w:t>the Power Purchase Agreement forthwith, upon receipt of a written request from the Lenders‟</w:t>
      </w:r>
      <w:r>
        <w:rPr>
          <w:spacing w:val="1"/>
        </w:rPr>
        <w:t xml:space="preserve"> </w:t>
      </w:r>
      <w:r>
        <w:t>Representative at any time after 240 (two hundred and forty) days from the date of Suspension</w:t>
      </w:r>
      <w:r>
        <w:rPr>
          <w:spacing w:val="1"/>
        </w:rPr>
        <w:t xml:space="preserve"> </w:t>
      </w:r>
      <w:r>
        <w:t>hereunder.</w:t>
      </w: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Substitution</w:t>
      </w:r>
      <w:r>
        <w:rPr>
          <w:spacing w:val="-1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occurrence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Default</w:t>
      </w:r>
    </w:p>
    <w:p w:rsidR="000C3096" w:rsidRDefault="000C3096">
      <w:pPr>
        <w:pStyle w:val="BodyText"/>
        <w:spacing w:before="6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"/>
      </w:pPr>
      <w:r>
        <w:t>Upon</w:t>
      </w:r>
      <w:r>
        <w:rPr>
          <w:spacing w:val="54"/>
        </w:rPr>
        <w:t xml:space="preserve"> </w:t>
      </w:r>
      <w:r>
        <w:t>occurrence</w:t>
      </w:r>
      <w:r>
        <w:rPr>
          <w:spacing w:val="52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t>a</w:t>
      </w:r>
      <w:r>
        <w:rPr>
          <w:spacing w:val="54"/>
        </w:rPr>
        <w:t xml:space="preserve"> </w:t>
      </w:r>
      <w:r>
        <w:t>SPD</w:t>
      </w:r>
      <w:r>
        <w:rPr>
          <w:spacing w:val="53"/>
        </w:rPr>
        <w:t xml:space="preserve"> </w:t>
      </w:r>
      <w:r>
        <w:t>Default,</w:t>
      </w:r>
      <w:r>
        <w:rPr>
          <w:spacing w:val="54"/>
        </w:rPr>
        <w:t xml:space="preserve"> </w:t>
      </w:r>
      <w:r>
        <w:t>Railways</w:t>
      </w:r>
      <w:r>
        <w:rPr>
          <w:spacing w:val="52"/>
        </w:rPr>
        <w:t xml:space="preserve"> </w:t>
      </w:r>
      <w:r>
        <w:t>shall</w:t>
      </w:r>
      <w:r>
        <w:rPr>
          <w:spacing w:val="53"/>
        </w:rPr>
        <w:t xml:space="preserve"> </w:t>
      </w:r>
      <w:r>
        <w:t>by  a</w:t>
      </w:r>
      <w:r>
        <w:rPr>
          <w:spacing w:val="54"/>
        </w:rPr>
        <w:t xml:space="preserve"> </w:t>
      </w:r>
      <w:r>
        <w:t>notice</w:t>
      </w:r>
      <w:r>
        <w:rPr>
          <w:spacing w:val="52"/>
        </w:rPr>
        <w:t xml:space="preserve"> </w:t>
      </w:r>
      <w:r>
        <w:t>inform</w:t>
      </w:r>
      <w:r>
        <w:rPr>
          <w:spacing w:val="1"/>
        </w:rPr>
        <w:t xml:space="preserve"> </w:t>
      </w:r>
      <w:r>
        <w:t>the</w:t>
      </w:r>
    </w:p>
    <w:p w:rsidR="000C3096" w:rsidRDefault="00352585">
      <w:pPr>
        <w:pStyle w:val="BodyText"/>
        <w:spacing w:before="54" w:line="223" w:lineRule="auto"/>
        <w:ind w:left="940" w:right="152"/>
        <w:jc w:val="both"/>
      </w:pPr>
      <w:r>
        <w:t>Lenders‟ Representative of its intention to issue a Termination Notice and grant 15 (fifteen) days-</w:t>
      </w:r>
      <w:r>
        <w:rPr>
          <w:spacing w:val="-52"/>
        </w:rPr>
        <w:t xml:space="preserve"> </w:t>
      </w:r>
      <w:r>
        <w:t>time</w:t>
      </w:r>
      <w:r>
        <w:rPr>
          <w:spacing w:val="16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Lenders‟</w:t>
      </w:r>
      <w:r>
        <w:rPr>
          <w:spacing w:val="19"/>
        </w:rPr>
        <w:t xml:space="preserve"> </w:t>
      </w:r>
      <w:r>
        <w:t>Representative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make</w:t>
      </w:r>
      <w:r>
        <w:rPr>
          <w:spacing w:val="19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representation,</w:t>
      </w:r>
      <w:r>
        <w:rPr>
          <w:spacing w:val="19"/>
        </w:rPr>
        <w:t xml:space="preserve"> </w:t>
      </w:r>
      <w:r>
        <w:t>stating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intention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substitute</w:t>
      </w:r>
      <w:r>
        <w:rPr>
          <w:spacing w:val="-53"/>
        </w:rPr>
        <w:t xml:space="preserve"> </w:t>
      </w:r>
      <w:r>
        <w:t>the SPD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 Nominated</w:t>
      </w:r>
      <w:r>
        <w:rPr>
          <w:spacing w:val="-2"/>
        </w:rPr>
        <w:t xml:space="preserve"> </w:t>
      </w:r>
      <w:r>
        <w:t>Company.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747"/>
        </w:tabs>
        <w:spacing w:before="55" w:line="213" w:lineRule="auto"/>
        <w:ind w:left="940" w:right="274"/>
      </w:pPr>
      <w:r>
        <w:t>In the event that the Lenders‟ Representative makes a representation to Railways within the period</w:t>
      </w:r>
      <w:r w:rsidRPr="00251319">
        <w:rPr>
          <w:spacing w:val="1"/>
        </w:rPr>
        <w:t xml:space="preserve"> </w:t>
      </w:r>
      <w:r>
        <w:t>of 15 (fifteen) days specified in Clause 3.3.1, stating that it intends to substitute the SPD by a</w:t>
      </w:r>
      <w:r w:rsidRPr="00251319">
        <w:rPr>
          <w:spacing w:val="1"/>
        </w:rPr>
        <w:t xml:space="preserve"> </w:t>
      </w:r>
      <w:r>
        <w:t>Nominated</w:t>
      </w:r>
      <w:r w:rsidRPr="00251319">
        <w:rPr>
          <w:spacing w:val="26"/>
        </w:rPr>
        <w:t xml:space="preserve"> </w:t>
      </w:r>
      <w:r>
        <w:t>Company,</w:t>
      </w:r>
      <w:r w:rsidRPr="00251319">
        <w:rPr>
          <w:spacing w:val="25"/>
        </w:rPr>
        <w:t xml:space="preserve"> </w:t>
      </w:r>
      <w:r>
        <w:t>the</w:t>
      </w:r>
      <w:r w:rsidRPr="00251319">
        <w:rPr>
          <w:spacing w:val="24"/>
        </w:rPr>
        <w:t xml:space="preserve"> </w:t>
      </w:r>
      <w:r>
        <w:t>Lenders‟</w:t>
      </w:r>
      <w:r w:rsidRPr="00251319">
        <w:rPr>
          <w:spacing w:val="28"/>
        </w:rPr>
        <w:t xml:space="preserve"> </w:t>
      </w:r>
      <w:r>
        <w:t>Representative</w:t>
      </w:r>
      <w:r w:rsidRPr="00251319">
        <w:rPr>
          <w:spacing w:val="24"/>
        </w:rPr>
        <w:t xml:space="preserve"> </w:t>
      </w:r>
      <w:r>
        <w:t>shall</w:t>
      </w:r>
      <w:r w:rsidRPr="00251319">
        <w:rPr>
          <w:spacing w:val="28"/>
        </w:rPr>
        <w:t xml:space="preserve"> </w:t>
      </w:r>
      <w:r>
        <w:t>be</w:t>
      </w:r>
      <w:r w:rsidRPr="00251319">
        <w:rPr>
          <w:spacing w:val="27"/>
        </w:rPr>
        <w:t xml:space="preserve"> </w:t>
      </w:r>
      <w:r>
        <w:t>entitled</w:t>
      </w:r>
      <w:r w:rsidRPr="00251319">
        <w:rPr>
          <w:spacing w:val="25"/>
        </w:rPr>
        <w:t xml:space="preserve"> </w:t>
      </w:r>
      <w:r>
        <w:t>to</w:t>
      </w:r>
      <w:r w:rsidRPr="00251319">
        <w:rPr>
          <w:spacing w:val="26"/>
        </w:rPr>
        <w:t xml:space="preserve"> </w:t>
      </w:r>
      <w:r>
        <w:t>undertake</w:t>
      </w:r>
      <w:r w:rsidRPr="00251319">
        <w:rPr>
          <w:spacing w:val="28"/>
        </w:rPr>
        <w:t xml:space="preserve"> </w:t>
      </w:r>
      <w:r>
        <w:t>and</w:t>
      </w:r>
      <w:r w:rsidRPr="00251319">
        <w:rPr>
          <w:spacing w:val="27"/>
        </w:rPr>
        <w:t xml:space="preserve"> </w:t>
      </w:r>
      <w:r>
        <w:t>complete</w:t>
      </w:r>
      <w:r w:rsidRPr="00251319">
        <w:rPr>
          <w:spacing w:val="-52"/>
        </w:rPr>
        <w:t xml:space="preserve"> </w:t>
      </w:r>
      <w:r>
        <w:t>the substitution of the SPD by a Nominated Company in accordance with the provisions of this</w:t>
      </w:r>
      <w:r w:rsidRPr="00251319">
        <w:rPr>
          <w:spacing w:val="1"/>
        </w:rPr>
        <w:t xml:space="preserve"> </w:t>
      </w:r>
      <w:r>
        <w:t>Agreement</w:t>
      </w:r>
      <w:r w:rsidRPr="00251319">
        <w:rPr>
          <w:spacing w:val="1"/>
        </w:rPr>
        <w:t xml:space="preserve"> </w:t>
      </w:r>
      <w:r>
        <w:t>within</w:t>
      </w:r>
      <w:r w:rsidRPr="00251319">
        <w:rPr>
          <w:spacing w:val="1"/>
        </w:rPr>
        <w:t xml:space="preserve"> </w:t>
      </w:r>
      <w:r>
        <w:t>a</w:t>
      </w:r>
      <w:r w:rsidRPr="00251319">
        <w:rPr>
          <w:spacing w:val="1"/>
        </w:rPr>
        <w:t xml:space="preserve"> </w:t>
      </w:r>
      <w:r>
        <w:t>period</w:t>
      </w:r>
      <w:r w:rsidRPr="00251319">
        <w:rPr>
          <w:spacing w:val="1"/>
        </w:rPr>
        <w:t xml:space="preserve"> </w:t>
      </w:r>
      <w:r>
        <w:t>of</w:t>
      </w:r>
      <w:r w:rsidRPr="00251319">
        <w:rPr>
          <w:spacing w:val="1"/>
        </w:rPr>
        <w:t xml:space="preserve"> </w:t>
      </w:r>
      <w:r>
        <w:t>180</w:t>
      </w:r>
      <w:r w:rsidRPr="00251319">
        <w:rPr>
          <w:spacing w:val="1"/>
        </w:rPr>
        <w:t xml:space="preserve"> </w:t>
      </w:r>
      <w:r>
        <w:t>(one</w:t>
      </w:r>
      <w:r w:rsidRPr="00251319">
        <w:rPr>
          <w:spacing w:val="1"/>
        </w:rPr>
        <w:t xml:space="preserve"> </w:t>
      </w:r>
      <w:r>
        <w:t>hundred</w:t>
      </w:r>
      <w:r w:rsidRPr="00251319">
        <w:rPr>
          <w:spacing w:val="1"/>
        </w:rPr>
        <w:t xml:space="preserve"> </w:t>
      </w:r>
      <w:r>
        <w:t>and</w:t>
      </w:r>
      <w:r w:rsidRPr="00251319">
        <w:rPr>
          <w:spacing w:val="1"/>
        </w:rPr>
        <w:t xml:space="preserve"> </w:t>
      </w:r>
      <w:r>
        <w:t>eighty)</w:t>
      </w:r>
      <w:r w:rsidRPr="00251319">
        <w:rPr>
          <w:spacing w:val="1"/>
        </w:rPr>
        <w:t xml:space="preserve"> </w:t>
      </w:r>
      <w:r>
        <w:t>days</w:t>
      </w:r>
      <w:r w:rsidRPr="00251319">
        <w:rPr>
          <w:spacing w:val="1"/>
        </w:rPr>
        <w:t xml:space="preserve"> </w:t>
      </w:r>
      <w:r>
        <w:t>from</w:t>
      </w:r>
      <w:r w:rsidRPr="00251319">
        <w:rPr>
          <w:spacing w:val="1"/>
        </w:rPr>
        <w:t xml:space="preserve"> </w:t>
      </w:r>
      <w:r>
        <w:t>the</w:t>
      </w:r>
      <w:r w:rsidRPr="00251319">
        <w:rPr>
          <w:spacing w:val="1"/>
        </w:rPr>
        <w:t xml:space="preserve"> </w:t>
      </w:r>
      <w:r>
        <w:t>date</w:t>
      </w:r>
      <w:r w:rsidRPr="00251319">
        <w:rPr>
          <w:spacing w:val="1"/>
        </w:rPr>
        <w:t xml:space="preserve"> </w:t>
      </w:r>
      <w:r>
        <w:t>of</w:t>
      </w:r>
      <w:r w:rsidRPr="00251319">
        <w:rPr>
          <w:spacing w:val="1"/>
        </w:rPr>
        <w:t xml:space="preserve"> </w:t>
      </w:r>
      <w:r>
        <w:t>such</w:t>
      </w:r>
      <w:r w:rsidRPr="00251319">
        <w:rPr>
          <w:spacing w:val="1"/>
        </w:rPr>
        <w:t xml:space="preserve"> </w:t>
      </w:r>
      <w:r>
        <w:t>representation, and Railways shall either withhold Termination or undertake Suspension for the</w:t>
      </w:r>
      <w:r w:rsidRPr="00251319">
        <w:rPr>
          <w:spacing w:val="1"/>
        </w:rPr>
        <w:t xml:space="preserve"> </w:t>
      </w:r>
      <w:r>
        <w:t>aforesaid</w:t>
      </w:r>
      <w:r w:rsidRPr="00251319">
        <w:rPr>
          <w:spacing w:val="-1"/>
        </w:rPr>
        <w:t xml:space="preserve"> </w:t>
      </w:r>
      <w:r>
        <w:t>period of 180</w:t>
      </w:r>
      <w:r w:rsidRPr="00251319">
        <w:rPr>
          <w:spacing w:val="-3"/>
        </w:rPr>
        <w:t xml:space="preserve"> </w:t>
      </w:r>
      <w:r>
        <w:t>(one</w:t>
      </w:r>
      <w:r w:rsidR="00251319">
        <w:t xml:space="preserve"> </w:t>
      </w:r>
      <w:r>
        <w:t>hundred</w:t>
      </w:r>
      <w:r w:rsidRPr="00251319">
        <w:rPr>
          <w:spacing w:val="53"/>
        </w:rPr>
        <w:t xml:space="preserve"> </w:t>
      </w:r>
      <w:r>
        <w:t>and</w:t>
      </w:r>
      <w:r w:rsidRPr="00251319">
        <w:rPr>
          <w:spacing w:val="52"/>
        </w:rPr>
        <w:t xml:space="preserve"> </w:t>
      </w:r>
      <w:r>
        <w:t>eighty)</w:t>
      </w:r>
      <w:r w:rsidRPr="00251319">
        <w:rPr>
          <w:spacing w:val="54"/>
        </w:rPr>
        <w:t xml:space="preserve"> </w:t>
      </w:r>
      <w:r>
        <w:t>days;</w:t>
      </w:r>
      <w:r w:rsidRPr="00251319">
        <w:rPr>
          <w:spacing w:val="53"/>
        </w:rPr>
        <w:t xml:space="preserve"> </w:t>
      </w:r>
      <w:r>
        <w:t>provided</w:t>
      </w:r>
      <w:r w:rsidRPr="00251319">
        <w:rPr>
          <w:spacing w:val="51"/>
        </w:rPr>
        <w:t xml:space="preserve"> </w:t>
      </w:r>
      <w:r>
        <w:t>that  upon</w:t>
      </w:r>
      <w:r w:rsidRPr="00251319">
        <w:rPr>
          <w:spacing w:val="54"/>
        </w:rPr>
        <w:t xml:space="preserve"> </w:t>
      </w:r>
      <w:r>
        <w:t>written</w:t>
      </w:r>
      <w:r w:rsidRPr="00251319">
        <w:rPr>
          <w:spacing w:val="53"/>
        </w:rPr>
        <w:t xml:space="preserve"> </w:t>
      </w:r>
      <w:r>
        <w:t>request</w:t>
      </w:r>
      <w:r w:rsidRPr="00251319">
        <w:rPr>
          <w:spacing w:val="52"/>
        </w:rPr>
        <w:t xml:space="preserve"> </w:t>
      </w:r>
      <w:r>
        <w:t>from</w:t>
      </w:r>
      <w:r w:rsidRPr="00251319">
        <w:rPr>
          <w:spacing w:val="51"/>
        </w:rPr>
        <w:t xml:space="preserve"> </w:t>
      </w:r>
      <w:r>
        <w:t>the</w:t>
      </w:r>
      <w:r w:rsidRPr="00251319">
        <w:rPr>
          <w:spacing w:val="54"/>
        </w:rPr>
        <w:t xml:space="preserve"> </w:t>
      </w:r>
      <w:r>
        <w:t>Lenders‟Representative and the SPD, Railways shall extend the aforesaid period of 180 (one hundred and</w:t>
      </w:r>
      <w:r w:rsidRPr="00251319">
        <w:rPr>
          <w:spacing w:val="-52"/>
        </w:rPr>
        <w:t xml:space="preserve"> </w:t>
      </w:r>
      <w:r>
        <w:t>eighty)</w:t>
      </w:r>
      <w:r w:rsidRPr="00251319">
        <w:rPr>
          <w:spacing w:val="-3"/>
        </w:rPr>
        <w:t xml:space="preserve"> </w:t>
      </w:r>
      <w:r>
        <w:t>days</w:t>
      </w:r>
      <w:r w:rsidRPr="00251319">
        <w:rPr>
          <w:spacing w:val="-2"/>
        </w:rPr>
        <w:t xml:space="preserve"> </w:t>
      </w:r>
      <w:r>
        <w:t>by a period not</w:t>
      </w:r>
      <w:r w:rsidRPr="00251319">
        <w:rPr>
          <w:spacing w:val="1"/>
        </w:rPr>
        <w:t xml:space="preserve"> </w:t>
      </w:r>
      <w:r>
        <w:t>exceeding 90</w:t>
      </w:r>
      <w:r w:rsidRPr="00251319">
        <w:rPr>
          <w:spacing w:val="-3"/>
        </w:rPr>
        <w:t xml:space="preserve"> </w:t>
      </w:r>
      <w:r>
        <w:t>(ninety)</w:t>
      </w:r>
      <w:r w:rsidRPr="00251319">
        <w:rPr>
          <w:spacing w:val="-2"/>
        </w:rPr>
        <w:t xml:space="preserve"> </w:t>
      </w:r>
      <w:r>
        <w:t>days.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881"/>
        </w:tabs>
        <w:jc w:val="both"/>
      </w:pPr>
      <w:r>
        <w:t>Procedure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substitution</w:t>
      </w:r>
    </w:p>
    <w:p w:rsidR="000C3096" w:rsidRDefault="000C3096">
      <w:pPr>
        <w:pStyle w:val="BodyText"/>
        <w:spacing w:before="3"/>
        <w:rPr>
          <w:b/>
          <w:sz w:val="23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  <w:spacing w:before="1"/>
      </w:pPr>
      <w:r>
        <w:t>Railways</w:t>
      </w:r>
      <w:r>
        <w:rPr>
          <w:spacing w:val="3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SPD</w:t>
      </w:r>
      <w:r>
        <w:rPr>
          <w:spacing w:val="5"/>
        </w:rPr>
        <w:t xml:space="preserve"> </w:t>
      </w:r>
      <w:r>
        <w:t>hereby</w:t>
      </w:r>
      <w:r>
        <w:rPr>
          <w:spacing w:val="6"/>
        </w:rPr>
        <w:t xml:space="preserve"> </w:t>
      </w:r>
      <w:r>
        <w:t>agree</w:t>
      </w:r>
      <w:r>
        <w:rPr>
          <w:spacing w:val="4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after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date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Notice</w:t>
      </w:r>
      <w:r>
        <w:rPr>
          <w:spacing w:val="4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Financial</w:t>
      </w:r>
      <w:r>
        <w:rPr>
          <w:spacing w:val="7"/>
        </w:rPr>
        <w:t xml:space="preserve"> </w:t>
      </w:r>
      <w:r>
        <w:t>Default</w:t>
      </w:r>
      <w:r>
        <w:rPr>
          <w:spacing w:val="4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the</w:t>
      </w:r>
    </w:p>
    <w:p w:rsidR="000C3096" w:rsidRDefault="000C3096">
      <w:pPr>
        <w:sectPr w:rsidR="000C3096">
          <w:headerReference w:type="default" r:id="rId457"/>
          <w:footerReference w:type="default" r:id="rId458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66"/>
        <w:ind w:left="940"/>
        <w:jc w:val="both"/>
      </w:pPr>
      <w:r>
        <w:lastRenderedPageBreak/>
        <w:t>date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representation</w:t>
      </w:r>
      <w:r>
        <w:rPr>
          <w:spacing w:val="-1"/>
        </w:rPr>
        <w:t xml:space="preserve"> </w:t>
      </w:r>
      <w:r>
        <w:t>to Railways</w:t>
      </w:r>
      <w:r>
        <w:rPr>
          <w:spacing w:val="-1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Clause 3.3.2,</w:t>
      </w:r>
      <w:r>
        <w:rPr>
          <w:spacing w:val="-3"/>
        </w:rPr>
        <w:t xml:space="preserve"> </w:t>
      </w:r>
      <w:r>
        <w:t>as the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be,</w:t>
      </w:r>
      <w:r>
        <w:rPr>
          <w:spacing w:val="-3"/>
        </w:rPr>
        <w:t xml:space="preserve"> </w:t>
      </w:r>
      <w:r>
        <w:t>the</w:t>
      </w:r>
    </w:p>
    <w:p w:rsidR="000C3096" w:rsidRDefault="00352585">
      <w:pPr>
        <w:pStyle w:val="BodyText"/>
        <w:spacing w:before="49" w:line="223" w:lineRule="auto"/>
        <w:ind w:left="940" w:right="156"/>
        <w:jc w:val="both"/>
      </w:pPr>
      <w:r>
        <w:t>Lenders‟ Representative may, without prejudice to any of the other rights or remedies of the</w:t>
      </w:r>
      <w:r>
        <w:rPr>
          <w:spacing w:val="1"/>
        </w:rPr>
        <w:t xml:space="preserve"> </w:t>
      </w:r>
      <w:r>
        <w:t>Senior Lenders, invite, negotiate and procure offers, either by private negotiations or public</w:t>
      </w:r>
      <w:r>
        <w:rPr>
          <w:spacing w:val="1"/>
        </w:rPr>
        <w:t xml:space="preserve"> </w:t>
      </w:r>
      <w:r>
        <w:t>auction</w:t>
      </w:r>
      <w:r>
        <w:rPr>
          <w:spacing w:val="-1"/>
        </w:rPr>
        <w:t xml:space="preserve"> </w:t>
      </w:r>
      <w:r>
        <w:t>or tenders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take over and</w:t>
      </w:r>
      <w:r>
        <w:rPr>
          <w:spacing w:val="-2"/>
        </w:rPr>
        <w:t xml:space="preserve"> </w:t>
      </w:r>
      <w:r>
        <w:t>transfer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the</w:t>
      </w:r>
    </w:p>
    <w:p w:rsidR="000C3096" w:rsidRDefault="00352585">
      <w:pPr>
        <w:pStyle w:val="BodyText"/>
        <w:spacing w:before="55" w:line="220" w:lineRule="auto"/>
        <w:ind w:left="940" w:right="155"/>
        <w:jc w:val="both"/>
      </w:pPr>
      <w:r>
        <w:t>Agreement to the Nominated Company upon such Nominated Company‟s assumption of the</w:t>
      </w:r>
      <w:r>
        <w:rPr>
          <w:spacing w:val="1"/>
        </w:rPr>
        <w:t xml:space="preserve"> </w:t>
      </w:r>
      <w:r>
        <w:t>liabilities and obligations of the SPD towards Railways under the Power Purchase Agreement and</w:t>
      </w:r>
      <w:r>
        <w:rPr>
          <w:spacing w:val="-52"/>
        </w:rPr>
        <w:t xml:space="preserve"> </w:t>
      </w:r>
      <w:r>
        <w:t>towards</w:t>
      </w:r>
      <w:r>
        <w:rPr>
          <w:spacing w:val="-1"/>
        </w:rPr>
        <w:t xml:space="preserve"> </w:t>
      </w:r>
      <w:r>
        <w:t>the Senior Lenders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Financing Agreements.</w:t>
      </w:r>
    </w:p>
    <w:p w:rsidR="000C3096" w:rsidRDefault="000C3096">
      <w:pPr>
        <w:pStyle w:val="BodyText"/>
        <w:spacing w:before="1"/>
        <w:rPr>
          <w:sz w:val="26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1" w:line="223" w:lineRule="auto"/>
        <w:ind w:right="155"/>
      </w:pPr>
      <w:r>
        <w:t>To be eligible for substitution in place of the SPD, the Nominated Company shall be required to</w:t>
      </w:r>
      <w:r>
        <w:rPr>
          <w:spacing w:val="1"/>
        </w:rPr>
        <w:t xml:space="preserve"> </w:t>
      </w:r>
      <w:r>
        <w:t>fulfil the eligibility criteria that were laid down by Railways for shortlisting the bidders for award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Agreement;</w:t>
      </w:r>
      <w:r>
        <w:rPr>
          <w:spacing w:val="1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 Lenders‟</w:t>
      </w:r>
    </w:p>
    <w:p w:rsidR="000C3096" w:rsidRDefault="00352585">
      <w:pPr>
        <w:pStyle w:val="BodyText"/>
        <w:spacing w:before="54" w:line="220" w:lineRule="auto"/>
        <w:ind w:left="940" w:right="155"/>
        <w:jc w:val="both"/>
      </w:pPr>
      <w:r>
        <w:t>Representative may represent to Railways that all or any of such criteria may be waived in the</w:t>
      </w:r>
      <w:r>
        <w:rPr>
          <w:spacing w:val="1"/>
        </w:rPr>
        <w:t xml:space="preserve"> </w:t>
      </w:r>
      <w:r>
        <w:t>interest of the Project, and if Railways determines that such waiver shall not have any material</w:t>
      </w:r>
      <w:r>
        <w:rPr>
          <w:spacing w:val="1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 Project,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may waive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any of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eligibility criteria.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0"/>
          <w:tab w:val="left" w:pos="941"/>
        </w:tabs>
        <w:ind w:right="1373"/>
      </w:pPr>
      <w:r>
        <w:t>Upon selection of a Nominated Company, the Lenders‟ Representative shall request</w:t>
      </w:r>
      <w:r>
        <w:rPr>
          <w:spacing w:val="-52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to: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251319" w:rsidP="00251319">
      <w:pPr>
        <w:pStyle w:val="ListParagraph"/>
        <w:tabs>
          <w:tab w:val="left" w:pos="1660"/>
          <w:tab w:val="left" w:pos="1661"/>
        </w:tabs>
        <w:spacing w:line="223" w:lineRule="auto"/>
        <w:ind w:left="855" w:right="161" w:firstLine="0"/>
      </w:pPr>
      <w:r>
        <w:t xml:space="preserve">a. </w:t>
      </w:r>
      <w:r w:rsidR="00352585">
        <w:t>accede to</w:t>
      </w:r>
      <w:r w:rsidR="00352585">
        <w:rPr>
          <w:spacing w:val="-1"/>
        </w:rPr>
        <w:t xml:space="preserve"> </w:t>
      </w:r>
      <w:r w:rsidR="00352585">
        <w:t>transfer</w:t>
      </w:r>
      <w:r w:rsidR="00352585">
        <w:rPr>
          <w:spacing w:val="2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Nominated</w:t>
      </w:r>
      <w:r w:rsidR="00352585">
        <w:rPr>
          <w:spacing w:val="1"/>
        </w:rPr>
        <w:t xml:space="preserve"> </w:t>
      </w:r>
      <w:r w:rsidR="00352585">
        <w:t>Company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right</w:t>
      </w:r>
      <w:r w:rsidR="00352585">
        <w:rPr>
          <w:spacing w:val="-1"/>
        </w:rPr>
        <w:t xml:space="preserve"> </w:t>
      </w:r>
      <w:r w:rsidR="00352585">
        <w:t>to</w:t>
      </w:r>
      <w:r w:rsidR="00352585">
        <w:rPr>
          <w:spacing w:val="1"/>
        </w:rPr>
        <w:t xml:space="preserve"> </w:t>
      </w:r>
      <w:r w:rsidR="00352585">
        <w:t>construct,</w:t>
      </w:r>
      <w:r w:rsidR="00352585">
        <w:rPr>
          <w:spacing w:val="1"/>
        </w:rPr>
        <w:t xml:space="preserve"> </w:t>
      </w:r>
      <w:r w:rsidR="00352585">
        <w:t>operate</w:t>
      </w:r>
      <w:r w:rsidR="00352585">
        <w:rPr>
          <w:spacing w:val="-1"/>
        </w:rPr>
        <w:t xml:space="preserve"> </w:t>
      </w:r>
      <w:r w:rsidR="00352585">
        <w:t>and</w:t>
      </w:r>
      <w:r w:rsidR="00352585">
        <w:rPr>
          <w:spacing w:val="-1"/>
        </w:rPr>
        <w:t xml:space="preserve"> </w:t>
      </w:r>
      <w:r w:rsidR="00352585">
        <w:t>maintain</w:t>
      </w:r>
      <w:r w:rsidR="00352585">
        <w:rPr>
          <w:spacing w:val="-52"/>
        </w:rPr>
        <w:t xml:space="preserve"> </w:t>
      </w:r>
      <w:r w:rsidR="00352585">
        <w:t>the</w:t>
      </w:r>
      <w:r w:rsidR="00352585">
        <w:rPr>
          <w:spacing w:val="-1"/>
        </w:rPr>
        <w:t xml:space="preserve"> </w:t>
      </w:r>
      <w:r w:rsidR="00352585">
        <w:t>Project</w:t>
      </w:r>
      <w:r w:rsidR="00352585">
        <w:rPr>
          <w:spacing w:val="-2"/>
        </w:rPr>
        <w:t xml:space="preserve"> </w:t>
      </w:r>
      <w:r w:rsidR="00352585">
        <w:t>in</w:t>
      </w:r>
      <w:r w:rsidR="00352585">
        <w:rPr>
          <w:spacing w:val="-4"/>
        </w:rPr>
        <w:t xml:space="preserve"> </w:t>
      </w:r>
      <w:r w:rsidR="00352585">
        <w:t>accordance with</w:t>
      </w:r>
      <w:r w:rsidR="00352585">
        <w:rPr>
          <w:spacing w:val="-3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provisions</w:t>
      </w:r>
      <w:r w:rsidR="00352585">
        <w:rPr>
          <w:spacing w:val="-2"/>
        </w:rPr>
        <w:t xml:space="preserve"> </w:t>
      </w:r>
      <w:r w:rsidR="00352585">
        <w:t>of</w:t>
      </w:r>
      <w:r w:rsidR="00352585">
        <w:rPr>
          <w:spacing w:val="-3"/>
        </w:rPr>
        <w:t xml:space="preserve"> </w:t>
      </w:r>
      <w:r w:rsidR="00352585">
        <w:t>the Power</w:t>
      </w:r>
      <w:r w:rsidR="00352585">
        <w:rPr>
          <w:spacing w:val="1"/>
        </w:rPr>
        <w:t xml:space="preserve"> </w:t>
      </w:r>
      <w:r w:rsidR="00352585">
        <w:t>Purchase</w:t>
      </w:r>
      <w:r w:rsidR="00352585">
        <w:rPr>
          <w:spacing w:val="-1"/>
        </w:rPr>
        <w:t xml:space="preserve"> </w:t>
      </w:r>
      <w:r w:rsidR="00352585">
        <w:t>Agreement;</w:t>
      </w:r>
    </w:p>
    <w:p w:rsidR="000C3096" w:rsidRDefault="000C3096">
      <w:pPr>
        <w:pStyle w:val="BodyText"/>
        <w:spacing w:before="4"/>
        <w:rPr>
          <w:sz w:val="25"/>
        </w:rPr>
      </w:pPr>
    </w:p>
    <w:p w:rsidR="000C3096" w:rsidRDefault="00634CDE" w:rsidP="00634CDE">
      <w:pPr>
        <w:pStyle w:val="ListParagraph"/>
        <w:tabs>
          <w:tab w:val="left" w:pos="1660"/>
          <w:tab w:val="left" w:pos="1661"/>
        </w:tabs>
        <w:spacing w:line="213" w:lineRule="auto"/>
        <w:ind w:left="855" w:right="156" w:firstLine="0"/>
      </w:pPr>
      <w:r>
        <w:t>b.</w:t>
      </w:r>
      <w:r w:rsidR="00352585">
        <w:t>endorse</w:t>
      </w:r>
      <w:r w:rsidR="00352585">
        <w:rPr>
          <w:spacing w:val="14"/>
        </w:rPr>
        <w:t xml:space="preserve"> </w:t>
      </w:r>
      <w:r w:rsidR="00352585">
        <w:t>and</w:t>
      </w:r>
      <w:r w:rsidR="00352585">
        <w:rPr>
          <w:spacing w:val="13"/>
        </w:rPr>
        <w:t xml:space="preserve"> </w:t>
      </w:r>
      <w:r w:rsidR="00352585">
        <w:t>transfer</w:t>
      </w:r>
      <w:r w:rsidR="00352585">
        <w:rPr>
          <w:spacing w:val="14"/>
        </w:rPr>
        <w:t xml:space="preserve"> </w:t>
      </w:r>
      <w:r w:rsidR="00352585">
        <w:t>the</w:t>
      </w:r>
      <w:r w:rsidR="00352585">
        <w:rPr>
          <w:spacing w:val="18"/>
        </w:rPr>
        <w:t xml:space="preserve"> </w:t>
      </w:r>
      <w:r w:rsidR="00352585">
        <w:t>Agreement</w:t>
      </w:r>
      <w:r w:rsidR="00352585">
        <w:rPr>
          <w:spacing w:val="15"/>
        </w:rPr>
        <w:t xml:space="preserve"> </w:t>
      </w:r>
      <w:r w:rsidR="00352585">
        <w:t>to</w:t>
      </w:r>
      <w:r w:rsidR="00352585">
        <w:rPr>
          <w:spacing w:val="14"/>
        </w:rPr>
        <w:t xml:space="preserve"> </w:t>
      </w:r>
      <w:r w:rsidR="00352585">
        <w:t>the</w:t>
      </w:r>
      <w:r w:rsidR="00352585">
        <w:rPr>
          <w:spacing w:val="13"/>
        </w:rPr>
        <w:t xml:space="preserve"> </w:t>
      </w:r>
      <w:r w:rsidR="00352585">
        <w:t>Nominated</w:t>
      </w:r>
      <w:r w:rsidR="00352585">
        <w:rPr>
          <w:spacing w:val="13"/>
        </w:rPr>
        <w:t xml:space="preserve"> </w:t>
      </w:r>
      <w:r w:rsidR="00352585">
        <w:t>Company,</w:t>
      </w:r>
      <w:r w:rsidR="00352585">
        <w:rPr>
          <w:spacing w:val="16"/>
        </w:rPr>
        <w:t xml:space="preserve"> </w:t>
      </w:r>
      <w:r w:rsidR="00352585">
        <w:t>on</w:t>
      </w:r>
      <w:r w:rsidR="00352585">
        <w:rPr>
          <w:spacing w:val="15"/>
        </w:rPr>
        <w:t xml:space="preserve"> </w:t>
      </w:r>
      <w:r w:rsidR="00352585">
        <w:t>the</w:t>
      </w:r>
      <w:r w:rsidR="00352585">
        <w:rPr>
          <w:spacing w:val="14"/>
        </w:rPr>
        <w:t xml:space="preserve"> </w:t>
      </w:r>
      <w:r w:rsidR="00352585">
        <w:t>same</w:t>
      </w:r>
      <w:r w:rsidR="00352585">
        <w:rPr>
          <w:spacing w:val="13"/>
        </w:rPr>
        <w:t xml:space="preserve"> </w:t>
      </w:r>
      <w:r w:rsidR="00352585">
        <w:t>terms</w:t>
      </w:r>
      <w:r w:rsidR="00352585">
        <w:rPr>
          <w:spacing w:val="14"/>
        </w:rPr>
        <w:t xml:space="preserve"> </w:t>
      </w:r>
      <w:r w:rsidR="00352585">
        <w:t>and</w:t>
      </w:r>
      <w:r w:rsidR="00352585">
        <w:rPr>
          <w:spacing w:val="-52"/>
        </w:rPr>
        <w:t xml:space="preserve"> </w:t>
      </w:r>
      <w:r w:rsidR="00352585">
        <w:t>conditions,</w:t>
      </w:r>
      <w:r w:rsidR="00352585">
        <w:rPr>
          <w:spacing w:val="-3"/>
        </w:rPr>
        <w:t xml:space="preserve"> </w:t>
      </w:r>
      <w:r w:rsidR="00352585">
        <w:t>for</w:t>
      </w:r>
      <w:r w:rsidR="00352585">
        <w:rPr>
          <w:spacing w:val="-2"/>
        </w:rPr>
        <w:t xml:space="preserve"> </w:t>
      </w:r>
      <w:r w:rsidR="00352585">
        <w:t>the</w:t>
      </w:r>
      <w:r w:rsidR="00352585">
        <w:rPr>
          <w:spacing w:val="-2"/>
        </w:rPr>
        <w:t xml:space="preserve"> </w:t>
      </w:r>
      <w:r w:rsidR="00352585">
        <w:t>residual</w:t>
      </w:r>
      <w:r w:rsidR="00352585">
        <w:rPr>
          <w:spacing w:val="1"/>
        </w:rPr>
        <w:t xml:space="preserve"> </w:t>
      </w:r>
      <w:r w:rsidR="00352585">
        <w:t>Agreement</w:t>
      </w:r>
      <w:r w:rsidR="00352585">
        <w:rPr>
          <w:spacing w:val="1"/>
        </w:rPr>
        <w:t xml:space="preserve"> </w:t>
      </w:r>
      <w:r w:rsidR="00352585">
        <w:t>Period;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634CDE" w:rsidP="00634CDE">
      <w:pPr>
        <w:pStyle w:val="ListParagraph"/>
        <w:tabs>
          <w:tab w:val="left" w:pos="1660"/>
          <w:tab w:val="left" w:pos="1661"/>
        </w:tabs>
        <w:ind w:left="855" w:right="1247" w:firstLine="0"/>
      </w:pPr>
      <w:r>
        <w:t>c.</w:t>
      </w:r>
      <w:r w:rsidR="00352585">
        <w:t>enter into a Substitution Agreement with the Lenders‟ Representative and the</w:t>
      </w:r>
      <w:r w:rsidR="00352585">
        <w:rPr>
          <w:spacing w:val="-53"/>
        </w:rPr>
        <w:t xml:space="preserve"> </w:t>
      </w:r>
      <w:r w:rsidR="00352585">
        <w:t>Nominated</w:t>
      </w:r>
      <w:r w:rsidR="00352585">
        <w:rPr>
          <w:spacing w:val="-1"/>
        </w:rPr>
        <w:t xml:space="preserve"> </w:t>
      </w:r>
      <w:r w:rsidR="00352585">
        <w:t>Company</w:t>
      </w:r>
      <w:r w:rsidR="00352585">
        <w:rPr>
          <w:spacing w:val="-1"/>
        </w:rPr>
        <w:t xml:space="preserve"> </w:t>
      </w:r>
      <w:r w:rsidR="00352585">
        <w:t>on</w:t>
      </w:r>
      <w:r w:rsidR="00352585">
        <w:rPr>
          <w:spacing w:val="-1"/>
        </w:rPr>
        <w:t xml:space="preserve"> </w:t>
      </w:r>
      <w:r w:rsidR="00352585">
        <w:t>the same</w:t>
      </w:r>
      <w:r w:rsidR="00352585">
        <w:rPr>
          <w:spacing w:val="-3"/>
        </w:rPr>
        <w:t xml:space="preserve"> </w:t>
      </w:r>
      <w:r w:rsidR="00352585">
        <w:t>terms</w:t>
      </w:r>
      <w:r w:rsidR="00352585">
        <w:rPr>
          <w:spacing w:val="-3"/>
        </w:rPr>
        <w:t xml:space="preserve"> </w:t>
      </w:r>
      <w:r w:rsidR="00352585">
        <w:t>as</w:t>
      </w:r>
      <w:r w:rsidR="00352585">
        <w:rPr>
          <w:spacing w:val="-3"/>
        </w:rPr>
        <w:t xml:space="preserve"> </w:t>
      </w:r>
      <w:r w:rsidR="00352585">
        <w:t>are</w:t>
      </w:r>
      <w:r w:rsidR="00352585">
        <w:rPr>
          <w:spacing w:val="-2"/>
        </w:rPr>
        <w:t xml:space="preserve"> </w:t>
      </w:r>
      <w:r w:rsidR="00352585">
        <w:t>contained</w:t>
      </w:r>
      <w:r w:rsidR="00352585">
        <w:rPr>
          <w:spacing w:val="-1"/>
        </w:rPr>
        <w:t xml:space="preserve"> </w:t>
      </w:r>
      <w:r w:rsidR="00352585">
        <w:t>in</w:t>
      </w:r>
      <w:r w:rsidR="00352585">
        <w:rPr>
          <w:spacing w:val="-4"/>
        </w:rPr>
        <w:t xml:space="preserve"> </w:t>
      </w:r>
      <w:r w:rsidR="00352585">
        <w:t>this Agreement.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96"/>
        </w:tabs>
        <w:spacing w:before="1" w:line="237" w:lineRule="auto"/>
        <w:ind w:right="156"/>
      </w:pPr>
      <w:r>
        <w:tab/>
        <w:t>If Railways has any objection to the transfer of Agreement in favour of the Nominated Company</w:t>
      </w:r>
      <w:r>
        <w:rPr>
          <w:spacing w:val="1"/>
        </w:rPr>
        <w:t xml:space="preserve"> </w:t>
      </w:r>
      <w:r>
        <w:t>in accordance with this Agreement, it shall within 15 (fifteen) days from the date of proposal</w:t>
      </w:r>
      <w:r>
        <w:rPr>
          <w:spacing w:val="1"/>
        </w:rPr>
        <w:t xml:space="preserve"> </w:t>
      </w:r>
      <w:r>
        <w:t>made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Representative,</w:t>
      </w:r>
      <w:r>
        <w:rPr>
          <w:spacing w:val="1"/>
        </w:rPr>
        <w:t xml:space="preserve"> </w:t>
      </w:r>
      <w:r>
        <w:t>give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reasoned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>after</w:t>
      </w:r>
      <w:r>
        <w:rPr>
          <w:spacing w:val="1"/>
        </w:rPr>
        <w:t xml:space="preserve"> </w:t>
      </w:r>
      <w:r>
        <w:t>hearing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Lenders‟</w:t>
      </w:r>
      <w:r>
        <w:rPr>
          <w:spacing w:val="1"/>
        </w:rPr>
        <w:t xml:space="preserve"> </w:t>
      </w:r>
      <w:r>
        <w:t>Representative.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objection is</w:t>
      </w:r>
      <w:r>
        <w:rPr>
          <w:spacing w:val="-1"/>
        </w:rPr>
        <w:t xml:space="preserve"> </w:t>
      </w:r>
      <w:r>
        <w:t>raised by</w:t>
      </w:r>
      <w:r>
        <w:rPr>
          <w:spacing w:val="-1"/>
        </w:rPr>
        <w:t xml:space="preserve"> </w:t>
      </w:r>
      <w:r>
        <w:t>Railways, the Nominated</w:t>
      </w:r>
    </w:p>
    <w:p w:rsidR="000C3096" w:rsidRDefault="00352585">
      <w:pPr>
        <w:pStyle w:val="BodyText"/>
        <w:spacing w:before="58" w:line="230" w:lineRule="auto"/>
        <w:ind w:left="940" w:right="154"/>
        <w:jc w:val="both"/>
      </w:pPr>
      <w:r>
        <w:t>Company shall be deemed to have been accepted. Railways thereupon shall transfer and endorse</w:t>
      </w:r>
      <w:r>
        <w:rPr>
          <w:spacing w:val="1"/>
        </w:rPr>
        <w:t xml:space="preserve"> </w:t>
      </w:r>
      <w:r>
        <w:t>the Agreement within 15 (fifteen) days of its acceptance/deemed acceptance of the Nominated</w:t>
      </w:r>
      <w:r>
        <w:rPr>
          <w:spacing w:val="1"/>
        </w:rPr>
        <w:t xml:space="preserve"> </w:t>
      </w:r>
      <w:r>
        <w:t>Company; provided that in the event of such objection by Railways, the Lenders‟ Representative</w:t>
      </w:r>
      <w:r>
        <w:rPr>
          <w:spacing w:val="1"/>
        </w:rPr>
        <w:t xml:space="preserve"> </w:t>
      </w:r>
      <w:r>
        <w:t>may propose another Nominated Company whereupon the procedure set forth in this Clause 3.4</w:t>
      </w:r>
      <w:r>
        <w:rPr>
          <w:spacing w:val="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followed</w:t>
      </w:r>
      <w:r>
        <w:rPr>
          <w:spacing w:val="-1"/>
        </w:rPr>
        <w:t xml:space="preserve"> </w:t>
      </w:r>
      <w:r>
        <w:t>for substitution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 Nominated</w:t>
      </w:r>
      <w:r>
        <w:rPr>
          <w:spacing w:val="-1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SPD.</w:t>
      </w:r>
    </w:p>
    <w:p w:rsidR="000C3096" w:rsidRDefault="000C3096">
      <w:pPr>
        <w:pStyle w:val="BodyText"/>
        <w:spacing w:before="7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Selection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binding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>
      <w:pPr>
        <w:pStyle w:val="BodyText"/>
        <w:ind w:left="940"/>
        <w:jc w:val="both"/>
      </w:pPr>
      <w:r>
        <w:t>The</w:t>
      </w:r>
      <w:r>
        <w:rPr>
          <w:spacing w:val="-2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Railways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selection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Nominated</w:t>
      </w:r>
    </w:p>
    <w:p w:rsidR="000C3096" w:rsidRDefault="00352585">
      <w:pPr>
        <w:pStyle w:val="BodyText"/>
        <w:spacing w:before="56" w:line="213" w:lineRule="auto"/>
        <w:ind w:left="940" w:right="162"/>
        <w:jc w:val="both"/>
      </w:pPr>
      <w:r>
        <w:t>Company 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final and binding on the</w:t>
      </w:r>
      <w:r>
        <w:rPr>
          <w:spacing w:val="1"/>
        </w:rPr>
        <w:t xml:space="preserve"> </w:t>
      </w:r>
      <w:r>
        <w:t>SPD. The</w:t>
      </w:r>
      <w:r>
        <w:rPr>
          <w:spacing w:val="1"/>
        </w:rPr>
        <w:t xml:space="preserve"> </w:t>
      </w:r>
      <w:r>
        <w:t>SPD irrevocably agrees and</w:t>
      </w:r>
      <w:r>
        <w:rPr>
          <w:spacing w:val="1"/>
        </w:rPr>
        <w:t xml:space="preserve"> </w:t>
      </w:r>
      <w:r>
        <w:t>waives</w:t>
      </w:r>
      <w:r>
        <w:rPr>
          <w:spacing w:val="55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right to challenge the actions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</w:p>
    <w:p w:rsidR="000C3096" w:rsidRDefault="00352585">
      <w:pPr>
        <w:pStyle w:val="BodyText"/>
        <w:spacing w:before="55" w:line="228" w:lineRule="auto"/>
        <w:ind w:left="940" w:right="156"/>
        <w:jc w:val="both"/>
      </w:pPr>
      <w:r>
        <w:t>Representative or the Senior Lenders or Railways taken pursuant to this Agreement including the</w:t>
      </w:r>
      <w:r>
        <w:rPr>
          <w:spacing w:val="1"/>
        </w:rPr>
        <w:t xml:space="preserve"> </w:t>
      </w:r>
      <w:r>
        <w:t>transfer/assignment of the Agreement in favour of the Nominated Company. The SPD agrees and</w:t>
      </w:r>
      <w:r>
        <w:rPr>
          <w:spacing w:val="1"/>
        </w:rPr>
        <w:t xml:space="preserve"> </w:t>
      </w:r>
      <w:r>
        <w:t>confirms that it shall not have any right to seek revaluation of assets of the Project or the SPD‟s</w:t>
      </w:r>
      <w:r>
        <w:rPr>
          <w:spacing w:val="1"/>
        </w:rPr>
        <w:t xml:space="preserve"> </w:t>
      </w:r>
      <w:r>
        <w:t>shares. It is hereby acknowledged by the Parties that the rights of the Lenders‟ Representative are</w:t>
      </w:r>
      <w:r>
        <w:rPr>
          <w:spacing w:val="-52"/>
        </w:rPr>
        <w:t xml:space="preserve"> </w:t>
      </w:r>
      <w:r>
        <w:t>irrevocable and shall not be contested in any proceedings before any court or Government and the</w:t>
      </w:r>
      <w:r>
        <w:rPr>
          <w:spacing w:val="-52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shall have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right or</w:t>
      </w:r>
      <w:r>
        <w:rPr>
          <w:spacing w:val="-3"/>
        </w:rPr>
        <w:t xml:space="preserve"> </w:t>
      </w:r>
      <w:r>
        <w:t>remedy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prevent,</w:t>
      </w:r>
      <w:r>
        <w:rPr>
          <w:spacing w:val="-1"/>
        </w:rPr>
        <w:t xml:space="preserve"> </w:t>
      </w:r>
      <w:r>
        <w:t>obstruct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restrain</w:t>
      </w:r>
      <w:r>
        <w:rPr>
          <w:spacing w:val="-1"/>
        </w:rPr>
        <w:t xml:space="preserve"> </w:t>
      </w:r>
      <w:r>
        <w:t>Railways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Lenders‟</w:t>
      </w:r>
    </w:p>
    <w:p w:rsidR="000C3096" w:rsidRDefault="00352585">
      <w:pPr>
        <w:pStyle w:val="BodyText"/>
        <w:spacing w:before="50" w:line="213" w:lineRule="auto"/>
        <w:ind w:left="940" w:right="161"/>
        <w:jc w:val="both"/>
      </w:pPr>
      <w:r>
        <w:t>Representative from effecting or causing the transfer by substitution and endorsement of the</w:t>
      </w:r>
      <w:r>
        <w:rPr>
          <w:spacing w:val="1"/>
        </w:rPr>
        <w:t xml:space="preserve"> </w:t>
      </w:r>
      <w:r>
        <w:t>Agreements</w:t>
      </w:r>
      <w:r>
        <w:rPr>
          <w:spacing w:val="-2"/>
        </w:rPr>
        <w:t xml:space="preserve"> </w:t>
      </w:r>
      <w:r>
        <w:t>requested by</w:t>
      </w:r>
      <w:r>
        <w:rPr>
          <w:spacing w:val="-2"/>
        </w:rPr>
        <w:t xml:space="preserve"> </w:t>
      </w:r>
      <w:r>
        <w:t>the Lenders‟ Representative.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PROJECT</w:t>
      </w:r>
      <w:r>
        <w:rPr>
          <w:spacing w:val="-4"/>
        </w:rPr>
        <w:t xml:space="preserve"> </w:t>
      </w:r>
      <w:r>
        <w:t>AGREEMENTS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Substitution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Nominated</w:t>
      </w:r>
      <w:r>
        <w:rPr>
          <w:b/>
          <w:spacing w:val="-2"/>
        </w:rPr>
        <w:t xml:space="preserve"> </w:t>
      </w:r>
      <w:r>
        <w:rPr>
          <w:b/>
        </w:rPr>
        <w:t>Company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</w:t>
      </w:r>
      <w:r>
        <w:rPr>
          <w:b/>
        </w:rPr>
        <w:t>Project</w:t>
      </w:r>
      <w:r>
        <w:rPr>
          <w:b/>
          <w:spacing w:val="-2"/>
        </w:rPr>
        <w:t xml:space="preserve"> </w:t>
      </w:r>
      <w:r>
        <w:rPr>
          <w:b/>
        </w:rPr>
        <w:t>Agreements</w:t>
      </w:r>
    </w:p>
    <w:p w:rsidR="000C3096" w:rsidRDefault="000C3096">
      <w:pPr>
        <w:sectPr w:rsidR="000C3096">
          <w:headerReference w:type="default" r:id="rId459"/>
          <w:footerReference w:type="default" r:id="rId460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80" w:line="223" w:lineRule="auto"/>
        <w:ind w:left="940" w:right="157"/>
        <w:jc w:val="both"/>
      </w:pPr>
      <w:r>
        <w:lastRenderedPageBreak/>
        <w:t>The SPD shall ensure and procure that each Project Agreement contains provisions that entitle the</w:t>
      </w:r>
      <w:r>
        <w:rPr>
          <w:spacing w:val="-52"/>
        </w:rPr>
        <w:t xml:space="preserve"> </w:t>
      </w:r>
      <w:r>
        <w:t>Nominated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step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Project</w:t>
      </w:r>
      <w:r>
        <w:rPr>
          <w:spacing w:val="1"/>
        </w:rPr>
        <w:t xml:space="preserve"> </w:t>
      </w:r>
      <w:r>
        <w:t>Agreement,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discretion,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place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substitution of the SPD in the event of such Nominated Company’s assumption of the liabilities</w:t>
      </w:r>
      <w:r>
        <w:rPr>
          <w:spacing w:val="1"/>
        </w:rPr>
        <w:t xml:space="preserve"> </w:t>
      </w:r>
      <w:r>
        <w:t>and obligations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SPD</w:t>
      </w:r>
      <w:r>
        <w:rPr>
          <w:spacing w:val="-4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</w:t>
      </w:r>
    </w:p>
    <w:p w:rsidR="000C3096" w:rsidRDefault="00352585">
      <w:pPr>
        <w:pStyle w:val="BodyText"/>
        <w:spacing w:line="251" w:lineRule="exact"/>
        <w:ind w:left="940"/>
        <w:jc w:val="both"/>
      </w:pPr>
      <w:r>
        <w:t>Power</w:t>
      </w:r>
      <w:r>
        <w:rPr>
          <w:spacing w:val="-2"/>
        </w:rPr>
        <w:t xml:space="preserve"> </w:t>
      </w:r>
      <w:r>
        <w:t>Purchase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spacing w:before="1"/>
        <w:ind w:hanging="702"/>
      </w:pPr>
      <w:r>
        <w:t>TERMINATION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PURCAHSE</w:t>
      </w:r>
      <w:r>
        <w:rPr>
          <w:spacing w:val="-4"/>
        </w:rPr>
        <w:t xml:space="preserve"> </w:t>
      </w:r>
      <w:r>
        <w:t>AGREEMENT</w:t>
      </w:r>
    </w:p>
    <w:p w:rsidR="000C3096" w:rsidRDefault="000C3096">
      <w:pPr>
        <w:pStyle w:val="BodyText"/>
        <w:spacing w:before="8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spacing w:before="1"/>
        <w:rPr>
          <w:b/>
        </w:rPr>
      </w:pPr>
      <w:r>
        <w:rPr>
          <w:b/>
        </w:rPr>
        <w:t>Termination</w:t>
      </w:r>
      <w:r>
        <w:rPr>
          <w:b/>
          <w:spacing w:val="-2"/>
        </w:rPr>
        <w:t xml:space="preserve"> </w:t>
      </w:r>
      <w:r>
        <w:rPr>
          <w:b/>
        </w:rPr>
        <w:t>upon</w:t>
      </w:r>
      <w:r>
        <w:rPr>
          <w:b/>
          <w:spacing w:val="-4"/>
        </w:rPr>
        <w:t xml:space="preserve"> </w:t>
      </w:r>
      <w:r>
        <w:rPr>
          <w:b/>
        </w:rPr>
        <w:t>occurrence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Financial</w:t>
      </w:r>
      <w:r>
        <w:rPr>
          <w:b/>
          <w:spacing w:val="-1"/>
        </w:rPr>
        <w:t xml:space="preserve"> </w:t>
      </w:r>
      <w:r>
        <w:rPr>
          <w:b/>
        </w:rPr>
        <w:t>Default</w:t>
      </w:r>
    </w:p>
    <w:p w:rsidR="000C3096" w:rsidRDefault="000C3096">
      <w:pPr>
        <w:pStyle w:val="BodyText"/>
        <w:spacing w:before="2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940" w:right="156"/>
        <w:jc w:val="both"/>
      </w:pPr>
      <w:r>
        <w:t>At any time after issue of a Notice of Financial Default, the Lenders‟ Representative may by a</w:t>
      </w:r>
      <w:r>
        <w:rPr>
          <w:spacing w:val="1"/>
        </w:rPr>
        <w:t xml:space="preserve"> </w:t>
      </w:r>
      <w:r>
        <w:t>notice in writing require Railways to terminate the Power Purchase Agreement forthwith, and</w:t>
      </w:r>
      <w:r>
        <w:rPr>
          <w:spacing w:val="1"/>
        </w:rPr>
        <w:t xml:space="preserve"> </w:t>
      </w:r>
      <w:r>
        <w:t>upon receipt of such notice, Railways shall undertake Termination under and in accordance with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 of Article 28</w:t>
      </w:r>
      <w:r>
        <w:rPr>
          <w:spacing w:val="-3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Power Purchase Agreement.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Termination</w:t>
      </w:r>
      <w:r>
        <w:rPr>
          <w:spacing w:val="-4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Nominated</w:t>
      </w:r>
      <w:r>
        <w:rPr>
          <w:spacing w:val="-1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selected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940" w:right="159"/>
        <w:jc w:val="both"/>
      </w:pPr>
      <w:r>
        <w:t>In the event that no Nominated Company acceptable to Railways is selected and recommended by</w:t>
      </w:r>
      <w:r>
        <w:rPr>
          <w:spacing w:val="-53"/>
        </w:rPr>
        <w:t xml:space="preserve"> </w:t>
      </w:r>
      <w:r>
        <w:t>the Lenders’ Representative within the period of [180 (one hundred and eighty)] days or any</w:t>
      </w:r>
      <w:r>
        <w:rPr>
          <w:spacing w:val="1"/>
        </w:rPr>
        <w:t xml:space="preserve"> </w:t>
      </w:r>
      <w:r>
        <w:t>extension thereof as</w:t>
      </w:r>
      <w:r>
        <w:rPr>
          <w:spacing w:val="1"/>
        </w:rPr>
        <w:t xml:space="preserve"> </w:t>
      </w:r>
      <w:r>
        <w:t>set forth in Clause</w:t>
      </w:r>
      <w:r>
        <w:rPr>
          <w:spacing w:val="1"/>
        </w:rPr>
        <w:t xml:space="preserve"> </w:t>
      </w:r>
      <w:r>
        <w:t>3.3.2, Railways</w:t>
      </w:r>
      <w:r>
        <w:rPr>
          <w:spacing w:val="1"/>
        </w:rPr>
        <w:t xml:space="preserve"> </w:t>
      </w:r>
      <w:r>
        <w:t>may terminate</w:t>
      </w:r>
      <w:r>
        <w:rPr>
          <w:spacing w:val="1"/>
        </w:rPr>
        <w:t xml:space="preserve"> </w:t>
      </w:r>
      <w:r>
        <w:t>the Power</w:t>
      </w:r>
      <w:r>
        <w:rPr>
          <w:spacing w:val="1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Agreement forthwith in</w:t>
      </w:r>
      <w:r>
        <w:rPr>
          <w:spacing w:val="-3"/>
        </w:rPr>
        <w:t xml:space="preserve"> </w:t>
      </w:r>
      <w:r>
        <w:t>accordance with</w:t>
      </w:r>
      <w:r>
        <w:rPr>
          <w:spacing w:val="-4"/>
        </w:rPr>
        <w:t xml:space="preserve"> </w:t>
      </w:r>
      <w:r>
        <w:t>the provisions</w:t>
      </w:r>
      <w:r>
        <w:rPr>
          <w:spacing w:val="-2"/>
        </w:rPr>
        <w:t xml:space="preserve"> </w:t>
      </w:r>
      <w:r>
        <w:t>thereof.</w:t>
      </w:r>
    </w:p>
    <w:p w:rsidR="000C3096" w:rsidRDefault="000C3096">
      <w:pPr>
        <w:pStyle w:val="BodyText"/>
        <w:spacing w:before="10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Realisation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Debt</w:t>
      </w:r>
      <w:r>
        <w:rPr>
          <w:spacing w:val="-2"/>
        </w:rPr>
        <w:t xml:space="preserve"> </w:t>
      </w:r>
      <w:r>
        <w:t>Due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940" w:right="155"/>
        <w:jc w:val="both"/>
      </w:pPr>
      <w:r>
        <w:t>Railways and the SPD hereby acknowledge and agree that, without prejudice to their any other</w:t>
      </w:r>
      <w:r>
        <w:rPr>
          <w:spacing w:val="1"/>
        </w:rPr>
        <w:t xml:space="preserve"> </w:t>
      </w:r>
      <w:r>
        <w:t>right or remedy, the Lenders‟ Representative is entitled to receive from the SPD, without any</w:t>
      </w:r>
      <w:r>
        <w:rPr>
          <w:spacing w:val="1"/>
        </w:rPr>
        <w:t xml:space="preserve"> </w:t>
      </w:r>
      <w:r>
        <w:t>further reference to or consent of the SPD, the Debt Due upon Termination of the Power Purchase</w:t>
      </w:r>
      <w:r>
        <w:rPr>
          <w:spacing w:val="-52"/>
        </w:rPr>
        <w:t xml:space="preserve"> </w:t>
      </w:r>
      <w:r>
        <w:t>Agreement. For realisation of the Debt   Due, the Lenders‟ Representative shall be entitled to</w:t>
      </w:r>
      <w:r>
        <w:rPr>
          <w:spacing w:val="1"/>
        </w:rPr>
        <w:t xml:space="preserve"> </w:t>
      </w:r>
      <w:r>
        <w:t>make its</w:t>
      </w:r>
      <w:r>
        <w:rPr>
          <w:spacing w:val="1"/>
        </w:rPr>
        <w:t xml:space="preserve"> </w:t>
      </w:r>
      <w:r>
        <w:t>claim</w:t>
      </w:r>
      <w:r>
        <w:rPr>
          <w:spacing w:val="1"/>
        </w:rPr>
        <w:t xml:space="preserve"> </w:t>
      </w:r>
      <w:r>
        <w:t>from the Escrow</w:t>
      </w:r>
      <w:r>
        <w:rPr>
          <w:spacing w:val="1"/>
        </w:rPr>
        <w:t xml:space="preserve"> </w:t>
      </w:r>
      <w:r>
        <w:t>Account</w:t>
      </w:r>
      <w:r>
        <w:rPr>
          <w:spacing w:val="1"/>
        </w:rPr>
        <w:t xml:space="preserve"> </w:t>
      </w:r>
      <w:r>
        <w:t>in accordance</w:t>
      </w:r>
      <w:r>
        <w:rPr>
          <w:spacing w:val="1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 the</w:t>
      </w:r>
      <w:r>
        <w:rPr>
          <w:spacing w:val="55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Purchase</w:t>
      </w:r>
      <w:r>
        <w:rPr>
          <w:spacing w:val="-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 the Escrow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8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DURATION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AGREEMENT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Duration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Agreement</w:t>
      </w:r>
    </w:p>
    <w:p w:rsidR="000C3096" w:rsidRDefault="000C3096">
      <w:pPr>
        <w:pStyle w:val="BodyText"/>
        <w:spacing w:before="10"/>
        <w:rPr>
          <w:b/>
          <w:sz w:val="24"/>
        </w:rPr>
      </w:pPr>
    </w:p>
    <w:p w:rsidR="000C3096" w:rsidRDefault="00352585">
      <w:pPr>
        <w:pStyle w:val="BodyText"/>
        <w:spacing w:line="216" w:lineRule="auto"/>
        <w:ind w:left="940" w:right="181"/>
        <w:jc w:val="both"/>
      </w:pPr>
      <w:r>
        <w:t>This</w:t>
      </w:r>
      <w:r>
        <w:rPr>
          <w:spacing w:val="-1"/>
        </w:rPr>
        <w:t xml:space="preserve"> </w:t>
      </w:r>
      <w:r>
        <w:t>Agreement shall come</w:t>
      </w:r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date</w:t>
      </w:r>
      <w:r>
        <w:rPr>
          <w:spacing w:val="-1"/>
        </w:rPr>
        <w:t xml:space="preserve"> </w:t>
      </w:r>
      <w:r>
        <w:t>hereof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shall expire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earliest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occur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following</w:t>
      </w:r>
      <w:r>
        <w:rPr>
          <w:spacing w:val="-3"/>
        </w:rPr>
        <w:t xml:space="preserve"> </w:t>
      </w:r>
      <w:r>
        <w:t>events: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0"/>
          <w:numId w:val="6"/>
        </w:numPr>
        <w:tabs>
          <w:tab w:val="left" w:pos="1660"/>
          <w:tab w:val="left" w:pos="1661"/>
        </w:tabs>
        <w:ind w:hanging="721"/>
      </w:pPr>
      <w:r>
        <w:t>Termination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Agreement;</w:t>
      </w:r>
      <w:r>
        <w:rPr>
          <w:spacing w:val="-1"/>
        </w:rPr>
        <w:t xml:space="preserve"> </w:t>
      </w:r>
      <w:r>
        <w:t>or</w:t>
      </w:r>
    </w:p>
    <w:p w:rsidR="000C3096" w:rsidRDefault="000C3096">
      <w:pPr>
        <w:pStyle w:val="BodyText"/>
        <w:spacing w:before="8"/>
        <w:rPr>
          <w:sz w:val="25"/>
        </w:rPr>
      </w:pPr>
    </w:p>
    <w:p w:rsidR="000C3096" w:rsidRDefault="00352585" w:rsidP="00B13111">
      <w:pPr>
        <w:pStyle w:val="ListParagraph"/>
        <w:numPr>
          <w:ilvl w:val="0"/>
          <w:numId w:val="6"/>
        </w:numPr>
        <w:tabs>
          <w:tab w:val="left" w:pos="1660"/>
          <w:tab w:val="left" w:pos="1661"/>
        </w:tabs>
        <w:spacing w:line="213" w:lineRule="auto"/>
        <w:ind w:right="157"/>
      </w:pPr>
      <w:r>
        <w:t>no</w:t>
      </w:r>
      <w:r>
        <w:rPr>
          <w:spacing w:val="15"/>
        </w:rPr>
        <w:t xml:space="preserve"> </w:t>
      </w:r>
      <w:r>
        <w:t>sum</w:t>
      </w:r>
      <w:r>
        <w:rPr>
          <w:spacing w:val="17"/>
        </w:rPr>
        <w:t xml:space="preserve"> </w:t>
      </w:r>
      <w:r>
        <w:t>remains</w:t>
      </w:r>
      <w:r>
        <w:rPr>
          <w:spacing w:val="14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advanced</w:t>
      </w:r>
      <w:r>
        <w:rPr>
          <w:spacing w:val="14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no</w:t>
      </w:r>
      <w:r>
        <w:rPr>
          <w:spacing w:val="13"/>
        </w:rPr>
        <w:t xml:space="preserve"> </w:t>
      </w:r>
      <w:r>
        <w:t>sum</w:t>
      </w:r>
      <w:r>
        <w:rPr>
          <w:spacing w:val="15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outstanding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Senior</w:t>
      </w:r>
      <w:r>
        <w:rPr>
          <w:spacing w:val="15"/>
        </w:rPr>
        <w:t xml:space="preserve"> </w:t>
      </w:r>
      <w:r>
        <w:t>Lenders,</w:t>
      </w:r>
      <w:r>
        <w:rPr>
          <w:spacing w:val="16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Financing</w:t>
      </w:r>
      <w:r>
        <w:rPr>
          <w:spacing w:val="-3"/>
        </w:rPr>
        <w:t xml:space="preserve"> </w:t>
      </w:r>
      <w:r>
        <w:t>Agreements.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INDEMNITY</w:t>
      </w:r>
    </w:p>
    <w:p w:rsidR="000C3096" w:rsidRDefault="000C3096">
      <w:pPr>
        <w:pStyle w:val="BodyText"/>
        <w:spacing w:before="7"/>
        <w:rPr>
          <w:b/>
          <w:sz w:val="35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20"/>
          <w:tab w:val="left" w:pos="821"/>
        </w:tabs>
        <w:rPr>
          <w:b/>
        </w:rPr>
      </w:pPr>
      <w:r>
        <w:rPr>
          <w:b/>
        </w:rPr>
        <w:t>General</w:t>
      </w:r>
      <w:r>
        <w:rPr>
          <w:b/>
          <w:spacing w:val="-2"/>
        </w:rPr>
        <w:t xml:space="preserve"> </w:t>
      </w:r>
      <w:r>
        <w:rPr>
          <w:b/>
        </w:rPr>
        <w:t>Indemnity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</w:pPr>
      <w:r>
        <w:t>The</w:t>
      </w:r>
      <w:r>
        <w:rPr>
          <w:spacing w:val="54"/>
        </w:rPr>
        <w:t xml:space="preserve"> </w:t>
      </w:r>
      <w:r>
        <w:t>SPD</w:t>
      </w:r>
      <w:r>
        <w:rPr>
          <w:spacing w:val="53"/>
        </w:rPr>
        <w:t xml:space="preserve"> </w:t>
      </w:r>
      <w:r>
        <w:t>will</w:t>
      </w:r>
      <w:r>
        <w:rPr>
          <w:spacing w:val="52"/>
        </w:rPr>
        <w:t xml:space="preserve"> </w:t>
      </w:r>
      <w:r>
        <w:t>indemnify,</w:t>
      </w:r>
      <w:r>
        <w:rPr>
          <w:spacing w:val="49"/>
        </w:rPr>
        <w:t xml:space="preserve"> </w:t>
      </w:r>
      <w:r>
        <w:t>defend</w:t>
      </w:r>
      <w:r>
        <w:rPr>
          <w:spacing w:val="54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hold</w:t>
      </w:r>
      <w:r>
        <w:rPr>
          <w:spacing w:val="54"/>
        </w:rPr>
        <w:t xml:space="preserve"> </w:t>
      </w:r>
      <w:r>
        <w:t>Railways</w:t>
      </w:r>
      <w:r>
        <w:rPr>
          <w:spacing w:val="54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Lenders‟</w:t>
      </w:r>
    </w:p>
    <w:p w:rsidR="000C3096" w:rsidRDefault="00352585">
      <w:pPr>
        <w:pStyle w:val="BodyText"/>
        <w:spacing w:before="58" w:line="228" w:lineRule="auto"/>
        <w:ind w:left="940" w:right="153"/>
        <w:jc w:val="both"/>
      </w:pPr>
      <w:r>
        <w:t>Representative harmless against any and all proceedings, actions and third party claims for any</w:t>
      </w:r>
      <w:r>
        <w:rPr>
          <w:spacing w:val="1"/>
        </w:rPr>
        <w:t xml:space="preserve"> </w:t>
      </w:r>
      <w:r>
        <w:t>loss, damage, cost and expense of whatever kind and nature arising out of any breach by the SPD</w:t>
      </w:r>
      <w:r>
        <w:rPr>
          <w:spacing w:val="1"/>
        </w:rPr>
        <w:t xml:space="preserve"> </w:t>
      </w:r>
      <w:r>
        <w:t>of any of its obligations under this Agreement or on account of failure of the SPD to comply with</w:t>
      </w:r>
      <w:r>
        <w:rPr>
          <w:spacing w:val="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and Applicable Permits.</w:t>
      </w:r>
    </w:p>
    <w:p w:rsidR="000C3096" w:rsidRDefault="000C3096">
      <w:pPr>
        <w:spacing w:line="228" w:lineRule="auto"/>
        <w:jc w:val="both"/>
        <w:sectPr w:rsidR="000C3096">
          <w:headerReference w:type="default" r:id="rId461"/>
          <w:footerReference w:type="default" r:id="rId462"/>
          <w:pgSz w:w="12240" w:h="15840"/>
          <w:pgMar w:top="840" w:right="1280" w:bottom="1160" w:left="1220" w:header="0" w:footer="965" w:gutter="0"/>
          <w:cols w:space="720"/>
        </w:sect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before="88" w:line="228" w:lineRule="auto"/>
        <w:ind w:right="162"/>
      </w:pPr>
      <w:r>
        <w:lastRenderedPageBreak/>
        <w:t>Railways will indemnify, defend and hold the SPD harmless against any and all proceedings,</w:t>
      </w:r>
      <w:r>
        <w:rPr>
          <w:spacing w:val="1"/>
        </w:rPr>
        <w:t xml:space="preserve"> </w:t>
      </w:r>
      <w:r>
        <w:t>actions and third party claims for any loss, damage, cost and expense arising out of failure of</w:t>
      </w:r>
      <w:r>
        <w:rPr>
          <w:spacing w:val="1"/>
        </w:rPr>
        <w:t xml:space="preserve"> </w:t>
      </w:r>
      <w:r>
        <w:t>Railways to fulfil any of its obligations under this Agreement, materially and adversely affecting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performance of the SPD‟s</w:t>
      </w:r>
      <w:r>
        <w:rPr>
          <w:spacing w:val="-1"/>
        </w:rPr>
        <w:t xml:space="preserve"> </w:t>
      </w:r>
      <w:r>
        <w:t>obligations</w:t>
      </w:r>
      <w:r>
        <w:rPr>
          <w:spacing w:val="-2"/>
        </w:rPr>
        <w:t xml:space="preserve"> </w:t>
      </w:r>
      <w:r>
        <w:t>under the</w:t>
      </w:r>
    </w:p>
    <w:p w:rsidR="000C3096" w:rsidRDefault="00352585">
      <w:pPr>
        <w:pStyle w:val="BodyText"/>
        <w:spacing w:before="51" w:line="223" w:lineRule="auto"/>
        <w:ind w:left="940" w:right="161"/>
        <w:jc w:val="both"/>
      </w:pPr>
      <w:r>
        <w:t>Power Purchase Agreement or this Agreement, other than any loss, damage, cost and expense,</w:t>
      </w:r>
      <w:r>
        <w:rPr>
          <w:spacing w:val="1"/>
        </w:rPr>
        <w:t xml:space="preserve"> </w:t>
      </w:r>
      <w:r>
        <w:t>arising out of acts done in discharge of their lawful functions by Railways, its officers, servants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agents.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32" w:lineRule="auto"/>
        <w:ind w:right="155"/>
      </w:pPr>
      <w:r>
        <w:t>The Lenders‟ Representative will indemnify, defend and hold the SPD harmless against any and</w:t>
      </w:r>
      <w:r>
        <w:rPr>
          <w:spacing w:val="1"/>
        </w:rPr>
        <w:t xml:space="preserve"> </w:t>
      </w:r>
      <w:r>
        <w:t>all proceedings, actions and third party claims for any loss, damage, cost and expense arising out</w:t>
      </w:r>
      <w:r>
        <w:rPr>
          <w:spacing w:val="1"/>
        </w:rPr>
        <w:t xml:space="preserve"> </w:t>
      </w:r>
      <w:r>
        <w:t>of failure of the Lenders‟ Representative to fulfil its obligations under this Agreement, materially</w:t>
      </w:r>
      <w:r>
        <w:rPr>
          <w:spacing w:val="1"/>
        </w:rPr>
        <w:t xml:space="preserve"> </w:t>
      </w:r>
      <w:r>
        <w:t>and adversely affecting the performance of the SPD‟s obligations under the Power Purchase</w:t>
      </w:r>
      <w:r>
        <w:rPr>
          <w:spacing w:val="1"/>
        </w:rPr>
        <w:t xml:space="preserve"> </w:t>
      </w:r>
      <w:r>
        <w:t>Agreement,</w:t>
      </w:r>
      <w:r>
        <w:rPr>
          <w:spacing w:val="12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than</w:t>
      </w:r>
      <w:r>
        <w:rPr>
          <w:spacing w:val="12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loss,</w:t>
      </w:r>
      <w:r>
        <w:rPr>
          <w:spacing w:val="12"/>
        </w:rPr>
        <w:t xml:space="preserve"> </w:t>
      </w:r>
      <w:r>
        <w:t>damage,</w:t>
      </w:r>
      <w:r>
        <w:rPr>
          <w:spacing w:val="13"/>
        </w:rPr>
        <w:t xml:space="preserve"> </w:t>
      </w:r>
      <w:r>
        <w:t>cost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expense,</w:t>
      </w:r>
      <w:r>
        <w:rPr>
          <w:spacing w:val="10"/>
        </w:rPr>
        <w:t xml:space="preserve"> </w:t>
      </w:r>
      <w:r>
        <w:t>arising</w:t>
      </w:r>
      <w:r>
        <w:rPr>
          <w:spacing w:val="13"/>
        </w:rPr>
        <w:t xml:space="preserve"> </w:t>
      </w:r>
      <w:r>
        <w:t>out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acts</w:t>
      </w:r>
      <w:r>
        <w:rPr>
          <w:spacing w:val="14"/>
        </w:rPr>
        <w:t xml:space="preserve"> </w:t>
      </w:r>
      <w:r>
        <w:t>done</w:t>
      </w:r>
      <w:r>
        <w:rPr>
          <w:spacing w:val="12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discharge</w:t>
      </w:r>
      <w:r>
        <w:rPr>
          <w:spacing w:val="-5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lawful functions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Representative,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officers,</w:t>
      </w:r>
      <w:r>
        <w:rPr>
          <w:spacing w:val="-1"/>
        </w:rPr>
        <w:t xml:space="preserve"> </w:t>
      </w:r>
      <w:r>
        <w:t>servants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agents.</w:t>
      </w:r>
    </w:p>
    <w:p w:rsidR="000C3096" w:rsidRDefault="000C3096">
      <w:pPr>
        <w:pStyle w:val="BodyText"/>
        <w:spacing w:before="4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1000"/>
          <w:tab w:val="left" w:pos="1001"/>
        </w:tabs>
      </w:pPr>
      <w:r>
        <w:t>Notice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claims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28" w:lineRule="auto"/>
        <w:ind w:left="940" w:right="159"/>
        <w:jc w:val="both"/>
      </w:pPr>
      <w:r>
        <w:t>In the event that any Party hereto receives a claim from a third party in respect of which it is</w:t>
      </w:r>
      <w:r>
        <w:rPr>
          <w:spacing w:val="1"/>
        </w:rPr>
        <w:t xml:space="preserve"> </w:t>
      </w:r>
      <w:r>
        <w:t>entitled to the benefit of an indemnity under Clause 7.1 or in respect of which it is entitled to</w:t>
      </w:r>
      <w:r>
        <w:rPr>
          <w:spacing w:val="1"/>
        </w:rPr>
        <w:t xml:space="preserve"> </w:t>
      </w:r>
      <w:r>
        <w:t>reimbursement</w:t>
      </w:r>
      <w:r>
        <w:rPr>
          <w:spacing w:val="1"/>
        </w:rPr>
        <w:t xml:space="preserve"> </w:t>
      </w:r>
      <w:r>
        <w:t>(the</w:t>
      </w:r>
      <w:r>
        <w:rPr>
          <w:spacing w:val="1"/>
        </w:rPr>
        <w:t xml:space="preserve"> </w:t>
      </w:r>
      <w:r>
        <w:t>“</w:t>
      </w:r>
      <w:r>
        <w:rPr>
          <w:b/>
        </w:rPr>
        <w:t>Indemnified</w:t>
      </w:r>
      <w:r>
        <w:rPr>
          <w:b/>
          <w:spacing w:val="1"/>
        </w:rPr>
        <w:t xml:space="preserve"> </w:t>
      </w:r>
      <w:r>
        <w:rPr>
          <w:b/>
        </w:rPr>
        <w:t>Party</w:t>
      </w:r>
      <w:r>
        <w:t>”),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notify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Party</w:t>
      </w:r>
      <w:r>
        <w:rPr>
          <w:spacing w:val="1"/>
        </w:rPr>
        <w:t xml:space="preserve"> </w:t>
      </w:r>
      <w:r>
        <w:t>responsible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indemnifying</w:t>
      </w:r>
      <w:r>
        <w:rPr>
          <w:spacing w:val="-1"/>
        </w:rPr>
        <w:t xml:space="preserve"> </w:t>
      </w:r>
      <w:r>
        <w:t>such claim hereunder</w:t>
      </w:r>
      <w:r>
        <w:rPr>
          <w:spacing w:val="-2"/>
        </w:rPr>
        <w:t xml:space="preserve"> </w:t>
      </w:r>
      <w:r>
        <w:t>(the “</w:t>
      </w:r>
      <w:r>
        <w:rPr>
          <w:b/>
        </w:rPr>
        <w:t>Indemnifying</w:t>
      </w:r>
      <w:r>
        <w:rPr>
          <w:b/>
          <w:spacing w:val="-1"/>
        </w:rPr>
        <w:t xml:space="preserve"> </w:t>
      </w:r>
      <w:r>
        <w:rPr>
          <w:b/>
        </w:rPr>
        <w:t>Party</w:t>
      </w:r>
      <w:r>
        <w:t>”)</w:t>
      </w:r>
      <w:r>
        <w:rPr>
          <w:spacing w:val="1"/>
        </w:rPr>
        <w:t xml:space="preserve"> </w:t>
      </w:r>
      <w:r>
        <w:t>within</w:t>
      </w:r>
    </w:p>
    <w:p w:rsidR="000C3096" w:rsidRDefault="00352585">
      <w:pPr>
        <w:pStyle w:val="BodyText"/>
        <w:spacing w:before="52" w:line="232" w:lineRule="auto"/>
        <w:ind w:left="940" w:right="158"/>
        <w:jc w:val="both"/>
      </w:pPr>
      <w:r>
        <w:t>15 (fifteen) days of receipt of the claim and shall not settle or pay the claim without the prior</w:t>
      </w:r>
      <w:r>
        <w:rPr>
          <w:spacing w:val="1"/>
        </w:rPr>
        <w:t xml:space="preserve"> </w:t>
      </w:r>
      <w:r>
        <w:t>approval of the Indemnifying Party, such approval not to be unreasonably withheld or delayed. In</w:t>
      </w:r>
      <w:r>
        <w:rPr>
          <w:spacing w:val="-52"/>
        </w:rPr>
        <w:t xml:space="preserve"> </w:t>
      </w:r>
      <w:r>
        <w:t>the event that the Indemnifying Party wishes to contest or dispute the claim, it may conduct the</w:t>
      </w:r>
      <w:r>
        <w:rPr>
          <w:spacing w:val="1"/>
        </w:rPr>
        <w:t xml:space="preserve"> </w:t>
      </w:r>
      <w:r>
        <w:t>proceedings in the name of the Indemnified Party and shall bear all costs involved in contesting</w:t>
      </w:r>
      <w:r>
        <w:rPr>
          <w:spacing w:val="1"/>
        </w:rPr>
        <w:t xml:space="preserve"> </w:t>
      </w:r>
      <w:r>
        <w:t>the same. The Indemnified Party shall provide all cooperation and assistance in contesting any</w:t>
      </w:r>
      <w:r>
        <w:rPr>
          <w:spacing w:val="1"/>
        </w:rPr>
        <w:t xml:space="preserve"> </w:t>
      </w:r>
      <w:r>
        <w:t>claim and shall sign all such writings and documents as the Indemnifying Party may reasonably</w:t>
      </w:r>
      <w:r>
        <w:rPr>
          <w:spacing w:val="1"/>
        </w:rPr>
        <w:t xml:space="preserve"> </w:t>
      </w:r>
      <w:r>
        <w:t>require.</w:t>
      </w:r>
    </w:p>
    <w:p w:rsidR="000C3096" w:rsidRDefault="000C3096">
      <w:pPr>
        <w:pStyle w:val="BodyText"/>
        <w:rPr>
          <w:sz w:val="21"/>
        </w:rPr>
      </w:pP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ind w:hanging="702"/>
      </w:pPr>
      <w:r>
        <w:t>DISPUTE</w:t>
      </w:r>
      <w:r>
        <w:rPr>
          <w:spacing w:val="-3"/>
        </w:rPr>
        <w:t xml:space="preserve"> </w:t>
      </w:r>
      <w:r>
        <w:t>RESOLUTION</w:t>
      </w:r>
    </w:p>
    <w:p w:rsidR="000C3096" w:rsidRDefault="000C3096">
      <w:pPr>
        <w:pStyle w:val="BodyText"/>
        <w:spacing w:before="10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Dispute</w:t>
      </w:r>
      <w:r>
        <w:rPr>
          <w:b/>
          <w:spacing w:val="-3"/>
        </w:rPr>
        <w:t xml:space="preserve"> </w:t>
      </w:r>
      <w:r>
        <w:rPr>
          <w:b/>
        </w:rPr>
        <w:t>Resolution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13" w:lineRule="auto"/>
        <w:ind w:right="163"/>
      </w:pPr>
      <w:r>
        <w:t>Any dispute, difference or claim arising out of or in connection with this Agreement which is not</w:t>
      </w:r>
      <w:r>
        <w:rPr>
          <w:spacing w:val="1"/>
        </w:rPr>
        <w:t xml:space="preserve"> </w:t>
      </w:r>
      <w:r>
        <w:t>resolved</w:t>
      </w:r>
      <w:r>
        <w:rPr>
          <w:spacing w:val="-3"/>
        </w:rPr>
        <w:t xml:space="preserve"> </w:t>
      </w:r>
      <w:r>
        <w:t>amicably shall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decided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reference to</w:t>
      </w:r>
      <w:r>
        <w:rPr>
          <w:spacing w:val="-3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 Board of</w:t>
      </w:r>
    </w:p>
    <w:p w:rsidR="000C3096" w:rsidRDefault="00352585">
      <w:pPr>
        <w:pStyle w:val="BodyText"/>
        <w:spacing w:before="2"/>
        <w:ind w:left="940"/>
        <w:jc w:val="both"/>
      </w:pPr>
      <w:r>
        <w:t>Arbitrators</w:t>
      </w:r>
      <w:r>
        <w:rPr>
          <w:spacing w:val="-2"/>
        </w:rPr>
        <w:t xml:space="preserve"> </w:t>
      </w:r>
      <w:r>
        <w:t>comprising</w:t>
      </w:r>
      <w:r>
        <w:rPr>
          <w:spacing w:val="-4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nominee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Railways,</w:t>
      </w:r>
      <w:r>
        <w:rPr>
          <w:spacing w:val="-5"/>
        </w:rPr>
        <w:t xml:space="preserve"> </w:t>
      </w:r>
      <w:r>
        <w:t>SPD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Lenders‟</w:t>
      </w:r>
    </w:p>
    <w:p w:rsidR="000C3096" w:rsidRDefault="00352585">
      <w:pPr>
        <w:pStyle w:val="BodyText"/>
        <w:spacing w:before="50" w:line="228" w:lineRule="auto"/>
        <w:ind w:left="940" w:right="154"/>
        <w:jc w:val="both"/>
      </w:pPr>
      <w:r>
        <w:t>Representative. Such arbitration shall be held in accordance with the Rules of Arbitration of the</w:t>
      </w:r>
      <w:r>
        <w:rPr>
          <w:spacing w:val="1"/>
        </w:rPr>
        <w:t xml:space="preserve"> </w:t>
      </w:r>
      <w:r>
        <w:t>International Centre for Alternative Dispute Resolution, New Delhi (the “</w:t>
      </w:r>
      <w:r>
        <w:rPr>
          <w:b/>
        </w:rPr>
        <w:t>Rules</w:t>
      </w:r>
      <w:r>
        <w:t>”) or such other</w:t>
      </w:r>
      <w:r>
        <w:rPr>
          <w:spacing w:val="1"/>
        </w:rPr>
        <w:t xml:space="preserve"> </w:t>
      </w:r>
      <w:r>
        <w:t>rules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mutually</w:t>
      </w:r>
      <w:r>
        <w:rPr>
          <w:spacing w:val="1"/>
        </w:rPr>
        <w:t xml:space="preserve"> </w:t>
      </w:r>
      <w:r>
        <w:t>agreed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and Conciliation Act, 1996.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2"/>
        </w:numPr>
        <w:tabs>
          <w:tab w:val="left" w:pos="941"/>
        </w:tabs>
        <w:spacing w:line="223" w:lineRule="auto"/>
        <w:ind w:right="160"/>
      </w:pPr>
      <w:r>
        <w:t>The Arbitrators shall issue a reasoned award and such award shall be final and binding on the</w:t>
      </w:r>
      <w:r>
        <w:rPr>
          <w:spacing w:val="1"/>
        </w:rPr>
        <w:t xml:space="preserve"> </w:t>
      </w:r>
      <w:r>
        <w:t>Parties.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venue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arbitration</w:t>
      </w:r>
      <w:r>
        <w:rPr>
          <w:spacing w:val="-1"/>
        </w:rPr>
        <w:t xml:space="preserve"> </w:t>
      </w:r>
      <w:r>
        <w:t>shall be ***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language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arbitration 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English.</w:t>
      </w:r>
    </w:p>
    <w:p w:rsidR="000C3096" w:rsidRDefault="00352585" w:rsidP="00B13111">
      <w:pPr>
        <w:pStyle w:val="Heading4"/>
        <w:numPr>
          <w:ilvl w:val="0"/>
          <w:numId w:val="262"/>
        </w:numPr>
        <w:tabs>
          <w:tab w:val="left" w:pos="921"/>
          <w:tab w:val="left" w:pos="922"/>
        </w:tabs>
        <w:spacing w:before="197"/>
        <w:ind w:hanging="702"/>
      </w:pPr>
      <w:r>
        <w:t>MISCELLANEOUS</w:t>
      </w:r>
      <w:r>
        <w:rPr>
          <w:spacing w:val="-3"/>
        </w:rPr>
        <w:t xml:space="preserve"> </w:t>
      </w:r>
      <w:r>
        <w:t>PROVISIONS</w:t>
      </w:r>
    </w:p>
    <w:p w:rsidR="000C3096" w:rsidRDefault="000C3096">
      <w:pPr>
        <w:pStyle w:val="BodyText"/>
        <w:spacing w:before="9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880"/>
          <w:tab w:val="left" w:pos="881"/>
        </w:tabs>
        <w:rPr>
          <w:b/>
        </w:rPr>
      </w:pPr>
      <w:r>
        <w:rPr>
          <w:b/>
        </w:rPr>
        <w:t>Governing</w:t>
      </w:r>
      <w:r>
        <w:rPr>
          <w:b/>
          <w:spacing w:val="-4"/>
        </w:rPr>
        <w:t xml:space="preserve"> </w:t>
      </w:r>
      <w:r>
        <w:rPr>
          <w:b/>
        </w:rPr>
        <w:t>law and</w:t>
      </w:r>
      <w:r>
        <w:rPr>
          <w:b/>
          <w:spacing w:val="-4"/>
        </w:rPr>
        <w:t xml:space="preserve"> </w:t>
      </w:r>
      <w:r>
        <w:rPr>
          <w:b/>
        </w:rPr>
        <w:t>jurisdiction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940" w:right="162"/>
        <w:jc w:val="both"/>
      </w:pPr>
      <w:r>
        <w:t>This Agreement shall be construed and interpreted in accordance with and governed by the laws</w:t>
      </w:r>
      <w:r>
        <w:rPr>
          <w:spacing w:val="1"/>
        </w:rPr>
        <w:t xml:space="preserve"> </w:t>
      </w:r>
      <w:r>
        <w:t>of India, and the Courts at *** shall have jurisdiction over all matters arising out of or relating to</w:t>
      </w:r>
      <w:r>
        <w:rPr>
          <w:spacing w:val="1"/>
        </w:rPr>
        <w:t xml:space="preserve"> </w:t>
      </w:r>
      <w:r>
        <w:t>this Agreement.</w:t>
      </w:r>
    </w:p>
    <w:p w:rsidR="000C3096" w:rsidRDefault="000C3096">
      <w:pPr>
        <w:pStyle w:val="BodyText"/>
        <w:spacing w:before="11"/>
        <w:rPr>
          <w:sz w:val="31"/>
        </w:rPr>
      </w:pPr>
    </w:p>
    <w:p w:rsidR="000C3096" w:rsidRDefault="00352585">
      <w:pPr>
        <w:pStyle w:val="Heading4"/>
        <w:ind w:left="220" w:firstLine="0"/>
      </w:pPr>
      <w:r>
        <w:t>Not</w:t>
      </w:r>
      <w:r>
        <w:rPr>
          <w:spacing w:val="-1"/>
        </w:rPr>
        <w:t xml:space="preserve"> </w:t>
      </w:r>
      <w:r>
        <w:t>Used</w:t>
      </w:r>
    </w:p>
    <w:p w:rsidR="000C3096" w:rsidRDefault="00352585" w:rsidP="00B13111">
      <w:pPr>
        <w:pStyle w:val="ListParagraph"/>
        <w:numPr>
          <w:ilvl w:val="1"/>
          <w:numId w:val="262"/>
        </w:numPr>
        <w:tabs>
          <w:tab w:val="left" w:pos="940"/>
          <w:tab w:val="left" w:pos="941"/>
        </w:tabs>
        <w:spacing w:before="1"/>
        <w:rPr>
          <w:b/>
        </w:rPr>
      </w:pPr>
      <w:r>
        <w:rPr>
          <w:b/>
        </w:rPr>
        <w:t>Priority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agreements</w:t>
      </w:r>
    </w:p>
    <w:p w:rsidR="000C3096" w:rsidRDefault="000C3096">
      <w:pPr>
        <w:sectPr w:rsidR="000C3096">
          <w:headerReference w:type="default" r:id="rId463"/>
          <w:footerReference w:type="default" r:id="rId464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101" w:line="213" w:lineRule="auto"/>
        <w:ind w:left="940"/>
      </w:pPr>
      <w:r>
        <w:lastRenderedPageBreak/>
        <w:t>In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event</w:t>
      </w:r>
      <w:r>
        <w:rPr>
          <w:spacing w:val="34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any</w:t>
      </w:r>
      <w:r>
        <w:rPr>
          <w:spacing w:val="34"/>
        </w:rPr>
        <w:t xml:space="preserve"> </w:t>
      </w:r>
      <w:r>
        <w:t>conflict</w:t>
      </w:r>
      <w:r>
        <w:rPr>
          <w:spacing w:val="35"/>
        </w:rPr>
        <w:t xml:space="preserve"> </w:t>
      </w:r>
      <w:r>
        <w:t>between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Power</w:t>
      </w:r>
      <w:r>
        <w:rPr>
          <w:spacing w:val="35"/>
        </w:rPr>
        <w:t xml:space="preserve"> </w:t>
      </w:r>
      <w:r>
        <w:t>Purchase</w:t>
      </w:r>
      <w:r>
        <w:rPr>
          <w:spacing w:val="33"/>
        </w:rPr>
        <w:t xml:space="preserve"> </w:t>
      </w:r>
      <w:r>
        <w:t>Agreement</w:t>
      </w:r>
      <w:r>
        <w:rPr>
          <w:spacing w:val="32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Agreement,</w:t>
      </w:r>
      <w:r>
        <w:rPr>
          <w:spacing w:val="3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provisions</w:t>
      </w:r>
      <w:r>
        <w:rPr>
          <w:spacing w:val="-1"/>
        </w:rPr>
        <w:t xml:space="preserve"> </w:t>
      </w:r>
      <w:r>
        <w:t>contained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 Purchase</w:t>
      </w:r>
      <w:r>
        <w:rPr>
          <w:spacing w:val="-1"/>
        </w:rPr>
        <w:t xml:space="preserve"> </w:t>
      </w:r>
      <w:r>
        <w:t>Agreement</w:t>
      </w:r>
      <w:r>
        <w:rPr>
          <w:spacing w:val="-3"/>
        </w:rPr>
        <w:t xml:space="preserve"> </w:t>
      </w:r>
      <w:r>
        <w:t>shall prevail</w:t>
      </w:r>
      <w:r>
        <w:rPr>
          <w:spacing w:val="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  <w:spacing w:before="1"/>
      </w:pPr>
      <w:r>
        <w:t>Alteration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terms</w:t>
      </w:r>
    </w:p>
    <w:p w:rsidR="000C3096" w:rsidRDefault="000C3096">
      <w:pPr>
        <w:pStyle w:val="BodyText"/>
        <w:spacing w:before="1"/>
        <w:rPr>
          <w:b/>
          <w:sz w:val="25"/>
        </w:rPr>
      </w:pPr>
    </w:p>
    <w:p w:rsidR="000C3096" w:rsidRDefault="00352585">
      <w:pPr>
        <w:pStyle w:val="BodyText"/>
        <w:spacing w:line="223" w:lineRule="auto"/>
        <w:ind w:left="940"/>
      </w:pPr>
      <w:r>
        <w:t>All</w:t>
      </w:r>
      <w:r>
        <w:rPr>
          <w:spacing w:val="6"/>
        </w:rPr>
        <w:t xml:space="preserve"> </w:t>
      </w:r>
      <w:r>
        <w:t>additions,</w:t>
      </w:r>
      <w:r>
        <w:rPr>
          <w:spacing w:val="5"/>
        </w:rPr>
        <w:t xml:space="preserve"> </w:t>
      </w:r>
      <w:r>
        <w:t>amendments,</w:t>
      </w:r>
      <w:r>
        <w:rPr>
          <w:spacing w:val="4"/>
        </w:rPr>
        <w:t xml:space="preserve"> </w:t>
      </w:r>
      <w:r>
        <w:t>modifications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variations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Agreement</w:t>
      </w:r>
      <w:r>
        <w:rPr>
          <w:spacing w:val="6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effectual</w:t>
      </w:r>
      <w:r>
        <w:rPr>
          <w:spacing w:val="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binding</w:t>
      </w:r>
      <w:r>
        <w:rPr>
          <w:spacing w:val="-1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writing 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duly authorised</w:t>
      </w:r>
      <w:r>
        <w:rPr>
          <w:spacing w:val="-1"/>
        </w:rPr>
        <w:t xml:space="preserve"> </w:t>
      </w:r>
      <w:r>
        <w:t>representatives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Parties.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2"/>
        </w:numPr>
        <w:tabs>
          <w:tab w:val="left" w:pos="940"/>
          <w:tab w:val="left" w:pos="941"/>
        </w:tabs>
      </w:pPr>
      <w:r>
        <w:t>Waiver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883"/>
        </w:tabs>
        <w:spacing w:line="213" w:lineRule="auto"/>
        <w:ind w:right="155"/>
      </w:pPr>
      <w:r>
        <w:t>Waiver by any Party of a default by another Party in the observance and performance of any</w:t>
      </w:r>
      <w:r w:rsidRPr="00634CDE">
        <w:rPr>
          <w:spacing w:val="1"/>
        </w:rPr>
        <w:t xml:space="preserve"> </w:t>
      </w:r>
      <w:r>
        <w:t>provision</w:t>
      </w:r>
      <w:r w:rsidRPr="00634CDE">
        <w:rPr>
          <w:spacing w:val="-1"/>
        </w:rPr>
        <w:t xml:space="preserve"> </w:t>
      </w:r>
      <w:r>
        <w:t>of</w:t>
      </w:r>
      <w:r w:rsidRPr="00634CDE">
        <w:rPr>
          <w:spacing w:val="-2"/>
        </w:rPr>
        <w:t xml:space="preserve"> </w:t>
      </w:r>
      <w:r>
        <w:t>or obligations</w:t>
      </w:r>
      <w:r w:rsidRPr="00634CDE">
        <w:rPr>
          <w:spacing w:val="-2"/>
        </w:rPr>
        <w:t xml:space="preserve"> </w:t>
      </w:r>
      <w:r>
        <w:t>under</w:t>
      </w:r>
      <w:r w:rsidRPr="00634CDE">
        <w:rPr>
          <w:spacing w:val="-2"/>
        </w:rPr>
        <w:t xml:space="preserve"> </w:t>
      </w:r>
      <w:r>
        <w:t>this Agreement: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"/>
        </w:numPr>
        <w:tabs>
          <w:tab w:val="left" w:pos="1661"/>
        </w:tabs>
        <w:spacing w:line="213" w:lineRule="auto"/>
        <w:ind w:right="161"/>
      </w:pPr>
      <w:r>
        <w:t>shall not operate or be construed as a waiver of any other or subsequent default hereof or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or obligations under</w:t>
      </w:r>
      <w:r>
        <w:rPr>
          <w:spacing w:val="-1"/>
        </w:rPr>
        <w:t xml:space="preserve"> </w:t>
      </w:r>
      <w:r>
        <w:t>this Agreement;</w:t>
      </w:r>
    </w:p>
    <w:p w:rsidR="000C3096" w:rsidRDefault="000C3096">
      <w:pPr>
        <w:pStyle w:val="BodyText"/>
        <w:spacing w:before="9"/>
        <w:rPr>
          <w:sz w:val="25"/>
        </w:rPr>
      </w:pPr>
    </w:p>
    <w:p w:rsidR="000C3096" w:rsidRDefault="00352585" w:rsidP="00B13111">
      <w:pPr>
        <w:pStyle w:val="ListParagraph"/>
        <w:numPr>
          <w:ilvl w:val="3"/>
          <w:numId w:val="5"/>
        </w:numPr>
        <w:tabs>
          <w:tab w:val="left" w:pos="1661"/>
        </w:tabs>
        <w:spacing w:before="1" w:line="213" w:lineRule="auto"/>
        <w:ind w:right="157"/>
      </w:pPr>
      <w:r>
        <w:t>shall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effective</w:t>
      </w:r>
      <w:r>
        <w:rPr>
          <w:spacing w:val="1"/>
        </w:rPr>
        <w:t xml:space="preserve"> </w:t>
      </w:r>
      <w:r>
        <w:t>unless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writing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executed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duly</w:t>
      </w:r>
      <w:r>
        <w:rPr>
          <w:spacing w:val="1"/>
        </w:rPr>
        <w:t xml:space="preserve"> </w:t>
      </w:r>
      <w:r>
        <w:t>authorised</w:t>
      </w:r>
      <w:r>
        <w:rPr>
          <w:spacing w:val="1"/>
        </w:rPr>
        <w:t xml:space="preserve"> </w:t>
      </w:r>
      <w:r>
        <w:t>representative</w:t>
      </w:r>
      <w:r>
        <w:rPr>
          <w:spacing w:val="-1"/>
        </w:rPr>
        <w:t xml:space="preserve"> </w:t>
      </w:r>
      <w:r>
        <w:t>of the Party;</w:t>
      </w:r>
      <w:r>
        <w:rPr>
          <w:spacing w:val="-2"/>
        </w:rPr>
        <w:t xml:space="preserve"> </w:t>
      </w:r>
      <w:r>
        <w:t>and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 w:rsidP="00B13111">
      <w:pPr>
        <w:pStyle w:val="ListParagraph"/>
        <w:numPr>
          <w:ilvl w:val="3"/>
          <w:numId w:val="5"/>
        </w:numPr>
        <w:tabs>
          <w:tab w:val="left" w:pos="1660"/>
          <w:tab w:val="left" w:pos="1661"/>
        </w:tabs>
        <w:spacing w:before="1"/>
        <w:ind w:hanging="721"/>
      </w:pPr>
      <w:r>
        <w:t>Shall</w:t>
      </w:r>
      <w:r>
        <w:rPr>
          <w:spacing w:val="-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affect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validity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enforceability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Agreement in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manner.</w:t>
      </w:r>
    </w:p>
    <w:p w:rsidR="000C3096" w:rsidRDefault="000C3096">
      <w:pPr>
        <w:pStyle w:val="BodyText"/>
        <w:spacing w:before="5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941"/>
        </w:tabs>
        <w:spacing w:line="230" w:lineRule="auto"/>
        <w:ind w:right="152"/>
      </w:pPr>
      <w:r>
        <w:t>Neither the failure by either Party to insist on any occasion upon the performance of the terms,</w:t>
      </w:r>
      <w:r w:rsidRPr="00634CDE">
        <w:rPr>
          <w:spacing w:val="1"/>
        </w:rPr>
        <w:t xml:space="preserve"> </w:t>
      </w:r>
      <w:r>
        <w:t>conditions and provisions of this Agreement or any obligation thereunder nor time or other</w:t>
      </w:r>
      <w:r w:rsidRPr="00634CDE">
        <w:rPr>
          <w:spacing w:val="1"/>
        </w:rPr>
        <w:t xml:space="preserve"> </w:t>
      </w:r>
      <w:r>
        <w:t>indulgence</w:t>
      </w:r>
      <w:r w:rsidRPr="00634CDE">
        <w:rPr>
          <w:spacing w:val="1"/>
        </w:rPr>
        <w:t xml:space="preserve"> </w:t>
      </w:r>
      <w:r>
        <w:t>granted by a</w:t>
      </w:r>
      <w:r w:rsidRPr="00634CDE">
        <w:rPr>
          <w:spacing w:val="1"/>
        </w:rPr>
        <w:t xml:space="preserve"> </w:t>
      </w:r>
      <w:r>
        <w:t>Party to</w:t>
      </w:r>
      <w:r w:rsidRPr="00634CDE">
        <w:rPr>
          <w:spacing w:val="1"/>
        </w:rPr>
        <w:t xml:space="preserve"> </w:t>
      </w:r>
      <w:r>
        <w:t>another</w:t>
      </w:r>
      <w:r w:rsidRPr="00634CDE">
        <w:rPr>
          <w:spacing w:val="1"/>
        </w:rPr>
        <w:t xml:space="preserve"> </w:t>
      </w:r>
      <w:r>
        <w:t>Party shall</w:t>
      </w:r>
      <w:r w:rsidRPr="00634CDE">
        <w:rPr>
          <w:spacing w:val="1"/>
        </w:rPr>
        <w:t xml:space="preserve"> </w:t>
      </w:r>
      <w:r>
        <w:t>be treated or deemed as waiver</w:t>
      </w:r>
      <w:r w:rsidRPr="00634CDE">
        <w:rPr>
          <w:spacing w:val="1"/>
        </w:rPr>
        <w:t xml:space="preserve"> </w:t>
      </w:r>
      <w:r>
        <w:t>of</w:t>
      </w:r>
      <w:r w:rsidRPr="00634CDE">
        <w:rPr>
          <w:spacing w:val="55"/>
        </w:rPr>
        <w:t xml:space="preserve"> </w:t>
      </w:r>
      <w:r>
        <w:t>such</w:t>
      </w:r>
      <w:r w:rsidRPr="00634CDE">
        <w:rPr>
          <w:spacing w:val="1"/>
        </w:rPr>
        <w:t xml:space="preserve"> </w:t>
      </w:r>
      <w:r>
        <w:t>breach</w:t>
      </w:r>
      <w:r w:rsidRPr="00634CDE">
        <w:rPr>
          <w:spacing w:val="-1"/>
        </w:rPr>
        <w:t xml:space="preserve"> </w:t>
      </w:r>
      <w:r>
        <w:t>or</w:t>
      </w:r>
      <w:r w:rsidRPr="00634CDE">
        <w:rPr>
          <w:spacing w:val="-1"/>
        </w:rPr>
        <w:t xml:space="preserve"> </w:t>
      </w:r>
      <w:r>
        <w:t>acceptance of</w:t>
      </w:r>
      <w:r w:rsidRPr="00634CDE">
        <w:rPr>
          <w:spacing w:val="-2"/>
        </w:rPr>
        <w:t xml:space="preserve"> </w:t>
      </w:r>
      <w:r>
        <w:t>any</w:t>
      </w:r>
      <w:r w:rsidRPr="00634CDE">
        <w:rPr>
          <w:spacing w:val="-2"/>
        </w:rPr>
        <w:t xml:space="preserve"> </w:t>
      </w:r>
      <w:r>
        <w:t>variation or</w:t>
      </w:r>
      <w:r w:rsidRPr="00634CDE">
        <w:rPr>
          <w:spacing w:val="-2"/>
        </w:rPr>
        <w:t xml:space="preserve"> </w:t>
      </w:r>
      <w:r>
        <w:t>the</w:t>
      </w:r>
      <w:r w:rsidRPr="00634CDE">
        <w:rPr>
          <w:spacing w:val="-2"/>
        </w:rPr>
        <w:t xml:space="preserve"> </w:t>
      </w:r>
      <w:r>
        <w:t>relinquishment</w:t>
      </w:r>
      <w:r w:rsidRPr="00634CDE">
        <w:rPr>
          <w:spacing w:val="1"/>
        </w:rPr>
        <w:t xml:space="preserve"> </w:t>
      </w:r>
      <w:r>
        <w:t>of</w:t>
      </w:r>
      <w:r w:rsidRPr="00634CDE">
        <w:rPr>
          <w:spacing w:val="-2"/>
        </w:rPr>
        <w:t xml:space="preserve"> </w:t>
      </w:r>
      <w:r>
        <w:t>any</w:t>
      </w:r>
      <w:r w:rsidRPr="00634CDE">
        <w:rPr>
          <w:spacing w:val="-2"/>
        </w:rPr>
        <w:t xml:space="preserve"> </w:t>
      </w:r>
      <w:r>
        <w:t>such</w:t>
      </w:r>
      <w:r w:rsidRPr="00634CDE">
        <w:rPr>
          <w:spacing w:val="-3"/>
        </w:rPr>
        <w:t xml:space="preserve"> </w:t>
      </w:r>
      <w:r>
        <w:t>right</w:t>
      </w:r>
      <w:r w:rsidRPr="00634CDE">
        <w:rPr>
          <w:spacing w:val="1"/>
        </w:rPr>
        <w:t xml:space="preserve"> </w:t>
      </w:r>
      <w:r>
        <w:t>hereunder.</w:t>
      </w: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  <w:spacing w:before="208"/>
      </w:pPr>
      <w:r>
        <w:t>No</w:t>
      </w:r>
      <w:r>
        <w:rPr>
          <w:spacing w:val="-2"/>
        </w:rPr>
        <w:t xml:space="preserve"> </w:t>
      </w:r>
      <w:r>
        <w:t>third</w:t>
      </w:r>
      <w:r>
        <w:rPr>
          <w:spacing w:val="-2"/>
        </w:rPr>
        <w:t xml:space="preserve"> </w:t>
      </w:r>
      <w:r>
        <w:t>party</w:t>
      </w:r>
      <w:r>
        <w:rPr>
          <w:spacing w:val="-2"/>
        </w:rPr>
        <w:t xml:space="preserve"> </w:t>
      </w:r>
      <w:r>
        <w:t>beneficiaries</w:t>
      </w:r>
    </w:p>
    <w:p w:rsidR="000C3096" w:rsidRDefault="000C3096">
      <w:pPr>
        <w:pStyle w:val="BodyText"/>
        <w:rPr>
          <w:b/>
          <w:sz w:val="24"/>
        </w:rPr>
      </w:pPr>
    </w:p>
    <w:p w:rsidR="000C3096" w:rsidRDefault="00352585">
      <w:pPr>
        <w:pStyle w:val="BodyText"/>
        <w:spacing w:before="181" w:line="213" w:lineRule="auto"/>
        <w:ind w:left="940"/>
      </w:pPr>
      <w:r>
        <w:t>This</w:t>
      </w:r>
      <w:r>
        <w:rPr>
          <w:spacing w:val="-1"/>
        </w:rPr>
        <w:t xml:space="preserve"> </w:t>
      </w:r>
      <w:r>
        <w:t>Agreement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solely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benefit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shall have</w:t>
      </w:r>
      <w:r>
        <w:rPr>
          <w:spacing w:val="-2"/>
        </w:rPr>
        <w:t xml:space="preserve"> </w:t>
      </w:r>
      <w:r>
        <w:t>any</w:t>
      </w:r>
      <w:r>
        <w:rPr>
          <w:spacing w:val="-52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hereunder.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Survival</w:t>
      </w:r>
    </w:p>
    <w:p w:rsidR="000C3096" w:rsidRDefault="000C3096">
      <w:pPr>
        <w:pStyle w:val="BodyText"/>
        <w:spacing w:before="4"/>
        <w:rPr>
          <w:b/>
          <w:sz w:val="20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940"/>
          <w:tab w:val="left" w:pos="941"/>
        </w:tabs>
        <w:spacing w:before="1"/>
      </w:pPr>
      <w:r>
        <w:t>Termination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Agreement: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634CDE" w:rsidP="00634CDE">
      <w:pPr>
        <w:pStyle w:val="ListParagraph"/>
        <w:tabs>
          <w:tab w:val="left" w:pos="1661"/>
        </w:tabs>
        <w:spacing w:line="213" w:lineRule="auto"/>
        <w:ind w:left="786" w:right="157" w:firstLine="0"/>
      </w:pPr>
      <w:r>
        <w:t>a.</w:t>
      </w:r>
      <w:r w:rsidR="00352585">
        <w:t>shall</w:t>
      </w:r>
      <w:r w:rsidR="00352585">
        <w:rPr>
          <w:spacing w:val="1"/>
        </w:rPr>
        <w:t xml:space="preserve"> </w:t>
      </w:r>
      <w:r w:rsidR="00352585">
        <w:t>not</w:t>
      </w:r>
      <w:r w:rsidR="00352585">
        <w:rPr>
          <w:spacing w:val="1"/>
        </w:rPr>
        <w:t xml:space="preserve"> </w:t>
      </w:r>
      <w:r w:rsidR="00352585">
        <w:t>relieve</w:t>
      </w:r>
      <w:r w:rsidR="00352585">
        <w:rPr>
          <w:spacing w:val="1"/>
        </w:rPr>
        <w:t xml:space="preserve"> </w:t>
      </w:r>
      <w:r w:rsidR="00352585">
        <w:t>the</w:t>
      </w:r>
      <w:r w:rsidR="00352585">
        <w:rPr>
          <w:spacing w:val="1"/>
        </w:rPr>
        <w:t xml:space="preserve"> </w:t>
      </w:r>
      <w:r w:rsidR="00352585">
        <w:t>Parties</w:t>
      </w:r>
      <w:r w:rsidR="00352585">
        <w:rPr>
          <w:spacing w:val="1"/>
        </w:rPr>
        <w:t xml:space="preserve"> </w:t>
      </w:r>
      <w:r w:rsidR="00352585">
        <w:t>of</w:t>
      </w:r>
      <w:r w:rsidR="00352585">
        <w:rPr>
          <w:spacing w:val="1"/>
        </w:rPr>
        <w:t xml:space="preserve"> </w:t>
      </w:r>
      <w:r w:rsidR="00352585">
        <w:t>any</w:t>
      </w:r>
      <w:r w:rsidR="00352585">
        <w:rPr>
          <w:spacing w:val="1"/>
        </w:rPr>
        <w:t xml:space="preserve"> </w:t>
      </w:r>
      <w:r w:rsidR="00352585">
        <w:t>obligations</w:t>
      </w:r>
      <w:r w:rsidR="00352585">
        <w:rPr>
          <w:spacing w:val="1"/>
        </w:rPr>
        <w:t xml:space="preserve"> </w:t>
      </w:r>
      <w:r w:rsidR="00352585">
        <w:t>hereunder</w:t>
      </w:r>
      <w:r w:rsidR="00352585">
        <w:rPr>
          <w:spacing w:val="1"/>
        </w:rPr>
        <w:t xml:space="preserve"> </w:t>
      </w:r>
      <w:r w:rsidR="00352585">
        <w:t>which</w:t>
      </w:r>
      <w:r w:rsidR="00352585">
        <w:rPr>
          <w:spacing w:val="1"/>
        </w:rPr>
        <w:t xml:space="preserve"> </w:t>
      </w:r>
      <w:r w:rsidR="00352585">
        <w:t>expressly</w:t>
      </w:r>
      <w:r w:rsidR="00352585">
        <w:rPr>
          <w:spacing w:val="1"/>
        </w:rPr>
        <w:t xml:space="preserve"> </w:t>
      </w:r>
      <w:r w:rsidR="00352585">
        <w:t>or</w:t>
      </w:r>
      <w:r w:rsidR="00352585">
        <w:rPr>
          <w:spacing w:val="1"/>
        </w:rPr>
        <w:t xml:space="preserve"> </w:t>
      </w:r>
      <w:r w:rsidR="00352585">
        <w:t>by</w:t>
      </w:r>
      <w:r w:rsidR="00352585">
        <w:rPr>
          <w:spacing w:val="1"/>
        </w:rPr>
        <w:t xml:space="preserve"> </w:t>
      </w:r>
      <w:r w:rsidR="00352585">
        <w:t>implication</w:t>
      </w:r>
      <w:r w:rsidR="00352585">
        <w:rPr>
          <w:spacing w:val="-4"/>
        </w:rPr>
        <w:t xml:space="preserve"> </w:t>
      </w:r>
      <w:r w:rsidR="00352585">
        <w:t>survive termination</w:t>
      </w:r>
      <w:r w:rsidR="00352585">
        <w:rPr>
          <w:spacing w:val="-3"/>
        </w:rPr>
        <w:t xml:space="preserve"> </w:t>
      </w:r>
      <w:r w:rsidR="00352585">
        <w:t>hereof;</w:t>
      </w:r>
      <w:r w:rsidR="00352585">
        <w:rPr>
          <w:spacing w:val="1"/>
        </w:rPr>
        <w:t xml:space="preserve"> </w:t>
      </w:r>
      <w:r w:rsidR="00352585">
        <w:t>and</w:t>
      </w:r>
    </w:p>
    <w:p w:rsidR="000C3096" w:rsidRDefault="000C3096">
      <w:pPr>
        <w:pStyle w:val="BodyText"/>
        <w:spacing w:before="6"/>
        <w:rPr>
          <w:sz w:val="25"/>
        </w:rPr>
      </w:pPr>
    </w:p>
    <w:p w:rsidR="000C3096" w:rsidRDefault="00634CDE" w:rsidP="00634CDE">
      <w:pPr>
        <w:pStyle w:val="ListParagraph"/>
        <w:tabs>
          <w:tab w:val="left" w:pos="1661"/>
        </w:tabs>
        <w:spacing w:before="1" w:line="230" w:lineRule="auto"/>
        <w:ind w:left="786" w:right="159" w:firstLine="0"/>
      </w:pPr>
      <w:r>
        <w:t>b.</w:t>
      </w:r>
      <w:r w:rsidR="00352585">
        <w:t>except as otherwise provided in any provision of this Agreement expressly limiting the</w:t>
      </w:r>
      <w:r w:rsidR="00352585">
        <w:rPr>
          <w:spacing w:val="1"/>
        </w:rPr>
        <w:t xml:space="preserve"> </w:t>
      </w:r>
      <w:r w:rsidR="00352585">
        <w:t>liability of either Party, shall not relieve either Party of any obligations or liabilities for</w:t>
      </w:r>
      <w:r w:rsidR="00352585">
        <w:rPr>
          <w:spacing w:val="1"/>
        </w:rPr>
        <w:t xml:space="preserve"> </w:t>
      </w:r>
      <w:r w:rsidR="00352585">
        <w:t>loss or damage to the other Party arising out of or caused by acts or omissions of such</w:t>
      </w:r>
      <w:r w:rsidR="00352585">
        <w:rPr>
          <w:spacing w:val="1"/>
        </w:rPr>
        <w:t xml:space="preserve"> </w:t>
      </w:r>
      <w:r w:rsidR="00352585">
        <w:t>Party</w:t>
      </w:r>
      <w:r w:rsidR="00352585">
        <w:rPr>
          <w:spacing w:val="-5"/>
        </w:rPr>
        <w:t xml:space="preserve"> </w:t>
      </w:r>
      <w:r w:rsidR="00352585">
        <w:t>prior</w:t>
      </w:r>
      <w:r w:rsidR="00352585">
        <w:rPr>
          <w:spacing w:val="-3"/>
        </w:rPr>
        <w:t xml:space="preserve"> </w:t>
      </w:r>
      <w:r w:rsidR="00352585">
        <w:t>to</w:t>
      </w:r>
      <w:r w:rsidR="00352585">
        <w:rPr>
          <w:spacing w:val="-4"/>
        </w:rPr>
        <w:t xml:space="preserve"> </w:t>
      </w:r>
      <w:r w:rsidR="00352585">
        <w:t>the</w:t>
      </w:r>
      <w:r w:rsidR="00352585">
        <w:rPr>
          <w:spacing w:val="-3"/>
        </w:rPr>
        <w:t xml:space="preserve"> </w:t>
      </w:r>
      <w:r w:rsidR="00352585">
        <w:t>effectiveness</w:t>
      </w:r>
      <w:r w:rsidR="00352585">
        <w:rPr>
          <w:spacing w:val="-1"/>
        </w:rPr>
        <w:t xml:space="preserve"> </w:t>
      </w:r>
      <w:r w:rsidR="00352585">
        <w:t>of</w:t>
      </w:r>
      <w:r w:rsidR="00352585">
        <w:rPr>
          <w:spacing w:val="-1"/>
        </w:rPr>
        <w:t xml:space="preserve"> </w:t>
      </w:r>
      <w:r w:rsidR="00352585">
        <w:t>such</w:t>
      </w:r>
      <w:r w:rsidR="00352585">
        <w:rPr>
          <w:spacing w:val="-2"/>
        </w:rPr>
        <w:t xml:space="preserve"> </w:t>
      </w:r>
      <w:r w:rsidR="00352585">
        <w:t>termination</w:t>
      </w:r>
      <w:r w:rsidR="00352585">
        <w:rPr>
          <w:spacing w:val="-1"/>
        </w:rPr>
        <w:t xml:space="preserve"> </w:t>
      </w:r>
      <w:r w:rsidR="00352585">
        <w:t>or</w:t>
      </w:r>
      <w:r w:rsidR="00352585">
        <w:rPr>
          <w:spacing w:val="-1"/>
        </w:rPr>
        <w:t xml:space="preserve"> </w:t>
      </w:r>
      <w:r w:rsidR="00352585">
        <w:t>arising</w:t>
      </w:r>
      <w:r w:rsidR="00352585">
        <w:rPr>
          <w:spacing w:val="-1"/>
        </w:rPr>
        <w:t xml:space="preserve"> </w:t>
      </w:r>
      <w:r w:rsidR="00352585">
        <w:t>out of</w:t>
      </w:r>
      <w:r w:rsidR="00352585">
        <w:rPr>
          <w:spacing w:val="-1"/>
        </w:rPr>
        <w:t xml:space="preserve"> </w:t>
      </w:r>
      <w:r w:rsidR="00352585">
        <w:t>such</w:t>
      </w:r>
      <w:r w:rsidR="00352585">
        <w:rPr>
          <w:spacing w:val="-2"/>
        </w:rPr>
        <w:t xml:space="preserve"> </w:t>
      </w:r>
      <w:r w:rsidR="00352585">
        <w:t>termination.</w:t>
      </w:r>
    </w:p>
    <w:p w:rsidR="000C3096" w:rsidRDefault="000C3096">
      <w:pPr>
        <w:pStyle w:val="BodyText"/>
        <w:spacing w:before="7"/>
        <w:rPr>
          <w:sz w:val="25"/>
        </w:rPr>
      </w:pPr>
    </w:p>
    <w:p w:rsidR="000C3096" w:rsidRDefault="00352585" w:rsidP="00B13111">
      <w:pPr>
        <w:pStyle w:val="ListParagraph"/>
        <w:numPr>
          <w:ilvl w:val="2"/>
          <w:numId w:val="263"/>
        </w:numPr>
        <w:tabs>
          <w:tab w:val="left" w:pos="941"/>
        </w:tabs>
        <w:spacing w:line="220" w:lineRule="auto"/>
        <w:ind w:right="158"/>
      </w:pPr>
      <w:r>
        <w:t>All obligations surviving the cancellation, expiration or termination of this Agreement shall only</w:t>
      </w:r>
      <w:r>
        <w:rPr>
          <w:spacing w:val="1"/>
        </w:rPr>
        <w:t xml:space="preserve"> </w:t>
      </w:r>
      <w:r>
        <w:t>survive for a period of 3 (three) years following the date of such termination or expiry of this</w:t>
      </w:r>
      <w:r>
        <w:rPr>
          <w:spacing w:val="1"/>
        </w:rPr>
        <w:t xml:space="preserve"> </w:t>
      </w:r>
      <w:r>
        <w:t>Agreement.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  <w:spacing w:before="166"/>
      </w:pPr>
      <w:r>
        <w:t>Severability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ind w:left="940"/>
      </w:pPr>
      <w:r>
        <w:t>If</w:t>
      </w:r>
      <w:r>
        <w:rPr>
          <w:spacing w:val="37"/>
        </w:rPr>
        <w:t xml:space="preserve"> </w:t>
      </w:r>
      <w:r>
        <w:t>for</w:t>
      </w:r>
      <w:r>
        <w:rPr>
          <w:spacing w:val="38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reason</w:t>
      </w:r>
      <w:r>
        <w:rPr>
          <w:spacing w:val="37"/>
        </w:rPr>
        <w:t xml:space="preserve"> </w:t>
      </w:r>
      <w:r>
        <w:t>whatever</w:t>
      </w:r>
      <w:r>
        <w:rPr>
          <w:spacing w:val="38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provision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this</w:t>
      </w:r>
      <w:r>
        <w:rPr>
          <w:spacing w:val="37"/>
        </w:rPr>
        <w:t xml:space="preserve"> </w:t>
      </w:r>
      <w:r>
        <w:t>Agreement</w:t>
      </w:r>
      <w:r>
        <w:rPr>
          <w:spacing w:val="38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becomes</w:t>
      </w:r>
      <w:r>
        <w:rPr>
          <w:spacing w:val="38"/>
        </w:rPr>
        <w:t xml:space="preserve"> </w:t>
      </w:r>
      <w:r>
        <w:t>invalid,</w:t>
      </w:r>
      <w:r>
        <w:rPr>
          <w:spacing w:val="45"/>
        </w:rPr>
        <w:t xml:space="preserve"> </w:t>
      </w:r>
      <w:r>
        <w:t>illegal</w:t>
      </w:r>
      <w:r>
        <w:rPr>
          <w:spacing w:val="38"/>
        </w:rPr>
        <w:t xml:space="preserve"> </w:t>
      </w:r>
      <w:r>
        <w:t>or</w:t>
      </w:r>
    </w:p>
    <w:p w:rsidR="000C3096" w:rsidRDefault="000C3096">
      <w:pPr>
        <w:sectPr w:rsidR="000C3096">
          <w:headerReference w:type="default" r:id="rId465"/>
          <w:footerReference w:type="default" r:id="rId466"/>
          <w:pgSz w:w="12240" w:h="15840"/>
          <w:pgMar w:top="82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spacing w:before="69" w:line="235" w:lineRule="auto"/>
        <w:ind w:left="940" w:right="158"/>
        <w:jc w:val="both"/>
      </w:pPr>
      <w:r>
        <w:lastRenderedPageBreak/>
        <w:t>unenforceable or is declared by any court of competent jurisdiction or anyother instrumentality 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unenforceable, the</w:t>
      </w:r>
      <w:r>
        <w:rPr>
          <w:spacing w:val="1"/>
        </w:rPr>
        <w:t xml:space="preserve"> </w:t>
      </w:r>
      <w:r>
        <w:t>validity,</w:t>
      </w:r>
      <w:r>
        <w:rPr>
          <w:spacing w:val="1"/>
        </w:rPr>
        <w:t xml:space="preserve"> </w:t>
      </w:r>
      <w:r>
        <w:t>legality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enforceability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remaining</w:t>
      </w:r>
      <w:r>
        <w:rPr>
          <w:spacing w:val="1"/>
        </w:rPr>
        <w:t xml:space="preserve"> </w:t>
      </w:r>
      <w:r>
        <w:t>provisions shall not be affected in any manner, and the Parties will negotiate in good faith with a</w:t>
      </w:r>
      <w:r>
        <w:rPr>
          <w:spacing w:val="1"/>
        </w:rPr>
        <w:t xml:space="preserve"> </w:t>
      </w:r>
      <w:r>
        <w:t>view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agreeing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substituted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unenforceable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provisions,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nearly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practicable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invalid,</w:t>
      </w:r>
      <w:r>
        <w:rPr>
          <w:spacing w:val="1"/>
        </w:rPr>
        <w:t xml:space="preserve"> </w:t>
      </w:r>
      <w:r>
        <w:t>illegal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unenforceable provision. Failure to agree upon any such provisions shall not be subject to dispute</w:t>
      </w:r>
      <w:r>
        <w:rPr>
          <w:spacing w:val="1"/>
        </w:rPr>
        <w:t xml:space="preserve"> </w:t>
      </w:r>
      <w:r>
        <w:t>resolution</w:t>
      </w:r>
      <w:r>
        <w:rPr>
          <w:spacing w:val="-4"/>
        </w:rPr>
        <w:t xml:space="preserve"> </w:t>
      </w:r>
      <w:r>
        <w:t>under Clause</w:t>
      </w:r>
      <w:r>
        <w:rPr>
          <w:spacing w:val="-2"/>
        </w:rPr>
        <w:t xml:space="preserve"> </w:t>
      </w:r>
      <w:r>
        <w:t>8 of</w:t>
      </w:r>
      <w:r>
        <w:rPr>
          <w:spacing w:val="-1"/>
        </w:rPr>
        <w:t xml:space="preserve"> </w:t>
      </w:r>
      <w:r>
        <w:t>this Agreement</w:t>
      </w:r>
      <w:r>
        <w:rPr>
          <w:spacing w:val="1"/>
        </w:rPr>
        <w:t xml:space="preserve"> </w:t>
      </w:r>
      <w:r>
        <w:t>or otherwise.</w:t>
      </w:r>
    </w:p>
    <w:p w:rsidR="000C3096" w:rsidRDefault="000C3096">
      <w:pPr>
        <w:pStyle w:val="BodyText"/>
        <w:spacing w:before="11"/>
        <w:rPr>
          <w:sz w:val="20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Successors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assigns</w:t>
      </w:r>
    </w:p>
    <w:p w:rsidR="000C3096" w:rsidRDefault="000C3096">
      <w:pPr>
        <w:pStyle w:val="BodyText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940" w:right="162"/>
        <w:jc w:val="both"/>
      </w:pPr>
      <w:r>
        <w:t>This</w:t>
      </w:r>
      <w:r>
        <w:rPr>
          <w:spacing w:val="1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 binding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and shall</w:t>
      </w:r>
      <w:r>
        <w:rPr>
          <w:spacing w:val="1"/>
        </w:rPr>
        <w:t xml:space="preserve"> </w:t>
      </w:r>
      <w:r>
        <w:t>inure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benefit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Parties</w:t>
      </w:r>
      <w:r>
        <w:rPr>
          <w:spacing w:val="1"/>
        </w:rPr>
        <w:t xml:space="preserve"> </w:t>
      </w:r>
      <w:r>
        <w:t>and their</w:t>
      </w:r>
      <w:r>
        <w:rPr>
          <w:spacing w:val="1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successors and permitted assigns.</w:t>
      </w:r>
    </w:p>
    <w:p w:rsidR="000C3096" w:rsidRDefault="000C3096">
      <w:pPr>
        <w:pStyle w:val="BodyText"/>
        <w:spacing w:before="3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Notices</w:t>
      </w:r>
    </w:p>
    <w:p w:rsidR="000C3096" w:rsidRDefault="000C3096">
      <w:pPr>
        <w:pStyle w:val="BodyText"/>
        <w:spacing w:before="4"/>
        <w:rPr>
          <w:b/>
          <w:sz w:val="25"/>
        </w:rPr>
      </w:pPr>
    </w:p>
    <w:p w:rsidR="000C3096" w:rsidRDefault="00352585">
      <w:pPr>
        <w:pStyle w:val="BodyText"/>
        <w:spacing w:line="235" w:lineRule="auto"/>
        <w:ind w:left="940" w:right="154"/>
        <w:jc w:val="both"/>
      </w:pPr>
      <w:r>
        <w:t>All</w:t>
      </w:r>
      <w:r>
        <w:rPr>
          <w:spacing w:val="44"/>
        </w:rPr>
        <w:t xml:space="preserve"> </w:t>
      </w:r>
      <w:r>
        <w:t>notices</w:t>
      </w:r>
      <w:r>
        <w:rPr>
          <w:spacing w:val="47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other</w:t>
      </w:r>
      <w:r>
        <w:rPr>
          <w:spacing w:val="45"/>
        </w:rPr>
        <w:t xml:space="preserve"> </w:t>
      </w:r>
      <w:r>
        <w:t>communications</w:t>
      </w:r>
      <w:r>
        <w:rPr>
          <w:spacing w:val="45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given</w:t>
      </w:r>
      <w:r>
        <w:rPr>
          <w:spacing w:val="42"/>
        </w:rPr>
        <w:t xml:space="preserve"> </w:t>
      </w:r>
      <w:r>
        <w:t>or</w:t>
      </w:r>
      <w:r>
        <w:rPr>
          <w:spacing w:val="45"/>
        </w:rPr>
        <w:t xml:space="preserve"> </w:t>
      </w:r>
      <w:r>
        <w:t>made</w:t>
      </w:r>
      <w:r>
        <w:rPr>
          <w:spacing w:val="47"/>
        </w:rPr>
        <w:t xml:space="preserve"> </w:t>
      </w:r>
      <w:r>
        <w:t>under</w:t>
      </w:r>
      <w:r>
        <w:rPr>
          <w:spacing w:val="42"/>
        </w:rPr>
        <w:t xml:space="preserve"> </w:t>
      </w:r>
      <w:r>
        <w:t>this</w:t>
      </w:r>
      <w:r>
        <w:rPr>
          <w:spacing w:val="47"/>
        </w:rPr>
        <w:t xml:space="preserve"> </w:t>
      </w:r>
      <w:r>
        <w:t>Agreement</w:t>
      </w:r>
      <w:r>
        <w:rPr>
          <w:spacing w:val="45"/>
        </w:rPr>
        <w:t xml:space="preserve"> </w:t>
      </w:r>
      <w:r>
        <w:t>shall</w:t>
      </w:r>
      <w:r>
        <w:rPr>
          <w:spacing w:val="45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in</w:t>
      </w:r>
      <w:r>
        <w:rPr>
          <w:spacing w:val="-53"/>
        </w:rPr>
        <w:t xml:space="preserve"> </w:t>
      </w:r>
      <w:r>
        <w:t>writing,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either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delivered</w:t>
      </w:r>
      <w:r>
        <w:rPr>
          <w:spacing w:val="1"/>
        </w:rPr>
        <w:t xml:space="preserve"> </w:t>
      </w:r>
      <w:r>
        <w:t>personally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sent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courier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post</w:t>
      </w:r>
      <w:r>
        <w:rPr>
          <w:spacing w:val="1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additional copy to be sent by facsimile or e-mail. The address for service of each Party, its</w:t>
      </w:r>
      <w:r>
        <w:rPr>
          <w:spacing w:val="1"/>
        </w:rPr>
        <w:t xml:space="preserve"> </w:t>
      </w:r>
      <w:r>
        <w:t>facsimile number and e-mail address are set out under its name on the signing pages hereto. A</w:t>
      </w:r>
      <w:r>
        <w:rPr>
          <w:spacing w:val="1"/>
        </w:rPr>
        <w:t xml:space="preserve"> </w:t>
      </w:r>
      <w:r>
        <w:t>notice shall be effective upon actual receipt thereof, save that where it is received after 5.30 (five</w:t>
      </w:r>
      <w:r>
        <w:rPr>
          <w:spacing w:val="1"/>
        </w:rPr>
        <w:t xml:space="preserve"> </w:t>
      </w:r>
      <w:r>
        <w:t>thirty) p.m. on any day, or on a day that is a public holiday, the notice shall be deemed to be</w:t>
      </w:r>
      <w:r>
        <w:rPr>
          <w:spacing w:val="1"/>
        </w:rPr>
        <w:t xml:space="preserve"> </w:t>
      </w:r>
      <w:r>
        <w:t>received on the first working day following the date of actual receipt. Without prejudice to the</w:t>
      </w:r>
      <w:r>
        <w:rPr>
          <w:spacing w:val="1"/>
        </w:rPr>
        <w:t xml:space="preserve"> </w:t>
      </w:r>
      <w:r>
        <w:t>foregoing, a Party giving or making a notice or communication by facsimile</w:t>
      </w:r>
      <w:r>
        <w:rPr>
          <w:spacing w:val="1"/>
        </w:rPr>
        <w:t xml:space="preserve"> </w:t>
      </w:r>
      <w:r>
        <w:t>ore-mail shall</w:t>
      </w:r>
      <w:r>
        <w:rPr>
          <w:spacing w:val="1"/>
        </w:rPr>
        <w:t xml:space="preserve"> </w:t>
      </w:r>
      <w:r>
        <w:t>promptly</w:t>
      </w:r>
      <w:r>
        <w:rPr>
          <w:spacing w:val="1"/>
        </w:rPr>
        <w:t xml:space="preserve"> </w:t>
      </w:r>
      <w:r>
        <w:t>deliver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copy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personally,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send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courier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registered</w:t>
      </w:r>
      <w:r>
        <w:rPr>
          <w:spacing w:val="1"/>
        </w:rPr>
        <w:t xml:space="preserve"> </w:t>
      </w:r>
      <w:r>
        <w:t>post</w:t>
      </w:r>
      <w:r>
        <w:rPr>
          <w:spacing w:val="1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addressee of such notice or communication. It is hereby agreed and acknowledged that any Party</w:t>
      </w:r>
      <w:r>
        <w:rPr>
          <w:spacing w:val="1"/>
        </w:rPr>
        <w:t xml:space="preserve"> </w:t>
      </w:r>
      <w:r>
        <w:t>may by notice change the address to which such notices and communications to it are to be</w:t>
      </w:r>
      <w:r>
        <w:rPr>
          <w:spacing w:val="1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mailed. Such</w:t>
      </w:r>
      <w:r>
        <w:rPr>
          <w:spacing w:val="-1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when all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Parties have</w:t>
      </w:r>
      <w:r>
        <w:rPr>
          <w:spacing w:val="-1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it.</w:t>
      </w:r>
    </w:p>
    <w:p w:rsidR="000C3096" w:rsidRDefault="000C3096">
      <w:pPr>
        <w:pStyle w:val="BodyText"/>
        <w:spacing w:before="1"/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Language</w:t>
      </w:r>
    </w:p>
    <w:p w:rsidR="000C3096" w:rsidRDefault="000C3096">
      <w:pPr>
        <w:pStyle w:val="BodyText"/>
        <w:spacing w:before="4"/>
        <w:rPr>
          <w:b/>
        </w:rPr>
      </w:pPr>
    </w:p>
    <w:p w:rsidR="000C3096" w:rsidRDefault="00352585">
      <w:pPr>
        <w:pStyle w:val="BodyText"/>
        <w:spacing w:before="1" w:line="213" w:lineRule="auto"/>
        <w:ind w:left="940" w:right="905"/>
      </w:pPr>
      <w:r>
        <w:t>All notices, certificates, correspondence and proceedings under or in connection with this</w:t>
      </w:r>
      <w:r>
        <w:rPr>
          <w:spacing w:val="-53"/>
        </w:rPr>
        <w:t xml:space="preserve"> </w:t>
      </w:r>
      <w:r>
        <w:t>Agreement shall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 English.</w:t>
      </w:r>
    </w:p>
    <w:p w:rsidR="000C3096" w:rsidRDefault="000C3096">
      <w:pPr>
        <w:pStyle w:val="BodyText"/>
        <w:spacing w:before="5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940"/>
          <w:tab w:val="left" w:pos="941"/>
        </w:tabs>
      </w:pPr>
      <w:r>
        <w:t>Authorised</w:t>
      </w:r>
      <w:r>
        <w:rPr>
          <w:spacing w:val="-3"/>
        </w:rPr>
        <w:t xml:space="preserve"> </w:t>
      </w:r>
      <w:r>
        <w:t>representatives</w:t>
      </w:r>
    </w:p>
    <w:p w:rsidR="000C3096" w:rsidRDefault="000C3096">
      <w:pPr>
        <w:pStyle w:val="BodyText"/>
        <w:spacing w:before="9"/>
        <w:rPr>
          <w:b/>
          <w:sz w:val="24"/>
        </w:rPr>
      </w:pPr>
    </w:p>
    <w:p w:rsidR="000C3096" w:rsidRDefault="00352585">
      <w:pPr>
        <w:pStyle w:val="BodyText"/>
        <w:spacing w:before="1" w:line="228" w:lineRule="auto"/>
        <w:ind w:left="940" w:right="162"/>
        <w:jc w:val="both"/>
      </w:pPr>
      <w:r>
        <w:t>Each of the Parties shall by notice in writing designate their respective authorised representatives</w:t>
      </w:r>
      <w:r>
        <w:rPr>
          <w:spacing w:val="1"/>
        </w:rPr>
        <w:t xml:space="preserve"> </w:t>
      </w:r>
      <w:r>
        <w:t>through whom only all communications shall be made. A Party hereto shall be entitled to remove</w:t>
      </w:r>
      <w:r>
        <w:rPr>
          <w:spacing w:val="1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substitute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fresh</w:t>
      </w:r>
      <w:r>
        <w:rPr>
          <w:spacing w:val="-1"/>
        </w:rPr>
        <w:t xml:space="preserve"> </w:t>
      </w:r>
      <w:r>
        <w:t>appointment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authorised</w:t>
      </w:r>
      <w:r>
        <w:rPr>
          <w:spacing w:val="-1"/>
        </w:rPr>
        <w:t xml:space="preserve"> </w:t>
      </w:r>
      <w:r>
        <w:t>representative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notice.</w:t>
      </w:r>
    </w:p>
    <w:p w:rsidR="000C3096" w:rsidRDefault="000C3096">
      <w:pPr>
        <w:pStyle w:val="BodyText"/>
        <w:spacing w:before="1"/>
        <w:rPr>
          <w:sz w:val="21"/>
        </w:rPr>
      </w:pPr>
    </w:p>
    <w:p w:rsidR="000C3096" w:rsidRDefault="00352585" w:rsidP="00B13111">
      <w:pPr>
        <w:pStyle w:val="Heading4"/>
        <w:numPr>
          <w:ilvl w:val="1"/>
          <w:numId w:val="263"/>
        </w:numPr>
        <w:tabs>
          <w:tab w:val="left" w:pos="880"/>
          <w:tab w:val="left" w:pos="881"/>
        </w:tabs>
      </w:pPr>
      <w:r>
        <w:t>Original</w:t>
      </w:r>
      <w:r>
        <w:rPr>
          <w:spacing w:val="-2"/>
        </w:rPr>
        <w:t xml:space="preserve"> </w:t>
      </w:r>
      <w:r>
        <w:t>Document</w:t>
      </w:r>
    </w:p>
    <w:p w:rsidR="000C3096" w:rsidRDefault="000C3096">
      <w:pPr>
        <w:pStyle w:val="BodyText"/>
        <w:spacing w:before="3"/>
        <w:rPr>
          <w:b/>
          <w:sz w:val="25"/>
        </w:rPr>
      </w:pPr>
    </w:p>
    <w:p w:rsidR="000C3096" w:rsidRDefault="00352585">
      <w:pPr>
        <w:pStyle w:val="BodyText"/>
        <w:spacing w:line="213" w:lineRule="auto"/>
        <w:ind w:left="940" w:right="875"/>
      </w:pPr>
      <w:r>
        <w:t>This Agreement may be executed in three counterparts, each of which when executed and</w:t>
      </w:r>
      <w:r>
        <w:rPr>
          <w:spacing w:val="-53"/>
        </w:rPr>
        <w:t xml:space="preserve"> </w:t>
      </w:r>
      <w:r>
        <w:t>delivered</w:t>
      </w:r>
      <w:r>
        <w:rPr>
          <w:spacing w:val="-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constitute an</w:t>
      </w:r>
      <w:r>
        <w:rPr>
          <w:spacing w:val="-1"/>
        </w:rPr>
        <w:t xml:space="preserve"> </w:t>
      </w:r>
      <w:r>
        <w:t>original</w:t>
      </w:r>
      <w:r>
        <w:rPr>
          <w:spacing w:val="1"/>
        </w:rPr>
        <w:t xml:space="preserve"> </w:t>
      </w:r>
      <w:r>
        <w:t>of this</w:t>
      </w:r>
      <w:r>
        <w:rPr>
          <w:spacing w:val="-2"/>
        </w:rPr>
        <w:t xml:space="preserve"> </w:t>
      </w:r>
      <w:r>
        <w:t>Agreement.</w:t>
      </w:r>
    </w:p>
    <w:p w:rsidR="000C3096" w:rsidRDefault="000C3096">
      <w:pPr>
        <w:spacing w:line="213" w:lineRule="auto"/>
        <w:sectPr w:rsidR="000C3096">
          <w:headerReference w:type="default" r:id="rId467"/>
          <w:footerReference w:type="default" r:id="rId468"/>
          <w:pgSz w:w="12240" w:h="15840"/>
          <w:pgMar w:top="560" w:right="1280" w:bottom="1160" w:left="1220" w:header="0" w:footer="965" w:gutter="0"/>
          <w:cols w:space="720"/>
        </w:sectPr>
      </w:pPr>
    </w:p>
    <w:p w:rsidR="000C3096" w:rsidRDefault="00352585">
      <w:pPr>
        <w:pStyle w:val="Heading4"/>
        <w:spacing w:before="88" w:line="213" w:lineRule="auto"/>
        <w:ind w:left="220" w:firstLine="0"/>
      </w:pPr>
      <w:r>
        <w:lastRenderedPageBreak/>
        <w:t>IN</w:t>
      </w:r>
      <w:r>
        <w:rPr>
          <w:spacing w:val="-2"/>
        </w:rPr>
        <w:t xml:space="preserve"> </w:t>
      </w:r>
      <w:r>
        <w:t>WITNESS</w:t>
      </w:r>
      <w:r>
        <w:rPr>
          <w:spacing w:val="-3"/>
        </w:rPr>
        <w:t xml:space="preserve"> </w:t>
      </w:r>
      <w:r>
        <w:t>WHEREOF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PARTIES</w:t>
      </w:r>
      <w:r>
        <w:rPr>
          <w:spacing w:val="-2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EXECUTED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DELIVERED</w:t>
      </w:r>
      <w:r>
        <w:rPr>
          <w:spacing w:val="-3"/>
        </w:rPr>
        <w:t xml:space="preserve"> </w:t>
      </w:r>
      <w:r>
        <w:t>THIS</w:t>
      </w:r>
      <w:r>
        <w:rPr>
          <w:spacing w:val="-52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AS OF THE</w:t>
      </w:r>
      <w:r>
        <w:rPr>
          <w:spacing w:val="-1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WRITTEN.</w:t>
      </w:r>
    </w:p>
    <w:p w:rsidR="000C3096" w:rsidRDefault="000C3096">
      <w:pPr>
        <w:pStyle w:val="BodyText"/>
        <w:spacing w:before="5"/>
        <w:rPr>
          <w:b/>
          <w:sz w:val="20"/>
        </w:rPr>
      </w:pPr>
    </w:p>
    <w:p w:rsidR="000C3096" w:rsidRDefault="00352585">
      <w:pPr>
        <w:pStyle w:val="BodyText"/>
        <w:ind w:left="4860"/>
      </w:pPr>
      <w:r>
        <w:rPr>
          <w:w w:val="95"/>
        </w:rPr>
        <w:t>SIGNED,</w:t>
      </w:r>
      <w:r>
        <w:rPr>
          <w:spacing w:val="28"/>
          <w:w w:val="95"/>
        </w:rPr>
        <w:t xml:space="preserve"> </w:t>
      </w:r>
      <w:r>
        <w:rPr>
          <w:w w:val="95"/>
        </w:rPr>
        <w:t>SEALED</w:t>
      </w:r>
      <w:r>
        <w:rPr>
          <w:spacing w:val="28"/>
          <w:w w:val="95"/>
        </w:rPr>
        <w:t xml:space="preserve"> </w:t>
      </w:r>
      <w:r>
        <w:rPr>
          <w:w w:val="95"/>
        </w:rPr>
        <w:t>AND</w:t>
      </w:r>
      <w:r>
        <w:rPr>
          <w:spacing w:val="32"/>
          <w:w w:val="95"/>
        </w:rPr>
        <w:t xml:space="preserve"> </w:t>
      </w:r>
      <w:r>
        <w:rPr>
          <w:w w:val="95"/>
        </w:rPr>
        <w:t>DELIVERED</w:t>
      </w:r>
    </w:p>
    <w:p w:rsidR="000C3096" w:rsidRDefault="000C3096">
      <w:pPr>
        <w:sectPr w:rsidR="000C3096">
          <w:headerReference w:type="default" r:id="rId469"/>
          <w:footerReference w:type="default" r:id="rId470"/>
          <w:pgSz w:w="12240" w:h="15840"/>
          <w:pgMar w:top="540" w:right="1280" w:bottom="1160" w:left="1220" w:header="0" w:footer="965" w:gutter="0"/>
          <w:cols w:space="720"/>
        </w:sectPr>
      </w:pPr>
    </w:p>
    <w:p w:rsidR="000C3096" w:rsidRDefault="00352585">
      <w:pPr>
        <w:pStyle w:val="BodyText"/>
        <w:tabs>
          <w:tab w:val="left" w:pos="1060"/>
          <w:tab w:val="left" w:pos="2440"/>
          <w:tab w:val="left" w:pos="4209"/>
        </w:tabs>
        <w:spacing w:before="2"/>
        <w:ind w:left="261"/>
      </w:pPr>
      <w:r>
        <w:lastRenderedPageBreak/>
        <w:t>THE</w:t>
      </w:r>
      <w:r>
        <w:tab/>
        <w:t>COMMON</w:t>
      </w:r>
      <w:r>
        <w:tab/>
        <w:t>SEAL</w:t>
      </w:r>
      <w:r>
        <w:tab/>
        <w:t>OF</w:t>
      </w:r>
    </w:p>
    <w:p w:rsidR="000C3096" w:rsidRDefault="00352585">
      <w:pPr>
        <w:pStyle w:val="BodyText"/>
        <w:tabs>
          <w:tab w:val="left" w:pos="2459"/>
          <w:tab w:val="left" w:pos="3040"/>
          <w:tab w:val="left" w:pos="3866"/>
        </w:tabs>
        <w:spacing w:before="48" w:line="514" w:lineRule="exact"/>
        <w:ind w:left="261" w:right="38"/>
      </w:pPr>
      <w:r>
        <w:t>CONCESSIONAIRE</w:t>
      </w:r>
      <w:r>
        <w:tab/>
        <w:t>has</w:t>
      </w:r>
      <w:r>
        <w:tab/>
        <w:t>been</w:t>
      </w:r>
      <w:r>
        <w:tab/>
      </w:r>
      <w:r>
        <w:rPr>
          <w:spacing w:val="-1"/>
        </w:rPr>
        <w:t>affixed</w:t>
      </w:r>
      <w:r>
        <w:rPr>
          <w:spacing w:val="-52"/>
        </w:rPr>
        <w:t xml:space="preserve"> </w:t>
      </w:r>
      <w:r>
        <w:t>pursuant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resolution passed</w:t>
      </w:r>
      <w:r>
        <w:rPr>
          <w:spacing w:val="-4"/>
        </w:rPr>
        <w:t xml:space="preserve"> </w:t>
      </w:r>
      <w:r>
        <w:t>by the</w:t>
      </w:r>
      <w:r>
        <w:rPr>
          <w:spacing w:val="-1"/>
        </w:rPr>
        <w:t xml:space="preserve"> </w:t>
      </w:r>
      <w:r>
        <w:t>Board</w:t>
      </w:r>
    </w:p>
    <w:p w:rsidR="000C3096" w:rsidRDefault="00352585">
      <w:pPr>
        <w:pStyle w:val="BodyText"/>
        <w:spacing w:before="1"/>
      </w:pPr>
      <w:r>
        <w:br w:type="column"/>
      </w:r>
    </w:p>
    <w:p w:rsidR="000C3096" w:rsidRDefault="00352585">
      <w:pPr>
        <w:pStyle w:val="BodyText"/>
        <w:spacing w:line="480" w:lineRule="auto"/>
        <w:ind w:left="261" w:right="2973"/>
      </w:pPr>
      <w:r>
        <w:t>For and on behalf of</w:t>
      </w:r>
      <w:r>
        <w:rPr>
          <w:spacing w:val="1"/>
        </w:rPr>
        <w:t xml:space="preserve"> </w:t>
      </w:r>
      <w:r>
        <w:t>President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India</w:t>
      </w:r>
      <w:r>
        <w:rPr>
          <w:spacing w:val="-6"/>
        </w:rPr>
        <w:t xml:space="preserve"> </w:t>
      </w:r>
      <w:r>
        <w:t>by:</w:t>
      </w:r>
    </w:p>
    <w:p w:rsidR="000C3096" w:rsidRDefault="000C3096">
      <w:pPr>
        <w:spacing w:line="480" w:lineRule="auto"/>
        <w:sectPr w:rsidR="000C3096">
          <w:type w:val="continuous"/>
          <w:pgSz w:w="12240" w:h="15840"/>
          <w:pgMar w:top="1580" w:right="1280" w:bottom="280" w:left="1220" w:header="720" w:footer="720" w:gutter="0"/>
          <w:cols w:num="2" w:space="720" w:equalWidth="0">
            <w:col w:w="4533" w:space="66"/>
            <w:col w:w="5141"/>
          </w:cols>
        </w:sectPr>
      </w:pPr>
    </w:p>
    <w:p w:rsidR="000C3096" w:rsidRDefault="00352585">
      <w:pPr>
        <w:pStyle w:val="BodyText"/>
        <w:tabs>
          <w:tab w:val="left" w:pos="2358"/>
          <w:tab w:val="left" w:pos="4012"/>
          <w:tab w:val="left" w:pos="6821"/>
        </w:tabs>
        <w:spacing w:before="7" w:line="244" w:lineRule="auto"/>
        <w:ind w:left="6821" w:right="1927" w:hanging="6561"/>
      </w:pPr>
      <w:r>
        <w:lastRenderedPageBreak/>
        <w:t>of</w:t>
      </w:r>
      <w:r>
        <w:rPr>
          <w:spacing w:val="54"/>
        </w:rPr>
        <w:t xml:space="preserve"> </w:t>
      </w:r>
      <w:r>
        <w:t>Directors</w:t>
      </w:r>
      <w:r>
        <w:rPr>
          <w:spacing w:val="53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the</w:t>
      </w:r>
      <w:r>
        <w:tab/>
        <w:t>SPD</w:t>
      </w:r>
      <w:r>
        <w:tab/>
        <w:t>at</w:t>
      </w:r>
      <w:r>
        <w:rPr>
          <w:spacing w:val="54"/>
        </w:rPr>
        <w:t xml:space="preserve"> </w:t>
      </w:r>
      <w:r>
        <w:t>its</w:t>
      </w:r>
      <w:r>
        <w:tab/>
        <w:t>(Signature)</w:t>
      </w:r>
      <w:r>
        <w:rPr>
          <w:spacing w:val="-53"/>
        </w:rPr>
        <w:t xml:space="preserve"> </w:t>
      </w:r>
      <w:r>
        <w:t>(Name)</w:t>
      </w:r>
    </w:p>
    <w:p w:rsidR="000C3096" w:rsidRDefault="000C3096">
      <w:pPr>
        <w:spacing w:line="244" w:lineRule="auto"/>
        <w:sectPr w:rsidR="000C3096">
          <w:type w:val="continuous"/>
          <w:pgSz w:w="12240" w:h="15840"/>
          <w:pgMar w:top="1580" w:right="1280" w:bottom="280" w:left="1220" w:header="720" w:footer="720" w:gutter="0"/>
          <w:cols w:space="720"/>
        </w:sectPr>
      </w:pPr>
    </w:p>
    <w:p w:rsidR="000C3096" w:rsidRDefault="00352585">
      <w:pPr>
        <w:pStyle w:val="BodyText"/>
        <w:spacing w:line="480" w:lineRule="auto"/>
        <w:ind w:left="261" w:right="32"/>
      </w:pPr>
      <w:r>
        <w:lastRenderedPageBreak/>
        <w:t>meeting held on the ……… day of 20……</w:t>
      </w:r>
      <w:r>
        <w:rPr>
          <w:spacing w:val="-52"/>
        </w:rPr>
        <w:t xml:space="preserve"> </w:t>
      </w:r>
      <w:r>
        <w:t>hereunto</w:t>
      </w:r>
      <w:r>
        <w:rPr>
          <w:spacing w:val="-5"/>
        </w:rPr>
        <w:t xml:space="preserve"> </w:t>
      </w:r>
      <w:r>
        <w:t>affixed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………,</w:t>
      </w:r>
    </w:p>
    <w:p w:rsidR="000C3096" w:rsidRDefault="00352585">
      <w:pPr>
        <w:pStyle w:val="BodyText"/>
        <w:spacing w:before="4" w:line="506" w:lineRule="exact"/>
        <w:ind w:left="261" w:right="1701"/>
      </w:pPr>
      <w:r>
        <w:br w:type="column"/>
      </w:r>
      <w:r>
        <w:rPr>
          <w:spacing w:val="-1"/>
        </w:rPr>
        <w:lastRenderedPageBreak/>
        <w:t>(Designation)</w:t>
      </w:r>
      <w:r>
        <w:rPr>
          <w:spacing w:val="-52"/>
        </w:rPr>
        <w:t xml:space="preserve"> </w:t>
      </w:r>
      <w:r>
        <w:t>(Address)</w:t>
      </w:r>
    </w:p>
    <w:p w:rsidR="000C3096" w:rsidRDefault="000C3096">
      <w:pPr>
        <w:spacing w:line="506" w:lineRule="exact"/>
        <w:sectPr w:rsidR="000C3096">
          <w:type w:val="continuous"/>
          <w:pgSz w:w="12240" w:h="15840"/>
          <w:pgMar w:top="1580" w:right="1280" w:bottom="280" w:left="1220" w:header="720" w:footer="720" w:gutter="0"/>
          <w:cols w:num="2" w:space="720" w:equalWidth="0">
            <w:col w:w="4134" w:space="2427"/>
            <w:col w:w="3179"/>
          </w:cols>
        </w:sectPr>
      </w:pPr>
    </w:p>
    <w:p w:rsidR="000C3096" w:rsidRDefault="00352585">
      <w:pPr>
        <w:pStyle w:val="BodyText"/>
        <w:tabs>
          <w:tab w:val="left" w:pos="2925"/>
          <w:tab w:val="left" w:pos="6821"/>
        </w:tabs>
        <w:spacing w:line="240" w:lineRule="exact"/>
        <w:ind w:left="261"/>
      </w:pPr>
      <w:r>
        <w:lastRenderedPageBreak/>
        <w:t>Director,</w:t>
      </w:r>
      <w:r>
        <w:rPr>
          <w:spacing w:val="86"/>
        </w:rPr>
        <w:t xml:space="preserve"> </w:t>
      </w:r>
      <w:r>
        <w:t>who</w:t>
      </w:r>
      <w:r>
        <w:rPr>
          <w:spacing w:val="51"/>
        </w:rPr>
        <w:t xml:space="preserve"> </w:t>
      </w:r>
      <w:r>
        <w:t>has</w:t>
      </w:r>
      <w:r>
        <w:rPr>
          <w:spacing w:val="49"/>
        </w:rPr>
        <w:t xml:space="preserve"> </w:t>
      </w:r>
      <w:r>
        <w:t>signed</w:t>
      </w:r>
      <w:r>
        <w:tab/>
        <w:t>these</w:t>
      </w:r>
      <w:r>
        <w:rPr>
          <w:spacing w:val="54"/>
        </w:rPr>
        <w:t xml:space="preserve"> </w:t>
      </w:r>
      <w:r>
        <w:t>presents</w:t>
      </w:r>
      <w:r>
        <w:rPr>
          <w:spacing w:val="53"/>
        </w:rPr>
        <w:t xml:space="preserve"> </w:t>
      </w:r>
      <w:r>
        <w:t>in</w:t>
      </w:r>
      <w:r>
        <w:tab/>
        <w:t>(Fax</w:t>
      </w:r>
      <w:r>
        <w:rPr>
          <w:spacing w:val="-1"/>
        </w:rPr>
        <w:t xml:space="preserve"> </w:t>
      </w:r>
      <w:r>
        <w:t>No.)</w:t>
      </w:r>
    </w:p>
    <w:p w:rsidR="000C3096" w:rsidRDefault="00352585">
      <w:pPr>
        <w:pStyle w:val="BodyText"/>
        <w:spacing w:line="251" w:lineRule="exact"/>
        <w:ind w:left="6821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352585">
      <w:pPr>
        <w:pStyle w:val="BodyText"/>
        <w:spacing w:before="2"/>
        <w:ind w:left="261"/>
      </w:pPr>
      <w:r>
        <w:t>token</w:t>
      </w:r>
      <w:r>
        <w:rPr>
          <w:spacing w:val="-3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t>and ………,</w:t>
      </w:r>
      <w:r>
        <w:rPr>
          <w:spacing w:val="-4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Secretary</w:t>
      </w:r>
    </w:p>
    <w:p w:rsidR="000C3096" w:rsidRDefault="00352585">
      <w:pPr>
        <w:pStyle w:val="BodyText"/>
        <w:spacing w:before="128" w:line="256" w:lineRule="auto"/>
        <w:ind w:left="261" w:right="4773"/>
      </w:pPr>
      <w:r>
        <w:t>/ Authorised Officer who has countersigned the same</w:t>
      </w:r>
      <w:r>
        <w:rPr>
          <w:spacing w:val="-5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token</w:t>
      </w:r>
      <w:r>
        <w:rPr>
          <w:spacing w:val="-2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rPr>
          <w:vertAlign w:val="superscript"/>
        </w:rPr>
        <w:t>$</w:t>
      </w:r>
      <w:r>
        <w:t>: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BodyText"/>
        <w:spacing w:before="177"/>
        <w:ind w:left="261"/>
      </w:pPr>
      <w:r>
        <w:t>SIGNED,</w:t>
      </w:r>
      <w:r>
        <w:rPr>
          <w:spacing w:val="-3"/>
        </w:rPr>
        <w:t xml:space="preserve"> </w:t>
      </w:r>
      <w:r>
        <w:t>SEALED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DELIVERED</w:t>
      </w:r>
    </w:p>
    <w:p w:rsidR="000C3096" w:rsidRDefault="000C3096">
      <w:pPr>
        <w:pStyle w:val="BodyText"/>
        <w:spacing w:before="4"/>
        <w:rPr>
          <w:sz w:val="30"/>
        </w:rPr>
      </w:pPr>
    </w:p>
    <w:p w:rsidR="000C3096" w:rsidRDefault="00352585">
      <w:pPr>
        <w:pStyle w:val="BodyText"/>
        <w:ind w:left="261"/>
      </w:pPr>
      <w:r>
        <w:t>For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on behalf of</w:t>
      </w:r>
    </w:p>
    <w:p w:rsidR="000C3096" w:rsidRDefault="000C3096">
      <w:pPr>
        <w:pStyle w:val="BodyText"/>
        <w:spacing w:before="6"/>
        <w:rPr>
          <w:sz w:val="19"/>
        </w:rPr>
      </w:pPr>
    </w:p>
    <w:p w:rsidR="000C3096" w:rsidRDefault="00352585">
      <w:pPr>
        <w:pStyle w:val="BodyText"/>
        <w:ind w:left="261"/>
      </w:pPr>
      <w:r>
        <w:t>SENIOR</w:t>
      </w:r>
      <w:r>
        <w:rPr>
          <w:spacing w:val="-4"/>
        </w:rPr>
        <w:t xml:space="preserve"> </w:t>
      </w:r>
      <w:r>
        <w:t>LENDERS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Lenders‟</w:t>
      </w:r>
      <w:r>
        <w:rPr>
          <w:spacing w:val="-2"/>
        </w:rPr>
        <w:t xml:space="preserve"> </w:t>
      </w:r>
      <w:r>
        <w:t>Representative:</w:t>
      </w:r>
    </w:p>
    <w:p w:rsidR="000C3096" w:rsidRDefault="000C3096">
      <w:pPr>
        <w:pStyle w:val="BodyText"/>
        <w:spacing w:before="8"/>
      </w:pPr>
    </w:p>
    <w:p w:rsidR="000C3096" w:rsidRDefault="00352585">
      <w:pPr>
        <w:pStyle w:val="BodyText"/>
        <w:spacing w:line="295" w:lineRule="auto"/>
        <w:ind w:left="3000" w:right="5510"/>
      </w:pPr>
      <w:r>
        <w:t>(Signature)</w:t>
      </w:r>
      <w:r>
        <w:rPr>
          <w:spacing w:val="1"/>
        </w:rPr>
        <w:t xml:space="preserve"> </w:t>
      </w:r>
      <w:r>
        <w:t>(Name)</w:t>
      </w:r>
      <w:r>
        <w:rPr>
          <w:spacing w:val="1"/>
        </w:rPr>
        <w:t xml:space="preserve"> </w:t>
      </w:r>
      <w:r>
        <w:t>(Designation)</w:t>
      </w:r>
      <w:r>
        <w:rPr>
          <w:spacing w:val="-52"/>
        </w:rPr>
        <w:t xml:space="preserve"> </w:t>
      </w:r>
      <w:r>
        <w:t>(Address)</w:t>
      </w:r>
      <w:r>
        <w:rPr>
          <w:spacing w:val="1"/>
        </w:rPr>
        <w:t xml:space="preserve"> </w:t>
      </w:r>
      <w:r>
        <w:t>(Fax)</w:t>
      </w:r>
    </w:p>
    <w:p w:rsidR="000C3096" w:rsidRDefault="00352585">
      <w:pPr>
        <w:pStyle w:val="BodyText"/>
        <w:spacing w:before="4"/>
        <w:ind w:left="3000"/>
      </w:pPr>
      <w:r>
        <w:t>(e-mail</w:t>
      </w:r>
      <w:r>
        <w:rPr>
          <w:spacing w:val="-4"/>
        </w:rPr>
        <w:t xml:space="preserve"> </w:t>
      </w:r>
      <w:r>
        <w:t>address)</w:t>
      </w:r>
    </w:p>
    <w:p w:rsidR="000C3096" w:rsidRDefault="000C3096">
      <w:pPr>
        <w:pStyle w:val="BodyText"/>
        <w:rPr>
          <w:sz w:val="24"/>
        </w:rPr>
      </w:pPr>
    </w:p>
    <w:p w:rsidR="000C3096" w:rsidRDefault="000C3096">
      <w:pPr>
        <w:pStyle w:val="BodyText"/>
        <w:spacing w:before="4"/>
        <w:rPr>
          <w:sz w:val="23"/>
        </w:rPr>
      </w:pPr>
    </w:p>
    <w:p w:rsidR="000C3096" w:rsidRDefault="00352585">
      <w:pPr>
        <w:pStyle w:val="BodyText"/>
        <w:ind w:left="261"/>
      </w:pP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of:</w:t>
      </w:r>
    </w:p>
    <w:p w:rsidR="000C3096" w:rsidRDefault="000C3096">
      <w:pPr>
        <w:pStyle w:val="BodyText"/>
        <w:spacing w:before="1"/>
        <w:rPr>
          <w:sz w:val="20"/>
        </w:rPr>
      </w:pPr>
    </w:p>
    <w:p w:rsidR="000C3096" w:rsidRDefault="00352585">
      <w:pPr>
        <w:pStyle w:val="BodyText"/>
        <w:tabs>
          <w:tab w:val="left" w:pos="4800"/>
        </w:tabs>
        <w:spacing w:before="1"/>
        <w:ind w:left="261"/>
      </w:pPr>
      <w:r>
        <w:t>1.</w:t>
      </w:r>
      <w:r>
        <w:tab/>
        <w:t>2.</w:t>
      </w:r>
    </w:p>
    <w:p w:rsidR="000C3096" w:rsidRDefault="000C3096">
      <w:pPr>
        <w:sectPr w:rsidR="000C3096">
          <w:type w:val="continuous"/>
          <w:pgSz w:w="12240" w:h="15840"/>
          <w:pgMar w:top="1580" w:right="1280" w:bottom="280" w:left="1220" w:header="720" w:footer="720" w:gutter="0"/>
          <w:cols w:space="720"/>
        </w:sectPr>
      </w:pPr>
    </w:p>
    <w:p w:rsidR="000C3096" w:rsidRDefault="00352585">
      <w:pPr>
        <w:pStyle w:val="Heading4"/>
        <w:spacing w:before="68" w:line="480" w:lineRule="auto"/>
        <w:ind w:left="3633" w:right="4268" w:firstLine="712"/>
      </w:pPr>
      <w:bookmarkStart w:id="13" w:name="Schedule_M"/>
      <w:bookmarkEnd w:id="13"/>
      <w:r>
        <w:lastRenderedPageBreak/>
        <w:t>Schedule M</w:t>
      </w:r>
      <w:r>
        <w:rPr>
          <w:spacing w:val="-5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used</w:t>
      </w:r>
    </w:p>
    <w:p w:rsidR="000C3096" w:rsidRDefault="000C3096">
      <w:pPr>
        <w:spacing w:line="480" w:lineRule="auto"/>
        <w:sectPr w:rsidR="000C3096">
          <w:headerReference w:type="default" r:id="rId471"/>
          <w:footerReference w:type="default" r:id="rId472"/>
          <w:pgSz w:w="12240" w:h="15840"/>
          <w:pgMar w:top="960" w:right="1280" w:bottom="1160" w:left="1220" w:header="0" w:footer="965" w:gutter="0"/>
          <w:cols w:space="720"/>
        </w:sectPr>
      </w:pPr>
    </w:p>
    <w:p w:rsidR="000C3096" w:rsidRDefault="00352585">
      <w:pPr>
        <w:spacing w:before="72" w:line="276" w:lineRule="auto"/>
        <w:ind w:left="4370" w:right="4308"/>
        <w:jc w:val="center"/>
        <w:rPr>
          <w:b/>
        </w:rPr>
      </w:pPr>
      <w:r>
        <w:rPr>
          <w:b/>
        </w:rPr>
        <w:lastRenderedPageBreak/>
        <w:t>Schedule N</w:t>
      </w:r>
      <w:r>
        <w:rPr>
          <w:b/>
          <w:spacing w:val="-52"/>
        </w:rPr>
        <w:t xml:space="preserve"> </w:t>
      </w:r>
      <w:r>
        <w:rPr>
          <w:b/>
        </w:rPr>
        <w:t>Timelines*</w:t>
      </w:r>
    </w:p>
    <w:p w:rsidR="000C3096" w:rsidRDefault="000C3096">
      <w:pPr>
        <w:pStyle w:val="BodyText"/>
        <w:spacing w:before="1" w:after="1"/>
        <w:rPr>
          <w:b/>
          <w:sz w:val="17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3123"/>
        <w:gridCol w:w="3029"/>
        <w:gridCol w:w="1865"/>
      </w:tblGrid>
      <w:tr w:rsidR="000C3096">
        <w:trPr>
          <w:trHeight w:val="1764"/>
        </w:trPr>
        <w:tc>
          <w:tcPr>
            <w:tcW w:w="1486" w:type="dxa"/>
          </w:tcPr>
          <w:p w:rsidR="000C3096" w:rsidRDefault="00352585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S.No.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Particulars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Timeline/Date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before="1" w:line="276" w:lineRule="auto"/>
              <w:ind w:left="108" w:right="217"/>
              <w:rPr>
                <w:b/>
              </w:rPr>
            </w:pPr>
            <w:r>
              <w:rPr>
                <w:b/>
              </w:rPr>
              <w:t>Total %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capacity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work completed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(Cumulative)</w:t>
            </w:r>
          </w:p>
        </w:tc>
      </w:tr>
      <w:tr w:rsidR="000C3096">
        <w:trPr>
          <w:trHeight w:val="1362"/>
        </w:trPr>
        <w:tc>
          <w:tcPr>
            <w:tcW w:w="1486" w:type="dxa"/>
            <w:vMerge w:val="restart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1.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97"/>
              <w:jc w:val="both"/>
            </w:pPr>
            <w:r>
              <w:t>Signing/Execution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PPA</w:t>
            </w:r>
            <w:r>
              <w:rPr>
                <w:spacing w:val="-52"/>
              </w:rPr>
              <w:t xml:space="preserve"> </w:t>
            </w:r>
            <w:r>
              <w:t>(Effective</w:t>
            </w:r>
            <w:r>
              <w:rPr>
                <w:spacing w:val="1"/>
              </w:rPr>
              <w:t xml:space="preserve"> </w:t>
            </w:r>
            <w:r>
              <w:t>Date–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ED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specified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definitions</w:t>
            </w:r>
            <w:r>
              <w:rPr>
                <w:spacing w:val="56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Article</w:t>
            </w:r>
            <w:r>
              <w:rPr>
                <w:spacing w:val="-2"/>
              </w:rPr>
              <w:t xml:space="preserve"> </w:t>
            </w:r>
            <w:r>
              <w:t>3).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101"/>
            </w:pPr>
            <w:r>
              <w:t>Within the empanelment period</w:t>
            </w:r>
            <w:r>
              <w:rPr>
                <w:spacing w:val="-52"/>
              </w:rPr>
              <w:t xml:space="preserve"> </w:t>
            </w:r>
            <w:r>
              <w:t>of Developer for a SPV</w:t>
            </w:r>
            <w:r>
              <w:rPr>
                <w:spacing w:val="1"/>
              </w:rPr>
              <w:t xml:space="preserve"> </w:t>
            </w:r>
            <w:r>
              <w:t>capacity and range of a State</w:t>
            </w:r>
            <w:r>
              <w:rPr>
                <w:spacing w:val="1"/>
              </w:rPr>
              <w:t xml:space="preserve"> </w:t>
            </w:r>
            <w:r>
              <w:t>where</w:t>
            </w:r>
            <w:r>
              <w:rPr>
                <w:spacing w:val="-1"/>
              </w:rPr>
              <w:t xml:space="preserve"> </w:t>
            </w:r>
            <w:r>
              <w:t>site is located</w:t>
            </w:r>
          </w:p>
        </w:tc>
        <w:tc>
          <w:tcPr>
            <w:tcW w:w="1865" w:type="dxa"/>
            <w:vMerge w:val="restart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5%</w:t>
            </w:r>
          </w:p>
        </w:tc>
      </w:tr>
      <w:tr w:rsidR="000C3096">
        <w:trPr>
          <w:trHeight w:val="2124"/>
        </w:trPr>
        <w:tc>
          <w:tcPr>
            <w:tcW w:w="1486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numPr>
                <w:ilvl w:val="0"/>
                <w:numId w:val="4"/>
              </w:numPr>
              <w:tabs>
                <w:tab w:val="left" w:pos="331"/>
              </w:tabs>
              <w:spacing w:before="2"/>
              <w:ind w:right="257"/>
            </w:pPr>
            <w:r>
              <w:t>SPD to provide performance</w:t>
            </w:r>
            <w:r>
              <w:rPr>
                <w:spacing w:val="-53"/>
              </w:rPr>
              <w:t xml:space="preserve"> </w:t>
            </w:r>
            <w:r>
              <w:t>security</w:t>
            </w:r>
            <w:r>
              <w:rPr>
                <w:spacing w:val="-1"/>
              </w:rPr>
              <w:t xml:space="preserve"> </w:t>
            </w:r>
            <w:r>
              <w:t>to Railways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3" w:line="276" w:lineRule="auto"/>
              <w:ind w:left="107" w:right="221"/>
            </w:pPr>
            <w:r>
              <w:t>Within 30 days* of Signing of</w:t>
            </w:r>
            <w:r>
              <w:rPr>
                <w:spacing w:val="-53"/>
              </w:rPr>
              <w:t xml:space="preserve"> </w:t>
            </w:r>
            <w:r>
              <w:t>PPA.</w:t>
            </w:r>
          </w:p>
        </w:tc>
        <w:tc>
          <w:tcPr>
            <w:tcW w:w="186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1656"/>
        </w:trPr>
        <w:tc>
          <w:tcPr>
            <w:tcW w:w="148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2.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94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submit</w:t>
            </w:r>
            <w:r>
              <w:rPr>
                <w:spacing w:val="1"/>
              </w:rPr>
              <w:t xml:space="preserve"> </w:t>
            </w:r>
            <w:r>
              <w:t>drawings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interconnection</w:t>
            </w:r>
            <w:r>
              <w:rPr>
                <w:spacing w:val="1"/>
              </w:rPr>
              <w:t xml:space="preserve"> </w:t>
            </w:r>
            <w:r>
              <w:t>plans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Railways.</w:t>
            </w:r>
            <w:r>
              <w:rPr>
                <w:spacing w:val="1"/>
              </w:rPr>
              <w:t xml:space="preserve"> </w:t>
            </w:r>
            <w:r>
              <w:t>Both</w:t>
            </w:r>
            <w:r>
              <w:rPr>
                <w:spacing w:val="1"/>
              </w:rPr>
              <w:t xml:space="preserve"> </w:t>
            </w:r>
            <w:r>
              <w:t>Electrical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Civil, including structural. (ref.</w:t>
            </w:r>
            <w:r>
              <w:rPr>
                <w:spacing w:val="1"/>
              </w:rPr>
              <w:t xml:space="preserve"> </w:t>
            </w:r>
            <w:r>
              <w:t>Clause</w:t>
            </w:r>
            <w:r>
              <w:rPr>
                <w:spacing w:val="-2"/>
              </w:rPr>
              <w:t xml:space="preserve"> </w:t>
            </w:r>
            <w:r>
              <w:t>5.3.2</w:t>
            </w:r>
            <w:r>
              <w:rPr>
                <w:spacing w:val="-2"/>
              </w:rPr>
              <w:t xml:space="preserve"> </w:t>
            </w:r>
            <w:r>
              <w:t>and 10.2)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+ 30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5%</w:t>
            </w:r>
          </w:p>
        </w:tc>
      </w:tr>
      <w:tr w:rsidR="000C3096">
        <w:trPr>
          <w:trHeight w:val="1362"/>
        </w:trPr>
        <w:tc>
          <w:tcPr>
            <w:tcW w:w="148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3.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95" w:firstLine="55"/>
              <w:jc w:val="both"/>
            </w:pPr>
            <w:r>
              <w:t>Railways to give the SPD Right</w:t>
            </w:r>
            <w:r>
              <w:rPr>
                <w:spacing w:val="-52"/>
              </w:rPr>
              <w:t xml:space="preserve"> </w:t>
            </w:r>
            <w:r>
              <w:t>of Way to the Site in accordance</w:t>
            </w:r>
            <w:r>
              <w:rPr>
                <w:spacing w:val="-52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provision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56"/>
              </w:rPr>
              <w:t xml:space="preserve"> </w:t>
            </w:r>
            <w:r>
              <w:t>PPA</w:t>
            </w:r>
            <w:r>
              <w:rPr>
                <w:spacing w:val="1"/>
              </w:rPr>
              <w:t xml:space="preserve"> </w:t>
            </w:r>
            <w:r>
              <w:t>Article</w:t>
            </w:r>
            <w:r>
              <w:rPr>
                <w:spacing w:val="-2"/>
              </w:rPr>
              <w:t xml:space="preserve"> </w:t>
            </w:r>
            <w:r>
              <w:t>10.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+ 30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5%</w:t>
            </w:r>
          </w:p>
        </w:tc>
      </w:tr>
      <w:tr w:rsidR="000C3096">
        <w:trPr>
          <w:trHeight w:val="367"/>
        </w:trPr>
        <w:tc>
          <w:tcPr>
            <w:tcW w:w="148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4.</w:t>
            </w:r>
          </w:p>
        </w:tc>
        <w:tc>
          <w:tcPr>
            <w:tcW w:w="3123" w:type="dxa"/>
            <w:vMerge w:val="restart"/>
          </w:tcPr>
          <w:p w:rsidR="000C3096" w:rsidRDefault="00352585">
            <w:pPr>
              <w:pStyle w:val="TableParagraph"/>
              <w:spacing w:before="1" w:line="276" w:lineRule="auto"/>
              <w:ind w:left="107" w:right="95" w:firstLine="55"/>
              <w:jc w:val="both"/>
            </w:pP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55"/>
              </w:rPr>
              <w:t xml:space="preserve"> </w:t>
            </w:r>
            <w:r>
              <w:t>approval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general</w:t>
            </w:r>
            <w:r>
              <w:rPr>
                <w:spacing w:val="1"/>
              </w:rPr>
              <w:t xml:space="preserve"> </w:t>
            </w:r>
            <w:r>
              <w:t>arrangement</w:t>
            </w:r>
            <w:r>
              <w:rPr>
                <w:spacing w:val="1"/>
              </w:rPr>
              <w:t xml:space="preserve"> </w:t>
            </w:r>
            <w:r>
              <w:t>Drawings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interconnection</w:t>
            </w:r>
            <w:r>
              <w:rPr>
                <w:spacing w:val="-52"/>
              </w:rPr>
              <w:t xml:space="preserve"> </w:t>
            </w:r>
            <w:r>
              <w:t>plans submitted by the SPD. In</w:t>
            </w:r>
            <w:r>
              <w:rPr>
                <w:spacing w:val="1"/>
              </w:rPr>
              <w:t xml:space="preserve"> </w:t>
            </w:r>
            <w:r>
              <w:t>case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56"/>
              </w:rPr>
              <w:t xml:space="preserve"> </w:t>
            </w:r>
            <w:r>
              <w:t>any</w:t>
            </w:r>
            <w:r>
              <w:rPr>
                <w:spacing w:val="56"/>
              </w:rPr>
              <w:t xml:space="preserve"> </w:t>
            </w:r>
            <w:r>
              <w:t>objections,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1"/>
              </w:rPr>
              <w:t xml:space="preserve"> </w:t>
            </w:r>
            <w:r>
              <w:t>written</w:t>
            </w:r>
            <w:r>
              <w:rPr>
                <w:spacing w:val="1"/>
              </w:rPr>
              <w:t xml:space="preserve"> </w:t>
            </w:r>
            <w:r>
              <w:t>objections</w:t>
            </w:r>
            <w:r>
              <w:rPr>
                <w:spacing w:val="-1"/>
              </w:rPr>
              <w:t xml:space="preserve"> </w:t>
            </w:r>
            <w:r>
              <w:t>within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period.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+ 45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before="1"/>
              <w:ind w:left="108"/>
            </w:pPr>
            <w:r>
              <w:t>10%</w:t>
            </w:r>
          </w:p>
        </w:tc>
      </w:tr>
      <w:tr w:rsidR="000C3096">
        <w:trPr>
          <w:trHeight w:val="2189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before="114"/>
              <w:ind w:right="96"/>
              <w:jc w:val="both"/>
            </w:pPr>
            <w:r>
              <w:t>Response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-52"/>
              </w:rPr>
              <w:t xml:space="preserve"> </w:t>
            </w:r>
            <w:r>
              <w:t>Drawings</w:t>
            </w:r>
            <w:r>
              <w:rPr>
                <w:spacing w:val="1"/>
              </w:rPr>
              <w:t xml:space="preserve"> </w:t>
            </w:r>
            <w:r>
              <w:t>(Electrical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Civil)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Interconnection</w:t>
            </w:r>
            <w:r>
              <w:rPr>
                <w:spacing w:val="1"/>
              </w:rPr>
              <w:t xml:space="preserve"> </w:t>
            </w:r>
            <w:r>
              <w:t>Plan: Within 7</w:t>
            </w:r>
            <w:r>
              <w:rPr>
                <w:spacing w:val="-3"/>
              </w:rPr>
              <w:t xml:space="preserve"> </w:t>
            </w:r>
            <w:r>
              <w:t>days</w:t>
            </w:r>
          </w:p>
          <w:p w:rsidR="000C3096" w:rsidRDefault="00352585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ind w:right="95"/>
              <w:jc w:val="both"/>
            </w:pPr>
            <w:r>
              <w:t>Response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SPD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Issues/Queries of</w:t>
            </w:r>
            <w:r>
              <w:rPr>
                <w:spacing w:val="1"/>
              </w:rPr>
              <w:t xml:space="preserve"> </w:t>
            </w:r>
            <w:r>
              <w:t>Railways: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-3"/>
              </w:rPr>
              <w:t xml:space="preserve"> </w:t>
            </w:r>
            <w:r>
              <w:t>3 days</w:t>
            </w:r>
          </w:p>
          <w:p w:rsidR="000C3096" w:rsidRDefault="00352585">
            <w:pPr>
              <w:pStyle w:val="TableParagraph"/>
              <w:spacing w:line="251" w:lineRule="exact"/>
              <w:ind w:left="107"/>
              <w:jc w:val="both"/>
            </w:pPr>
            <w:r>
              <w:t>Finalization</w:t>
            </w:r>
            <w:r>
              <w:rPr>
                <w:spacing w:val="39"/>
              </w:rPr>
              <w:t xml:space="preserve"> </w:t>
            </w:r>
            <w:r>
              <w:t>of</w:t>
            </w:r>
            <w:r>
              <w:rPr>
                <w:spacing w:val="93"/>
              </w:rPr>
              <w:t xml:space="preserve"> </w:t>
            </w:r>
            <w:r>
              <w:t>the</w:t>
            </w:r>
            <w:r>
              <w:rPr>
                <w:spacing w:val="93"/>
              </w:rPr>
              <w:t xml:space="preserve"> </w:t>
            </w:r>
            <w:r>
              <w:t>Drawings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8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788"/>
                <w:tab w:val="left" w:pos="2528"/>
              </w:tabs>
              <w:spacing w:before="9" w:line="251" w:lineRule="exact"/>
              <w:ind w:left="107"/>
            </w:pPr>
            <w:r>
              <w:t>and</w:t>
            </w:r>
            <w:r>
              <w:tab/>
              <w:t>Interconnection</w:t>
            </w:r>
            <w:r>
              <w:tab/>
              <w:t>Plan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81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9" w:line="252" w:lineRule="exact"/>
              <w:ind w:left="107"/>
            </w:pPr>
            <w:r>
              <w:t>through</w:t>
            </w:r>
            <w:r>
              <w:rPr>
                <w:spacing w:val="72"/>
              </w:rPr>
              <w:t xml:space="preserve"> </w:t>
            </w:r>
            <w:r>
              <w:t xml:space="preserve">a  </w:t>
            </w:r>
            <w:r>
              <w:rPr>
                <w:spacing w:val="18"/>
              </w:rPr>
              <w:t xml:space="preserve"> </w:t>
            </w:r>
            <w:r>
              <w:t xml:space="preserve">common  </w:t>
            </w:r>
            <w:r>
              <w:rPr>
                <w:spacing w:val="16"/>
              </w:rPr>
              <w:t xml:space="preserve"> </w:t>
            </w:r>
            <w:r>
              <w:t>meeting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81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1348"/>
              </w:tabs>
              <w:spacing w:before="10" w:line="251" w:lineRule="exact"/>
              <w:ind w:left="107"/>
            </w:pPr>
            <w:r>
              <w:t>coordinated</w:t>
            </w:r>
            <w:r>
              <w:tab/>
              <w:t>by</w:t>
            </w:r>
            <w:r>
              <w:rPr>
                <w:spacing w:val="89"/>
              </w:rPr>
              <w:t xml:space="preserve"> </w:t>
            </w:r>
            <w:r>
              <w:t xml:space="preserve">Sr.  </w:t>
            </w:r>
            <w:r>
              <w:rPr>
                <w:spacing w:val="33"/>
              </w:rPr>
              <w:t xml:space="preserve"> </w:t>
            </w:r>
            <w:r>
              <w:t>DEE/G,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497"/>
        </w:trPr>
        <w:tc>
          <w:tcPr>
            <w:tcW w:w="1486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9"/>
              <w:ind w:left="107"/>
            </w:pPr>
            <w:r>
              <w:t>Railways:</w:t>
            </w:r>
            <w:r>
              <w:rPr>
                <w:spacing w:val="-3"/>
              </w:rPr>
              <w:t xml:space="preserve"> </w:t>
            </w:r>
            <w:r>
              <w:t>3 days</w:t>
            </w: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582"/>
        </w:trPr>
        <w:tc>
          <w:tcPr>
            <w:tcW w:w="1486" w:type="dxa"/>
          </w:tcPr>
          <w:p w:rsidR="000C3096" w:rsidRDefault="00352585">
            <w:pPr>
              <w:pStyle w:val="TableParagraph"/>
              <w:ind w:left="107"/>
            </w:pPr>
            <w:r>
              <w:t>5.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ind w:left="107"/>
            </w:pPr>
            <w:r>
              <w:t xml:space="preserve">Financial  </w:t>
            </w:r>
            <w:r>
              <w:rPr>
                <w:spacing w:val="13"/>
              </w:rPr>
              <w:t xml:space="preserve"> </w:t>
            </w:r>
            <w:r>
              <w:t xml:space="preserve">Closure  </w:t>
            </w:r>
            <w:r>
              <w:rPr>
                <w:spacing w:val="16"/>
              </w:rPr>
              <w:t xml:space="preserve"> </w:t>
            </w:r>
            <w:r>
              <w:t xml:space="preserve">–  </w:t>
            </w:r>
            <w:r>
              <w:rPr>
                <w:spacing w:val="14"/>
              </w:rPr>
              <w:t xml:space="preserve"> </w:t>
            </w:r>
            <w:r>
              <w:t xml:space="preserve">SPD  </w:t>
            </w:r>
            <w:r>
              <w:rPr>
                <w:spacing w:val="11"/>
              </w:rPr>
              <w:t xml:space="preserve"> </w:t>
            </w:r>
            <w:r>
              <w:t>to</w:t>
            </w:r>
          </w:p>
          <w:p w:rsidR="000C3096" w:rsidRDefault="00352585">
            <w:pPr>
              <w:pStyle w:val="TableParagraph"/>
              <w:spacing w:before="40"/>
              <w:ind w:left="107"/>
            </w:pPr>
            <w:r>
              <w:t>execute</w:t>
            </w:r>
            <w:r>
              <w:rPr>
                <w:spacing w:val="30"/>
              </w:rPr>
              <w:t xml:space="preserve"> </w:t>
            </w:r>
            <w:r>
              <w:t>&amp;</w:t>
            </w:r>
            <w:r>
              <w:rPr>
                <w:spacing w:val="33"/>
              </w:rPr>
              <w:t xml:space="preserve"> </w:t>
            </w:r>
            <w:r>
              <w:t>procure</w:t>
            </w:r>
            <w:r>
              <w:rPr>
                <w:spacing w:val="30"/>
              </w:rPr>
              <w:t xml:space="preserve"> </w:t>
            </w:r>
            <w:r>
              <w:t>execution</w:t>
            </w:r>
            <w:r>
              <w:rPr>
                <w:spacing w:val="32"/>
              </w:rPr>
              <w:t xml:space="preserve"> </w:t>
            </w:r>
            <w:r>
              <w:t>of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51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+ 90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ind w:left="108"/>
            </w:pPr>
            <w:r>
              <w:t>15%</w:t>
            </w:r>
          </w:p>
        </w:tc>
      </w:tr>
    </w:tbl>
    <w:p w:rsidR="000C3096" w:rsidRDefault="000C3096">
      <w:pPr>
        <w:sectPr w:rsidR="000C3096">
          <w:headerReference w:type="default" r:id="rId473"/>
          <w:footerReference w:type="default" r:id="rId474"/>
          <w:pgSz w:w="12240" w:h="15840"/>
          <w:pgMar w:top="560" w:right="1280" w:bottom="1160" w:left="1220" w:header="0" w:footer="965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3123"/>
        <w:gridCol w:w="3029"/>
        <w:gridCol w:w="1865"/>
      </w:tblGrid>
      <w:tr w:rsidR="000C3096">
        <w:trPr>
          <w:trHeight w:val="489"/>
        </w:trPr>
        <w:tc>
          <w:tcPr>
            <w:tcW w:w="148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ESCROW</w:t>
            </w:r>
            <w:r>
              <w:rPr>
                <w:spacing w:val="-1"/>
              </w:rPr>
              <w:t xml:space="preserve"> </w:t>
            </w:r>
            <w:r>
              <w:t>agreement.</w:t>
            </w:r>
          </w:p>
        </w:tc>
        <w:tc>
          <w:tcPr>
            <w:tcW w:w="3029" w:type="dxa"/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3110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6.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5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procure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56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Approvals specified in Schedule</w:t>
            </w:r>
            <w:r>
              <w:rPr>
                <w:spacing w:val="1"/>
              </w:rPr>
              <w:t xml:space="preserve"> </w:t>
            </w:r>
            <w:r>
              <w:t>F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PPA and</w:t>
            </w:r>
            <w:r>
              <w:rPr>
                <w:spacing w:val="1"/>
              </w:rPr>
              <w:t xml:space="preserve"> </w:t>
            </w:r>
            <w:r>
              <w:t>also from other</w:t>
            </w:r>
            <w:r>
              <w:rPr>
                <w:spacing w:val="1"/>
              </w:rPr>
              <w:t xml:space="preserve"> </w:t>
            </w:r>
            <w:r>
              <w:t>agencies</w:t>
            </w:r>
            <w:r>
              <w:rPr>
                <w:spacing w:val="1"/>
              </w:rPr>
              <w:t xml:space="preserve"> </w:t>
            </w:r>
            <w:r>
              <w:t>unconditionally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1"/>
              </w:rPr>
              <w:t xml:space="preserve"> </w:t>
            </w:r>
            <w:r>
              <w:t>subject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conditions,</w:t>
            </w:r>
            <w:r>
              <w:rPr>
                <w:spacing w:val="1"/>
              </w:rPr>
              <w:t xml:space="preserve"> </w:t>
            </w:r>
            <w:r>
              <w:t>then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be</w:t>
            </w:r>
            <w:r>
              <w:rPr>
                <w:spacing w:val="-52"/>
              </w:rPr>
              <w:t xml:space="preserve"> </w:t>
            </w:r>
            <w:r>
              <w:t>fulfilled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date</w:t>
            </w:r>
            <w:r>
              <w:rPr>
                <w:spacing w:val="1"/>
              </w:rPr>
              <w:t xml:space="preserve"> </w:t>
            </w:r>
            <w:r>
              <w:t>specified</w:t>
            </w:r>
            <w:r>
              <w:rPr>
                <w:spacing w:val="1"/>
              </w:rPr>
              <w:t xml:space="preserve"> </w:t>
            </w:r>
            <w:r>
              <w:t>therein shall have been satisfied</w:t>
            </w:r>
            <w:r>
              <w:rPr>
                <w:spacing w:val="1"/>
              </w:rPr>
              <w:t xml:space="preserve"> </w:t>
            </w:r>
            <w:r>
              <w:t>in full and such Approvals are in</w:t>
            </w:r>
            <w:r>
              <w:rPr>
                <w:spacing w:val="-52"/>
              </w:rPr>
              <w:t xml:space="preserve"> </w:t>
            </w:r>
            <w:r>
              <w:t>full force and</w:t>
            </w:r>
            <w:r>
              <w:rPr>
                <w:spacing w:val="-3"/>
              </w:rPr>
              <w:t xml:space="preserve"> </w:t>
            </w:r>
            <w:r>
              <w:t>effect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+ 150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vMerge w:val="restart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656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7.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5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execute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Financing</w:t>
            </w:r>
            <w:r>
              <w:rPr>
                <w:spacing w:val="1"/>
              </w:rPr>
              <w:t xml:space="preserve"> </w:t>
            </w:r>
            <w:r>
              <w:t>Agreements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delivered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(three)</w:t>
            </w:r>
            <w:r>
              <w:rPr>
                <w:spacing w:val="1"/>
              </w:rPr>
              <w:t xml:space="preserve"> </w:t>
            </w:r>
            <w:r>
              <w:t>true</w:t>
            </w:r>
            <w:r>
              <w:rPr>
                <w:spacing w:val="1"/>
              </w:rPr>
              <w:t xml:space="preserve"> </w:t>
            </w:r>
            <w:r>
              <w:t>copies</w:t>
            </w:r>
            <w:r>
              <w:rPr>
                <w:spacing w:val="-52"/>
              </w:rPr>
              <w:t xml:space="preserve"> </w:t>
            </w:r>
            <w:r>
              <w:t>thereof,</w:t>
            </w:r>
            <w:r>
              <w:rPr>
                <w:spacing w:val="1"/>
              </w:rPr>
              <w:t xml:space="preserve"> </w:t>
            </w:r>
            <w:r>
              <w:t>duly</w:t>
            </w:r>
            <w:r>
              <w:rPr>
                <w:spacing w:val="1"/>
              </w:rPr>
              <w:t xml:space="preserve"> </w:t>
            </w:r>
            <w:r>
              <w:t>attested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Director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SPD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+ 180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3108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8.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4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deliver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(three)</w:t>
            </w:r>
            <w:r>
              <w:rPr>
                <w:spacing w:val="1"/>
              </w:rPr>
              <w:t xml:space="preserve"> </w:t>
            </w:r>
            <w:r>
              <w:t>true</w:t>
            </w:r>
            <w:r>
              <w:rPr>
                <w:spacing w:val="1"/>
              </w:rPr>
              <w:t xml:space="preserve"> </w:t>
            </w:r>
            <w:r>
              <w:t>copies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Package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Model,</w:t>
            </w:r>
            <w:r>
              <w:rPr>
                <w:spacing w:val="1"/>
              </w:rPr>
              <w:t xml:space="preserve"> </w:t>
            </w:r>
            <w:r>
              <w:t>duly</w:t>
            </w:r>
            <w:r>
              <w:rPr>
                <w:spacing w:val="55"/>
              </w:rPr>
              <w:t xml:space="preserve"> </w:t>
            </w:r>
            <w:r>
              <w:t>attested</w:t>
            </w:r>
            <w:r>
              <w:rPr>
                <w:spacing w:val="1"/>
              </w:rPr>
              <w:t xml:space="preserve"> </w:t>
            </w:r>
            <w:r>
              <w:t>by a Director of the SPD, along</w:t>
            </w:r>
            <w:r>
              <w:rPr>
                <w:spacing w:val="1"/>
              </w:rPr>
              <w:t xml:space="preserve"> </w:t>
            </w:r>
            <w:r>
              <w:t>with 3 (three) soft copies of the</w:t>
            </w:r>
            <w:r>
              <w:rPr>
                <w:spacing w:val="1"/>
              </w:rPr>
              <w:t xml:space="preserve"> </w:t>
            </w:r>
            <w:r>
              <w:t>Financial</w:t>
            </w:r>
            <w:r>
              <w:rPr>
                <w:spacing w:val="1"/>
              </w:rPr>
              <w:t xml:space="preserve"> </w:t>
            </w:r>
            <w:r>
              <w:t>Model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MS</w:t>
            </w:r>
            <w:r>
              <w:rPr>
                <w:spacing w:val="1"/>
              </w:rPr>
              <w:t xml:space="preserve"> </w:t>
            </w:r>
            <w:r>
              <w:t>Excel</w:t>
            </w:r>
            <w:r>
              <w:rPr>
                <w:spacing w:val="1"/>
              </w:rPr>
              <w:t xml:space="preserve"> </w:t>
            </w:r>
            <w:r>
              <w:t>version or any substitute thereof,</w:t>
            </w:r>
            <w:r>
              <w:rPr>
                <w:spacing w:val="-52"/>
              </w:rPr>
              <w:t xml:space="preserve"> </w:t>
            </w:r>
            <w:r>
              <w:t>which is acceptable to the Senior</w:t>
            </w:r>
            <w:r>
              <w:rPr>
                <w:spacing w:val="-52"/>
              </w:rPr>
              <w:t xml:space="preserve"> </w:t>
            </w:r>
            <w:r>
              <w:t>Lenders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+ 180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vMerge/>
            <w:tcBorders>
              <w:top w:val="nil"/>
            </w:tcBorders>
          </w:tcPr>
          <w:p w:rsidR="000C3096" w:rsidRDefault="000C3096">
            <w:pPr>
              <w:rPr>
                <w:sz w:val="2"/>
                <w:szCs w:val="2"/>
              </w:rPr>
            </w:pPr>
          </w:p>
        </w:tc>
      </w:tr>
      <w:tr w:rsidR="000C3096">
        <w:trPr>
          <w:trHeight w:val="278"/>
        </w:trPr>
        <w:tc>
          <w:tcPr>
            <w:tcW w:w="1486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9</w:t>
            </w: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1467"/>
                <w:tab w:val="left" w:pos="1968"/>
              </w:tabs>
              <w:spacing w:line="245" w:lineRule="exact"/>
              <w:ind w:left="107"/>
            </w:pPr>
            <w:r>
              <w:t>Completion</w:t>
            </w:r>
            <w:r>
              <w:tab/>
              <w:t>of</w:t>
            </w:r>
            <w:r>
              <w:tab/>
              <w:t>Installation,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91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2697"/>
              </w:tabs>
              <w:spacing w:before="6"/>
              <w:ind w:left="107"/>
            </w:pPr>
            <w:r>
              <w:t>Construction</w:t>
            </w:r>
            <w:r>
              <w:tab/>
              <w:t>and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9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tabs>
                <w:tab w:val="left" w:pos="2051"/>
                <w:tab w:val="left" w:pos="2843"/>
              </w:tabs>
              <w:spacing w:before="5"/>
              <w:ind w:left="107"/>
            </w:pPr>
            <w:r>
              <w:t>Commissioning***</w:t>
            </w:r>
            <w:r>
              <w:tab/>
              <w:t>(either</w:t>
            </w:r>
            <w:r>
              <w:tab/>
              <w:t>in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29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phased</w:t>
            </w:r>
            <w:r>
              <w:rPr>
                <w:spacing w:val="22"/>
              </w:rPr>
              <w:t xml:space="preserve"> </w:t>
            </w:r>
            <w:r>
              <w:t>commissioning</w:t>
            </w:r>
            <w:r>
              <w:rPr>
                <w:spacing w:val="25"/>
              </w:rPr>
              <w:t xml:space="preserve"> </w:t>
            </w:r>
            <w:r>
              <w:t>or</w:t>
            </w:r>
            <w:r>
              <w:rPr>
                <w:spacing w:val="23"/>
              </w:rPr>
              <w:t xml:space="preserve"> </w:t>
            </w:r>
            <w:r>
              <w:t>single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</w:tr>
      <w:tr w:rsidR="000C3096">
        <w:trPr>
          <w:trHeight w:val="300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commissioning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full</w:t>
            </w:r>
            <w:r>
              <w:rPr>
                <w:spacing w:val="-2"/>
              </w:rPr>
              <w:t xml:space="preserve"> </w:t>
            </w:r>
            <w:r>
              <w:t>capacity)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82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197"/>
              <w:ind w:left="107"/>
            </w:pPr>
            <w:r>
              <w:t>Phase</w:t>
            </w:r>
            <w:r>
              <w:rPr>
                <w:spacing w:val="81"/>
              </w:rPr>
              <w:t xml:space="preserve"> </w:t>
            </w:r>
            <w:r>
              <w:t xml:space="preserve">1  </w:t>
            </w:r>
            <w:r>
              <w:rPr>
                <w:spacing w:val="25"/>
              </w:rPr>
              <w:t xml:space="preserve"> </w:t>
            </w:r>
            <w:r>
              <w:t xml:space="preserve">(min.  </w:t>
            </w:r>
            <w:r>
              <w:rPr>
                <w:spacing w:val="25"/>
              </w:rPr>
              <w:t xml:space="preserve"> </w:t>
            </w:r>
            <w:r>
              <w:t xml:space="preserve">25%  </w:t>
            </w:r>
            <w:r>
              <w:rPr>
                <w:spacing w:val="27"/>
              </w:rPr>
              <w:t xml:space="preserve"> </w:t>
            </w:r>
            <w:r>
              <w:t xml:space="preserve">of  </w:t>
            </w:r>
            <w:r>
              <w:rPr>
                <w:spacing w:val="24"/>
              </w:rPr>
              <w:t xml:space="preserve"> </w:t>
            </w:r>
            <w:r>
              <w:t>the</w:t>
            </w:r>
          </w:p>
        </w:tc>
        <w:tc>
          <w:tcPr>
            <w:tcW w:w="3029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15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+ 180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top w:val="nil"/>
              <w:bottom w:val="nil"/>
            </w:tcBorders>
          </w:tcPr>
          <w:p w:rsidR="000C3096" w:rsidRDefault="00352585">
            <w:pPr>
              <w:pStyle w:val="TableParagraph"/>
              <w:spacing w:before="15"/>
              <w:ind w:left="108"/>
            </w:pPr>
            <w:r>
              <w:t>35%</w:t>
            </w:r>
          </w:p>
        </w:tc>
      </w:tr>
      <w:tr w:rsidR="000C3096">
        <w:trPr>
          <w:trHeight w:val="505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awarded</w:t>
            </w:r>
            <w:r>
              <w:rPr>
                <w:spacing w:val="-2"/>
              </w:rPr>
              <w:t xml:space="preserve"> </w:t>
            </w: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77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6" w:lineRule="exact"/>
              <w:ind w:left="107"/>
            </w:pPr>
            <w:r>
              <w:t>Phase</w:t>
            </w:r>
            <w:r>
              <w:rPr>
                <w:spacing w:val="81"/>
              </w:rPr>
              <w:t xml:space="preserve"> </w:t>
            </w:r>
            <w:r>
              <w:t xml:space="preserve">2  </w:t>
            </w:r>
            <w:r>
              <w:rPr>
                <w:spacing w:val="25"/>
              </w:rPr>
              <w:t xml:space="preserve"> </w:t>
            </w:r>
            <w:r>
              <w:t xml:space="preserve">(min.  </w:t>
            </w:r>
            <w:r>
              <w:rPr>
                <w:spacing w:val="26"/>
              </w:rPr>
              <w:t xml:space="preserve"> </w:t>
            </w:r>
            <w:r>
              <w:t xml:space="preserve">50%  </w:t>
            </w:r>
            <w:r>
              <w:rPr>
                <w:spacing w:val="27"/>
              </w:rPr>
              <w:t xml:space="preserve"> </w:t>
            </w:r>
            <w:r>
              <w:t xml:space="preserve">of  </w:t>
            </w:r>
            <w:r>
              <w:rPr>
                <w:spacing w:val="25"/>
              </w:rPr>
              <w:t xml:space="preserve"> </w:t>
            </w:r>
            <w:r>
              <w:t>the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6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+ 200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6" w:lineRule="exact"/>
              <w:ind w:left="108"/>
            </w:pPr>
            <w:r>
              <w:t>55%</w:t>
            </w:r>
          </w:p>
        </w:tc>
      </w:tr>
      <w:tr w:rsidR="000C3096">
        <w:trPr>
          <w:trHeight w:val="505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awarded</w:t>
            </w:r>
            <w:r>
              <w:rPr>
                <w:spacing w:val="-2"/>
              </w:rPr>
              <w:t xml:space="preserve"> </w:t>
            </w: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76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Phase</w:t>
            </w:r>
            <w:r>
              <w:rPr>
                <w:spacing w:val="11"/>
              </w:rPr>
              <w:t xml:space="preserve"> </w:t>
            </w:r>
            <w:r>
              <w:t>3</w:t>
            </w:r>
            <w:r>
              <w:rPr>
                <w:spacing w:val="67"/>
              </w:rPr>
              <w:t xml:space="preserve"> </w:t>
            </w:r>
            <w:r>
              <w:t>(75%</w:t>
            </w:r>
            <w:r>
              <w:rPr>
                <w:spacing w:val="65"/>
              </w:rPr>
              <w:t xml:space="preserve"> </w:t>
            </w:r>
            <w:r>
              <w:t>of</w:t>
            </w:r>
            <w:r>
              <w:rPr>
                <w:spacing w:val="66"/>
              </w:rPr>
              <w:t xml:space="preserve"> </w:t>
            </w:r>
            <w:r>
              <w:t>the</w:t>
            </w:r>
            <w:r>
              <w:rPr>
                <w:spacing w:val="65"/>
              </w:rPr>
              <w:t xml:space="preserve"> </w:t>
            </w:r>
            <w:r>
              <w:t>awarded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+ 220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5" w:lineRule="exact"/>
              <w:ind w:left="108"/>
            </w:pPr>
            <w:r>
              <w:t>80%</w:t>
            </w:r>
          </w:p>
        </w:tc>
      </w:tr>
      <w:tr w:rsidR="000C3096">
        <w:trPr>
          <w:trHeight w:val="502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</w:tcPr>
          <w:p w:rsidR="000C3096" w:rsidRDefault="000C3096">
            <w:pPr>
              <w:pStyle w:val="TableParagraph"/>
              <w:rPr>
                <w:sz w:val="20"/>
              </w:rPr>
            </w:pPr>
          </w:p>
        </w:tc>
        <w:tc>
          <w:tcPr>
            <w:tcW w:w="3123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Phase</w:t>
            </w:r>
            <w:r>
              <w:rPr>
                <w:spacing w:val="43"/>
              </w:rPr>
              <w:t xml:space="preserve"> </w:t>
            </w:r>
            <w:r>
              <w:t>4</w:t>
            </w:r>
            <w:r>
              <w:rPr>
                <w:spacing w:val="43"/>
              </w:rPr>
              <w:t xml:space="preserve"> </w:t>
            </w:r>
            <w:r>
              <w:t>(100%</w:t>
            </w:r>
            <w:r>
              <w:rPr>
                <w:spacing w:val="46"/>
              </w:rPr>
              <w:t xml:space="preserve"> </w:t>
            </w:r>
            <w:r>
              <w:t>of</w:t>
            </w:r>
            <w:r>
              <w:rPr>
                <w:spacing w:val="43"/>
              </w:rPr>
              <w:t xml:space="preserve"> </w:t>
            </w:r>
            <w:r>
              <w:t>the</w:t>
            </w:r>
            <w:r>
              <w:rPr>
                <w:spacing w:val="43"/>
              </w:rPr>
              <w:t xml:space="preserve"> </w:t>
            </w:r>
            <w:r>
              <w:t>awarded</w:t>
            </w:r>
          </w:p>
        </w:tc>
        <w:tc>
          <w:tcPr>
            <w:tcW w:w="3029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+ 240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  <w:tcBorders>
              <w:bottom w:val="nil"/>
            </w:tcBorders>
          </w:tcPr>
          <w:p w:rsidR="000C3096" w:rsidRDefault="00352585">
            <w:pPr>
              <w:pStyle w:val="TableParagraph"/>
              <w:spacing w:line="247" w:lineRule="exact"/>
              <w:ind w:left="108"/>
            </w:pPr>
            <w:r>
              <w:t>100%</w:t>
            </w:r>
          </w:p>
        </w:tc>
      </w:tr>
      <w:tr w:rsidR="000C3096">
        <w:trPr>
          <w:trHeight w:val="502"/>
        </w:trPr>
        <w:tc>
          <w:tcPr>
            <w:tcW w:w="1486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0C3096" w:rsidRDefault="00352585">
            <w:pPr>
              <w:pStyle w:val="TableParagraph"/>
              <w:spacing w:before="5"/>
              <w:ind w:left="107"/>
            </w:pPr>
            <w:r>
              <w:t>capacity)</w:t>
            </w:r>
          </w:p>
        </w:tc>
        <w:tc>
          <w:tcPr>
            <w:tcW w:w="3029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  <w:tc>
          <w:tcPr>
            <w:tcW w:w="1865" w:type="dxa"/>
            <w:tcBorders>
              <w:top w:val="nil"/>
            </w:tcBorders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10.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tabs>
                <w:tab w:val="left" w:pos="1255"/>
                <w:tab w:val="left" w:pos="1706"/>
                <w:tab w:val="left" w:pos="2207"/>
                <w:tab w:val="left" w:pos="2841"/>
              </w:tabs>
              <w:spacing w:line="247" w:lineRule="exact"/>
              <w:ind w:left="107"/>
            </w:pPr>
            <w:r>
              <w:t>Intimation</w:t>
            </w:r>
            <w:r>
              <w:tab/>
              <w:t>by</w:t>
            </w:r>
            <w:r>
              <w:tab/>
              <w:t>the</w:t>
            </w:r>
            <w:r>
              <w:tab/>
              <w:t>SPD</w:t>
            </w:r>
            <w:r>
              <w:tab/>
              <w:t>to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15 days</w:t>
            </w:r>
            <w:r>
              <w:rPr>
                <w:spacing w:val="-2"/>
              </w:rPr>
              <w:t xml:space="preserve"> </w:t>
            </w:r>
            <w:r>
              <w:t>prior 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completion</w:t>
            </w:r>
          </w:p>
        </w:tc>
        <w:tc>
          <w:tcPr>
            <w:tcW w:w="1865" w:type="dxa"/>
          </w:tcPr>
          <w:p w:rsidR="000C3096" w:rsidRDefault="00352585">
            <w:pPr>
              <w:pStyle w:val="TableParagraph"/>
              <w:spacing w:line="247" w:lineRule="exact"/>
              <w:ind w:left="108"/>
            </w:pPr>
            <w:r>
              <w:t>20%</w:t>
            </w:r>
          </w:p>
        </w:tc>
      </w:tr>
    </w:tbl>
    <w:p w:rsidR="000C3096" w:rsidRDefault="000C3096">
      <w:pPr>
        <w:spacing w:line="247" w:lineRule="exact"/>
        <w:sectPr w:rsidR="000C3096">
          <w:headerReference w:type="default" r:id="rId475"/>
          <w:footerReference w:type="default" r:id="rId476"/>
          <w:pgSz w:w="12240" w:h="15840"/>
          <w:pgMar w:top="640" w:right="1280" w:bottom="1080" w:left="1220" w:header="0" w:footer="885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86"/>
        <w:gridCol w:w="3123"/>
        <w:gridCol w:w="3029"/>
        <w:gridCol w:w="1865"/>
      </w:tblGrid>
      <w:tr w:rsidR="000C3096">
        <w:trPr>
          <w:trHeight w:val="779"/>
        </w:trPr>
        <w:tc>
          <w:tcPr>
            <w:tcW w:w="148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9"/>
            </w:pPr>
            <w:r>
              <w:t>Railways</w:t>
            </w:r>
            <w:r>
              <w:rPr>
                <w:spacing w:val="23"/>
              </w:rPr>
              <w:t xml:space="preserve"> </w:t>
            </w:r>
            <w:r>
              <w:t>for</w:t>
            </w:r>
            <w:r>
              <w:rPr>
                <w:spacing w:val="22"/>
              </w:rPr>
              <w:t xml:space="preserve"> </w:t>
            </w:r>
            <w:r>
              <w:t>system</w:t>
            </w:r>
            <w:r>
              <w:rPr>
                <w:spacing w:val="22"/>
              </w:rPr>
              <w:t xml:space="preserve"> </w:t>
            </w:r>
            <w:r>
              <w:t>readiness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Testing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installation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construction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2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8" w:lineRule="exact"/>
              <w:ind w:left="107"/>
            </w:pPr>
            <w:r>
              <w:t>11.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tabs>
                <w:tab w:val="left" w:pos="1006"/>
                <w:tab w:val="left" w:pos="1426"/>
                <w:tab w:val="left" w:pos="1932"/>
                <w:tab w:val="left" w:pos="2790"/>
              </w:tabs>
              <w:spacing w:line="276" w:lineRule="auto"/>
              <w:ind w:left="107" w:right="99"/>
            </w:pPr>
            <w:r>
              <w:t>Testing</w:t>
            </w:r>
            <w:r>
              <w:tab/>
              <w:t>of</w:t>
            </w:r>
            <w:r>
              <w:tab/>
              <w:t>the</w:t>
            </w:r>
            <w:r>
              <w:tab/>
              <w:t>Project</w:t>
            </w:r>
            <w:r>
              <w:tab/>
            </w:r>
            <w:r>
              <w:rPr>
                <w:spacing w:val="-2"/>
              </w:rPr>
              <w:t>by</w:t>
            </w:r>
            <w:r>
              <w:rPr>
                <w:spacing w:val="-52"/>
              </w:rPr>
              <w:t xml:space="preserve"> </w:t>
            </w:r>
            <w:r>
              <w:t>Railways and</w:t>
            </w:r>
            <w:r>
              <w:rPr>
                <w:spacing w:val="-1"/>
              </w:rPr>
              <w:t xml:space="preserve"> </w:t>
            </w:r>
            <w:r>
              <w:t>award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approval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76" w:lineRule="auto"/>
              <w:ind w:left="107" w:right="171"/>
            </w:pPr>
            <w:r>
              <w:t>Within 15 days of completion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installation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construction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9503" w:type="dxa"/>
            <w:gridSpan w:val="4"/>
          </w:tcPr>
          <w:p w:rsidR="000C3096" w:rsidRDefault="00352585">
            <w:pPr>
              <w:pStyle w:val="TableParagraph"/>
              <w:spacing w:line="247" w:lineRule="exact"/>
              <w:ind w:left="3496" w:right="3489"/>
              <w:jc w:val="center"/>
              <w:rPr>
                <w:b/>
              </w:rPr>
            </w:pPr>
            <w:r>
              <w:rPr>
                <w:b/>
              </w:rPr>
              <w:t>Timeline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Net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Metering</w:t>
            </w:r>
          </w:p>
        </w:tc>
      </w:tr>
      <w:tr w:rsidR="000C3096">
        <w:trPr>
          <w:trHeight w:val="1362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12.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5"/>
              <w:jc w:val="both"/>
            </w:pPr>
            <w:r>
              <w:t>SPD to apply</w:t>
            </w:r>
            <w:r>
              <w:rPr>
                <w:spacing w:val="1"/>
              </w:rPr>
              <w:t xml:space="preserve"> </w:t>
            </w:r>
            <w:r>
              <w:t>for net metering</w:t>
            </w:r>
            <w:r>
              <w:rPr>
                <w:spacing w:val="1"/>
              </w:rPr>
              <w:t xml:space="preserve"> </w:t>
            </w:r>
            <w:r>
              <w:t>related</w:t>
            </w:r>
            <w:r>
              <w:rPr>
                <w:spacing w:val="1"/>
              </w:rPr>
              <w:t xml:space="preserve"> </w:t>
            </w:r>
            <w:r>
              <w:t>work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behalf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Railways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concerned</w:t>
            </w:r>
            <w:r>
              <w:rPr>
                <w:spacing w:val="-52"/>
              </w:rPr>
              <w:t xml:space="preserve"> </w:t>
            </w:r>
            <w:r>
              <w:t>DISCOM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+ 150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075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13.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97"/>
              <w:jc w:val="both"/>
            </w:pPr>
            <w:r>
              <w:t>SPD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identify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finalise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1"/>
              </w:rPr>
              <w:t xml:space="preserve"> </w:t>
            </w:r>
            <w:r>
              <w:t>steps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per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concerned</w:t>
            </w:r>
            <w:r>
              <w:rPr>
                <w:spacing w:val="-1"/>
              </w:rPr>
              <w:t xml:space="preserve"> </w:t>
            </w:r>
            <w:r>
              <w:t>DISCOM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+ 150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3107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14.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tabs>
                <w:tab w:val="left" w:pos="632"/>
                <w:tab w:val="left" w:pos="1073"/>
                <w:tab w:val="left" w:pos="1164"/>
                <w:tab w:val="left" w:pos="1222"/>
                <w:tab w:val="left" w:pos="1572"/>
                <w:tab w:val="left" w:pos="2205"/>
                <w:tab w:val="left" w:pos="2316"/>
                <w:tab w:val="left" w:pos="2671"/>
                <w:tab w:val="left" w:pos="2742"/>
              </w:tabs>
              <w:spacing w:line="276" w:lineRule="auto"/>
              <w:ind w:left="107" w:right="95"/>
            </w:pPr>
            <w:r>
              <w:t>SPD</w:t>
            </w:r>
            <w:r>
              <w:rPr>
                <w:spacing w:val="46"/>
              </w:rPr>
              <w:t xml:space="preserve"> </w:t>
            </w:r>
            <w:r>
              <w:t>to</w:t>
            </w:r>
            <w:r>
              <w:rPr>
                <w:spacing w:val="48"/>
              </w:rPr>
              <w:t xml:space="preserve"> </w:t>
            </w:r>
            <w:r>
              <w:t>ensure</w:t>
            </w:r>
            <w:r>
              <w:rPr>
                <w:spacing w:val="46"/>
              </w:rPr>
              <w:t xml:space="preserve"> </w:t>
            </w:r>
            <w:r>
              <w:t>and</w:t>
            </w:r>
            <w:r>
              <w:rPr>
                <w:spacing w:val="48"/>
              </w:rPr>
              <w:t xml:space="preserve"> </w:t>
            </w:r>
            <w:r>
              <w:t>avail</w:t>
            </w:r>
            <w:r>
              <w:rPr>
                <w:spacing w:val="49"/>
              </w:rPr>
              <w:t xml:space="preserve"> </w:t>
            </w:r>
            <w:r>
              <w:t>all</w:t>
            </w:r>
            <w:r>
              <w:rPr>
                <w:spacing w:val="-52"/>
              </w:rPr>
              <w:t xml:space="preserve"> </w:t>
            </w:r>
            <w:r>
              <w:t>requisite</w:t>
            </w:r>
            <w:r>
              <w:tab/>
            </w:r>
            <w:r>
              <w:tab/>
              <w:t>approvals</w:t>
            </w:r>
            <w:r>
              <w:tab/>
            </w:r>
            <w:r>
              <w:tab/>
            </w:r>
            <w:r>
              <w:rPr>
                <w:spacing w:val="-1"/>
              </w:rPr>
              <w:t>towards</w:t>
            </w:r>
            <w:r>
              <w:rPr>
                <w:spacing w:val="-52"/>
              </w:rPr>
              <w:t xml:space="preserve"> </w:t>
            </w:r>
            <w:r>
              <w:t>signing</w:t>
            </w:r>
            <w:r>
              <w:tab/>
              <w:t>of</w:t>
            </w:r>
            <w:r>
              <w:tab/>
              <w:t>Net</w:t>
            </w:r>
            <w:r>
              <w:tab/>
            </w:r>
            <w:r>
              <w:rPr>
                <w:spacing w:val="-1"/>
              </w:rPr>
              <w:t>Metering</w:t>
            </w:r>
            <w:r>
              <w:rPr>
                <w:spacing w:val="-52"/>
              </w:rPr>
              <w:t xml:space="preserve"> </w:t>
            </w:r>
            <w:r>
              <w:t>Agreement</w:t>
            </w:r>
            <w:r>
              <w:rPr>
                <w:spacing w:val="25"/>
              </w:rPr>
              <w:t xml:space="preserve"> </w:t>
            </w:r>
            <w:r>
              <w:t>with</w:t>
            </w:r>
            <w:r>
              <w:rPr>
                <w:spacing w:val="22"/>
              </w:rPr>
              <w:t xml:space="preserve"> </w:t>
            </w:r>
            <w:r>
              <w:t>the</w:t>
            </w:r>
            <w:r>
              <w:rPr>
                <w:spacing w:val="24"/>
              </w:rPr>
              <w:t xml:space="preserve"> </w:t>
            </w:r>
            <w:r>
              <w:t>DISCOM</w:t>
            </w:r>
            <w:r>
              <w:rPr>
                <w:spacing w:val="-52"/>
              </w:rPr>
              <w:t xml:space="preserve"> </w:t>
            </w:r>
            <w:r>
              <w:t>(Note:</w:t>
            </w:r>
            <w:r>
              <w:rPr>
                <w:spacing w:val="28"/>
              </w:rPr>
              <w:t xml:space="preserve"> </w:t>
            </w:r>
            <w:r>
              <w:t>All</w:t>
            </w:r>
            <w:r>
              <w:rPr>
                <w:spacing w:val="26"/>
              </w:rPr>
              <w:t xml:space="preserve"> </w:t>
            </w:r>
            <w:r>
              <w:t>activities</w:t>
            </w:r>
            <w:r>
              <w:rPr>
                <w:spacing w:val="26"/>
              </w:rPr>
              <w:t xml:space="preserve"> </w:t>
            </w:r>
            <w:r>
              <w:t>in</w:t>
            </w:r>
            <w:r>
              <w:rPr>
                <w:spacing w:val="25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reference</w:t>
            </w:r>
            <w:r>
              <w:rPr>
                <w:spacing w:val="2"/>
              </w:rPr>
              <w:t xml:space="preserve"> </w:t>
            </w:r>
            <w:r>
              <w:t>are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3"/>
              </w:rPr>
              <w:t xml:space="preserve"> </w:t>
            </w:r>
            <w:r>
              <w:t>be</w:t>
            </w:r>
            <w:r>
              <w:rPr>
                <w:spacing w:val="1"/>
              </w:rPr>
              <w:t xml:space="preserve"> </w:t>
            </w:r>
            <w:r>
              <w:t>carries</w:t>
            </w:r>
            <w:r>
              <w:rPr>
                <w:spacing w:val="2"/>
              </w:rPr>
              <w:t xml:space="preserve"> </w:t>
            </w:r>
            <w:r>
              <w:t>out</w:t>
            </w:r>
            <w:r>
              <w:rPr>
                <w:spacing w:val="4"/>
              </w:rPr>
              <w:t xml:space="preserve"> </w:t>
            </w:r>
            <w:r>
              <w:t>by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  <w:t>SPD.</w:t>
            </w:r>
            <w:r>
              <w:tab/>
            </w:r>
            <w:r>
              <w:tab/>
            </w:r>
            <w:r>
              <w:tab/>
              <w:t>Railways</w:t>
            </w:r>
            <w:r>
              <w:tab/>
            </w:r>
            <w:r>
              <w:rPr>
                <w:spacing w:val="-1"/>
              </w:rPr>
              <w:t>will</w:t>
            </w:r>
            <w:r>
              <w:rPr>
                <w:spacing w:val="-52"/>
              </w:rPr>
              <w:t xml:space="preserve"> </w:t>
            </w:r>
            <w:r>
              <w:t>facilitate</w:t>
            </w:r>
            <w:r>
              <w:tab/>
            </w:r>
            <w:r>
              <w:tab/>
            </w:r>
            <w:r>
              <w:tab/>
              <w:t>signing</w:t>
            </w:r>
            <w:r>
              <w:tab/>
              <w:t>of</w:t>
            </w:r>
            <w:r>
              <w:tab/>
            </w:r>
            <w:r>
              <w:tab/>
              <w:t>the</w:t>
            </w:r>
            <w:r>
              <w:rPr>
                <w:spacing w:val="-52"/>
              </w:rPr>
              <w:t xml:space="preserve"> </w:t>
            </w:r>
            <w:r>
              <w:t>necessary</w:t>
            </w:r>
            <w:r>
              <w:rPr>
                <w:spacing w:val="1"/>
              </w:rPr>
              <w:t xml:space="preserve"> </w:t>
            </w:r>
            <w:r>
              <w:t>documents/Agreements.)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76" w:lineRule="auto"/>
              <w:ind w:left="107" w:right="399"/>
            </w:pPr>
            <w:r>
              <w:t>Based on timelines given by</w:t>
            </w:r>
            <w:r>
              <w:rPr>
                <w:spacing w:val="-52"/>
              </w:rPr>
              <w:t xml:space="preserve"> </w:t>
            </w:r>
            <w:r>
              <w:t>DISCOM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655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7" w:lineRule="exact"/>
              <w:ind w:left="107"/>
            </w:pPr>
            <w:r>
              <w:t>15.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248"/>
            </w:pPr>
            <w:r>
              <w:t>SPD in consultation with</w:t>
            </w:r>
            <w:r>
              <w:rPr>
                <w:spacing w:val="1"/>
              </w:rPr>
              <w:t xml:space="preserve"> </w:t>
            </w:r>
            <w:r>
              <w:t>Railways to ensure and discuss</w:t>
            </w:r>
            <w:r>
              <w:rPr>
                <w:spacing w:val="-52"/>
              </w:rPr>
              <w:t xml:space="preserve"> </w:t>
            </w:r>
            <w:r>
              <w:t>the likely date of system</w:t>
            </w:r>
            <w:r>
              <w:rPr>
                <w:spacing w:val="1"/>
              </w:rPr>
              <w:t xml:space="preserve"> </w:t>
            </w:r>
            <w:r>
              <w:t>inspection by Electrical</w:t>
            </w:r>
            <w:r>
              <w:rPr>
                <w:spacing w:val="1"/>
              </w:rPr>
              <w:t xml:space="preserve"> </w:t>
            </w:r>
            <w:r>
              <w:t>Inspector</w:t>
            </w:r>
            <w:r>
              <w:rPr>
                <w:spacing w:val="-1"/>
              </w:rPr>
              <w:t xml:space="preserve"> </w:t>
            </w:r>
            <w:r>
              <w:t>and Utility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76" w:lineRule="auto"/>
              <w:ind w:left="107" w:right="350"/>
            </w:pPr>
            <w:r>
              <w:t>Before 30 days of Scheduled</w:t>
            </w:r>
            <w:r>
              <w:rPr>
                <w:spacing w:val="-52"/>
              </w:rPr>
              <w:t xml:space="preserve"> </w:t>
            </w:r>
            <w:r>
              <w:t>COD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1362"/>
        </w:trPr>
        <w:tc>
          <w:tcPr>
            <w:tcW w:w="1486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16. **</w:t>
            </w:r>
          </w:p>
        </w:tc>
        <w:tc>
          <w:tcPr>
            <w:tcW w:w="3123" w:type="dxa"/>
          </w:tcPr>
          <w:p w:rsidR="000C3096" w:rsidRDefault="00352585">
            <w:pPr>
              <w:pStyle w:val="TableParagraph"/>
              <w:spacing w:line="276" w:lineRule="auto"/>
              <w:ind w:left="107" w:right="170" w:firstLine="55"/>
            </w:pPr>
            <w:r>
              <w:t>Railways to ensure</w:t>
            </w:r>
            <w:r>
              <w:rPr>
                <w:spacing w:val="1"/>
              </w:rPr>
              <w:t xml:space="preserve"> </w:t>
            </w:r>
            <w:r>
              <w:t>commissioning of plant by SPD</w:t>
            </w:r>
            <w:r>
              <w:rPr>
                <w:spacing w:val="-52"/>
              </w:rPr>
              <w:t xml:space="preserve"> </w:t>
            </w:r>
            <w:r>
              <w:t>under net metering arrangement</w:t>
            </w:r>
            <w:r>
              <w:rPr>
                <w:spacing w:val="-53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DISCOM</w:t>
            </w:r>
          </w:p>
        </w:tc>
        <w:tc>
          <w:tcPr>
            <w:tcW w:w="3029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ED</w:t>
            </w:r>
            <w:r>
              <w:rPr>
                <w:spacing w:val="-2"/>
              </w:rPr>
              <w:t xml:space="preserve"> </w:t>
            </w:r>
            <w:r>
              <w:t>+ 240</w:t>
            </w:r>
            <w:r>
              <w:rPr>
                <w:spacing w:val="1"/>
              </w:rPr>
              <w:t xml:space="preserve"> </w:t>
            </w:r>
            <w:r>
              <w:t>days</w:t>
            </w:r>
          </w:p>
          <w:p w:rsidR="000C3096" w:rsidRDefault="000C3096">
            <w:pPr>
              <w:pStyle w:val="TableParagraph"/>
              <w:spacing w:before="9"/>
              <w:rPr>
                <w:b/>
                <w:sz w:val="20"/>
              </w:rPr>
            </w:pPr>
          </w:p>
          <w:p w:rsidR="000C3096" w:rsidRDefault="00352585">
            <w:pPr>
              <w:pStyle w:val="TableParagraph"/>
              <w:ind w:left="107"/>
            </w:pPr>
            <w:r>
              <w:t>255</w:t>
            </w:r>
            <w:r>
              <w:rPr>
                <w:spacing w:val="-1"/>
              </w:rPr>
              <w:t xml:space="preserve"> </w:t>
            </w:r>
            <w:r>
              <w:t>days from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date of</w:t>
            </w:r>
            <w:r>
              <w:rPr>
                <w:spacing w:val="-1"/>
              </w:rPr>
              <w:t xml:space="preserve"> </w:t>
            </w:r>
            <w:r>
              <w:t>LoA</w:t>
            </w:r>
          </w:p>
        </w:tc>
        <w:tc>
          <w:tcPr>
            <w:tcW w:w="1865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352585">
      <w:pPr>
        <w:pStyle w:val="BodyText"/>
        <w:spacing w:line="276" w:lineRule="auto"/>
        <w:ind w:left="220" w:right="153"/>
        <w:jc w:val="both"/>
      </w:pPr>
      <w:r>
        <w:t>*Under these projects, Railways authorities will ensure that all necessary activities on their part are</w:t>
      </w:r>
      <w:r>
        <w:rPr>
          <w:spacing w:val="1"/>
        </w:rPr>
        <w:t xml:space="preserve"> </w:t>
      </w:r>
      <w:r>
        <w:t>completed within time and will also undertake periodic reviews of the project as per clause 4.1.2. They</w:t>
      </w:r>
      <w:r>
        <w:rPr>
          <w:spacing w:val="1"/>
        </w:rPr>
        <w:t xml:space="preserve"> </w:t>
      </w:r>
      <w:r>
        <w:t>will also ensure that the project is completed within the timelines and fix responsibility of delays if any in</w:t>
      </w:r>
      <w:r>
        <w:rPr>
          <w:spacing w:val="1"/>
        </w:rPr>
        <w:t xml:space="preserve"> </w:t>
      </w:r>
      <w:r>
        <w:t>the implementation of the project. All activities relating to above particulars will be carried out by the</w:t>
      </w:r>
      <w:r>
        <w:rPr>
          <w:spacing w:val="1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Zonal</w:t>
      </w:r>
      <w:r>
        <w:rPr>
          <w:spacing w:val="1"/>
        </w:rPr>
        <w:t xml:space="preserve"> </w:t>
      </w:r>
      <w:r>
        <w:t>Railways.</w:t>
      </w:r>
    </w:p>
    <w:p w:rsidR="000C3096" w:rsidRDefault="00352585">
      <w:pPr>
        <w:pStyle w:val="BodyText"/>
        <w:spacing w:before="194" w:line="276" w:lineRule="auto"/>
        <w:ind w:left="220" w:right="240"/>
      </w:pPr>
      <w:r>
        <w:t>** Zonal Railways on basis of realistic assessment of the situation can extend this time at their own</w:t>
      </w:r>
      <w:r>
        <w:rPr>
          <w:spacing w:val="1"/>
        </w:rPr>
        <w:t xml:space="preserve"> </w:t>
      </w:r>
      <w:r>
        <w:t>discretion.</w:t>
      </w:r>
      <w:r>
        <w:rPr>
          <w:spacing w:val="-3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considering</w:t>
      </w:r>
      <w:r>
        <w:rPr>
          <w:spacing w:val="-2"/>
        </w:rPr>
        <w:t xml:space="preserve"> </w:t>
      </w:r>
      <w:r>
        <w:t>extension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contract</w:t>
      </w:r>
      <w:r>
        <w:rPr>
          <w:spacing w:val="-1"/>
        </w:rPr>
        <w:t xml:space="preserve"> </w:t>
      </w:r>
      <w:r>
        <w:t>,</w:t>
      </w:r>
      <w:r>
        <w:rPr>
          <w:spacing w:val="-2"/>
        </w:rPr>
        <w:t xml:space="preserve"> </w:t>
      </w:r>
      <w:r>
        <w:t>Zonal</w:t>
      </w:r>
      <w:r>
        <w:rPr>
          <w:spacing w:val="-1"/>
        </w:rPr>
        <w:t xml:space="preserve"> </w:t>
      </w:r>
      <w:r>
        <w:t>Railways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consider</w:t>
      </w:r>
      <w:r>
        <w:rPr>
          <w:spacing w:val="-2"/>
        </w:rPr>
        <w:t xml:space="preserve"> </w:t>
      </w:r>
      <w:r>
        <w:t>provisions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relavent</w:t>
      </w:r>
      <w:r>
        <w:rPr>
          <w:spacing w:val="-52"/>
        </w:rPr>
        <w:t xml:space="preserve"> </w:t>
      </w:r>
      <w:r>
        <w:t>clauses</w:t>
      </w:r>
      <w:r>
        <w:rPr>
          <w:spacing w:val="1"/>
        </w:rPr>
        <w:t xml:space="preserve"> </w:t>
      </w:r>
      <w:r>
        <w:t>in this agreement</w:t>
      </w:r>
      <w:r>
        <w:rPr>
          <w:spacing w:val="1"/>
        </w:rPr>
        <w:t xml:space="preserve"> </w:t>
      </w:r>
      <w:r>
        <w:t>( such as Cl.4.3, 5.3.16, 12.3, 12.3.1, 13.5.4, Schedule –I Cl. 5.12, 8.1 &amp; 8.2</w:t>
      </w:r>
      <w:r>
        <w:rPr>
          <w:spacing w:val="1"/>
        </w:rPr>
        <w:t xml:space="preserve"> </w:t>
      </w:r>
      <w:r>
        <w:t>etc.)</w:t>
      </w:r>
    </w:p>
    <w:p w:rsidR="000C3096" w:rsidRDefault="000C3096">
      <w:pPr>
        <w:spacing w:line="276" w:lineRule="auto"/>
        <w:sectPr w:rsidR="000C3096">
          <w:headerReference w:type="default" r:id="rId477"/>
          <w:footerReference w:type="default" r:id="rId478"/>
          <w:pgSz w:w="12240" w:h="15840"/>
          <w:pgMar w:top="640" w:right="1280" w:bottom="1080" w:left="1220" w:header="0" w:footer="885" w:gutter="0"/>
          <w:cols w:space="720"/>
        </w:sectPr>
      </w:pPr>
    </w:p>
    <w:p w:rsidR="000C3096" w:rsidRDefault="00352585">
      <w:pPr>
        <w:pStyle w:val="BodyText"/>
        <w:spacing w:before="72" w:line="465" w:lineRule="auto"/>
        <w:ind w:left="4097" w:right="3697" w:firstLine="292"/>
      </w:pPr>
      <w:r>
        <w:lastRenderedPageBreak/>
        <w:t>Schedule O</w:t>
      </w:r>
      <w:r>
        <w:rPr>
          <w:spacing w:val="1"/>
        </w:rPr>
        <w:t xml:space="preserve"> </w:t>
      </w:r>
      <w:r>
        <w:rPr>
          <w:spacing w:val="-1"/>
        </w:rPr>
        <w:t>Testing</w:t>
      </w:r>
      <w:r>
        <w:rPr>
          <w:spacing w:val="-8"/>
        </w:rPr>
        <w:t xml:space="preserve"> </w:t>
      </w:r>
      <w:r>
        <w:t>Procedure</w:t>
      </w:r>
    </w:p>
    <w:p w:rsidR="000C3096" w:rsidRDefault="00352585">
      <w:pPr>
        <w:spacing w:line="276" w:lineRule="auto"/>
        <w:ind w:left="220" w:right="240"/>
        <w:rPr>
          <w:b/>
        </w:rPr>
      </w:pPr>
      <w:r>
        <w:rPr>
          <w:b/>
          <w:u w:val="thick"/>
        </w:rPr>
        <w:t>Mandatory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check before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after connecting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the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SPV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system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with DISCOM Network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steps</w:t>
      </w:r>
      <w:r>
        <w:rPr>
          <w:b/>
          <w:spacing w:val="-52"/>
        </w:rPr>
        <w:t xml:space="preserve"> </w:t>
      </w:r>
      <w:r>
        <w:rPr>
          <w:b/>
          <w:u w:val="thick"/>
        </w:rPr>
        <w:t>for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maintenance of network where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such connectivity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exists</w:t>
      </w:r>
    </w:p>
    <w:p w:rsidR="000C3096" w:rsidRDefault="000C3096">
      <w:pPr>
        <w:pStyle w:val="BodyText"/>
        <w:spacing w:before="3"/>
        <w:rPr>
          <w:b/>
          <w:sz w:val="9"/>
        </w:rPr>
      </w:pPr>
    </w:p>
    <w:p w:rsidR="000C3096" w:rsidRDefault="00352585">
      <w:pPr>
        <w:pStyle w:val="ListParagraph"/>
        <w:numPr>
          <w:ilvl w:val="0"/>
          <w:numId w:val="2"/>
        </w:numPr>
        <w:tabs>
          <w:tab w:val="left" w:pos="612"/>
        </w:tabs>
        <w:spacing w:before="92"/>
        <w:ind w:hanging="361"/>
      </w:pPr>
      <w:r>
        <w:rPr>
          <w:u w:val="single"/>
        </w:rPr>
        <w:t>Mandatory</w:t>
      </w:r>
      <w:r>
        <w:rPr>
          <w:spacing w:val="-3"/>
          <w:u w:val="single"/>
        </w:rPr>
        <w:t xml:space="preserve"> </w:t>
      </w:r>
      <w:r>
        <w:rPr>
          <w:u w:val="single"/>
        </w:rPr>
        <w:t>safety</w:t>
      </w:r>
      <w:r>
        <w:rPr>
          <w:spacing w:val="-2"/>
          <w:u w:val="single"/>
        </w:rPr>
        <w:t xml:space="preserve"> </w:t>
      </w:r>
      <w:r>
        <w:rPr>
          <w:u w:val="single"/>
        </w:rPr>
        <w:t>precautions</w:t>
      </w:r>
      <w:r>
        <w:rPr>
          <w:spacing w:val="-3"/>
          <w:u w:val="single"/>
        </w:rPr>
        <w:t xml:space="preserve"> </w:t>
      </w:r>
      <w:r>
        <w:rPr>
          <w:u w:val="single"/>
        </w:rPr>
        <w:t>/</w:t>
      </w:r>
      <w:r>
        <w:rPr>
          <w:spacing w:val="-3"/>
          <w:u w:val="single"/>
        </w:rPr>
        <w:t xml:space="preserve"> </w:t>
      </w:r>
      <w:r>
        <w:rPr>
          <w:u w:val="single"/>
        </w:rPr>
        <w:t>features:</w:t>
      </w:r>
    </w:p>
    <w:p w:rsidR="000C3096" w:rsidRDefault="000C3096">
      <w:pPr>
        <w:pStyle w:val="BodyText"/>
        <w:spacing w:before="9"/>
        <w:rPr>
          <w:sz w:val="12"/>
        </w:rPr>
      </w:pPr>
    </w:p>
    <w:p w:rsidR="000C3096" w:rsidRDefault="00352585">
      <w:pPr>
        <w:pStyle w:val="BodyText"/>
        <w:spacing w:before="92" w:line="276" w:lineRule="auto"/>
        <w:ind w:left="220" w:right="226"/>
      </w:pPr>
      <w:r>
        <w:t>The following are mandatory safety precautions which will be taken care before and after commissioning</w:t>
      </w:r>
      <w:r>
        <w:rPr>
          <w:spacing w:val="-52"/>
        </w:rPr>
        <w:t xml:space="preserve"> </w:t>
      </w:r>
      <w:r>
        <w:t>of grid connected Solar</w:t>
      </w:r>
      <w:r>
        <w:rPr>
          <w:spacing w:val="1"/>
        </w:rPr>
        <w:t xml:space="preserve"> </w:t>
      </w:r>
      <w:r>
        <w:t>PV</w:t>
      </w:r>
      <w:r>
        <w:rPr>
          <w:spacing w:val="-4"/>
        </w:rPr>
        <w:t xml:space="preserve"> </w:t>
      </w:r>
      <w:r>
        <w:t>system.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1" w:line="276" w:lineRule="auto"/>
        <w:ind w:right="424" w:hanging="360"/>
      </w:pPr>
      <w:r>
        <w:t>An inbuilt Inverter relay which trips on Discom / Railway supply failure and thus prevents any</w:t>
      </w:r>
      <w:r>
        <w:rPr>
          <w:spacing w:val="-52"/>
        </w:rPr>
        <w:t xml:space="preserve"> </w:t>
      </w:r>
      <w:r>
        <w:t>solar power injection to the Discom / Railway Network when there is no power from Discom /</w:t>
      </w:r>
      <w:r>
        <w:rPr>
          <w:spacing w:val="-52"/>
        </w:rPr>
        <w:t xml:space="preserve"> </w:t>
      </w:r>
      <w:r>
        <w:t>Railways. The anti-islanding protection shall be tested by respective Railway Engineer and the</w:t>
      </w:r>
      <w:r>
        <w:rPr>
          <w:spacing w:val="-52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Developer during the release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connection.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0" w:line="276" w:lineRule="auto"/>
        <w:ind w:right="249" w:hanging="360"/>
      </w:pPr>
      <w:r>
        <w:t>The Solar PV system should be separately grounded / earthed. A minimum of two Separate</w:t>
      </w:r>
      <w:r>
        <w:rPr>
          <w:spacing w:val="1"/>
        </w:rPr>
        <w:t xml:space="preserve"> </w:t>
      </w:r>
      <w:r>
        <w:t>dedicated and interconnected earth electrodes must be used for the Earthing of the PV system</w:t>
      </w:r>
      <w:r>
        <w:rPr>
          <w:spacing w:val="1"/>
        </w:rPr>
        <w:t xml:space="preserve"> </w:t>
      </w:r>
      <w:r>
        <w:t>support structure, with a total earth resistance not exceeding 5 ohms. There must be at least three</w:t>
      </w:r>
      <w:r>
        <w:rPr>
          <w:spacing w:val="-52"/>
        </w:rPr>
        <w:t xml:space="preserve"> </w:t>
      </w:r>
      <w:r>
        <w:t>different earth pits, with minimum distance of 3 meters between any two, for each PV system;</w:t>
      </w:r>
      <w:r>
        <w:rPr>
          <w:spacing w:val="1"/>
        </w:rPr>
        <w:t xml:space="preserve"> </w:t>
      </w:r>
      <w:r>
        <w:t>one for DC side (panels and structure), second for AC side (also called as neutral earthing) and</w:t>
      </w:r>
      <w:r>
        <w:rPr>
          <w:spacing w:val="1"/>
        </w:rPr>
        <w:t xml:space="preserve"> </w:t>
      </w:r>
      <w:r>
        <w:t>lightning arrestor earthing. Additionally inverter body must be earthed as per instructions from</w:t>
      </w:r>
      <w:r>
        <w:rPr>
          <w:spacing w:val="1"/>
        </w:rPr>
        <w:t xml:space="preserve"> </w:t>
      </w:r>
      <w:r>
        <w:t>inverter</w:t>
      </w:r>
      <w:r>
        <w:rPr>
          <w:spacing w:val="-3"/>
        </w:rPr>
        <w:t xml:space="preserve"> </w:t>
      </w:r>
      <w:r>
        <w:t>manufacturer.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0" w:line="276" w:lineRule="auto"/>
        <w:ind w:right="268" w:hanging="360"/>
      </w:pPr>
      <w:r>
        <w:t>A properly designed Lightning Protection System (including arrestors as necessary) also must be</w:t>
      </w:r>
      <w:r>
        <w:rPr>
          <w:spacing w:val="-53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for SPV.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1" w:line="276" w:lineRule="auto"/>
        <w:ind w:right="506" w:hanging="360"/>
      </w:pPr>
      <w:r>
        <w:t>Manual isolator switch, at an easily accessible location with locking facility, shall be provided</w:t>
      </w:r>
      <w:r>
        <w:rPr>
          <w:spacing w:val="-5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inverter AC</w:t>
      </w:r>
      <w:r>
        <w:rPr>
          <w:spacing w:val="-1"/>
        </w:rPr>
        <w:t xml:space="preserve"> </w:t>
      </w:r>
      <w:r>
        <w:t>output</w:t>
      </w:r>
      <w:r>
        <w:rPr>
          <w:spacing w:val="-2"/>
        </w:rPr>
        <w:t xml:space="preserve"> </w:t>
      </w:r>
      <w:r>
        <w:t>and grid</w:t>
      </w:r>
      <w:r>
        <w:rPr>
          <w:spacing w:val="-3"/>
        </w:rPr>
        <w:t xml:space="preserve"> </w:t>
      </w:r>
      <w:r>
        <w:t>interconnection.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198" w:line="276" w:lineRule="auto"/>
        <w:ind w:right="421" w:hanging="360"/>
      </w:pPr>
      <w:r>
        <w:t>Caution Stickers shall be used with the green background and the text “Solar PV Systems”</w:t>
      </w:r>
      <w:r>
        <w:rPr>
          <w:spacing w:val="1"/>
        </w:rPr>
        <w:t xml:space="preserve"> </w:t>
      </w:r>
      <w:r>
        <w:t>written in white letters. The size of these stickers shall be 10 CM (width) x 7 CM (height) with</w:t>
      </w:r>
      <w:r>
        <w:rPr>
          <w:spacing w:val="-5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text</w:t>
      </w:r>
      <w:r>
        <w:rPr>
          <w:spacing w:val="1"/>
        </w:rPr>
        <w:t xml:space="preserve"> </w:t>
      </w:r>
      <w:r>
        <w:t>clearly</w:t>
      </w:r>
      <w:r>
        <w:rPr>
          <w:spacing w:val="-3"/>
        </w:rPr>
        <w:t xml:space="preserve"> </w:t>
      </w:r>
      <w:r>
        <w:t>printed in the center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sticker.</w:t>
      </w:r>
    </w:p>
    <w:p w:rsidR="000C3096" w:rsidRDefault="00352585">
      <w:pPr>
        <w:pStyle w:val="ListParagraph"/>
        <w:numPr>
          <w:ilvl w:val="1"/>
          <w:numId w:val="2"/>
        </w:numPr>
        <w:tabs>
          <w:tab w:val="left" w:pos="941"/>
        </w:tabs>
        <w:spacing w:before="200" w:line="276" w:lineRule="auto"/>
        <w:ind w:right="360" w:hanging="360"/>
      </w:pPr>
      <w:r>
        <w:t>All SPV systemsshould have a mandatory sign board fitted near the existing meter reading</w:t>
      </w:r>
      <w:r>
        <w:rPr>
          <w:spacing w:val="1"/>
        </w:rPr>
        <w:t xml:space="preserve"> </w:t>
      </w:r>
      <w:r>
        <w:t>terminal stating that ‘This service is fitted with a LT grid connected SPV plant”. The Solar PV</w:t>
      </w:r>
      <w:r>
        <w:rPr>
          <w:spacing w:val="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Caution</w:t>
      </w:r>
      <w:r>
        <w:rPr>
          <w:spacing w:val="-2"/>
        </w:rPr>
        <w:t xml:space="preserve"> </w:t>
      </w:r>
      <w:r>
        <w:t>Stickers</w:t>
      </w:r>
      <w:r>
        <w:rPr>
          <w:spacing w:val="-1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fixed</w:t>
      </w:r>
      <w:r>
        <w:rPr>
          <w:spacing w:val="-1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supervision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Engineer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Solar</w:t>
      </w:r>
      <w:r>
        <w:rPr>
          <w:spacing w:val="-52"/>
        </w:rPr>
        <w:t xml:space="preserve"> </w:t>
      </w:r>
      <w:r>
        <w:t>Power Developer</w:t>
      </w:r>
      <w:r>
        <w:rPr>
          <w:spacing w:val="-2"/>
        </w:rPr>
        <w:t xml:space="preserve"> </w:t>
      </w:r>
      <w:r>
        <w:t>in the following locations.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1211"/>
          <w:tab w:val="left" w:pos="1212"/>
        </w:tabs>
        <w:spacing w:before="202"/>
        <w:jc w:val="left"/>
      </w:pPr>
      <w:r>
        <w:t>On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near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meter of</w:t>
      </w:r>
      <w:r>
        <w:rPr>
          <w:spacing w:val="-1"/>
        </w:rPr>
        <w:t xml:space="preserve"> </w:t>
      </w:r>
      <w:r>
        <w:t>service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system;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ListParagraph"/>
        <w:numPr>
          <w:ilvl w:val="2"/>
          <w:numId w:val="2"/>
        </w:numPr>
        <w:tabs>
          <w:tab w:val="left" w:pos="1211"/>
          <w:tab w:val="left" w:pos="1212"/>
        </w:tabs>
        <w:spacing w:line="276" w:lineRule="auto"/>
        <w:ind w:right="840" w:hanging="449"/>
        <w:jc w:val="left"/>
      </w:pPr>
      <w:r>
        <w:t>On The Consumer main switch, of a service connected with a grid</w:t>
      </w:r>
      <w:r>
        <w:rPr>
          <w:spacing w:val="1"/>
        </w:rPr>
        <w:t xml:space="preserve"> </w:t>
      </w:r>
      <w:r>
        <w:t>connected Solar PV</w:t>
      </w:r>
      <w:r>
        <w:rPr>
          <w:spacing w:val="-52"/>
        </w:rPr>
        <w:t xml:space="preserve"> </w:t>
      </w:r>
      <w:r>
        <w:t>System;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1211"/>
          <w:tab w:val="left" w:pos="1212"/>
        </w:tabs>
        <w:spacing w:before="201" w:line="276" w:lineRule="auto"/>
        <w:ind w:right="567" w:hanging="509"/>
        <w:jc w:val="left"/>
      </w:pPr>
      <w:r>
        <w:t>On</w:t>
      </w:r>
      <w:r>
        <w:rPr>
          <w:spacing w:val="-1"/>
        </w:rPr>
        <w:t xml:space="preserve"> </w:t>
      </w:r>
      <w:r>
        <w:t>LT</w:t>
      </w:r>
      <w:r>
        <w:rPr>
          <w:spacing w:val="-2"/>
        </w:rPr>
        <w:t xml:space="preserve"> </w:t>
      </w:r>
      <w:r>
        <w:t>poles with</w:t>
      </w:r>
      <w:r>
        <w:rPr>
          <w:spacing w:val="-1"/>
        </w:rPr>
        <w:t xml:space="preserve"> </w:t>
      </w:r>
      <w:r>
        <w:t>grid</w:t>
      </w:r>
      <w:r>
        <w:rPr>
          <w:spacing w:val="-4"/>
        </w:rPr>
        <w:t xml:space="preserve"> </w:t>
      </w:r>
      <w:r>
        <w:t>connected Solar PV</w:t>
      </w:r>
      <w:r>
        <w:rPr>
          <w:spacing w:val="-3"/>
        </w:rPr>
        <w:t xml:space="preserve"> </w:t>
      </w:r>
      <w:r>
        <w:t>Systems at</w:t>
      </w:r>
      <w:r>
        <w:rPr>
          <w:spacing w:val="-5"/>
        </w:rPr>
        <w:t xml:space="preserve"> </w:t>
      </w:r>
      <w:r>
        <w:t>height of about 1.50</w:t>
      </w:r>
      <w:r>
        <w:rPr>
          <w:spacing w:val="-1"/>
        </w:rPr>
        <w:t xml:space="preserve"> </w:t>
      </w:r>
      <w:r>
        <w:t>meter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ground;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940"/>
          <w:tab w:val="left" w:pos="941"/>
        </w:tabs>
        <w:spacing w:before="200" w:line="276" w:lineRule="auto"/>
        <w:ind w:left="2695" w:right="254" w:hanging="2252"/>
        <w:jc w:val="left"/>
      </w:pPr>
      <w:r>
        <w:t>On LT feeder pillars with grid connected Solar PV System on the street-facing door of the feeder</w:t>
      </w:r>
      <w:r>
        <w:rPr>
          <w:spacing w:val="-52"/>
        </w:rPr>
        <w:t xml:space="preserve"> </w:t>
      </w:r>
      <w:r>
        <w:t>pillar.</w:t>
      </w:r>
    </w:p>
    <w:p w:rsidR="000C3096" w:rsidRDefault="000C3096">
      <w:pPr>
        <w:spacing w:line="276" w:lineRule="auto"/>
        <w:sectPr w:rsidR="000C3096">
          <w:headerReference w:type="default" r:id="rId479"/>
          <w:footerReference w:type="default" r:id="rId480"/>
          <w:pgSz w:w="12240" w:h="15840"/>
          <w:pgMar w:top="560" w:right="1280" w:bottom="1160" w:left="1220" w:header="0" w:footer="965" w:gutter="0"/>
          <w:cols w:space="720"/>
        </w:sectPr>
      </w:pP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72" w:line="276" w:lineRule="auto"/>
        <w:ind w:left="2695" w:right="492" w:hanging="524"/>
        <w:jc w:val="left"/>
      </w:pPr>
      <w:r>
        <w:lastRenderedPageBreak/>
        <w:t>On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LT</w:t>
      </w:r>
      <w:r>
        <w:rPr>
          <w:spacing w:val="-3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off</w:t>
      </w:r>
      <w:r>
        <w:rPr>
          <w:spacing w:val="-3"/>
        </w:rPr>
        <w:t xml:space="preserve"> </w:t>
      </w:r>
      <w:r>
        <w:t>poles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Distribution</w:t>
      </w:r>
      <w:r>
        <w:rPr>
          <w:spacing w:val="-1"/>
        </w:rPr>
        <w:t xml:space="preserve"> </w:t>
      </w:r>
      <w:r>
        <w:t>Transformer</w:t>
      </w:r>
      <w:r>
        <w:rPr>
          <w:spacing w:val="-3"/>
        </w:rPr>
        <w:t xml:space="preserve"> </w:t>
      </w:r>
      <w:r>
        <w:t>to which</w:t>
      </w:r>
      <w:r>
        <w:rPr>
          <w:spacing w:val="-1"/>
        </w:rPr>
        <w:t xml:space="preserve"> </w:t>
      </w:r>
      <w:r>
        <w:t>Solar</w:t>
      </w:r>
      <w:r>
        <w:rPr>
          <w:spacing w:val="-52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connected.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198"/>
        <w:ind w:left="2380" w:hanging="272"/>
        <w:jc w:val="left"/>
      </w:pPr>
      <w:r>
        <w:t>On</w:t>
      </w:r>
      <w:r>
        <w:rPr>
          <w:spacing w:val="-1"/>
        </w:rPr>
        <w:t xml:space="preserve"> </w:t>
      </w:r>
      <w:r>
        <w:t>substation</w:t>
      </w:r>
      <w:r>
        <w:rPr>
          <w:spacing w:val="-3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 HT</w:t>
      </w:r>
      <w:r>
        <w:rPr>
          <w:spacing w:val="-1"/>
        </w:rPr>
        <w:t xml:space="preserve"> </w:t>
      </w:r>
      <w:r>
        <w:t>feeder</w:t>
      </w:r>
      <w:r>
        <w:rPr>
          <w:spacing w:val="-2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System.</w:t>
      </w:r>
    </w:p>
    <w:p w:rsidR="000C3096" w:rsidRDefault="000C3096">
      <w:pPr>
        <w:pStyle w:val="BodyText"/>
        <w:spacing w:before="9"/>
        <w:rPr>
          <w:sz w:val="20"/>
        </w:rPr>
      </w:pP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line="276" w:lineRule="auto"/>
        <w:ind w:left="2695" w:right="761" w:hanging="647"/>
        <w:jc w:val="left"/>
      </w:pPr>
      <w:r>
        <w:t>A</w:t>
      </w:r>
      <w:r>
        <w:rPr>
          <w:spacing w:val="-2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connected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grid</w:t>
      </w:r>
      <w:r>
        <w:rPr>
          <w:spacing w:val="-1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Solar</w:t>
      </w:r>
      <w:r>
        <w:rPr>
          <w:spacing w:val="-3"/>
        </w:rPr>
        <w:t xml:space="preserve"> </w:t>
      </w:r>
      <w:r>
        <w:t>PV</w:t>
      </w:r>
      <w:r>
        <w:rPr>
          <w:spacing w:val="-2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shall be</w:t>
      </w:r>
      <w:r>
        <w:rPr>
          <w:spacing w:val="-52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Railway office.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201" w:line="276" w:lineRule="auto"/>
        <w:ind w:left="2695" w:right="980" w:hanging="709"/>
        <w:jc w:val="left"/>
      </w:pPr>
      <w:r>
        <w:t>A</w:t>
      </w:r>
      <w:r>
        <w:rPr>
          <w:spacing w:val="-3"/>
        </w:rPr>
        <w:t xml:space="preserve"> </w:t>
      </w:r>
      <w:r>
        <w:t>record</w:t>
      </w:r>
      <w:r>
        <w:rPr>
          <w:spacing w:val="-4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maintained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</w:t>
      </w:r>
      <w:r>
        <w:rPr>
          <w:spacing w:val="-1"/>
        </w:rPr>
        <w:t xml:space="preserve"> </w:t>
      </w:r>
      <w:r>
        <w:t>Office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Railway</w:t>
      </w:r>
      <w:r>
        <w:rPr>
          <w:spacing w:val="-52"/>
        </w:rPr>
        <w:t xml:space="preserve"> </w:t>
      </w:r>
      <w:r>
        <w:t>Engineer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SPV</w:t>
      </w:r>
      <w:r>
        <w:rPr>
          <w:spacing w:val="-2"/>
        </w:rPr>
        <w:t xml:space="preserve"> </w:t>
      </w:r>
      <w:r>
        <w:t>plant</w:t>
      </w:r>
      <w:r>
        <w:rPr>
          <w:spacing w:val="-3"/>
        </w:rPr>
        <w:t xml:space="preserve"> </w:t>
      </w:r>
      <w:r>
        <w:t>commissioning</w:t>
      </w:r>
      <w:r>
        <w:rPr>
          <w:spacing w:val="-1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 details.</w:t>
      </w:r>
    </w:p>
    <w:p w:rsidR="000C3096" w:rsidRDefault="00352585">
      <w:pPr>
        <w:pStyle w:val="ListParagraph"/>
        <w:numPr>
          <w:ilvl w:val="2"/>
          <w:numId w:val="2"/>
        </w:numPr>
        <w:tabs>
          <w:tab w:val="left" w:pos="2381"/>
        </w:tabs>
        <w:spacing w:before="198" w:line="278" w:lineRule="auto"/>
        <w:ind w:left="2695" w:right="388" w:hanging="587"/>
        <w:jc w:val="left"/>
      </w:pPr>
      <w:r>
        <w:t>The</w:t>
      </w:r>
      <w:r>
        <w:rPr>
          <w:spacing w:val="-1"/>
        </w:rPr>
        <w:t xml:space="preserve"> </w:t>
      </w:r>
      <w:r>
        <w:t>SPV</w:t>
      </w:r>
      <w:r>
        <w:rPr>
          <w:spacing w:val="-2"/>
        </w:rPr>
        <w:t xml:space="preserve"> </w:t>
      </w:r>
      <w:r>
        <w:t>connected</w:t>
      </w:r>
      <w:r>
        <w:rPr>
          <w:spacing w:val="-1"/>
        </w:rPr>
        <w:t xml:space="preserve"> </w:t>
      </w:r>
      <w:r>
        <w:t>details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pole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pillar box</w:t>
      </w:r>
      <w:r>
        <w:rPr>
          <w:spacing w:val="-1"/>
        </w:rPr>
        <w:t xml:space="preserve"> </w:t>
      </w:r>
      <w:r>
        <w:t>/DT/ SS</w:t>
      </w:r>
      <w:r>
        <w:rPr>
          <w:spacing w:val="-3"/>
        </w:rPr>
        <w:t xml:space="preserve"> </w:t>
      </w:r>
      <w:r>
        <w:t>feeder</w:t>
      </w:r>
      <w:r>
        <w:rPr>
          <w:spacing w:val="-3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wise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maintained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Railway office.</w:t>
      </w:r>
    </w:p>
    <w:p w:rsidR="000C3096" w:rsidRDefault="00352585">
      <w:pPr>
        <w:pStyle w:val="BodyText"/>
        <w:spacing w:before="196" w:line="276" w:lineRule="auto"/>
        <w:ind w:left="971" w:right="360" w:hanging="360"/>
      </w:pPr>
      <w:r>
        <w:t>(f)</w:t>
      </w:r>
      <w:r>
        <w:rPr>
          <w:spacing w:val="1"/>
        </w:rPr>
        <w:t xml:space="preserve"> </w:t>
      </w:r>
      <w:r>
        <w:t>During planned / forced maintenance work on Discom network, before taking up the work in</w:t>
      </w:r>
      <w:r>
        <w:rPr>
          <w:spacing w:val="1"/>
        </w:rPr>
        <w:t xml:space="preserve"> </w:t>
      </w:r>
      <w:r>
        <w:t>hand, besides ensuring all other provisions such as line earthing, de-energizing</w:t>
      </w:r>
      <w:r>
        <w:rPr>
          <w:spacing w:val="1"/>
        </w:rPr>
        <w:t xml:space="preserve"> </w:t>
      </w:r>
      <w:r>
        <w:t>the line section</w:t>
      </w:r>
      <w:r>
        <w:rPr>
          <w:spacing w:val="-52"/>
        </w:rPr>
        <w:t xml:space="preserve"> </w:t>
      </w:r>
      <w:r>
        <w:t>where the work is to carried out as per prevailing norms, it should also be ensured that supply</w:t>
      </w:r>
      <w:r>
        <w:rPr>
          <w:spacing w:val="1"/>
        </w:rPr>
        <w:t xml:space="preserve"> </w:t>
      </w:r>
      <w:r>
        <w:t>from such small solar roof-top PV power plants are not back-feeding and supply should also be</w:t>
      </w:r>
      <w:r>
        <w:rPr>
          <w:spacing w:val="-52"/>
        </w:rPr>
        <w:t xml:space="preserve"> </w:t>
      </w:r>
      <w:r>
        <w:t>disconnected by manual isolating switch with locking facility installed in the premises of such</w:t>
      </w:r>
      <w:r>
        <w:rPr>
          <w:spacing w:val="1"/>
        </w:rPr>
        <w:t xml:space="preserve"> </w:t>
      </w:r>
      <w:r>
        <w:t>consumers</w:t>
      </w:r>
      <w:r>
        <w:rPr>
          <w:spacing w:val="-1"/>
        </w:rPr>
        <w:t xml:space="preserve"> </w:t>
      </w:r>
      <w:r>
        <w:t>and ensuring proper</w:t>
      </w:r>
      <w:r>
        <w:rPr>
          <w:spacing w:val="-2"/>
        </w:rPr>
        <w:t xml:space="preserve"> </w:t>
      </w:r>
      <w:r>
        <w:t>earthing.</w:t>
      </w:r>
    </w:p>
    <w:p w:rsidR="000C3096" w:rsidRDefault="00352585">
      <w:pPr>
        <w:pStyle w:val="ListParagraph"/>
        <w:numPr>
          <w:ilvl w:val="0"/>
          <w:numId w:val="2"/>
        </w:numPr>
        <w:tabs>
          <w:tab w:val="left" w:pos="612"/>
        </w:tabs>
        <w:spacing w:before="201"/>
        <w:ind w:hanging="361"/>
      </w:pPr>
      <w:r>
        <w:t>The</w:t>
      </w:r>
      <w:r>
        <w:rPr>
          <w:spacing w:val="-2"/>
        </w:rPr>
        <w:t xml:space="preserve"> </w:t>
      </w:r>
      <w:r>
        <w:t>Check</w:t>
      </w:r>
      <w:r>
        <w:rPr>
          <w:spacing w:val="-1"/>
        </w:rPr>
        <w:t xml:space="preserve"> </w:t>
      </w:r>
      <w:r>
        <w:t>List before</w:t>
      </w:r>
      <w:r>
        <w:rPr>
          <w:spacing w:val="-1"/>
        </w:rPr>
        <w:t xml:space="preserve"> </w:t>
      </w:r>
      <w:r>
        <w:t>release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connection.</w:t>
      </w:r>
    </w:p>
    <w:p w:rsidR="000C3096" w:rsidRDefault="000C3096">
      <w:pPr>
        <w:pStyle w:val="BodyText"/>
        <w:spacing w:before="7"/>
        <w:rPr>
          <w:sz w:val="20"/>
        </w:rPr>
      </w:pPr>
    </w:p>
    <w:p w:rsidR="000C3096" w:rsidRDefault="00352585">
      <w:pPr>
        <w:pStyle w:val="ListParagraph"/>
        <w:numPr>
          <w:ilvl w:val="0"/>
          <w:numId w:val="1"/>
        </w:numPr>
        <w:tabs>
          <w:tab w:val="left" w:pos="941"/>
        </w:tabs>
        <w:ind w:hanging="330"/>
      </w:pPr>
      <w:r>
        <w:t>Component</w:t>
      </w:r>
      <w:r>
        <w:rPr>
          <w:spacing w:val="53"/>
        </w:rPr>
        <w:t xml:space="preserve"> </w:t>
      </w:r>
      <w:r>
        <w:t>Inspection</w:t>
      </w:r>
      <w:r>
        <w:rPr>
          <w:spacing w:val="-5"/>
        </w:rPr>
        <w:t xml:space="preserve"> </w:t>
      </w:r>
      <w:r>
        <w:t>Checklist :</w:t>
      </w:r>
    </w:p>
    <w:p w:rsidR="000C3096" w:rsidRDefault="000C3096">
      <w:pPr>
        <w:pStyle w:val="BodyText"/>
        <w:spacing w:before="8"/>
        <w:rPr>
          <w:sz w:val="20"/>
        </w:rPr>
      </w:pP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36"/>
        <w:gridCol w:w="991"/>
      </w:tblGrid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Sr. No.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2456" w:right="2752"/>
              <w:jc w:val="center"/>
            </w:pPr>
            <w:r>
              <w:t>Item</w:t>
            </w:r>
            <w:r>
              <w:rPr>
                <w:spacing w:val="-1"/>
              </w:rPr>
              <w:t xml:space="preserve"> </w:t>
            </w:r>
            <w:r>
              <w:t>type</w:t>
            </w:r>
          </w:p>
        </w:tc>
        <w:tc>
          <w:tcPr>
            <w:tcW w:w="113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Yes</w:t>
            </w:r>
          </w:p>
        </w:tc>
        <w:tc>
          <w:tcPr>
            <w:tcW w:w="991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No</w:t>
            </w:r>
          </w:p>
        </w:tc>
      </w:tr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1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Installation</w:t>
            </w:r>
            <w:r>
              <w:rPr>
                <w:spacing w:val="-1"/>
              </w:rPr>
              <w:t xml:space="preserve"> </w:t>
            </w:r>
            <w:r>
              <w:t>Layout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per</w:t>
            </w:r>
            <w:r>
              <w:rPr>
                <w:spacing w:val="1"/>
              </w:rPr>
              <w:t xml:space="preserve"> </w:t>
            </w:r>
            <w:r>
              <w:t>drawing?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2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3"/>
              <w:ind w:left="107"/>
            </w:pPr>
            <w:r>
              <w:t>2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3"/>
              <w:ind w:left="107"/>
            </w:pPr>
            <w:r>
              <w:t>Inverter</w:t>
            </w:r>
            <w:r>
              <w:rPr>
                <w:spacing w:val="-1"/>
              </w:rPr>
              <w:t xml:space="preserve"> </w:t>
            </w:r>
            <w:r>
              <w:t>IS/ IEC</w:t>
            </w:r>
            <w:r>
              <w:rPr>
                <w:spacing w:val="-3"/>
              </w:rPr>
              <w:t xml:space="preserve"> </w:t>
            </w:r>
            <w:r>
              <w:t>standards</w:t>
            </w:r>
            <w:r>
              <w:rPr>
                <w:spacing w:val="-2"/>
              </w:rPr>
              <w:t xml:space="preserve"> </w:t>
            </w:r>
            <w:r>
              <w:t>qualified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3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PV</w:t>
            </w:r>
            <w:r>
              <w:rPr>
                <w:spacing w:val="-2"/>
              </w:rPr>
              <w:t xml:space="preserve"> </w:t>
            </w:r>
            <w:r>
              <w:t>panel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IES standards</w:t>
            </w:r>
            <w:r>
              <w:rPr>
                <w:spacing w:val="-2"/>
              </w:rPr>
              <w:t xml:space="preserve"> </w:t>
            </w:r>
            <w:r>
              <w:t>qualified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4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PV</w:t>
            </w:r>
            <w:r>
              <w:rPr>
                <w:spacing w:val="-3"/>
              </w:rPr>
              <w:t xml:space="preserve"> </w:t>
            </w:r>
            <w:r>
              <w:t>isolators</w:t>
            </w:r>
            <w:r>
              <w:rPr>
                <w:spacing w:val="-2"/>
              </w:rPr>
              <w:t xml:space="preserve"> </w:t>
            </w:r>
            <w:r>
              <w:t>/ PV</w:t>
            </w:r>
            <w:r>
              <w:rPr>
                <w:spacing w:val="-2"/>
              </w:rPr>
              <w:t xml:space="preserve"> </w:t>
            </w:r>
            <w:r>
              <w:t>cables</w:t>
            </w:r>
            <w:r>
              <w:rPr>
                <w:spacing w:val="-1"/>
              </w:rPr>
              <w:t xml:space="preserve"> </w:t>
            </w:r>
            <w:r>
              <w:t>IS / IES</w:t>
            </w:r>
            <w:r>
              <w:rPr>
                <w:spacing w:val="-2"/>
              </w:rPr>
              <w:t xml:space="preserve"> </w:t>
            </w:r>
            <w:r>
              <w:t>standards qualified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5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Ac</w:t>
            </w:r>
            <w:r>
              <w:rPr>
                <w:spacing w:val="-2"/>
              </w:rPr>
              <w:t xml:space="preserve"> </w:t>
            </w:r>
            <w:r>
              <w:t>disconnect</w:t>
            </w:r>
            <w:r>
              <w:rPr>
                <w:spacing w:val="-3"/>
              </w:rPr>
              <w:t xml:space="preserve"> </w:t>
            </w:r>
            <w:r>
              <w:t>manual</w:t>
            </w:r>
            <w:r>
              <w:rPr>
                <w:spacing w:val="-3"/>
              </w:rPr>
              <w:t xml:space="preserve"> </w:t>
            </w:r>
            <w:r>
              <w:t>switch</w:t>
            </w:r>
            <w:r>
              <w:rPr>
                <w:spacing w:val="-2"/>
              </w:rPr>
              <w:t xml:space="preserve"> </w:t>
            </w:r>
            <w:r>
              <w:t>provided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locking</w:t>
            </w:r>
            <w:r>
              <w:rPr>
                <w:spacing w:val="-1"/>
              </w:rPr>
              <w:t xml:space="preserve"> </w:t>
            </w:r>
            <w:r>
              <w:t>arrangement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6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Meters</w:t>
            </w:r>
            <w:r>
              <w:rPr>
                <w:spacing w:val="-2"/>
              </w:rPr>
              <w:t xml:space="preserve"> </w:t>
            </w: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 MT</w:t>
            </w:r>
            <w:r>
              <w:rPr>
                <w:spacing w:val="-3"/>
              </w:rPr>
              <w:t xml:space="preserve"> </w:t>
            </w:r>
            <w:r>
              <w:t>staff?</w:t>
            </w:r>
            <w:r>
              <w:rPr>
                <w:spacing w:val="-2"/>
              </w:rPr>
              <w:t xml:space="preserve"> </w:t>
            </w:r>
            <w:r>
              <w:t>(as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54"/>
              </w:rPr>
              <w:t xml:space="preserve"> </w:t>
            </w:r>
            <w:r>
              <w:t>meter</w:t>
            </w:r>
            <w:r>
              <w:rPr>
                <w:spacing w:val="-2"/>
              </w:rPr>
              <w:t xml:space="preserve"> </w:t>
            </w:r>
            <w:r>
              <w:t>regulations)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7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Any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critical</w:t>
            </w:r>
            <w:r>
              <w:rPr>
                <w:spacing w:val="-3"/>
              </w:rPr>
              <w:t xml:space="preserve"> </w:t>
            </w:r>
            <w:r>
              <w:t>component IS/</w:t>
            </w:r>
            <w:r>
              <w:rPr>
                <w:spacing w:val="-1"/>
              </w:rPr>
              <w:t xml:space="preserve"> </w:t>
            </w:r>
            <w:r>
              <w:t>IES</w:t>
            </w:r>
            <w:r>
              <w:rPr>
                <w:spacing w:val="-2"/>
              </w:rPr>
              <w:t xml:space="preserve"> </w:t>
            </w:r>
            <w:r>
              <w:t>standards</w:t>
            </w:r>
            <w:r>
              <w:rPr>
                <w:spacing w:val="-3"/>
              </w:rPr>
              <w:t xml:space="preserve"> </w:t>
            </w:r>
            <w:r>
              <w:t>certified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pStyle w:val="BodyText"/>
        <w:rPr>
          <w:sz w:val="24"/>
        </w:rPr>
      </w:pPr>
    </w:p>
    <w:p w:rsidR="000C3096" w:rsidRDefault="00352585">
      <w:pPr>
        <w:pStyle w:val="ListParagraph"/>
        <w:numPr>
          <w:ilvl w:val="0"/>
          <w:numId w:val="1"/>
        </w:numPr>
        <w:tabs>
          <w:tab w:val="left" w:pos="941"/>
        </w:tabs>
        <w:spacing w:before="215"/>
        <w:ind w:hanging="330"/>
      </w:pPr>
      <w:r>
        <w:t>Grid</w:t>
      </w:r>
      <w:r>
        <w:rPr>
          <w:spacing w:val="-2"/>
        </w:rPr>
        <w:t xml:space="preserve"> </w:t>
      </w:r>
      <w:r>
        <w:t>connected</w:t>
      </w:r>
      <w:r>
        <w:rPr>
          <w:spacing w:val="-3"/>
        </w:rPr>
        <w:t xml:space="preserve"> </w:t>
      </w:r>
      <w:r>
        <w:t>Functional</w:t>
      </w:r>
      <w:r>
        <w:rPr>
          <w:spacing w:val="-5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Checklist</w:t>
      </w:r>
      <w:r>
        <w:rPr>
          <w:spacing w:val="-1"/>
        </w:rPr>
        <w:t xml:space="preserve"> </w:t>
      </w:r>
      <w:r>
        <w:t>:</w:t>
      </w:r>
    </w:p>
    <w:p w:rsidR="000C3096" w:rsidRDefault="000C3096">
      <w:pPr>
        <w:pStyle w:val="BodyText"/>
        <w:spacing w:before="8"/>
        <w:rPr>
          <w:sz w:val="20"/>
        </w:rPr>
      </w:pP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36"/>
        <w:gridCol w:w="991"/>
      </w:tblGrid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Sr. No.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2456" w:right="2752"/>
              <w:jc w:val="center"/>
            </w:pPr>
            <w:r>
              <w:t>Item</w:t>
            </w:r>
            <w:r>
              <w:rPr>
                <w:spacing w:val="-1"/>
              </w:rPr>
              <w:t xml:space="preserve"> </w:t>
            </w:r>
            <w:r>
              <w:t>type</w:t>
            </w:r>
          </w:p>
        </w:tc>
        <w:tc>
          <w:tcPr>
            <w:tcW w:w="1136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Yes</w:t>
            </w:r>
          </w:p>
        </w:tc>
        <w:tc>
          <w:tcPr>
            <w:tcW w:w="991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No</w:t>
            </w:r>
          </w:p>
        </w:tc>
      </w:tr>
      <w:tr w:rsidR="000C3096">
        <w:trPr>
          <w:trHeight w:val="782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1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 w:line="276" w:lineRule="auto"/>
              <w:ind w:left="107" w:right="875"/>
            </w:pPr>
            <w:r>
              <w:t>Check whether solar generation stops automatically when</w:t>
            </w:r>
            <w:r>
              <w:rPr>
                <w:spacing w:val="-52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supply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2"/>
              </w:rPr>
              <w:t xml:space="preserve"> </w:t>
            </w:r>
            <w:r>
              <w:t>turned</w:t>
            </w:r>
            <w:r>
              <w:rPr>
                <w:spacing w:val="-2"/>
              </w:rPr>
              <w:t xml:space="preserve"> </w:t>
            </w:r>
            <w:r>
              <w:t>off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2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before="1"/>
              <w:ind w:left="107"/>
            </w:pPr>
            <w:r>
              <w:t>Bi-directional flow</w:t>
            </w:r>
            <w:r>
              <w:rPr>
                <w:spacing w:val="49"/>
              </w:rPr>
              <w:t xml:space="preserve"> </w:t>
            </w:r>
            <w:r>
              <w:t>recorded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meter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sectPr w:rsidR="000C3096">
          <w:headerReference w:type="default" r:id="rId481"/>
          <w:footerReference w:type="default" r:id="rId482"/>
          <w:pgSz w:w="12240" w:h="15840"/>
          <w:pgMar w:top="560" w:right="1280" w:bottom="1160" w:left="1220" w:header="0" w:footer="965" w:gutter="0"/>
          <w:cols w:space="720"/>
        </w:sectPr>
      </w:pP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2"/>
        <w:gridCol w:w="6095"/>
        <w:gridCol w:w="1136"/>
        <w:gridCol w:w="991"/>
      </w:tblGrid>
      <w:tr w:rsidR="000C3096">
        <w:trPr>
          <w:trHeight w:val="489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lastRenderedPageBreak/>
              <w:t>3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Consumption</w:t>
            </w:r>
            <w:r>
              <w:rPr>
                <w:spacing w:val="-1"/>
              </w:rPr>
              <w:t xml:space="preserve"> </w:t>
            </w:r>
            <w:r>
              <w:t>(Import)</w:t>
            </w:r>
            <w:r>
              <w:rPr>
                <w:spacing w:val="-2"/>
              </w:rPr>
              <w:t xml:space="preserve"> </w:t>
            </w:r>
            <w:r>
              <w:t>only</w:t>
            </w:r>
            <w:r>
              <w:rPr>
                <w:spacing w:val="-3"/>
              </w:rPr>
              <w:t xml:space="preserve"> </w:t>
            </w:r>
            <w:r>
              <w:t>mode</w:t>
            </w:r>
            <w:r>
              <w:rPr>
                <w:spacing w:val="-2"/>
              </w:rPr>
              <w:t xml:space="preserve"> </w:t>
            </w:r>
            <w:r>
              <w:t>ok?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2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4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Solar</w:t>
            </w:r>
            <w:r>
              <w:rPr>
                <w:spacing w:val="-4"/>
              </w:rPr>
              <w:t xml:space="preserve"> </w:t>
            </w:r>
            <w:r>
              <w:t>Generation</w:t>
            </w:r>
            <w:r>
              <w:rPr>
                <w:spacing w:val="-5"/>
              </w:rPr>
              <w:t xml:space="preserve"> </w:t>
            </w:r>
            <w:r>
              <w:t>meter</w:t>
            </w:r>
            <w:r>
              <w:rPr>
                <w:spacing w:val="-1"/>
              </w:rPr>
              <w:t xml:space="preserve"> </w:t>
            </w:r>
            <w:r>
              <w:t>Ok?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491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5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Check</w:t>
            </w:r>
            <w:r>
              <w:rPr>
                <w:spacing w:val="-2"/>
              </w:rPr>
              <w:t xml:space="preserve"> </w:t>
            </w:r>
            <w:r>
              <w:t>all Earthing</w:t>
            </w:r>
            <w:r>
              <w:rPr>
                <w:spacing w:val="-1"/>
              </w:rPr>
              <w:t xml:space="preserve"> </w:t>
            </w:r>
            <w:r>
              <w:t>points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standard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2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6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76" w:lineRule="auto"/>
              <w:ind w:left="107"/>
            </w:pPr>
            <w:r>
              <w:t>Solar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Bi-directional</w:t>
            </w:r>
            <w:r>
              <w:rPr>
                <w:spacing w:val="-3"/>
              </w:rPr>
              <w:t xml:space="preserve"> </w:t>
            </w:r>
            <w:r>
              <w:t>meter</w:t>
            </w:r>
            <w:r>
              <w:rPr>
                <w:spacing w:val="-3"/>
              </w:rPr>
              <w:t xml:space="preserve"> </w:t>
            </w:r>
            <w:r>
              <w:t>tested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sealed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DISCOM</w:t>
            </w:r>
            <w:r>
              <w:rPr>
                <w:spacing w:val="-1"/>
              </w:rPr>
              <w:t xml:space="preserve"> </w:t>
            </w:r>
            <w:r>
              <w:t>meter</w:t>
            </w:r>
            <w:r>
              <w:rPr>
                <w:spacing w:val="-52"/>
              </w:rPr>
              <w:t xml:space="preserve"> </w:t>
            </w:r>
            <w:r>
              <w:t>testing</w:t>
            </w:r>
            <w:r>
              <w:rPr>
                <w:spacing w:val="-1"/>
              </w:rPr>
              <w:t xml:space="preserve"> </w:t>
            </w:r>
            <w:r>
              <w:t>lab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2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7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76" w:lineRule="auto"/>
              <w:ind w:left="107" w:right="312"/>
            </w:pPr>
            <w:r>
              <w:t>Check whether manual Isolating switch is installed at accessible</w:t>
            </w:r>
            <w:r>
              <w:rPr>
                <w:spacing w:val="-52"/>
              </w:rPr>
              <w:t xml:space="preserve"> </w:t>
            </w:r>
            <w:r>
              <w:t>location</w:t>
            </w:r>
            <w:r>
              <w:rPr>
                <w:spacing w:val="-1"/>
              </w:rPr>
              <w:t xml:space="preserve"> </w:t>
            </w:r>
            <w:r>
              <w:t>with locking arrangement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  <w:tr w:rsidR="000C3096">
        <w:trPr>
          <w:trHeight w:val="781"/>
        </w:trPr>
        <w:tc>
          <w:tcPr>
            <w:tcW w:w="852" w:type="dxa"/>
          </w:tcPr>
          <w:p w:rsidR="000C3096" w:rsidRDefault="00352585">
            <w:pPr>
              <w:pStyle w:val="TableParagraph"/>
              <w:spacing w:line="245" w:lineRule="exact"/>
              <w:ind w:left="107"/>
            </w:pPr>
            <w:r>
              <w:t>8</w:t>
            </w:r>
          </w:p>
        </w:tc>
        <w:tc>
          <w:tcPr>
            <w:tcW w:w="6095" w:type="dxa"/>
          </w:tcPr>
          <w:p w:rsidR="000C3096" w:rsidRDefault="00352585">
            <w:pPr>
              <w:pStyle w:val="TableParagraph"/>
              <w:spacing w:line="276" w:lineRule="auto"/>
              <w:ind w:left="107" w:right="399"/>
            </w:pPr>
            <w:r>
              <w:t>Check</w:t>
            </w:r>
            <w:r>
              <w:rPr>
                <w:spacing w:val="-1"/>
              </w:rPr>
              <w:t xml:space="preserve"> </w:t>
            </w:r>
            <w:r>
              <w:t>whether</w:t>
            </w:r>
            <w:r>
              <w:rPr>
                <w:spacing w:val="-1"/>
              </w:rPr>
              <w:t xml:space="preserve"> </w:t>
            </w:r>
            <w:r>
              <w:t>manual</w:t>
            </w:r>
            <w:r>
              <w:rPr>
                <w:spacing w:val="1"/>
              </w:rPr>
              <w:t xml:space="preserve"> </w:t>
            </w:r>
            <w:r>
              <w:t>Isolating</w:t>
            </w:r>
            <w:r>
              <w:rPr>
                <w:spacing w:val="-1"/>
              </w:rPr>
              <w:t xml:space="preserve"> </w:t>
            </w:r>
            <w:r>
              <w:t>switch</w:t>
            </w:r>
            <w:r>
              <w:rPr>
                <w:spacing w:val="-2"/>
              </w:rPr>
              <w:t xml:space="preserve"> </w:t>
            </w:r>
            <w:r>
              <w:t>stops</w:t>
            </w:r>
            <w:r>
              <w:rPr>
                <w:spacing w:val="-3"/>
              </w:rPr>
              <w:t xml:space="preserve"> </w:t>
            </w:r>
            <w:r>
              <w:t>feeding</w:t>
            </w:r>
            <w:r>
              <w:rPr>
                <w:spacing w:val="-3"/>
              </w:rPr>
              <w:t xml:space="preserve"> </w:t>
            </w:r>
            <w:r>
              <w:t>supply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Discom network</w:t>
            </w:r>
            <w:r>
              <w:rPr>
                <w:spacing w:val="-3"/>
              </w:rPr>
              <w:t xml:space="preserve"> </w:t>
            </w:r>
            <w:r>
              <w:t>when</w:t>
            </w:r>
            <w:r>
              <w:rPr>
                <w:spacing w:val="-2"/>
              </w:rPr>
              <w:t xml:space="preserve"> </w:t>
            </w:r>
            <w:r>
              <w:t>in OFF</w:t>
            </w:r>
            <w:r>
              <w:rPr>
                <w:spacing w:val="-1"/>
              </w:rPr>
              <w:t xml:space="preserve"> </w:t>
            </w:r>
            <w:r>
              <w:t>position</w:t>
            </w:r>
          </w:p>
        </w:tc>
        <w:tc>
          <w:tcPr>
            <w:tcW w:w="1136" w:type="dxa"/>
          </w:tcPr>
          <w:p w:rsidR="000C3096" w:rsidRDefault="000C3096">
            <w:pPr>
              <w:pStyle w:val="TableParagraph"/>
            </w:pPr>
          </w:p>
        </w:tc>
        <w:tc>
          <w:tcPr>
            <w:tcW w:w="991" w:type="dxa"/>
          </w:tcPr>
          <w:p w:rsidR="000C3096" w:rsidRDefault="000C3096">
            <w:pPr>
              <w:pStyle w:val="TableParagraph"/>
            </w:pPr>
          </w:p>
        </w:tc>
      </w:tr>
    </w:tbl>
    <w:p w:rsidR="000C3096" w:rsidRDefault="000C3096">
      <w:pPr>
        <w:sectPr w:rsidR="000C3096">
          <w:headerReference w:type="default" r:id="rId483"/>
          <w:footerReference w:type="default" r:id="rId484"/>
          <w:pgSz w:w="12240" w:h="15840"/>
          <w:pgMar w:top="640" w:right="1280" w:bottom="1080" w:left="1220" w:header="0" w:footer="885" w:gutter="0"/>
          <w:cols w:space="720"/>
        </w:sectPr>
      </w:pPr>
    </w:p>
    <w:p w:rsidR="000C3096" w:rsidRDefault="00352585">
      <w:pPr>
        <w:pStyle w:val="Heading4"/>
        <w:spacing w:before="62" w:line="516" w:lineRule="auto"/>
        <w:ind w:left="3941" w:right="3875" w:firstLine="4"/>
      </w:pPr>
      <w:bookmarkStart w:id="14" w:name="Schedule-P"/>
      <w:bookmarkEnd w:id="14"/>
      <w:r>
        <w:lastRenderedPageBreak/>
        <w:t>Schedule-P</w:t>
      </w:r>
      <w:r>
        <w:rPr>
          <w:spacing w:val="1"/>
        </w:rPr>
        <w:t xml:space="preserve"> </w:t>
      </w:r>
      <w:r>
        <w:rPr>
          <w:u w:val="thick"/>
        </w:rPr>
        <w:t>INTEGRITY</w:t>
      </w:r>
      <w:r>
        <w:rPr>
          <w:spacing w:val="-10"/>
          <w:u w:val="thick"/>
        </w:rPr>
        <w:t xml:space="preserve"> </w:t>
      </w:r>
      <w:r>
        <w:rPr>
          <w:u w:val="thick"/>
        </w:rPr>
        <w:t>PACT</w:t>
      </w:r>
    </w:p>
    <w:p w:rsidR="000C3096" w:rsidRDefault="00352585">
      <w:pPr>
        <w:pStyle w:val="BodyText"/>
        <w:spacing w:line="211" w:lineRule="exact"/>
        <w:ind w:left="3309" w:right="3268"/>
        <w:jc w:val="center"/>
      </w:pPr>
      <w:r>
        <w:t>[As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format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Railway]</w:t>
      </w:r>
    </w:p>
    <w:sectPr w:rsidR="000C3096" w:rsidSect="000C3096">
      <w:headerReference w:type="default" r:id="rId485"/>
      <w:footerReference w:type="default" r:id="rId486"/>
      <w:pgSz w:w="12240" w:h="15840"/>
      <w:pgMar w:top="600" w:right="1280" w:bottom="1080" w:left="1220" w:header="0" w:footer="885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4E58" w:rsidRDefault="00AD4E58" w:rsidP="000C3096">
      <w:r>
        <w:separator/>
      </w:r>
    </w:p>
  </w:endnote>
  <w:endnote w:type="continuationSeparator" w:id="0">
    <w:p w:rsidR="00AD4E58" w:rsidRDefault="00AD4E58" w:rsidP="000C3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13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1" type="#_x0000_t202" style="position:absolute;margin-left:546.6pt;margin-top:758.65pt;width:15.6pt;height:12.65pt;z-index:-220707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9" type="#_x0000_t202" style="position:absolute;margin-left:546.6pt;margin-top:758.65pt;width:15.6pt;height:12.65pt;z-index:-220697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7" type="#_x0000_t202" style="position:absolute;margin-left:546.6pt;margin-top:758.65pt;width:15.6pt;height:12.65pt;z-index:-220687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5" type="#_x0000_t202" style="position:absolute;margin-left:512.95pt;margin-top:732.3pt;width:16.1pt;height:13.2pt;z-index:-220677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3" type="#_x0000_t202" style="position:absolute;margin-left:512.95pt;margin-top:732.3pt;width:16.1pt;height:13.2pt;z-index:-220666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0" type="#_x0000_t202" style="position:absolute;margin-left:489.2pt;margin-top:722.4pt;width:15.6pt;height:12.65pt;z-index:-220651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9" type="#_x0000_t202" style="position:absolute;margin-left:489.2pt;margin-top:722.4pt;width:15.6pt;height:12.65pt;z-index:-220646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8" type="#_x0000_t202" style="position:absolute;margin-left:489.2pt;margin-top:722.4pt;width:15.6pt;height:12.65pt;z-index:-220641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7" type="#_x0000_t202" style="position:absolute;margin-left:489.2pt;margin-top:722.4pt;width:15.6pt;height:12.65pt;z-index:-220636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5" type="#_x0000_t202" style="position:absolute;margin-left:489.2pt;margin-top:722.4pt;width:15.6pt;height:12.65pt;z-index:-220625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3" type="#_x0000_t202" style="position:absolute;margin-left:489.2pt;margin-top:722.4pt;width:15.6pt;height:12.65pt;z-index:-2206156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2" type="#_x0000_t202" style="position:absolute;margin-left:489.2pt;margin-top:722.4pt;width:15.6pt;height:12.65pt;z-index:-220610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1" type="#_x0000_t202" style="position:absolute;margin-left:489.2pt;margin-top:722.4pt;width:15.6pt;height:12.65pt;z-index:-220605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0" type="#_x0000_t202" style="position:absolute;margin-left:489.2pt;margin-top:722.4pt;width:15.6pt;height:12.65pt;z-index:-2206003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9" type="#_x0000_t202" style="position:absolute;margin-left:489.2pt;margin-top:722.4pt;width:15.6pt;height:12.65pt;z-index:-2205952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7" type="#_x0000_t202" style="position:absolute;margin-left:489.2pt;margin-top:722.4pt;width:15.6pt;height:12.65pt;z-index:-220584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5" type="#_x0000_t202" style="position:absolute;margin-left:489.2pt;margin-top:722.4pt;width:15.6pt;height:12.65pt;z-index:-2205747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4" type="#_x0000_t202" style="position:absolute;margin-left:489.2pt;margin-top:722.4pt;width:15.6pt;height:12.65pt;z-index:-220569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3" type="#_x0000_t202" style="position:absolute;margin-left:489.2pt;margin-top:722.4pt;width:15.6pt;height:12.65pt;z-index:-2205644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2" type="#_x0000_t202" style="position:absolute;margin-left:489.2pt;margin-top:722.4pt;width:15.6pt;height:12.65pt;z-index:-220559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 w:rsidR="00283D48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19"/>
                  </w:rP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1" type="#_x0000_t202" style="position:absolute;margin-left:477.7pt;margin-top:744.1pt;width:16.1pt;height:13.05pt;z-index:-2205542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0" type="#_x0000_t202" style="position:absolute;margin-left:482.6pt;margin-top:744.1pt;width:11pt;height:13.05pt;z-index:-220549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w w:val="99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9" type="#_x0000_t202" style="position:absolute;margin-left:482.6pt;margin-top:744.1pt;width:11pt;height:13.05pt;z-index:-2205440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w w:val="99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8" type="#_x0000_t202" style="position:absolute;margin-left:482.6pt;margin-top:744.1pt;width:11pt;height:13.05pt;z-index:-220538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w w:val="99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7" type="#_x0000_t202" style="position:absolute;margin-left:482.6pt;margin-top:744.1pt;width:11pt;height:13.05pt;z-index:-2205337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w w:val="99"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6" type="#_x0000_t202" style="position:absolute;margin-left:482.6pt;margin-top:744.1pt;width:11pt;height:13.05pt;z-index:-220528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w w:val="99"/>
                    <w:sz w:val="20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4" type="#_x0000_t202" style="position:absolute;margin-left:482.6pt;margin-top:744.1pt;width:11pt;height:13.05pt;z-index:-22051840;mso-position-horizontal-relative:page;mso-position-vertical-relative:page" filled="f" stroked="f">
          <v:textbox style="mso-next-textbox:#_x0000_s1254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w w:val="99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3" type="#_x0000_t202" style="position:absolute;margin-left:482.6pt;margin-top:744.1pt;width:11pt;height:13.05pt;z-index:-220513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w w:val="99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2" type="#_x0000_t202" style="position:absolute;margin-left:477.7pt;margin-top:744.1pt;width:16.1pt;height:13.05pt;z-index:-220508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1" type="#_x0000_t202" style="position:absolute;margin-left:477.7pt;margin-top:744.1pt;width:16.1pt;height:13.05pt;z-index:-22050304;mso-position-horizontal-relative:page;mso-position-vertical-relative:page" filled="f" stroked="f">
          <v:textbox style="mso-next-textbox:#_x0000_s1251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50" type="#_x0000_t202" style="position:absolute;margin-left:477.7pt;margin-top:744.1pt;width:16.1pt;height:13.05pt;z-index:-22049792;mso-position-horizontal-relative:page;mso-position-vertical-relative:page" filled="f" stroked="f">
          <v:textbox style="mso-next-textbox:#_x0000_s1250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9" type="#_x0000_t202" style="position:absolute;margin-left:477.7pt;margin-top:744.1pt;width:16.1pt;height:13.05pt;z-index:-2204928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8" type="#_x0000_t202" style="position:absolute;margin-left:477.7pt;margin-top:744.1pt;width:16.1pt;height:13.05pt;z-index:-22048768;mso-position-horizontal-relative:page;mso-position-vertical-relative:page" filled="f" stroked="f">
          <v:textbox style="mso-next-textbox:#_x0000_s1248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7" type="#_x0000_t202" style="position:absolute;margin-left:477.7pt;margin-top:744.1pt;width:16.1pt;height:13.05pt;z-index:-220482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6" type="#_x0000_t202" style="position:absolute;margin-left:477.7pt;margin-top:744.1pt;width:16.1pt;height:13.05pt;z-index:-220477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5" type="#_x0000_t202" style="position:absolute;margin-left:477.7pt;margin-top:744.1pt;width:16.1pt;height:13.05pt;z-index:-2204723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4" type="#_x0000_t202" style="position:absolute;margin-left:477.7pt;margin-top:744.1pt;width:16.1pt;height:13.05pt;z-index:-2204672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3" type="#_x0000_t202" style="position:absolute;margin-left:477.7pt;margin-top:744.1pt;width:16.1pt;height:13.05pt;z-index:-22046208;mso-position-horizontal-relative:page;mso-position-vertical-relative:page" filled="f" stroked="f">
          <v:textbox style="mso-next-textbox:#_x0000_s1243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2" type="#_x0000_t202" style="position:absolute;margin-left:477.7pt;margin-top:744.1pt;width:16.1pt;height:13.05pt;z-index:-22045696;mso-position-horizontal-relative:page;mso-position-vertical-relative:page" filled="f" stroked="f">
          <v:textbox style="mso-next-textbox:#_x0000_s1242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1" type="#_x0000_t202" style="position:absolute;margin-left:477.7pt;margin-top:744.1pt;width:16.1pt;height:13.05pt;z-index:-22045184;mso-position-horizontal-relative:page;mso-position-vertical-relative:page" filled="f" stroked="f">
          <v:textbox style="mso-next-textbox:#_x0000_s1241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40" type="#_x0000_t202" style="position:absolute;margin-left:477.7pt;margin-top:744.1pt;width:16.1pt;height:13.05pt;z-index:-22044672;mso-position-horizontal-relative:page;mso-position-vertical-relative:page" filled="f" stroked="f">
          <v:textbox style="mso-next-textbox:#_x0000_s1240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9" type="#_x0000_t202" style="position:absolute;margin-left:477.7pt;margin-top:744.1pt;width:16.1pt;height:13.05pt;z-index:-22044160;mso-position-horizontal-relative:page;mso-position-vertical-relative:page" filled="f" stroked="f">
          <v:textbox style="mso-next-textbox:#_x0000_s1239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8" type="#_x0000_t202" style="position:absolute;margin-left:477.7pt;margin-top:744.1pt;width:16.1pt;height:13.05pt;z-index:-2204364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7" type="#_x0000_t202" style="position:absolute;margin-left:477.7pt;margin-top:744.1pt;width:16.1pt;height:13.05pt;z-index:-220431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6" type="#_x0000_t202" style="position:absolute;margin-left:477.7pt;margin-top:744.1pt;width:16.1pt;height:13.05pt;z-index:-22042624;mso-position-horizontal-relative:page;mso-position-vertical-relative:page" filled="f" stroked="f">
          <v:textbox style="mso-next-textbox:#_x0000_s1236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5" type="#_x0000_t202" style="position:absolute;margin-left:477.7pt;margin-top:744.1pt;width:16.1pt;height:13.05pt;z-index:-220421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4" type="#_x0000_t202" style="position:absolute;margin-left:477.7pt;margin-top:744.1pt;width:16.1pt;height:13.05pt;z-index:-22041600;mso-position-horizontal-relative:page;mso-position-vertical-relative:page" filled="f" stroked="f">
          <v:textbox style="mso-next-textbox:#_x0000_s1234"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3" type="#_x0000_t202" style="position:absolute;margin-left:477.7pt;margin-top:744.1pt;width:16.1pt;height:13.05pt;z-index:-220410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2" type="#_x0000_t202" style="position:absolute;margin-left:477.7pt;margin-top:744.1pt;width:16.1pt;height:13.05pt;z-index:-2204057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1" type="#_x0000_t202" style="position:absolute;margin-left:477.7pt;margin-top:744.1pt;width:16.1pt;height:13.05pt;z-index:-220400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0" type="#_x0000_t202" style="position:absolute;margin-left:477.7pt;margin-top:744.1pt;width:16.1pt;height:13.05pt;z-index:-220395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9" type="#_x0000_t202" style="position:absolute;margin-left:477.7pt;margin-top:744.1pt;width:16.1pt;height:13.05pt;z-index:-220390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8" type="#_x0000_t202" style="position:absolute;margin-left:477.7pt;margin-top:744.1pt;width:16.1pt;height:13.05pt;z-index:-220385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7" type="#_x0000_t202" style="position:absolute;margin-left:477.7pt;margin-top:744.1pt;width:16.1pt;height:13.05pt;z-index:-220380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6" type="#_x0000_t202" style="position:absolute;margin-left:477.7pt;margin-top:744.1pt;width:16.1pt;height:13.05pt;z-index:-220375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5" type="#_x0000_t202" style="position:absolute;margin-left:477.7pt;margin-top:744.1pt;width:16.1pt;height:13.05pt;z-index:-220369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4" type="#_x0000_t202" style="position:absolute;margin-left:477.7pt;margin-top:744.1pt;width:16.1pt;height:13.05pt;z-index:-2203648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3" type="#_x0000_t202" style="position:absolute;margin-left:477.7pt;margin-top:744.1pt;width:16.1pt;height:13.05pt;z-index:-2203596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2" type="#_x0000_t202" style="position:absolute;margin-left:477.7pt;margin-top:744.1pt;width:16.1pt;height:13.05pt;z-index:-220354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1" type="#_x0000_t202" style="position:absolute;margin-left:477.7pt;margin-top:744.1pt;width:16.1pt;height:13.05pt;z-index:-220349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20" type="#_x0000_t202" style="position:absolute;margin-left:477.7pt;margin-top:744.1pt;width:16.1pt;height:13.05pt;z-index:-2203443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8" type="#_x0000_t202" style="position:absolute;margin-left:477.7pt;margin-top:744.1pt;width:16.1pt;height:13.05pt;z-index:-2203340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6" type="#_x0000_t202" style="position:absolute;margin-left:477.7pt;margin-top:744.1pt;width:16.1pt;height:13.05pt;z-index:-220323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4" type="#_x0000_t202" style="position:absolute;margin-left:477.7pt;margin-top:744.1pt;width:16.1pt;height:13.05pt;z-index:-220313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2" type="#_x0000_t202" style="position:absolute;margin-left:477.7pt;margin-top:744.1pt;width:16.1pt;height:13.05pt;z-index:-220303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17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1" type="#_x0000_t202" style="position:absolute;margin-left:298.25pt;margin-top:802.35pt;width:16.1pt;height:12pt;z-index:-2202982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0" type="#_x0000_t202" style="position:absolute;margin-left:300.8pt;margin-top:802.35pt;width:11.05pt;height:12pt;z-index:-220293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9" type="#_x0000_t202" style="position:absolute;margin-left:300.8pt;margin-top:802.35pt;width:11.05pt;height:12pt;z-index:-2202880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8" type="#_x0000_t202" style="position:absolute;margin-left:300.8pt;margin-top:802.35pt;width:11.05pt;height:12pt;z-index:-220282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7" type="#_x0000_t202" style="position:absolute;margin-left:300.8pt;margin-top:802.35pt;width:11.05pt;height:12pt;z-index:-2202777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6" type="#_x0000_t202" style="position:absolute;margin-left:300.8pt;margin-top:802.35pt;width:11.05pt;height:12pt;z-index:-220272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5" type="#_x0000_t202" style="position:absolute;margin-left:300.8pt;margin-top:802.35pt;width:11.05pt;height:12pt;z-index:-220267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4" type="#_x0000_t202" style="position:absolute;margin-left:300.8pt;margin-top:802.35pt;width:11.05pt;height:12pt;z-index:-220262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3" type="#_x0000_t202" style="position:absolute;margin-left:300.8pt;margin-top:802.35pt;width:11.05pt;height:12pt;z-index:-220257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w w:val="99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2" type="#_x0000_t202" style="position:absolute;margin-left:298.25pt;margin-top:802.35pt;width:16.1pt;height:12pt;z-index:-220252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1" type="#_x0000_t202" style="position:absolute;margin-left:298.25pt;margin-top:802.35pt;width:16.1pt;height:12pt;z-index:-220247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00" type="#_x0000_t202" style="position:absolute;margin-left:298.25pt;margin-top:802.35pt;width:16.1pt;height:12pt;z-index:-220241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9" type="#_x0000_t202" style="position:absolute;margin-left:298.25pt;margin-top:802.35pt;width:16.1pt;height:12pt;z-index:-2202368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8" type="#_x0000_t202" style="position:absolute;margin-left:298.25pt;margin-top:802.35pt;width:16.1pt;height:12pt;z-index:-2202316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7" type="#_x0000_t202" style="position:absolute;margin-left:298.25pt;margin-top:802.35pt;width:16.1pt;height:12pt;z-index:-220226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6" type="#_x0000_t202" style="position:absolute;margin-left:298.25pt;margin-top:802.35pt;width:16.1pt;height:12pt;z-index:-220221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5" type="#_x0000_t202" style="position:absolute;margin-left:298.25pt;margin-top:802.35pt;width:16.1pt;height:12pt;z-index:-2202163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4" type="#_x0000_t202" style="position:absolute;margin-left:298.25pt;margin-top:802.35pt;width:16.1pt;height:12pt;z-index:-2202112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3" type="#_x0000_t202" style="position:absolute;margin-left:298.25pt;margin-top:802.35pt;width:16.1pt;height:12pt;z-index:-2202060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2" type="#_x0000_t202" style="position:absolute;margin-left:298.25pt;margin-top:802.35pt;width:16.1pt;height:12pt;z-index:-220200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1" type="#_x0000_t202" style="position:absolute;margin-left:298.25pt;margin-top:802.35pt;width:16.1pt;height:12pt;z-index:-220195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90" type="#_x0000_t202" style="position:absolute;margin-left:298.25pt;margin-top:802.35pt;width:16.1pt;height:12pt;z-index:-2201907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9" type="#_x0000_t202" style="position:absolute;margin-left:298.25pt;margin-top:802.35pt;width:16.1pt;height:12pt;z-index:-220185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7" type="#_x0000_t202" style="position:absolute;margin-left:298.25pt;margin-top:802.35pt;width:16.1pt;height:12pt;z-index:-220175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5" type="#_x0000_t202" style="position:absolute;margin-left:298.25pt;margin-top:802.35pt;width:16.1pt;height:12pt;z-index:-220165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3" type="#_x0000_t202" style="position:absolute;margin-left:298.25pt;margin-top:802.35pt;width:16.1pt;height:12pt;z-index:-22015488;mso-position-horizontal-relative:page;mso-position-vertical-relative:page" filled="f" stroked="f">
          <v:textbox style="mso-next-textbox:#_x0000_s1183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18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2" type="#_x0000_t202" style="position:absolute;margin-left:298.25pt;margin-top:802.35pt;width:16.1pt;height:12pt;z-index:-22014976;mso-position-horizontal-relative:page;mso-position-vertical-relative:page" filled="f" stroked="f">
          <v:textbox style="mso-next-textbox:#_x0000_s1182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1" type="#_x0000_t202" style="position:absolute;margin-left:298.25pt;margin-top:802.35pt;width:16.1pt;height:12pt;z-index:-220144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0" type="#_x0000_t202" style="position:absolute;margin-left:298.25pt;margin-top:802.35pt;width:16.1pt;height:12pt;z-index:-220139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9" type="#_x0000_t202" style="position:absolute;margin-left:298.25pt;margin-top:802.35pt;width:16.1pt;height:12pt;z-index:-220134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8" type="#_x0000_t202" style="position:absolute;margin-left:298.25pt;margin-top:802.35pt;width:16.1pt;height:12pt;z-index:-220129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7" type="#_x0000_t202" style="position:absolute;margin-left:298.25pt;margin-top:802.35pt;width:16.1pt;height:12pt;z-index:-220124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6" type="#_x0000_t202" style="position:absolute;margin-left:298.25pt;margin-top:802.35pt;width:16.1pt;height:12pt;z-index:-220119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5" type="#_x0000_t202" style="position:absolute;margin-left:298.25pt;margin-top:802.35pt;width:16.1pt;height:12pt;z-index:-220113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4" type="#_x0000_t202" style="position:absolute;margin-left:298.25pt;margin-top:802.35pt;width:16.1pt;height:12pt;z-index:-22010880;mso-position-horizontal-relative:page;mso-position-vertical-relative:page" filled="f" stroked="f">
          <v:textbox style="mso-next-textbox:#_x0000_s1174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3" type="#_x0000_t202" style="position:absolute;margin-left:298.25pt;margin-top:802.35pt;width:16.1pt;height:12pt;z-index:-22010368;mso-position-horizontal-relative:page;mso-position-vertical-relative:page" filled="f" stroked="f">
          <v:textbox style="mso-next-textbox:#_x0000_s1173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2" type="#_x0000_t202" style="position:absolute;margin-left:298.25pt;margin-top:802.35pt;width:16.1pt;height:12pt;z-index:-220098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1" type="#_x0000_t202" style="position:absolute;margin-left:298.25pt;margin-top:802.35pt;width:16.1pt;height:12pt;z-index:-220093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70" type="#_x0000_t202" style="position:absolute;margin-left:298.25pt;margin-top:802.35pt;width:16.1pt;height:12pt;z-index:-22008832;mso-position-horizontal-relative:page;mso-position-vertical-relative:page" filled="f" stroked="f">
          <v:textbox style="mso-next-textbox:#_x0000_s1170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9" type="#_x0000_t202" style="position:absolute;margin-left:298.25pt;margin-top:802.35pt;width:16.1pt;height:12pt;z-index:-2200832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7" type="#_x0000_t202" style="position:absolute;margin-left:298.25pt;margin-top:802.35pt;width:16.1pt;height:12pt;z-index:-220072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5" type="#_x0000_t202" style="position:absolute;margin-left:298.25pt;margin-top:802.35pt;width:16.1pt;height:12pt;z-index:-2200627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4" type="#_x0000_t202" style="position:absolute;margin-left:298.25pt;margin-top:802.35pt;width:16.1pt;height:12pt;z-index:-220057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3" type="#_x0000_t202" style="position:absolute;margin-left:298.25pt;margin-top:802.35pt;width:16.1pt;height:12pt;z-index:-2200524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2" type="#_x0000_t202" style="position:absolute;margin-left:298.25pt;margin-top:802.35pt;width:16.1pt;height:12pt;z-index:-220047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1" type="#_x0000_t202" style="position:absolute;margin-left:298.25pt;margin-top:802.35pt;width:16.1pt;height:12pt;z-index:-2200422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0" type="#_x0000_t202" style="position:absolute;margin-left:298.25pt;margin-top:802.35pt;width:16.1pt;height:12pt;z-index:-220037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9" type="#_x0000_t202" style="position:absolute;margin-left:298.25pt;margin-top:802.35pt;width:16.1pt;height:12pt;z-index:-2200320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7" type="#_x0000_t202" style="position:absolute;margin-left:298.25pt;margin-top:802.35pt;width:16.1pt;height:12pt;z-index:-2200217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5" type="#_x0000_t202" style="position:absolute;margin-left:298.25pt;margin-top:802.35pt;width:16.1pt;height:12pt;z-index:-220011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4" type="#_x0000_t202" style="position:absolute;margin-left:298.25pt;margin-top:802.35pt;width:16.1pt;height:12pt;z-index:-220006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3" type="#_x0000_t202" style="position:absolute;margin-left:298.25pt;margin-top:802.35pt;width:16.1pt;height:12pt;z-index:-220001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16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2" type="#_x0000_t202" style="position:absolute;margin-left:298.25pt;margin-top:782.45pt;width:16.1pt;height:12pt;z-index:-219996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1" type="#_x0000_t202" style="position:absolute;margin-left:298.25pt;margin-top:782.45pt;width:16.1pt;height:12pt;z-index:-219991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0" type="#_x0000_t202" style="position:absolute;margin-left:298.25pt;margin-top:782.45pt;width:16.1pt;height:12pt;z-index:-219985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9" type="#_x0000_t202" style="position:absolute;margin-left:298.25pt;margin-top:782.45pt;width:16.1pt;height:12pt;z-index:-2199808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8" type="#_x0000_t202" style="position:absolute;margin-left:298.25pt;margin-top:782.45pt;width:16.1pt;height:12pt;z-index:-2199756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7" type="#_x0000_t202" style="position:absolute;margin-left:298.25pt;margin-top:782.45pt;width:16.1pt;height:12pt;z-index:-219970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6" type="#_x0000_t202" style="position:absolute;margin-left:298.25pt;margin-top:782.45pt;width:16.1pt;height:12pt;z-index:-219965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5" type="#_x0000_t202" style="position:absolute;margin-left:298.25pt;margin-top:782.45pt;width:16.1pt;height:12pt;z-index:-2199603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4" type="#_x0000_t202" style="position:absolute;margin-left:298.25pt;margin-top:782.45pt;width:16.1pt;height:12pt;z-index:-2199552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3" type="#_x0000_t202" style="position:absolute;margin-left:298.25pt;margin-top:782.45pt;width:16.1pt;height:12pt;z-index:-2199500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2" type="#_x0000_t202" style="position:absolute;margin-left:298.25pt;margin-top:782.45pt;width:16.1pt;height:12pt;z-index:-219944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1" type="#_x0000_t202" style="position:absolute;margin-left:298.25pt;margin-top:782.45pt;width:16.1pt;height:12pt;z-index:-219939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9" type="#_x0000_t202" style="position:absolute;margin-left:298.25pt;margin-top:782.45pt;width:16.1pt;height:12pt;z-index:-219929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7" type="#_x0000_t202" style="position:absolute;margin-left:298.25pt;margin-top:782.45pt;width:16.1pt;height:12pt;z-index:-219919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5" type="#_x0000_t202" style="position:absolute;margin-left:298.25pt;margin-top:782.45pt;width:16.1pt;height:12pt;z-index:-219909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3" type="#_x0000_t202" style="position:absolute;margin-left:298.25pt;margin-top:782.45pt;width:16.1pt;height:12pt;z-index:-219898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1" type="#_x0000_t202" style="position:absolute;margin-left:298.25pt;margin-top:782.45pt;width:16.1pt;height:12pt;z-index:-219888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9" type="#_x0000_t202" style="position:absolute;margin-left:298.25pt;margin-top:782.45pt;width:16.1pt;height:12pt;z-index:-219878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8" type="#_x0000_t202" style="position:absolute;margin-left:298.25pt;margin-top:782.45pt;width:16.1pt;height:12pt;z-index:-219873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6" type="#_x0000_t202" style="position:absolute;margin-left:298.25pt;margin-top:782.45pt;width:16.1pt;height:12pt;z-index:-21986304;mso-position-horizontal-relative:page;mso-position-vertical-relative:page" filled="f" stroked="f">
          <v:textbox style="mso-next-textbox:#_x0000_s1126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4" type="#_x0000_t202" style="position:absolute;margin-left:298.25pt;margin-top:782.45pt;width:16.1pt;height:12pt;z-index:-2198528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3" type="#_x0000_t202" style="position:absolute;margin-left:298.25pt;margin-top:782.45pt;width:16.1pt;height:12pt;z-index:-21984768;mso-position-horizontal-relative:page;mso-position-vertical-relative:page" filled="f" stroked="f">
          <v:textbox style="mso-next-textbox:#_x0000_s1123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2" type="#_x0000_t202" style="position:absolute;margin-left:298.25pt;margin-top:782.45pt;width:16.1pt;height:12pt;z-index:-219842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1" type="#_x0000_t202" style="position:absolute;margin-left:298.25pt;margin-top:782.45pt;width:16.1pt;height:12pt;z-index:-21983744;mso-position-horizontal-relative:page;mso-position-vertical-relative:page" filled="f" stroked="f">
          <v:textbox style="mso-next-textbox:#_x0000_s1121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0" type="#_x0000_t202" style="position:absolute;margin-left:298.25pt;margin-top:782.45pt;width:16.1pt;height:12pt;z-index:-2198323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9" type="#_x0000_t202" style="position:absolute;margin-left:298.25pt;margin-top:782.45pt;width:16.1pt;height:12pt;z-index:-2198272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8" type="#_x0000_t202" style="position:absolute;margin-left:298.25pt;margin-top:782.45pt;width:16.1pt;height:12pt;z-index:-2198220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7" type="#_x0000_t202" style="position:absolute;margin-left:298.25pt;margin-top:782.45pt;width:16.1pt;height:12pt;z-index:-219816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6" type="#_x0000_t202" style="position:absolute;margin-left:298.25pt;margin-top:782.45pt;width:16.1pt;height:12pt;z-index:-219811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5" type="#_x0000_t202" style="position:absolute;margin-left:298.25pt;margin-top:782.45pt;width:16.1pt;height:12pt;z-index:-2198067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4" type="#_x0000_t202" style="position:absolute;margin-left:298.25pt;margin-top:782.45pt;width:16.1pt;height:12pt;z-index:-219801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3" type="#_x0000_t202" style="position:absolute;margin-left:298.25pt;margin-top:782.45pt;width:16.1pt;height:12pt;z-index:-2197964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2" type="#_x0000_t202" style="position:absolute;margin-left:298.25pt;margin-top:782.45pt;width:16.1pt;height:12pt;z-index:-219791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1" type="#_x0000_t202" style="position:absolute;margin-left:298.25pt;margin-top:782.45pt;width:16.1pt;height:12pt;z-index:-21978624;mso-position-horizontal-relative:page;mso-position-vertical-relative:page" filled="f" stroked="f">
          <v:textbox style="mso-next-textbox:#_x0000_s1111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10" type="#_x0000_t202" style="position:absolute;margin-left:298.25pt;margin-top:782.45pt;width:16.1pt;height:12pt;z-index:-21978112;mso-position-horizontal-relative:page;mso-position-vertical-relative:page" filled="f" stroked="f">
          <v:textbox style="mso-next-textbox:#_x0000_s1110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9" type="#_x0000_t202" style="position:absolute;margin-left:298.25pt;margin-top:782.45pt;width:16.1pt;height:12pt;z-index:-21977600;mso-position-horizontal-relative:page;mso-position-vertical-relative:page" filled="f" stroked="f">
          <v:textbox style="mso-next-textbox:#_x0000_s1109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8" type="#_x0000_t202" style="position:absolute;margin-left:298.25pt;margin-top:782.45pt;width:16.1pt;height:12pt;z-index:-219770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89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7" type="#_x0000_t202" style="position:absolute;margin-left:298.25pt;margin-top:782.45pt;width:16.1pt;height:12pt;z-index:-2197657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6" type="#_x0000_t202" style="position:absolute;margin-left:298.25pt;margin-top:782.45pt;width:16.1pt;height:12pt;z-index:-219760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5" type="#_x0000_t202" style="position:absolute;margin-left:298.25pt;margin-top:782.45pt;width:16.1pt;height:12pt;z-index:-219755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4" type="#_x0000_t202" style="position:absolute;margin-left:298.25pt;margin-top:782.45pt;width:16.1pt;height:12pt;z-index:-219750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3" type="#_x0000_t202" style="position:absolute;margin-left:298.25pt;margin-top:782.45pt;width:16.1pt;height:12pt;z-index:-219745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2" type="#_x0000_t202" style="position:absolute;margin-left:298.25pt;margin-top:782.45pt;width:16.1pt;height:12pt;z-index:-219740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1" type="#_x0000_t202" style="position:absolute;margin-left:298.25pt;margin-top:782.45pt;width:16.1pt;height:12pt;z-index:-219735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9" type="#_x0000_t202" style="position:absolute;margin-left:298.25pt;margin-top:782.45pt;width:16.1pt;height:12pt;z-index:-2197248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7" type="#_x0000_t202" style="position:absolute;margin-left:298.25pt;margin-top:782.45pt;width:16.1pt;height:12pt;z-index:-219714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12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6" type="#_x0000_t202" style="position:absolute;margin-left:295.65pt;margin-top:782.45pt;width:21.15pt;height:12pt;z-index:-219709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99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5" type="#_x0000_t202" style="position:absolute;margin-left:295.65pt;margin-top:782.45pt;width:21.15pt;height:12pt;z-index:-2197043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4" type="#_x0000_t202" style="position:absolute;margin-left:295.65pt;margin-top:782.45pt;width:21.15pt;height:12pt;z-index:-2196992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3" type="#_x0000_t202" style="position:absolute;margin-left:295.65pt;margin-top:782.45pt;width:21.15pt;height:12pt;z-index:-2196940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2" type="#_x0000_t202" style="position:absolute;margin-left:295.65pt;margin-top:782.45pt;width:21.15pt;height:12pt;z-index:-219688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1" type="#_x0000_t202" style="position:absolute;margin-left:295.65pt;margin-top:782.45pt;width:21.15pt;height:12pt;z-index:-219683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0" type="#_x0000_t202" style="position:absolute;margin-left:295.65pt;margin-top:782.45pt;width:21.15pt;height:12pt;z-index:-2196787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9" type="#_x0000_t202" style="position:absolute;margin-left:295.65pt;margin-top:782.45pt;width:21.15pt;height:12pt;z-index:-219673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8" type="#_x0000_t202" style="position:absolute;margin-left:295.65pt;margin-top:782.45pt;width:21.15pt;height:12pt;z-index:-2196684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7" type="#_x0000_t202" style="position:absolute;margin-left:295.65pt;margin-top:782.45pt;width:21.15pt;height:12pt;z-index:-219663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6" type="#_x0000_t202" style="position:absolute;margin-left:295.65pt;margin-top:782.45pt;width:21.15pt;height:12pt;z-index:-2196582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109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5" type="#_x0000_t202" style="position:absolute;margin-left:295.65pt;margin-top:782.45pt;width:21.15pt;height:12pt;z-index:-219653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4" type="#_x0000_t202" style="position:absolute;margin-left:295.65pt;margin-top:782.45pt;width:21.15pt;height:12pt;z-index:-2196480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3" type="#_x0000_t202" style="position:absolute;margin-left:295.65pt;margin-top:782.45pt;width:21.15pt;height:12pt;z-index:-219642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2" type="#_x0000_t202" style="position:absolute;margin-left:295.65pt;margin-top:782.45pt;width:21.15pt;height:12pt;z-index:-2196377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1" type="#_x0000_t202" style="position:absolute;margin-left:295.65pt;margin-top:782.45pt;width:21.15pt;height:12pt;z-index:-219632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0" type="#_x0000_t202" style="position:absolute;margin-left:295.65pt;margin-top:782.45pt;width:21.15pt;height:12pt;z-index:-219627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9" type="#_x0000_t202" style="position:absolute;margin-left:295.65pt;margin-top:782.45pt;width:21.15pt;height:12pt;z-index:-219622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8" type="#_x0000_t202" style="position:absolute;margin-left:295.65pt;margin-top:782.45pt;width:21.15pt;height:12pt;z-index:-219617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7" type="#_x0000_t202" style="position:absolute;margin-left:295.65pt;margin-top:782.45pt;width:21.15pt;height:12pt;z-index:-219612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6" type="#_x0000_t202" style="position:absolute;margin-left:295.65pt;margin-top:782.45pt;width:21.15pt;height:12pt;z-index:-219607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5" type="#_x0000_t202" style="position:absolute;margin-left:295.65pt;margin-top:782.45pt;width:21.15pt;height:12pt;z-index:-219601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4" type="#_x0000_t202" style="position:absolute;margin-left:295.65pt;margin-top:782.45pt;width:21.15pt;height:12pt;z-index:-2195968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3" type="#_x0000_t202" style="position:absolute;margin-left:295.65pt;margin-top:782.45pt;width:21.15pt;height:12pt;z-index:-2195916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295.65pt;margin-top:782.45pt;width:21.15pt;height:12pt;z-index:-2195865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1" type="#_x0000_t202" style="position:absolute;margin-left:295.65pt;margin-top:782.45pt;width:21.15pt;height:12pt;z-index:-2195814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0" type="#_x0000_t202" style="position:absolute;margin-left:295.65pt;margin-top:782.45pt;width:21.15pt;height:12pt;z-index:-21957632;mso-position-horizontal-relative:page;mso-position-vertical-relative:page" filled="f" stroked="f">
          <v:textbox style="mso-next-textbox:#_x0000_s1070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9" type="#_x0000_t202" style="position:absolute;margin-left:295.65pt;margin-top:782.45pt;width:21.15pt;height:12pt;z-index:-21957120;mso-position-horizontal-relative:page;mso-position-vertical-relative:page" filled="f" stroked="f">
          <v:textbox style="mso-next-textbox:#_x0000_s1069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8" type="#_x0000_t202" style="position:absolute;margin-left:295.65pt;margin-top:782.45pt;width:21.15pt;height:12pt;z-index:-2195660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7" type="#_x0000_t202" style="position:absolute;margin-left:295.65pt;margin-top:782.45pt;width:21.15pt;height:12pt;z-index:-219560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6" type="#_x0000_t202" style="position:absolute;margin-left:295.65pt;margin-top:782.45pt;width:21.15pt;height:12pt;z-index:-219555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5" type="#_x0000_t202" style="position:absolute;margin-left:295.65pt;margin-top:782.45pt;width:21.15pt;height:12pt;z-index:-2195507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4" type="#_x0000_t202" style="position:absolute;margin-left:295.65pt;margin-top:782.45pt;width:21.15pt;height:12pt;z-index:-219545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2" type="#_x0000_t202" style="position:absolute;margin-left:295.65pt;margin-top:782.45pt;width:21.15pt;height:12pt;z-index:-2195353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0" type="#_x0000_t202" style="position:absolute;margin-left:295.65pt;margin-top:782.45pt;width:21.15pt;height:12pt;z-index:-219525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295.65pt;margin-top:782.45pt;width:21.15pt;height:12pt;z-index:-2195200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8" type="#_x0000_t202" style="position:absolute;margin-left:295.65pt;margin-top:782.45pt;width:21.15pt;height:12pt;z-index:-21951488;mso-position-horizontal-relative:page;mso-position-vertical-relative:page" filled="f" stroked="f">
          <v:textbox style="mso-next-textbox:#_x0000_s1058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7" type="#_x0000_t202" style="position:absolute;margin-left:295.65pt;margin-top:782.45pt;width:21.15pt;height:12pt;z-index:-21950976;mso-position-horizontal-relative:page;mso-position-vertical-relative:page" filled="f" stroked="f">
          <v:textbox style="mso-next-textbox:#_x0000_s1057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6" type="#_x0000_t202" style="position:absolute;margin-left:295.65pt;margin-top:782.45pt;width:21.15pt;height:12pt;z-index:-21950464;mso-position-horizontal-relative:page;mso-position-vertical-relative:page" filled="f" stroked="f">
          <v:textbox style="mso-next-textbox:#_x0000_s1056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295.65pt;margin-top:782.45pt;width:21.15pt;height:12pt;z-index:-219499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4" type="#_x0000_t202" style="position:absolute;margin-left:295.65pt;margin-top:782.45pt;width:21.15pt;height:12pt;z-index:-219494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295.65pt;margin-top:782.45pt;width:21.15pt;height:12pt;z-index:-219489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295.65pt;margin-top:782.45pt;width:21.15pt;height:12pt;z-index:-219484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295.65pt;margin-top:782.45pt;width:21.15pt;height:12pt;z-index:-219479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295.65pt;margin-top:782.45pt;width:21.15pt;height:12pt;z-index:-219473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295.65pt;margin-top:782.45pt;width:21.15pt;height:12pt;z-index:-21946880;mso-position-horizontal-relative:page;mso-position-vertical-relative:page" filled="f" stroked="f">
          <v:textbox style="mso-next-textbox:#_x0000_s1049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8" type="#_x0000_t202" style="position:absolute;margin-left:295.65pt;margin-top:782.45pt;width:21.15pt;height:12pt;z-index:-21946368;mso-position-horizontal-relative:page;mso-position-vertical-relative:page" filled="f" stroked="f">
          <v:textbox style="mso-next-textbox:#_x0000_s1048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295.65pt;margin-top:782.45pt;width:21.15pt;height:12pt;z-index:-21945856;mso-position-horizontal-relative:page;mso-position-vertical-relative:page" filled="f" stroked="f">
          <v:textbox style="mso-next-textbox:#_x0000_s1047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295.65pt;margin-top:782.45pt;width:21.15pt;height:12pt;z-index:-21945344;mso-position-horizontal-relative:page;mso-position-vertical-relative:page" filled="f" stroked="f">
          <v:textbox style="mso-next-textbox:#_x0000_s1046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295.65pt;margin-top:782.45pt;width:21.15pt;height:12pt;z-index:-21944832;mso-position-horizontal-relative:page;mso-position-vertical-relative:page" filled="f" stroked="f">
          <v:textbox style="mso-next-textbox:#_x0000_s1045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295.65pt;margin-top:782.45pt;width:21.15pt;height:12pt;z-index:-21944320;mso-position-horizontal-relative:page;mso-position-vertical-relative:page" filled="f" stroked="f">
          <v:textbox style="mso-next-textbox:#_x0000_s1044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295.65pt;margin-top:782.45pt;width:21.15pt;height:12pt;z-index:-2194380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295.65pt;margin-top:782.45pt;width:21.15pt;height:12pt;z-index:-2194329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12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295.35pt;margin-top:732.75pt;width:21.15pt;height:12pt;z-index:-2194278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295.35pt;margin-top:732.75pt;width:21.15pt;height:12pt;z-index:-2194227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295.35pt;margin-top:732.75pt;width:21.15pt;height:12pt;z-index:-2194176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295.35pt;margin-top:732.75pt;width:21.15pt;height:12pt;z-index:-21941248;mso-position-horizontal-relative:page;mso-position-vertical-relative:page" filled="f" stroked="f">
          <v:textbox style="mso-next-textbox:#_x0000_s1038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295.35pt;margin-top:732.75pt;width:21.15pt;height:12pt;z-index:-21940736;mso-position-horizontal-relative:page;mso-position-vertical-relative:page" filled="f" stroked="f">
          <v:textbox style="mso-next-textbox:#_x0000_s1037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295.35pt;margin-top:732.75pt;width:21.15pt;height:12pt;z-index:-21940224;mso-position-horizontal-relative:page;mso-position-vertical-relative:page" filled="f" stroked="f">
          <v:textbox style="mso-next-textbox:#_x0000_s1036"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295.35pt;margin-top:732.75pt;width:21.15pt;height:12pt;z-index:-2193971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295.35pt;margin-top:732.75pt;width:21.15pt;height:12pt;z-index:-2193920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295.35pt;margin-top:732.75pt;width:21.15pt;height:12pt;z-index:-2193868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295.35pt;margin-top:732.75pt;width:21.15pt;height:12pt;z-index:-2193817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295.35pt;margin-top:732.75pt;width:21.15pt;height:12pt;z-index:-2193766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95.35pt;margin-top:732.75pt;width:21.15pt;height:12pt;z-index:-2193715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295.35pt;margin-top:732.75pt;width:21.15pt;height:12pt;z-index:-21936640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95.35pt;margin-top:732.75pt;width:21.15pt;height:12pt;z-index:-21936128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5.35pt;margin-top:732.75pt;width:21.15pt;height:12pt;z-index:-21935616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95.35pt;margin-top:732.75pt;width:21.15pt;height:12pt;z-index:-21935104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5.35pt;margin-top:732.75pt;width:21.15pt;height:12pt;z-index:-21934592;mso-position-horizontal-relative:page;mso-position-vertical-relative:page" filled="f" stroked="f">
          <v:textbox inset="0,0,0,0">
            <w:txbxContent>
              <w:p w:rsidR="00283D48" w:rsidRDefault="00705285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283D48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135C0">
                  <w:rPr>
                    <w:rFonts w:ascii="Calibri"/>
                    <w:noProof/>
                    <w:sz w:val="20"/>
                  </w:rPr>
                  <w:t>168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4E58" w:rsidRDefault="00AD4E58" w:rsidP="000C3096">
      <w:r>
        <w:separator/>
      </w:r>
    </w:p>
  </w:footnote>
  <w:footnote w:type="continuationSeparator" w:id="0">
    <w:p w:rsidR="00AD4E58" w:rsidRDefault="00AD4E58" w:rsidP="000C30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90" type="#_x0000_t202" style="position:absolute;margin-left:475.8pt;margin-top:35.25pt;width:54.2pt;height:14.25pt;z-index:-22070272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r w:rsidR="001759F7">
                  <w:t>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8" type="#_x0000_t202" style="position:absolute;margin-left:472.2pt;margin-top:35.25pt;width:57.85pt;height:14.25pt;z-index:-2206924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r w:rsidR="001759F7">
                  <w:t>III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6" type="#_x0000_t202" style="position:absolute;margin-left:471.5pt;margin-top:35.25pt;width:58.75pt;height:14.25pt;z-index:-2206822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r w:rsidR="001759F7">
                  <w:t>IV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4" type="#_x0000_t202" style="position:absolute;margin-left:475.1pt;margin-top:35.25pt;width:55pt;height:14.25pt;z-index:-22067200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ANNEX-</w:t>
                </w:r>
                <w:r w:rsidR="001759F7">
                  <w:t>V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2" type="#_x0000_t202" style="position:absolute;margin-left:680.05pt;margin-top:44.15pt;width:54.95pt;height:15.65pt;z-index:-22066176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Annex</w:t>
                </w:r>
                <w:r>
                  <w:rPr>
                    <w:spacing w:val="4"/>
                  </w:rPr>
                  <w:t xml:space="preserve"> </w:t>
                </w:r>
                <w:fldSimple w:instr=" PAGE  \* ROMAN ">
                  <w:r w:rsidR="00C135C0">
                    <w:rPr>
                      <w:noProof/>
                    </w:rPr>
                    <w:t>VII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81" type="#_x0000_t202" style="position:absolute;margin-left:680.05pt;margin-top:44.15pt;width:54.95pt;height:14.25pt;z-index:-2206566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Annex</w:t>
                </w:r>
                <w:r>
                  <w:rPr>
                    <w:spacing w:val="4"/>
                  </w:rPr>
                  <w:t xml:space="preserve"> </w:t>
                </w:r>
                <w:fldSimple w:instr=" PAGE  \* ROMAN ">
                  <w:r w:rsidR="00C135C0">
                    <w:rPr>
                      <w:noProof/>
                    </w:rPr>
                    <w:t>VIII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6" type="#_x0000_t202" style="position:absolute;margin-left:443.65pt;margin-top:58.55pt;width:61.9pt;height:31.3pt;z-index:-2206310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rPr>
                    <w:u w:val="single"/>
                  </w:rPr>
                  <w:t>Appendix</w:t>
                </w:r>
                <w:r>
                  <w:rPr>
                    <w:spacing w:val="18"/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>III</w:t>
                </w:r>
              </w:p>
              <w:p w:rsidR="00283D48" w:rsidRDefault="00283D48">
                <w:pPr>
                  <w:pStyle w:val="BodyText"/>
                  <w:spacing w:before="88"/>
                  <w:ind w:left="576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56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74" type="#_x0000_t202" style="position:absolute;margin-left:443.65pt;margin-top:58.55pt;width:61.9pt;height:27.2pt;z-index:-22062080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rPr>
                    <w:u w:val="single"/>
                  </w:rPr>
                  <w:t>Appendix</w:t>
                </w:r>
                <w:r>
                  <w:rPr>
                    <w:spacing w:val="18"/>
                    <w:u w:val="single"/>
                  </w:rPr>
                  <w:t xml:space="preserve"> </w:t>
                </w:r>
                <w:r>
                  <w:rPr>
                    <w:u w:val="single"/>
                  </w:rPr>
                  <w:t>III</w:t>
                </w:r>
              </w:p>
              <w:p w:rsidR="00283D48" w:rsidRDefault="00283D48">
                <w:pPr>
                  <w:pStyle w:val="BodyText"/>
                  <w:spacing w:before="6"/>
                  <w:ind w:left="576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57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8" type="#_x0000_t202" style="position:absolute;margin-left:443.15pt;margin-top:58.55pt;width:62.35pt;height:27.2pt;z-index:-2205900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right="47"/>
                  <w:jc w:val="right"/>
                </w:pPr>
                <w:r>
                  <w:t>Appendix</w:t>
                </w:r>
                <w:r>
                  <w:rPr>
                    <w:spacing w:val="20"/>
                  </w:rPr>
                  <w:t xml:space="preserve"> </w:t>
                </w:r>
                <w:r>
                  <w:t>IV</w:t>
                </w:r>
              </w:p>
              <w:p w:rsidR="00283D48" w:rsidRDefault="00283D48">
                <w:pPr>
                  <w:pStyle w:val="BodyText"/>
                  <w:spacing w:before="6"/>
                  <w:ind w:right="58"/>
                  <w:jc w:val="right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62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66" type="#_x0000_t202" style="position:absolute;margin-left:443.15pt;margin-top:58.55pt;width:62.35pt;height:27.2pt;z-index:-2205798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right="47"/>
                  <w:jc w:val="right"/>
                </w:pPr>
                <w:r>
                  <w:t>Appendix</w:t>
                </w:r>
                <w:r>
                  <w:rPr>
                    <w:spacing w:val="20"/>
                  </w:rPr>
                  <w:t xml:space="preserve"> </w:t>
                </w:r>
                <w:r>
                  <w:t>IV</w:t>
                </w:r>
              </w:p>
              <w:p w:rsidR="00283D48" w:rsidRDefault="00283D48">
                <w:pPr>
                  <w:pStyle w:val="BodyText"/>
                  <w:spacing w:before="6"/>
                  <w:ind w:right="58"/>
                  <w:jc w:val="right"/>
                </w:pPr>
                <w:r>
                  <w:t>Page</w:t>
                </w:r>
                <w:r>
                  <w:rPr>
                    <w:spacing w:val="5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63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9" type="#_x0000_t202" style="position:absolute;margin-left:264.35pt;margin-top:56.95pt;width:74.45pt;height:14.25pt;z-index:-22033920;mso-position-horizontal-relative:page;mso-position-vertical-relative:page" filled="f" stroked="f">
          <v:textbox inset="0,0,0,0">
            <w:txbxContent>
              <w:p w:rsidR="00283D48" w:rsidRDefault="00283D48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APPENDIX</w:t>
                </w:r>
                <w:r>
                  <w:rPr>
                    <w:b/>
                    <w:spacing w:val="-3"/>
                  </w:rPr>
                  <w:t xml:space="preserve"> </w:t>
                </w:r>
                <w:r>
                  <w:rPr>
                    <w:b/>
                  </w:rPr>
                  <w:t>III</w:t>
                </w:r>
              </w:p>
            </w:txbxContent>
          </v:textbox>
          <w10:wrap anchorx="page" anchory="page"/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7" type="#_x0000_t202" style="position:absolute;margin-left:266.15pt;margin-top:56.95pt;width:70.7pt;height:14.25pt;z-index:-22032896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APPENDIX</w:t>
                </w:r>
                <w:r>
                  <w:rPr>
                    <w:spacing w:val="-4"/>
                  </w:rPr>
                  <w:t xml:space="preserve"> </w:t>
                </w:r>
                <w:r>
                  <w:t>IV</w:t>
                </w:r>
              </w:p>
            </w:txbxContent>
          </v:textbox>
          <w10:wrap anchorx="page" anchory="page"/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5" type="#_x0000_t202" style="position:absolute;margin-left:266.75pt;margin-top:44.35pt;width:71.5pt;height:14.25pt;z-index:-22031872;mso-position-horizontal-relative:page;mso-position-vertical-relative:page" filled="f" stroked="f">
          <v:textbox inset="0,0,0,0">
            <w:txbxContent>
              <w:p w:rsidR="00283D48" w:rsidRDefault="00283D48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</w:t>
                </w:r>
                <w:r w:rsidR="004A0929">
                  <w:rPr>
                    <w:b/>
                  </w:rPr>
                  <w:t>-</w:t>
                </w:r>
                <w:r w:rsidR="004A0929">
                  <w:t>V</w:t>
                </w:r>
                <w:r>
                  <w:rPr>
                    <w:b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13" type="#_x0000_t202" style="position:absolute;margin-left:264.75pt;margin-top:44.35pt;width:75.85pt;height:14.25pt;z-index:-22030848;mso-position-horizontal-relative:page;mso-position-vertical-relative:page" filled="f" stroked="f">
          <v:textbox inset="0,0,0,0">
            <w:txbxContent>
              <w:p w:rsidR="00283D48" w:rsidRDefault="00283D48">
                <w:pPr>
                  <w:spacing w:before="11"/>
                  <w:ind w:left="20"/>
                  <w:rPr>
                    <w:b/>
                  </w:rPr>
                </w:pPr>
                <w:r>
                  <w:rPr>
                    <w:b/>
                  </w:rPr>
                  <w:t>APPEN</w:t>
                </w:r>
                <w:r w:rsidR="004A0929">
                  <w:t>- VI</w:t>
                </w:r>
                <w:r>
                  <w:rPr>
                    <w:b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8" type="#_x0000_t202" style="position:absolute;margin-left:277.7pt;margin-top:31.05pt;width:58.6pt;height:14.25pt;z-index:-2201804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24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6" type="#_x0000_t202" style="position:absolute;margin-left:278.05pt;margin-top:30.9pt;width:58.6pt;height:14.25pt;z-index:-2201702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25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4" type="#_x0000_t202" style="position:absolute;margin-left:278.05pt;margin-top:30.9pt;width:58.6pt;height:14.25pt;z-index:-22016000;mso-position-horizontal-relative:page;mso-position-vertical-relative:page" filled="f" stroked="f">
          <v:textbox style="mso-next-textbox:#_x0000_s1184"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26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8" type="#_x0000_t202" style="position:absolute;margin-left:277.7pt;margin-top:31.05pt;width:58.6pt;height:14.25pt;z-index:-2200780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41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66" type="#_x0000_t202" style="position:absolute;margin-left:277.7pt;margin-top:31.05pt;width:58.6pt;height:14.25pt;z-index:-2200678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3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42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8" type="#_x0000_t202" style="position:absolute;margin-left:274.95pt;margin-top:28.75pt;width:64.15pt;height:14.25pt;z-index:-2200268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49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56" type="#_x0000_t202" style="position:absolute;margin-left:274.95pt;margin-top:32.5pt;width:64.15pt;height:14.25pt;z-index:-2200166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r>
                  <w:t>12</w:t>
                </w:r>
              </w:p>
            </w:txbxContent>
          </v:textbox>
          <w10:wrap anchorx="page" anchory="page"/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40" type="#_x0000_t202" style="position:absolute;margin-left:274.95pt;margin-top:31.05pt;width:64.15pt;height:14.25pt;z-index:-21993472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fldSimple w:instr=" PAGE ">
                  <w:r w:rsidR="00C135C0">
                    <w:rPr>
                      <w:noProof/>
                    </w:rPr>
                    <w:t>65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8" type="#_x0000_t202" style="position:absolute;margin-left:276.25pt;margin-top:31.05pt;width:61.4pt;height:14.25pt;z-index:-2199244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ARTICLE18</w:t>
                </w:r>
              </w:p>
            </w:txbxContent>
          </v:textbox>
          <w10:wrap anchorx="page" anchory="page"/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6" type="#_x0000_t202" style="position:absolute;margin-left:114.2pt;margin-top:30.9pt;width:223.85pt;height:14.25pt;z-index:-2199142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during</w:t>
                </w:r>
                <w:r>
                  <w:rPr>
                    <w:spacing w:val="-2"/>
                  </w:rPr>
                  <w:t xml:space="preserve"> </w:t>
                </w:r>
                <w:r>
                  <w:t>the</w:t>
                </w:r>
                <w:r>
                  <w:rPr>
                    <w:spacing w:val="-1"/>
                  </w:rPr>
                  <w:t xml:space="preserve"> </w:t>
                </w:r>
                <w:r>
                  <w:t>period</w:t>
                </w:r>
                <w:r>
                  <w:rPr>
                    <w:spacing w:val="-1"/>
                  </w:rPr>
                  <w:t xml:space="preserve"> </w:t>
                </w:r>
                <w:r>
                  <w:t>the</w:t>
                </w:r>
                <w:r>
                  <w:rPr>
                    <w:spacing w:val="-1"/>
                  </w:rPr>
                  <w:t xml:space="preserve"> </w:t>
                </w:r>
                <w:r>
                  <w:t>Main</w:t>
                </w:r>
                <w:r>
                  <w:rPr>
                    <w:spacing w:val="-4"/>
                  </w:rPr>
                  <w:t xml:space="preserve"> </w:t>
                </w:r>
                <w:r>
                  <w:t>Meter</w:t>
                </w:r>
                <w:r>
                  <w:rPr>
                    <w:spacing w:val="-3"/>
                  </w:rPr>
                  <w:t xml:space="preserve"> </w:t>
                </w:r>
                <w:r>
                  <w:t>is</w:t>
                </w:r>
                <w:r>
                  <w:rPr>
                    <w:spacing w:val="-1"/>
                  </w:rPr>
                  <w:t xml:space="preserve"> </w:t>
                </w:r>
                <w:r>
                  <w:t>not</w:t>
                </w:r>
                <w:r>
                  <w:rPr>
                    <w:spacing w:val="-3"/>
                  </w:rPr>
                  <w:t xml:space="preserve"> </w:t>
                </w:r>
                <w:r>
                  <w:t>in</w:t>
                </w:r>
                <w:r>
                  <w:rPr>
                    <w:spacing w:val="-1"/>
                  </w:rPr>
                  <w:t xml:space="preserve"> </w:t>
                </w:r>
                <w:r>
                  <w:t>service.</w:t>
                </w:r>
              </w:p>
            </w:txbxContent>
          </v:textbox>
          <w10:wrap anchorx="page" anchory="page"/>
        </v:shape>
      </w:pict>
    </w: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4" type="#_x0000_t202" style="position:absolute;margin-left:125pt;margin-top:30.7pt;width:96.1pt;height:14.25pt;z-index:-21990400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System</w:t>
                </w:r>
                <w:r>
                  <w:rPr>
                    <w:spacing w:val="-1"/>
                  </w:rPr>
                  <w:t xml:space="preserve"> </w:t>
                </w:r>
                <w:r>
                  <w:t>shall</w:t>
                </w:r>
                <w:r>
                  <w:rPr>
                    <w:spacing w:val="-3"/>
                  </w:rPr>
                  <w:t xml:space="preserve"> </w:t>
                </w:r>
                <w:r>
                  <w:t>include:</w:t>
                </w:r>
              </w:p>
            </w:txbxContent>
          </v:textbox>
          <w10:wrap anchorx="page" anchory="page"/>
        </v:shape>
      </w:pict>
    </w: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2" type="#_x0000_t202" style="position:absolute;margin-left:275.05pt;margin-top:30.9pt;width:64.15pt;height:14.25pt;z-index:-21989376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19</w:t>
                </w:r>
              </w:p>
            </w:txbxContent>
          </v:textbox>
          <w10:wrap anchorx="page" anchory="page"/>
        </v:shape>
      </w:pict>
    </w:r>
  </w:p>
</w:hdr>
</file>

<file path=word/header1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30" type="#_x0000_t202" style="position:absolute;margin-left:276.25pt;margin-top:30.9pt;width:61.4pt;height:14.25pt;z-index:-21988352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 20</w:t>
                </w:r>
              </w:p>
            </w:txbxContent>
          </v:textbox>
          <w10:wrap anchorx="page" anchory="page"/>
        </v:shape>
      </w:pict>
    </w:r>
  </w:p>
</w:hdr>
</file>

<file path=word/header1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7" type="#_x0000_t202" style="position:absolute;margin-left:274.95pt;margin-top:31.05pt;width:64.15pt;height:14.25pt;z-index:-21986816;mso-position-horizontal-relative:page;mso-position-vertical-relative:page" filled="f" stroked="f">
          <v:textbox style="mso-next-textbox:#_x0000_s1127"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 </w:t>
                </w:r>
                <w:r>
                  <w:t>22</w:t>
                </w:r>
              </w:p>
            </w:txbxContent>
          </v:textbox>
          <w10:wrap anchorx="page" anchory="page"/>
        </v:shape>
      </w:pict>
    </w:r>
  </w:p>
</w:hdr>
</file>

<file path=word/header1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25" type="#_x0000_t202" style="position:absolute;margin-left:264.85pt;margin-top:27.55pt;width:88.25pt;height:14.25pt;z-index:-21985792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23 232322323232323</w:t>
                </w:r>
                <w:fldSimple w:instr=" PAGE ">
                  <w:r w:rsidR="00C135C0">
                    <w:rPr>
                      <w:noProof/>
                    </w:rPr>
                    <w:t>73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00" type="#_x0000_t202" style="position:absolute;margin-left:274.95pt;margin-top:44.35pt;width:64.15pt;height:14.25pt;z-index:-21972992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r>
                  <w:t>32</w:t>
                </w:r>
              </w:p>
            </w:txbxContent>
          </v:textbox>
          <w10:wrap anchorx="page" anchory="page"/>
        </v:shape>
      </w:pict>
    </w:r>
  </w:p>
</w:hdr>
</file>

<file path=word/header1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98" type="#_x0000_t202" style="position:absolute;margin-left:274.95pt;margin-top:44.35pt;width:64.15pt;height:14.25pt;z-index:-2197196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ARTICLE</w:t>
                </w:r>
                <w:r>
                  <w:rPr>
                    <w:spacing w:val="-2"/>
                  </w:rPr>
                  <w:t xml:space="preserve"> </w:t>
                </w:r>
                <w:r>
                  <w:t>33</w:t>
                </w:r>
              </w:p>
            </w:txbxContent>
          </v:textbox>
          <w10:wrap anchorx="page" anchory="page"/>
        </v:shape>
      </w:pict>
    </w:r>
  </w:p>
</w:hdr>
</file>

<file path=word/header1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1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3" type="#_x0000_t202" style="position:absolute;margin-left:266.05pt;margin-top:47.95pt;width:70.15pt;height:14.25pt;z-index:-21954048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t>SCHEDULE</w:t>
                </w:r>
                <w:r>
                  <w:rPr>
                    <w:spacing w:val="-4"/>
                  </w:rPr>
                  <w:t xml:space="preserve"> </w:t>
                </w:r>
                <w:r>
                  <w:t>H</w:t>
                </w:r>
              </w:p>
            </w:txbxContent>
          </v:textbox>
          <w10:wrap anchorx="page" anchory="page"/>
        </v:shape>
      </w:pict>
    </w:r>
  </w:p>
</w:hdr>
</file>

<file path=word/header2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705285">
    <w:pPr>
      <w:pStyle w:val="BodyText"/>
      <w:spacing w:line="14" w:lineRule="auto"/>
      <w:rPr>
        <w:sz w:val="20"/>
      </w:rPr>
    </w:pPr>
    <w:r w:rsidRPr="0070528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61" type="#_x0000_t202" style="position:absolute;margin-left:276.15pt;margin-top:47.95pt;width:65pt;height:14.25pt;z-index:-21953024;mso-position-horizontal-relative:page;mso-position-vertical-relative:page" filled="f" stroked="f">
          <v:textbox inset="0,0,0,0">
            <w:txbxContent>
              <w:p w:rsidR="00283D48" w:rsidRDefault="00283D48">
                <w:pPr>
                  <w:pStyle w:val="BodyText"/>
                  <w:spacing w:before="11"/>
                  <w:ind w:left="20"/>
                </w:pPr>
                <w:r>
                  <w:rPr>
                    <w:w w:val="95"/>
                  </w:rPr>
                  <w:t>SCHEDULE</w:t>
                </w:r>
                <w:r>
                  <w:rPr>
                    <w:spacing w:val="32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2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header2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48" w:rsidRDefault="00283D48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13D45"/>
    <w:multiLevelType w:val="multilevel"/>
    <w:tmpl w:val="8D28B00E"/>
    <w:lvl w:ilvl="0">
      <w:start w:val="2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">
    <w:nsid w:val="00C11332"/>
    <w:multiLevelType w:val="multilevel"/>
    <w:tmpl w:val="22DEE9A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0C8316A"/>
    <w:multiLevelType w:val="hybridMultilevel"/>
    <w:tmpl w:val="EB5819BE"/>
    <w:lvl w:ilvl="0" w:tplc="F94216B4">
      <w:start w:val="1"/>
      <w:numFmt w:val="lowerLetter"/>
      <w:lvlText w:val="(%1)"/>
      <w:lvlJc w:val="left"/>
      <w:pPr>
        <w:ind w:left="181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F66F7DA">
      <w:numFmt w:val="bullet"/>
      <w:lvlText w:val="•"/>
      <w:lvlJc w:val="left"/>
      <w:pPr>
        <w:ind w:left="2614" w:hanging="452"/>
      </w:pPr>
      <w:rPr>
        <w:rFonts w:hint="default"/>
        <w:lang w:val="en-US" w:eastAsia="en-US" w:bidi="ar-SA"/>
      </w:rPr>
    </w:lvl>
    <w:lvl w:ilvl="2" w:tplc="2A3A7DBE">
      <w:numFmt w:val="bullet"/>
      <w:lvlText w:val="•"/>
      <w:lvlJc w:val="left"/>
      <w:pPr>
        <w:ind w:left="3409" w:hanging="452"/>
      </w:pPr>
      <w:rPr>
        <w:rFonts w:hint="default"/>
        <w:lang w:val="en-US" w:eastAsia="en-US" w:bidi="ar-SA"/>
      </w:rPr>
    </w:lvl>
    <w:lvl w:ilvl="3" w:tplc="55C86258">
      <w:numFmt w:val="bullet"/>
      <w:lvlText w:val="•"/>
      <w:lvlJc w:val="left"/>
      <w:pPr>
        <w:ind w:left="4204" w:hanging="452"/>
      </w:pPr>
      <w:rPr>
        <w:rFonts w:hint="default"/>
        <w:lang w:val="en-US" w:eastAsia="en-US" w:bidi="ar-SA"/>
      </w:rPr>
    </w:lvl>
    <w:lvl w:ilvl="4" w:tplc="2C2E46B0">
      <w:numFmt w:val="bullet"/>
      <w:lvlText w:val="•"/>
      <w:lvlJc w:val="left"/>
      <w:pPr>
        <w:ind w:left="4999" w:hanging="452"/>
      </w:pPr>
      <w:rPr>
        <w:rFonts w:hint="default"/>
        <w:lang w:val="en-US" w:eastAsia="en-US" w:bidi="ar-SA"/>
      </w:rPr>
    </w:lvl>
    <w:lvl w:ilvl="5" w:tplc="3912D8C0">
      <w:numFmt w:val="bullet"/>
      <w:lvlText w:val="•"/>
      <w:lvlJc w:val="left"/>
      <w:pPr>
        <w:ind w:left="5794" w:hanging="452"/>
      </w:pPr>
      <w:rPr>
        <w:rFonts w:hint="default"/>
        <w:lang w:val="en-US" w:eastAsia="en-US" w:bidi="ar-SA"/>
      </w:rPr>
    </w:lvl>
    <w:lvl w:ilvl="6" w:tplc="C862CD6C">
      <w:numFmt w:val="bullet"/>
      <w:lvlText w:val="•"/>
      <w:lvlJc w:val="left"/>
      <w:pPr>
        <w:ind w:left="6589" w:hanging="452"/>
      </w:pPr>
      <w:rPr>
        <w:rFonts w:hint="default"/>
        <w:lang w:val="en-US" w:eastAsia="en-US" w:bidi="ar-SA"/>
      </w:rPr>
    </w:lvl>
    <w:lvl w:ilvl="7" w:tplc="54247EAE">
      <w:numFmt w:val="bullet"/>
      <w:lvlText w:val="•"/>
      <w:lvlJc w:val="left"/>
      <w:pPr>
        <w:ind w:left="7384" w:hanging="452"/>
      </w:pPr>
      <w:rPr>
        <w:rFonts w:hint="default"/>
        <w:lang w:val="en-US" w:eastAsia="en-US" w:bidi="ar-SA"/>
      </w:rPr>
    </w:lvl>
    <w:lvl w:ilvl="8" w:tplc="7382C846">
      <w:numFmt w:val="bullet"/>
      <w:lvlText w:val="•"/>
      <w:lvlJc w:val="left"/>
      <w:pPr>
        <w:ind w:left="8179" w:hanging="452"/>
      </w:pPr>
      <w:rPr>
        <w:rFonts w:hint="default"/>
        <w:lang w:val="en-US" w:eastAsia="en-US" w:bidi="ar-SA"/>
      </w:rPr>
    </w:lvl>
  </w:abstractNum>
  <w:abstractNum w:abstractNumId="3">
    <w:nsid w:val="00D22988"/>
    <w:multiLevelType w:val="hybridMultilevel"/>
    <w:tmpl w:val="E07696F4"/>
    <w:lvl w:ilvl="0" w:tplc="A2A6610E">
      <w:start w:val="6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E8C499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96AE4BC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8F924ADC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67FED6D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6D76D44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7116E436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84F89A18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03A2C442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4">
    <w:nsid w:val="00D4678B"/>
    <w:multiLevelType w:val="multilevel"/>
    <w:tmpl w:val="330A7DE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01710C00"/>
    <w:multiLevelType w:val="hybridMultilevel"/>
    <w:tmpl w:val="18946156"/>
    <w:lvl w:ilvl="0" w:tplc="7B6EC412">
      <w:start w:val="1"/>
      <w:numFmt w:val="lowerRoman"/>
      <w:lvlText w:val="(%1)"/>
      <w:lvlJc w:val="left"/>
      <w:pPr>
        <w:ind w:left="899" w:hanging="3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804BC0">
      <w:numFmt w:val="bullet"/>
      <w:lvlText w:val="•"/>
      <w:lvlJc w:val="left"/>
      <w:pPr>
        <w:ind w:left="1844" w:hanging="348"/>
      </w:pPr>
      <w:rPr>
        <w:rFonts w:hint="default"/>
        <w:lang w:val="en-US" w:eastAsia="en-US" w:bidi="ar-SA"/>
      </w:rPr>
    </w:lvl>
    <w:lvl w:ilvl="2" w:tplc="86F006E0">
      <w:numFmt w:val="bullet"/>
      <w:lvlText w:val="•"/>
      <w:lvlJc w:val="left"/>
      <w:pPr>
        <w:ind w:left="2788" w:hanging="348"/>
      </w:pPr>
      <w:rPr>
        <w:rFonts w:hint="default"/>
        <w:lang w:val="en-US" w:eastAsia="en-US" w:bidi="ar-SA"/>
      </w:rPr>
    </w:lvl>
    <w:lvl w:ilvl="3" w:tplc="F8765A64">
      <w:numFmt w:val="bullet"/>
      <w:lvlText w:val="•"/>
      <w:lvlJc w:val="left"/>
      <w:pPr>
        <w:ind w:left="3732" w:hanging="348"/>
      </w:pPr>
      <w:rPr>
        <w:rFonts w:hint="default"/>
        <w:lang w:val="en-US" w:eastAsia="en-US" w:bidi="ar-SA"/>
      </w:rPr>
    </w:lvl>
    <w:lvl w:ilvl="4" w:tplc="2244E8B2">
      <w:numFmt w:val="bullet"/>
      <w:lvlText w:val="•"/>
      <w:lvlJc w:val="left"/>
      <w:pPr>
        <w:ind w:left="4676" w:hanging="348"/>
      </w:pPr>
      <w:rPr>
        <w:rFonts w:hint="default"/>
        <w:lang w:val="en-US" w:eastAsia="en-US" w:bidi="ar-SA"/>
      </w:rPr>
    </w:lvl>
    <w:lvl w:ilvl="5" w:tplc="AE22FF3C">
      <w:numFmt w:val="bullet"/>
      <w:lvlText w:val="•"/>
      <w:lvlJc w:val="left"/>
      <w:pPr>
        <w:ind w:left="5620" w:hanging="348"/>
      </w:pPr>
      <w:rPr>
        <w:rFonts w:hint="default"/>
        <w:lang w:val="en-US" w:eastAsia="en-US" w:bidi="ar-SA"/>
      </w:rPr>
    </w:lvl>
    <w:lvl w:ilvl="6" w:tplc="36047F40">
      <w:numFmt w:val="bullet"/>
      <w:lvlText w:val="•"/>
      <w:lvlJc w:val="left"/>
      <w:pPr>
        <w:ind w:left="6564" w:hanging="348"/>
      </w:pPr>
      <w:rPr>
        <w:rFonts w:hint="default"/>
        <w:lang w:val="en-US" w:eastAsia="en-US" w:bidi="ar-SA"/>
      </w:rPr>
    </w:lvl>
    <w:lvl w:ilvl="7" w:tplc="57B65CE6">
      <w:numFmt w:val="bullet"/>
      <w:lvlText w:val="•"/>
      <w:lvlJc w:val="left"/>
      <w:pPr>
        <w:ind w:left="7508" w:hanging="348"/>
      </w:pPr>
      <w:rPr>
        <w:rFonts w:hint="default"/>
        <w:lang w:val="en-US" w:eastAsia="en-US" w:bidi="ar-SA"/>
      </w:rPr>
    </w:lvl>
    <w:lvl w:ilvl="8" w:tplc="535EB93C">
      <w:numFmt w:val="bullet"/>
      <w:lvlText w:val="•"/>
      <w:lvlJc w:val="left"/>
      <w:pPr>
        <w:ind w:left="8452" w:hanging="348"/>
      </w:pPr>
      <w:rPr>
        <w:rFonts w:hint="default"/>
        <w:lang w:val="en-US" w:eastAsia="en-US" w:bidi="ar-SA"/>
      </w:rPr>
    </w:lvl>
  </w:abstractNum>
  <w:abstractNum w:abstractNumId="6">
    <w:nsid w:val="018F774A"/>
    <w:multiLevelType w:val="hybridMultilevel"/>
    <w:tmpl w:val="27EA8D1A"/>
    <w:lvl w:ilvl="0" w:tplc="8CBCA0FA">
      <w:start w:val="1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2E2BF32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73E6E01C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3710AC7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F3CEA9C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661808C8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2F0A037E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73BC4E12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6DD4EFB8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7">
    <w:nsid w:val="01CE5B4C"/>
    <w:multiLevelType w:val="hybridMultilevel"/>
    <w:tmpl w:val="9BE068BA"/>
    <w:lvl w:ilvl="0" w:tplc="3B9C337E">
      <w:start w:val="1"/>
      <w:numFmt w:val="decimal"/>
      <w:lvlText w:val="%1."/>
      <w:lvlJc w:val="left"/>
      <w:pPr>
        <w:ind w:left="191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D5DA8D34">
      <w:start w:val="1"/>
      <w:numFmt w:val="decimal"/>
      <w:lvlText w:val="%2."/>
      <w:lvlJc w:val="left"/>
      <w:pPr>
        <w:ind w:left="91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A1747A4C">
      <w:numFmt w:val="bullet"/>
      <w:lvlText w:val="•"/>
      <w:lvlJc w:val="left"/>
      <w:pPr>
        <w:ind w:left="1966" w:hanging="360"/>
      </w:pPr>
      <w:rPr>
        <w:rFonts w:hint="default"/>
        <w:lang w:val="en-US" w:eastAsia="en-US" w:bidi="ar-SA"/>
      </w:rPr>
    </w:lvl>
    <w:lvl w:ilvl="3" w:tplc="372AB90A">
      <w:numFmt w:val="bullet"/>
      <w:lvlText w:val="•"/>
      <w:lvlJc w:val="left"/>
      <w:pPr>
        <w:ind w:left="3013" w:hanging="360"/>
      </w:pPr>
      <w:rPr>
        <w:rFonts w:hint="default"/>
        <w:lang w:val="en-US" w:eastAsia="en-US" w:bidi="ar-SA"/>
      </w:rPr>
    </w:lvl>
    <w:lvl w:ilvl="4" w:tplc="51269848"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5" w:tplc="AD367CE4">
      <w:numFmt w:val="bullet"/>
      <w:lvlText w:val="•"/>
      <w:lvlJc w:val="left"/>
      <w:pPr>
        <w:ind w:left="5106" w:hanging="360"/>
      </w:pPr>
      <w:rPr>
        <w:rFonts w:hint="default"/>
        <w:lang w:val="en-US" w:eastAsia="en-US" w:bidi="ar-SA"/>
      </w:rPr>
    </w:lvl>
    <w:lvl w:ilvl="6" w:tplc="A8568E84">
      <w:numFmt w:val="bullet"/>
      <w:lvlText w:val="•"/>
      <w:lvlJc w:val="left"/>
      <w:pPr>
        <w:ind w:left="6153" w:hanging="360"/>
      </w:pPr>
      <w:rPr>
        <w:rFonts w:hint="default"/>
        <w:lang w:val="en-US" w:eastAsia="en-US" w:bidi="ar-SA"/>
      </w:rPr>
    </w:lvl>
    <w:lvl w:ilvl="7" w:tplc="C8E0BB80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AF863E68">
      <w:numFmt w:val="bullet"/>
      <w:lvlText w:val="•"/>
      <w:lvlJc w:val="left"/>
      <w:pPr>
        <w:ind w:left="8246" w:hanging="360"/>
      </w:pPr>
      <w:rPr>
        <w:rFonts w:hint="default"/>
        <w:lang w:val="en-US" w:eastAsia="en-US" w:bidi="ar-SA"/>
      </w:rPr>
    </w:lvl>
  </w:abstractNum>
  <w:abstractNum w:abstractNumId="8">
    <w:nsid w:val="0296655F"/>
    <w:multiLevelType w:val="hybridMultilevel"/>
    <w:tmpl w:val="73D66EFA"/>
    <w:lvl w:ilvl="0" w:tplc="070A6FC8">
      <w:start w:val="23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B580691C">
      <w:numFmt w:val="none"/>
      <w:lvlText w:val=""/>
      <w:lvlJc w:val="left"/>
      <w:pPr>
        <w:tabs>
          <w:tab w:val="num" w:pos="360"/>
        </w:tabs>
      </w:pPr>
    </w:lvl>
    <w:lvl w:ilvl="2" w:tplc="F3161F2A">
      <w:start w:val="1"/>
      <w:numFmt w:val="lowerLetter"/>
      <w:lvlText w:val="%3)"/>
      <w:lvlJc w:val="left"/>
      <w:pPr>
        <w:ind w:left="1684" w:hanging="50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FE525726">
      <w:numFmt w:val="bullet"/>
      <w:lvlText w:val="•"/>
      <w:lvlJc w:val="left"/>
      <w:pPr>
        <w:ind w:left="3648" w:hanging="504"/>
      </w:pPr>
      <w:rPr>
        <w:rFonts w:hint="default"/>
        <w:lang w:val="en-US" w:eastAsia="en-US" w:bidi="ar-SA"/>
      </w:rPr>
    </w:lvl>
    <w:lvl w:ilvl="4" w:tplc="DDE09792">
      <w:numFmt w:val="bullet"/>
      <w:lvlText w:val="•"/>
      <w:lvlJc w:val="left"/>
      <w:pPr>
        <w:ind w:left="4522" w:hanging="504"/>
      </w:pPr>
      <w:rPr>
        <w:rFonts w:hint="default"/>
        <w:lang w:val="en-US" w:eastAsia="en-US" w:bidi="ar-SA"/>
      </w:rPr>
    </w:lvl>
    <w:lvl w:ilvl="5" w:tplc="6BAE7C2E">
      <w:numFmt w:val="bullet"/>
      <w:lvlText w:val="•"/>
      <w:lvlJc w:val="left"/>
      <w:pPr>
        <w:ind w:left="5397" w:hanging="504"/>
      </w:pPr>
      <w:rPr>
        <w:rFonts w:hint="default"/>
        <w:lang w:val="en-US" w:eastAsia="en-US" w:bidi="ar-SA"/>
      </w:rPr>
    </w:lvl>
    <w:lvl w:ilvl="6" w:tplc="9384C39E">
      <w:numFmt w:val="bullet"/>
      <w:lvlText w:val="•"/>
      <w:lvlJc w:val="left"/>
      <w:pPr>
        <w:ind w:left="6271" w:hanging="504"/>
      </w:pPr>
      <w:rPr>
        <w:rFonts w:hint="default"/>
        <w:lang w:val="en-US" w:eastAsia="en-US" w:bidi="ar-SA"/>
      </w:rPr>
    </w:lvl>
    <w:lvl w:ilvl="7" w:tplc="3FBC6F14">
      <w:numFmt w:val="bullet"/>
      <w:lvlText w:val="•"/>
      <w:lvlJc w:val="left"/>
      <w:pPr>
        <w:ind w:left="7145" w:hanging="504"/>
      </w:pPr>
      <w:rPr>
        <w:rFonts w:hint="default"/>
        <w:lang w:val="en-US" w:eastAsia="en-US" w:bidi="ar-SA"/>
      </w:rPr>
    </w:lvl>
    <w:lvl w:ilvl="8" w:tplc="D8FE43CA">
      <w:numFmt w:val="bullet"/>
      <w:lvlText w:val="•"/>
      <w:lvlJc w:val="left"/>
      <w:pPr>
        <w:ind w:left="8020" w:hanging="504"/>
      </w:pPr>
      <w:rPr>
        <w:rFonts w:hint="default"/>
        <w:lang w:val="en-US" w:eastAsia="en-US" w:bidi="ar-SA"/>
      </w:rPr>
    </w:lvl>
  </w:abstractNum>
  <w:abstractNum w:abstractNumId="9">
    <w:nsid w:val="02E37C26"/>
    <w:multiLevelType w:val="hybridMultilevel"/>
    <w:tmpl w:val="267CB10A"/>
    <w:lvl w:ilvl="0" w:tplc="696CAD8E">
      <w:start w:val="1"/>
      <w:numFmt w:val="decimal"/>
      <w:lvlText w:val="%1."/>
      <w:lvlJc w:val="left"/>
      <w:pPr>
        <w:ind w:left="2150" w:hanging="85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3C03B0A">
      <w:start w:val="1"/>
      <w:numFmt w:val="upperLetter"/>
      <w:lvlText w:val="(%2)"/>
      <w:lvlJc w:val="left"/>
      <w:pPr>
        <w:ind w:left="3274" w:hanging="672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en-US" w:eastAsia="en-US" w:bidi="ar-SA"/>
      </w:rPr>
    </w:lvl>
    <w:lvl w:ilvl="2" w:tplc="6B224DBE">
      <w:numFmt w:val="bullet"/>
      <w:lvlText w:val="•"/>
      <w:lvlJc w:val="left"/>
      <w:pPr>
        <w:ind w:left="4093" w:hanging="672"/>
      </w:pPr>
      <w:rPr>
        <w:rFonts w:hint="default"/>
        <w:lang w:val="en-US" w:eastAsia="en-US" w:bidi="ar-SA"/>
      </w:rPr>
    </w:lvl>
    <w:lvl w:ilvl="3" w:tplc="C07E2696">
      <w:numFmt w:val="bullet"/>
      <w:lvlText w:val="•"/>
      <w:lvlJc w:val="left"/>
      <w:pPr>
        <w:ind w:left="4906" w:hanging="672"/>
      </w:pPr>
      <w:rPr>
        <w:rFonts w:hint="default"/>
        <w:lang w:val="en-US" w:eastAsia="en-US" w:bidi="ar-SA"/>
      </w:rPr>
    </w:lvl>
    <w:lvl w:ilvl="4" w:tplc="ABAED738">
      <w:numFmt w:val="bullet"/>
      <w:lvlText w:val="•"/>
      <w:lvlJc w:val="left"/>
      <w:pPr>
        <w:ind w:left="5720" w:hanging="672"/>
      </w:pPr>
      <w:rPr>
        <w:rFonts w:hint="default"/>
        <w:lang w:val="en-US" w:eastAsia="en-US" w:bidi="ar-SA"/>
      </w:rPr>
    </w:lvl>
    <w:lvl w:ilvl="5" w:tplc="172E83FC">
      <w:numFmt w:val="bullet"/>
      <w:lvlText w:val="•"/>
      <w:lvlJc w:val="left"/>
      <w:pPr>
        <w:ind w:left="6533" w:hanging="672"/>
      </w:pPr>
      <w:rPr>
        <w:rFonts w:hint="default"/>
        <w:lang w:val="en-US" w:eastAsia="en-US" w:bidi="ar-SA"/>
      </w:rPr>
    </w:lvl>
    <w:lvl w:ilvl="6" w:tplc="C7BE408C">
      <w:numFmt w:val="bullet"/>
      <w:lvlText w:val="•"/>
      <w:lvlJc w:val="left"/>
      <w:pPr>
        <w:ind w:left="7346" w:hanging="672"/>
      </w:pPr>
      <w:rPr>
        <w:rFonts w:hint="default"/>
        <w:lang w:val="en-US" w:eastAsia="en-US" w:bidi="ar-SA"/>
      </w:rPr>
    </w:lvl>
    <w:lvl w:ilvl="7" w:tplc="924E3C74">
      <w:numFmt w:val="bullet"/>
      <w:lvlText w:val="•"/>
      <w:lvlJc w:val="left"/>
      <w:pPr>
        <w:ind w:left="8160" w:hanging="672"/>
      </w:pPr>
      <w:rPr>
        <w:rFonts w:hint="default"/>
        <w:lang w:val="en-US" w:eastAsia="en-US" w:bidi="ar-SA"/>
      </w:rPr>
    </w:lvl>
    <w:lvl w:ilvl="8" w:tplc="C2945540">
      <w:numFmt w:val="bullet"/>
      <w:lvlText w:val="•"/>
      <w:lvlJc w:val="left"/>
      <w:pPr>
        <w:ind w:left="8973" w:hanging="672"/>
      </w:pPr>
      <w:rPr>
        <w:rFonts w:hint="default"/>
        <w:lang w:val="en-US" w:eastAsia="en-US" w:bidi="ar-SA"/>
      </w:rPr>
    </w:lvl>
  </w:abstractNum>
  <w:abstractNum w:abstractNumId="10">
    <w:nsid w:val="03A03C9D"/>
    <w:multiLevelType w:val="hybridMultilevel"/>
    <w:tmpl w:val="34343CC6"/>
    <w:lvl w:ilvl="0" w:tplc="C10C77CE">
      <w:start w:val="2"/>
      <w:numFmt w:val="decimal"/>
      <w:lvlText w:val="%1."/>
      <w:lvlJc w:val="left"/>
      <w:pPr>
        <w:ind w:left="1681" w:hanging="67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D7854F6">
      <w:start w:val="1"/>
      <w:numFmt w:val="lowerLetter"/>
      <w:lvlText w:val="(%2)"/>
      <w:lvlJc w:val="left"/>
      <w:pPr>
        <w:ind w:left="2358" w:hanging="682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E6B690BC">
      <w:numFmt w:val="bullet"/>
      <w:lvlText w:val="•"/>
      <w:lvlJc w:val="left"/>
      <w:pPr>
        <w:ind w:left="3224" w:hanging="682"/>
      </w:pPr>
      <w:rPr>
        <w:rFonts w:hint="default"/>
        <w:lang w:val="en-US" w:eastAsia="en-US" w:bidi="ar-SA"/>
      </w:rPr>
    </w:lvl>
    <w:lvl w:ilvl="3" w:tplc="0DCA7736">
      <w:numFmt w:val="bullet"/>
      <w:lvlText w:val="•"/>
      <w:lvlJc w:val="left"/>
      <w:pPr>
        <w:ind w:left="4088" w:hanging="682"/>
      </w:pPr>
      <w:rPr>
        <w:rFonts w:hint="default"/>
        <w:lang w:val="en-US" w:eastAsia="en-US" w:bidi="ar-SA"/>
      </w:rPr>
    </w:lvl>
    <w:lvl w:ilvl="4" w:tplc="F58A36D8">
      <w:numFmt w:val="bullet"/>
      <w:lvlText w:val="•"/>
      <w:lvlJc w:val="left"/>
      <w:pPr>
        <w:ind w:left="4953" w:hanging="682"/>
      </w:pPr>
      <w:rPr>
        <w:rFonts w:hint="default"/>
        <w:lang w:val="en-US" w:eastAsia="en-US" w:bidi="ar-SA"/>
      </w:rPr>
    </w:lvl>
    <w:lvl w:ilvl="5" w:tplc="89E23B22">
      <w:numFmt w:val="bullet"/>
      <w:lvlText w:val="•"/>
      <w:lvlJc w:val="left"/>
      <w:pPr>
        <w:ind w:left="5817" w:hanging="682"/>
      </w:pPr>
      <w:rPr>
        <w:rFonts w:hint="default"/>
        <w:lang w:val="en-US" w:eastAsia="en-US" w:bidi="ar-SA"/>
      </w:rPr>
    </w:lvl>
    <w:lvl w:ilvl="6" w:tplc="18746A48">
      <w:numFmt w:val="bullet"/>
      <w:lvlText w:val="•"/>
      <w:lvlJc w:val="left"/>
      <w:pPr>
        <w:ind w:left="6682" w:hanging="682"/>
      </w:pPr>
      <w:rPr>
        <w:rFonts w:hint="default"/>
        <w:lang w:val="en-US" w:eastAsia="en-US" w:bidi="ar-SA"/>
      </w:rPr>
    </w:lvl>
    <w:lvl w:ilvl="7" w:tplc="C60A0160">
      <w:numFmt w:val="bullet"/>
      <w:lvlText w:val="•"/>
      <w:lvlJc w:val="left"/>
      <w:pPr>
        <w:ind w:left="7546" w:hanging="682"/>
      </w:pPr>
      <w:rPr>
        <w:rFonts w:hint="default"/>
        <w:lang w:val="en-US" w:eastAsia="en-US" w:bidi="ar-SA"/>
      </w:rPr>
    </w:lvl>
    <w:lvl w:ilvl="8" w:tplc="311ED87E">
      <w:numFmt w:val="bullet"/>
      <w:lvlText w:val="•"/>
      <w:lvlJc w:val="left"/>
      <w:pPr>
        <w:ind w:left="8411" w:hanging="682"/>
      </w:pPr>
      <w:rPr>
        <w:rFonts w:hint="default"/>
        <w:lang w:val="en-US" w:eastAsia="en-US" w:bidi="ar-SA"/>
      </w:rPr>
    </w:lvl>
  </w:abstractNum>
  <w:abstractNum w:abstractNumId="11">
    <w:nsid w:val="03D400F9"/>
    <w:multiLevelType w:val="multilevel"/>
    <w:tmpl w:val="07BAB538"/>
    <w:lvl w:ilvl="0">
      <w:start w:val="3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00" w:hanging="1440"/>
      </w:pPr>
      <w:rPr>
        <w:rFonts w:hint="default"/>
      </w:rPr>
    </w:lvl>
  </w:abstractNum>
  <w:abstractNum w:abstractNumId="12">
    <w:nsid w:val="04B54237"/>
    <w:multiLevelType w:val="hybridMultilevel"/>
    <w:tmpl w:val="E160A720"/>
    <w:lvl w:ilvl="0" w:tplc="F238DBA0">
      <w:start w:val="1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C6A59B0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1520E8F4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6C6E2A2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C35AFF3E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89063CE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8B942CB6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A992FA52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C7CA32AC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13">
    <w:nsid w:val="054E35BB"/>
    <w:multiLevelType w:val="hybridMultilevel"/>
    <w:tmpl w:val="3072E4F0"/>
    <w:lvl w:ilvl="0" w:tplc="4CEECDCE">
      <w:start w:val="1"/>
      <w:numFmt w:val="lowerRoman"/>
      <w:lvlText w:val="(%1)"/>
      <w:lvlJc w:val="left"/>
      <w:pPr>
        <w:ind w:left="1594" w:hanging="538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E9E8E5DA">
      <w:numFmt w:val="bullet"/>
      <w:lvlText w:val="•"/>
      <w:lvlJc w:val="left"/>
      <w:pPr>
        <w:ind w:left="2454" w:hanging="538"/>
      </w:pPr>
      <w:rPr>
        <w:rFonts w:hint="default"/>
        <w:lang w:val="en-US" w:eastAsia="en-US" w:bidi="ar-SA"/>
      </w:rPr>
    </w:lvl>
    <w:lvl w:ilvl="2" w:tplc="71181594">
      <w:numFmt w:val="bullet"/>
      <w:lvlText w:val="•"/>
      <w:lvlJc w:val="left"/>
      <w:pPr>
        <w:ind w:left="3308" w:hanging="538"/>
      </w:pPr>
      <w:rPr>
        <w:rFonts w:hint="default"/>
        <w:lang w:val="en-US" w:eastAsia="en-US" w:bidi="ar-SA"/>
      </w:rPr>
    </w:lvl>
    <w:lvl w:ilvl="3" w:tplc="1EB2EF00">
      <w:numFmt w:val="bullet"/>
      <w:lvlText w:val="•"/>
      <w:lvlJc w:val="left"/>
      <w:pPr>
        <w:ind w:left="4162" w:hanging="538"/>
      </w:pPr>
      <w:rPr>
        <w:rFonts w:hint="default"/>
        <w:lang w:val="en-US" w:eastAsia="en-US" w:bidi="ar-SA"/>
      </w:rPr>
    </w:lvl>
    <w:lvl w:ilvl="4" w:tplc="54D6E99C">
      <w:numFmt w:val="bullet"/>
      <w:lvlText w:val="•"/>
      <w:lvlJc w:val="left"/>
      <w:pPr>
        <w:ind w:left="5016" w:hanging="538"/>
      </w:pPr>
      <w:rPr>
        <w:rFonts w:hint="default"/>
        <w:lang w:val="en-US" w:eastAsia="en-US" w:bidi="ar-SA"/>
      </w:rPr>
    </w:lvl>
    <w:lvl w:ilvl="5" w:tplc="9D36C07C">
      <w:numFmt w:val="bullet"/>
      <w:lvlText w:val="•"/>
      <w:lvlJc w:val="left"/>
      <w:pPr>
        <w:ind w:left="5870" w:hanging="538"/>
      </w:pPr>
      <w:rPr>
        <w:rFonts w:hint="default"/>
        <w:lang w:val="en-US" w:eastAsia="en-US" w:bidi="ar-SA"/>
      </w:rPr>
    </w:lvl>
    <w:lvl w:ilvl="6" w:tplc="EAB25326">
      <w:numFmt w:val="bullet"/>
      <w:lvlText w:val="•"/>
      <w:lvlJc w:val="left"/>
      <w:pPr>
        <w:ind w:left="6724" w:hanging="538"/>
      </w:pPr>
      <w:rPr>
        <w:rFonts w:hint="default"/>
        <w:lang w:val="en-US" w:eastAsia="en-US" w:bidi="ar-SA"/>
      </w:rPr>
    </w:lvl>
    <w:lvl w:ilvl="7" w:tplc="286056DC">
      <w:numFmt w:val="bullet"/>
      <w:lvlText w:val="•"/>
      <w:lvlJc w:val="left"/>
      <w:pPr>
        <w:ind w:left="7578" w:hanging="538"/>
      </w:pPr>
      <w:rPr>
        <w:rFonts w:hint="default"/>
        <w:lang w:val="en-US" w:eastAsia="en-US" w:bidi="ar-SA"/>
      </w:rPr>
    </w:lvl>
    <w:lvl w:ilvl="8" w:tplc="8B2A5490">
      <w:numFmt w:val="bullet"/>
      <w:lvlText w:val="•"/>
      <w:lvlJc w:val="left"/>
      <w:pPr>
        <w:ind w:left="8432" w:hanging="538"/>
      </w:pPr>
      <w:rPr>
        <w:rFonts w:hint="default"/>
        <w:lang w:val="en-US" w:eastAsia="en-US" w:bidi="ar-SA"/>
      </w:rPr>
    </w:lvl>
  </w:abstractNum>
  <w:abstractNum w:abstractNumId="14">
    <w:nsid w:val="066D26D7"/>
    <w:multiLevelType w:val="hybridMultilevel"/>
    <w:tmpl w:val="7124135E"/>
    <w:lvl w:ilvl="0" w:tplc="569647C0">
      <w:start w:val="1"/>
      <w:numFmt w:val="lowerRoman"/>
      <w:lvlText w:val="(%1)"/>
      <w:lvlJc w:val="left"/>
      <w:pPr>
        <w:ind w:left="758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1748C7E">
      <w:numFmt w:val="bullet"/>
      <w:lvlText w:val="•"/>
      <w:lvlJc w:val="left"/>
      <w:pPr>
        <w:ind w:left="900" w:hanging="425"/>
      </w:pPr>
      <w:rPr>
        <w:rFonts w:hint="default"/>
        <w:lang w:val="en-US" w:eastAsia="en-US" w:bidi="ar-SA"/>
      </w:rPr>
    </w:lvl>
    <w:lvl w:ilvl="2" w:tplc="32380DD4">
      <w:numFmt w:val="bullet"/>
      <w:lvlText w:val="•"/>
      <w:lvlJc w:val="left"/>
      <w:pPr>
        <w:ind w:left="1948" w:hanging="425"/>
      </w:pPr>
      <w:rPr>
        <w:rFonts w:hint="default"/>
        <w:lang w:val="en-US" w:eastAsia="en-US" w:bidi="ar-SA"/>
      </w:rPr>
    </w:lvl>
    <w:lvl w:ilvl="3" w:tplc="DBF6F45A">
      <w:numFmt w:val="bullet"/>
      <w:lvlText w:val="•"/>
      <w:lvlJc w:val="left"/>
      <w:pPr>
        <w:ind w:left="2997" w:hanging="425"/>
      </w:pPr>
      <w:rPr>
        <w:rFonts w:hint="default"/>
        <w:lang w:val="en-US" w:eastAsia="en-US" w:bidi="ar-SA"/>
      </w:rPr>
    </w:lvl>
    <w:lvl w:ilvl="4" w:tplc="EBFA7D14">
      <w:numFmt w:val="bullet"/>
      <w:lvlText w:val="•"/>
      <w:lvlJc w:val="left"/>
      <w:pPr>
        <w:ind w:left="4046" w:hanging="425"/>
      </w:pPr>
      <w:rPr>
        <w:rFonts w:hint="default"/>
        <w:lang w:val="en-US" w:eastAsia="en-US" w:bidi="ar-SA"/>
      </w:rPr>
    </w:lvl>
    <w:lvl w:ilvl="5" w:tplc="D312E4E4">
      <w:numFmt w:val="bullet"/>
      <w:lvlText w:val="•"/>
      <w:lvlJc w:val="left"/>
      <w:pPr>
        <w:ind w:left="5095" w:hanging="425"/>
      </w:pPr>
      <w:rPr>
        <w:rFonts w:hint="default"/>
        <w:lang w:val="en-US" w:eastAsia="en-US" w:bidi="ar-SA"/>
      </w:rPr>
    </w:lvl>
    <w:lvl w:ilvl="6" w:tplc="B206087A">
      <w:numFmt w:val="bullet"/>
      <w:lvlText w:val="•"/>
      <w:lvlJc w:val="left"/>
      <w:pPr>
        <w:ind w:left="6144" w:hanging="425"/>
      </w:pPr>
      <w:rPr>
        <w:rFonts w:hint="default"/>
        <w:lang w:val="en-US" w:eastAsia="en-US" w:bidi="ar-SA"/>
      </w:rPr>
    </w:lvl>
    <w:lvl w:ilvl="7" w:tplc="9EF6B1AC">
      <w:numFmt w:val="bullet"/>
      <w:lvlText w:val="•"/>
      <w:lvlJc w:val="left"/>
      <w:pPr>
        <w:ind w:left="7193" w:hanging="425"/>
      </w:pPr>
      <w:rPr>
        <w:rFonts w:hint="default"/>
        <w:lang w:val="en-US" w:eastAsia="en-US" w:bidi="ar-SA"/>
      </w:rPr>
    </w:lvl>
    <w:lvl w:ilvl="8" w:tplc="7EEEFB22">
      <w:numFmt w:val="bullet"/>
      <w:lvlText w:val="•"/>
      <w:lvlJc w:val="left"/>
      <w:pPr>
        <w:ind w:left="8242" w:hanging="425"/>
      </w:pPr>
      <w:rPr>
        <w:rFonts w:hint="default"/>
        <w:lang w:val="en-US" w:eastAsia="en-US" w:bidi="ar-SA"/>
      </w:rPr>
    </w:lvl>
  </w:abstractNum>
  <w:abstractNum w:abstractNumId="15">
    <w:nsid w:val="068F52AA"/>
    <w:multiLevelType w:val="hybridMultilevel"/>
    <w:tmpl w:val="5ACCE03E"/>
    <w:lvl w:ilvl="0" w:tplc="37FA0010">
      <w:start w:val="6"/>
      <w:numFmt w:val="decimal"/>
      <w:lvlText w:val="%1"/>
      <w:lvlJc w:val="left"/>
      <w:pPr>
        <w:ind w:left="1681" w:hanging="546"/>
      </w:pPr>
      <w:rPr>
        <w:rFonts w:hint="default"/>
        <w:lang w:val="en-US" w:eastAsia="en-US" w:bidi="ar-SA"/>
      </w:rPr>
    </w:lvl>
    <w:lvl w:ilvl="1" w:tplc="E11A688E">
      <w:numFmt w:val="none"/>
      <w:lvlText w:val=""/>
      <w:lvlJc w:val="left"/>
      <w:pPr>
        <w:tabs>
          <w:tab w:val="num" w:pos="360"/>
        </w:tabs>
      </w:pPr>
    </w:lvl>
    <w:lvl w:ilvl="2" w:tplc="98D46E86">
      <w:start w:val="1"/>
      <w:numFmt w:val="lowerLetter"/>
      <w:lvlText w:val="(%3)"/>
      <w:lvlJc w:val="left"/>
      <w:pPr>
        <w:ind w:left="2190" w:hanging="663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3" w:tplc="9F7825C0">
      <w:numFmt w:val="bullet"/>
      <w:lvlText w:val="•"/>
      <w:lvlJc w:val="left"/>
      <w:pPr>
        <w:ind w:left="3964" w:hanging="663"/>
      </w:pPr>
      <w:rPr>
        <w:rFonts w:hint="default"/>
        <w:lang w:val="en-US" w:eastAsia="en-US" w:bidi="ar-SA"/>
      </w:rPr>
    </w:lvl>
    <w:lvl w:ilvl="4" w:tplc="7BE4663A">
      <w:numFmt w:val="bullet"/>
      <w:lvlText w:val="•"/>
      <w:lvlJc w:val="left"/>
      <w:pPr>
        <w:ind w:left="4846" w:hanging="663"/>
      </w:pPr>
      <w:rPr>
        <w:rFonts w:hint="default"/>
        <w:lang w:val="en-US" w:eastAsia="en-US" w:bidi="ar-SA"/>
      </w:rPr>
    </w:lvl>
    <w:lvl w:ilvl="5" w:tplc="258CB962">
      <w:numFmt w:val="bullet"/>
      <w:lvlText w:val="•"/>
      <w:lvlJc w:val="left"/>
      <w:pPr>
        <w:ind w:left="5728" w:hanging="663"/>
      </w:pPr>
      <w:rPr>
        <w:rFonts w:hint="default"/>
        <w:lang w:val="en-US" w:eastAsia="en-US" w:bidi="ar-SA"/>
      </w:rPr>
    </w:lvl>
    <w:lvl w:ilvl="6" w:tplc="65562C26">
      <w:numFmt w:val="bullet"/>
      <w:lvlText w:val="•"/>
      <w:lvlJc w:val="left"/>
      <w:pPr>
        <w:ind w:left="6611" w:hanging="663"/>
      </w:pPr>
      <w:rPr>
        <w:rFonts w:hint="default"/>
        <w:lang w:val="en-US" w:eastAsia="en-US" w:bidi="ar-SA"/>
      </w:rPr>
    </w:lvl>
    <w:lvl w:ilvl="7" w:tplc="2F0A070E">
      <w:numFmt w:val="bullet"/>
      <w:lvlText w:val="•"/>
      <w:lvlJc w:val="left"/>
      <w:pPr>
        <w:ind w:left="7493" w:hanging="663"/>
      </w:pPr>
      <w:rPr>
        <w:rFonts w:hint="default"/>
        <w:lang w:val="en-US" w:eastAsia="en-US" w:bidi="ar-SA"/>
      </w:rPr>
    </w:lvl>
    <w:lvl w:ilvl="8" w:tplc="DF1600D6">
      <w:numFmt w:val="bullet"/>
      <w:lvlText w:val="•"/>
      <w:lvlJc w:val="left"/>
      <w:pPr>
        <w:ind w:left="8375" w:hanging="663"/>
      </w:pPr>
      <w:rPr>
        <w:rFonts w:hint="default"/>
        <w:lang w:val="en-US" w:eastAsia="en-US" w:bidi="ar-SA"/>
      </w:rPr>
    </w:lvl>
  </w:abstractNum>
  <w:abstractNum w:abstractNumId="16">
    <w:nsid w:val="06F818F9"/>
    <w:multiLevelType w:val="hybridMultilevel"/>
    <w:tmpl w:val="5A08396C"/>
    <w:lvl w:ilvl="0" w:tplc="2C10B7B2">
      <w:start w:val="1"/>
      <w:numFmt w:val="decimal"/>
      <w:lvlText w:val="%1.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67EF4D2">
      <w:start w:val="1"/>
      <w:numFmt w:val="lowerRoman"/>
      <w:lvlText w:val="(%2)"/>
      <w:lvlJc w:val="left"/>
      <w:pPr>
        <w:ind w:left="1180" w:hanging="60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424D3E6">
      <w:numFmt w:val="bullet"/>
      <w:lvlText w:val="•"/>
      <w:lvlJc w:val="left"/>
      <w:pPr>
        <w:ind w:left="2897" w:hanging="600"/>
      </w:pPr>
      <w:rPr>
        <w:rFonts w:hint="default"/>
        <w:lang w:val="en-US" w:eastAsia="en-US" w:bidi="ar-SA"/>
      </w:rPr>
    </w:lvl>
    <w:lvl w:ilvl="3" w:tplc="DF0C761A">
      <w:numFmt w:val="bullet"/>
      <w:lvlText w:val="•"/>
      <w:lvlJc w:val="left"/>
      <w:pPr>
        <w:ind w:left="3756" w:hanging="600"/>
      </w:pPr>
      <w:rPr>
        <w:rFonts w:hint="default"/>
        <w:lang w:val="en-US" w:eastAsia="en-US" w:bidi="ar-SA"/>
      </w:rPr>
    </w:lvl>
    <w:lvl w:ilvl="4" w:tplc="36C209F2">
      <w:numFmt w:val="bullet"/>
      <w:lvlText w:val="•"/>
      <w:lvlJc w:val="left"/>
      <w:pPr>
        <w:ind w:left="4615" w:hanging="600"/>
      </w:pPr>
      <w:rPr>
        <w:rFonts w:hint="default"/>
        <w:lang w:val="en-US" w:eastAsia="en-US" w:bidi="ar-SA"/>
      </w:rPr>
    </w:lvl>
    <w:lvl w:ilvl="5" w:tplc="CA0EF6E4">
      <w:numFmt w:val="bullet"/>
      <w:lvlText w:val="•"/>
      <w:lvlJc w:val="left"/>
      <w:pPr>
        <w:ind w:left="5474" w:hanging="600"/>
      </w:pPr>
      <w:rPr>
        <w:rFonts w:hint="default"/>
        <w:lang w:val="en-US" w:eastAsia="en-US" w:bidi="ar-SA"/>
      </w:rPr>
    </w:lvl>
    <w:lvl w:ilvl="6" w:tplc="2F32F7C2">
      <w:numFmt w:val="bullet"/>
      <w:lvlText w:val="•"/>
      <w:lvlJc w:val="left"/>
      <w:pPr>
        <w:ind w:left="6333" w:hanging="600"/>
      </w:pPr>
      <w:rPr>
        <w:rFonts w:hint="default"/>
        <w:lang w:val="en-US" w:eastAsia="en-US" w:bidi="ar-SA"/>
      </w:rPr>
    </w:lvl>
    <w:lvl w:ilvl="7" w:tplc="4DF41ACA">
      <w:numFmt w:val="bullet"/>
      <w:lvlText w:val="•"/>
      <w:lvlJc w:val="left"/>
      <w:pPr>
        <w:ind w:left="7192" w:hanging="600"/>
      </w:pPr>
      <w:rPr>
        <w:rFonts w:hint="default"/>
        <w:lang w:val="en-US" w:eastAsia="en-US" w:bidi="ar-SA"/>
      </w:rPr>
    </w:lvl>
    <w:lvl w:ilvl="8" w:tplc="FDF66EFC">
      <w:numFmt w:val="bullet"/>
      <w:lvlText w:val="•"/>
      <w:lvlJc w:val="left"/>
      <w:pPr>
        <w:ind w:left="8051" w:hanging="600"/>
      </w:pPr>
      <w:rPr>
        <w:rFonts w:hint="default"/>
        <w:lang w:val="en-US" w:eastAsia="en-US" w:bidi="ar-SA"/>
      </w:rPr>
    </w:lvl>
  </w:abstractNum>
  <w:abstractNum w:abstractNumId="17">
    <w:nsid w:val="0737699B"/>
    <w:multiLevelType w:val="multilevel"/>
    <w:tmpl w:val="5B8A4DB8"/>
    <w:lvl w:ilvl="0">
      <w:start w:val="3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5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1440"/>
      </w:pPr>
      <w:rPr>
        <w:rFonts w:hint="default"/>
      </w:rPr>
    </w:lvl>
  </w:abstractNum>
  <w:abstractNum w:abstractNumId="18">
    <w:nsid w:val="07DD5724"/>
    <w:multiLevelType w:val="hybridMultilevel"/>
    <w:tmpl w:val="B10E0848"/>
    <w:lvl w:ilvl="0" w:tplc="F0D4B51C">
      <w:start w:val="1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370FAAE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6BD2D562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88D255F6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17B61BF8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4090412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548005A4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DC008B1C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13AE380A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19">
    <w:nsid w:val="08CA4F2B"/>
    <w:multiLevelType w:val="hybridMultilevel"/>
    <w:tmpl w:val="E14833B0"/>
    <w:lvl w:ilvl="0" w:tplc="2FF2A5EE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94CD06A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232826DC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3AC61EAA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CC46432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FB347C8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A680073C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EA6A6B48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3F784A14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0">
    <w:nsid w:val="08EE3462"/>
    <w:multiLevelType w:val="hybridMultilevel"/>
    <w:tmpl w:val="BD9696AA"/>
    <w:lvl w:ilvl="0" w:tplc="A68245C8">
      <w:start w:val="1"/>
      <w:numFmt w:val="lowerRoman"/>
      <w:lvlText w:val="(%1)"/>
      <w:lvlJc w:val="left"/>
      <w:pPr>
        <w:ind w:left="1143" w:hanging="630"/>
        <w:jc w:val="right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77EE7780">
      <w:numFmt w:val="bullet"/>
      <w:lvlText w:val="•"/>
      <w:lvlJc w:val="left"/>
      <w:pPr>
        <w:ind w:left="2040" w:hanging="630"/>
      </w:pPr>
      <w:rPr>
        <w:rFonts w:hint="default"/>
        <w:lang w:val="en-US" w:eastAsia="en-US" w:bidi="ar-SA"/>
      </w:rPr>
    </w:lvl>
    <w:lvl w:ilvl="2" w:tplc="D090D6F4">
      <w:numFmt w:val="bullet"/>
      <w:lvlText w:val="•"/>
      <w:lvlJc w:val="left"/>
      <w:pPr>
        <w:ind w:left="2940" w:hanging="630"/>
      </w:pPr>
      <w:rPr>
        <w:rFonts w:hint="default"/>
        <w:lang w:val="en-US" w:eastAsia="en-US" w:bidi="ar-SA"/>
      </w:rPr>
    </w:lvl>
    <w:lvl w:ilvl="3" w:tplc="0AE2F9A0">
      <w:numFmt w:val="bullet"/>
      <w:lvlText w:val="•"/>
      <w:lvlJc w:val="left"/>
      <w:pPr>
        <w:ind w:left="3840" w:hanging="630"/>
      </w:pPr>
      <w:rPr>
        <w:rFonts w:hint="default"/>
        <w:lang w:val="en-US" w:eastAsia="en-US" w:bidi="ar-SA"/>
      </w:rPr>
    </w:lvl>
    <w:lvl w:ilvl="4" w:tplc="05A6EF64">
      <w:numFmt w:val="bullet"/>
      <w:lvlText w:val="•"/>
      <w:lvlJc w:val="left"/>
      <w:pPr>
        <w:ind w:left="4740" w:hanging="630"/>
      </w:pPr>
      <w:rPr>
        <w:rFonts w:hint="default"/>
        <w:lang w:val="en-US" w:eastAsia="en-US" w:bidi="ar-SA"/>
      </w:rPr>
    </w:lvl>
    <w:lvl w:ilvl="5" w:tplc="916678A2">
      <w:numFmt w:val="bullet"/>
      <w:lvlText w:val="•"/>
      <w:lvlJc w:val="left"/>
      <w:pPr>
        <w:ind w:left="5640" w:hanging="630"/>
      </w:pPr>
      <w:rPr>
        <w:rFonts w:hint="default"/>
        <w:lang w:val="en-US" w:eastAsia="en-US" w:bidi="ar-SA"/>
      </w:rPr>
    </w:lvl>
    <w:lvl w:ilvl="6" w:tplc="6F22CCE0">
      <w:numFmt w:val="bullet"/>
      <w:lvlText w:val="•"/>
      <w:lvlJc w:val="left"/>
      <w:pPr>
        <w:ind w:left="6540" w:hanging="630"/>
      </w:pPr>
      <w:rPr>
        <w:rFonts w:hint="default"/>
        <w:lang w:val="en-US" w:eastAsia="en-US" w:bidi="ar-SA"/>
      </w:rPr>
    </w:lvl>
    <w:lvl w:ilvl="7" w:tplc="2476249E">
      <w:numFmt w:val="bullet"/>
      <w:lvlText w:val="•"/>
      <w:lvlJc w:val="left"/>
      <w:pPr>
        <w:ind w:left="7440" w:hanging="630"/>
      </w:pPr>
      <w:rPr>
        <w:rFonts w:hint="default"/>
        <w:lang w:val="en-US" w:eastAsia="en-US" w:bidi="ar-SA"/>
      </w:rPr>
    </w:lvl>
    <w:lvl w:ilvl="8" w:tplc="3E9A268C">
      <w:numFmt w:val="bullet"/>
      <w:lvlText w:val="•"/>
      <w:lvlJc w:val="left"/>
      <w:pPr>
        <w:ind w:left="8340" w:hanging="630"/>
      </w:pPr>
      <w:rPr>
        <w:rFonts w:hint="default"/>
        <w:lang w:val="en-US" w:eastAsia="en-US" w:bidi="ar-SA"/>
      </w:rPr>
    </w:lvl>
  </w:abstractNum>
  <w:abstractNum w:abstractNumId="21">
    <w:nsid w:val="09664D68"/>
    <w:multiLevelType w:val="hybridMultilevel"/>
    <w:tmpl w:val="B7944D64"/>
    <w:lvl w:ilvl="0" w:tplc="64C442DA">
      <w:start w:val="1"/>
      <w:numFmt w:val="decimal"/>
      <w:lvlText w:val="%1."/>
      <w:lvlJc w:val="left"/>
      <w:pPr>
        <w:ind w:left="874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ar-SA"/>
      </w:rPr>
    </w:lvl>
    <w:lvl w:ilvl="1" w:tplc="0CB0103A">
      <w:numFmt w:val="bullet"/>
      <w:lvlText w:val="•"/>
      <w:lvlJc w:val="left"/>
      <w:pPr>
        <w:ind w:left="1467" w:hanging="360"/>
      </w:pPr>
      <w:rPr>
        <w:rFonts w:hint="default"/>
        <w:lang w:val="en-US" w:eastAsia="en-US" w:bidi="ar-SA"/>
      </w:rPr>
    </w:lvl>
    <w:lvl w:ilvl="2" w:tplc="BC42C628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9222D072">
      <w:numFmt w:val="bullet"/>
      <w:lvlText w:val="•"/>
      <w:lvlJc w:val="left"/>
      <w:pPr>
        <w:ind w:left="2642" w:hanging="360"/>
      </w:pPr>
      <w:rPr>
        <w:rFonts w:hint="default"/>
        <w:lang w:val="en-US" w:eastAsia="en-US" w:bidi="ar-SA"/>
      </w:rPr>
    </w:lvl>
    <w:lvl w:ilvl="4" w:tplc="1F4891FE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5" w:tplc="27CAFB16">
      <w:numFmt w:val="bullet"/>
      <w:lvlText w:val="•"/>
      <w:lvlJc w:val="left"/>
      <w:pPr>
        <w:ind w:left="3817" w:hanging="360"/>
      </w:pPr>
      <w:rPr>
        <w:rFonts w:hint="default"/>
        <w:lang w:val="en-US" w:eastAsia="en-US" w:bidi="ar-SA"/>
      </w:rPr>
    </w:lvl>
    <w:lvl w:ilvl="6" w:tplc="417A4680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7" w:tplc="2AD0EFA0">
      <w:numFmt w:val="bullet"/>
      <w:lvlText w:val="•"/>
      <w:lvlJc w:val="left"/>
      <w:pPr>
        <w:ind w:left="4992" w:hanging="360"/>
      </w:pPr>
      <w:rPr>
        <w:rFonts w:hint="default"/>
        <w:lang w:val="en-US" w:eastAsia="en-US" w:bidi="ar-SA"/>
      </w:rPr>
    </w:lvl>
    <w:lvl w:ilvl="8" w:tplc="8E8870C2">
      <w:numFmt w:val="bullet"/>
      <w:lvlText w:val="•"/>
      <w:lvlJc w:val="left"/>
      <w:pPr>
        <w:ind w:left="5579" w:hanging="360"/>
      </w:pPr>
      <w:rPr>
        <w:rFonts w:hint="default"/>
        <w:lang w:val="en-US" w:eastAsia="en-US" w:bidi="ar-SA"/>
      </w:rPr>
    </w:lvl>
  </w:abstractNum>
  <w:abstractNum w:abstractNumId="22">
    <w:nsid w:val="09D735FB"/>
    <w:multiLevelType w:val="hybridMultilevel"/>
    <w:tmpl w:val="36605C42"/>
    <w:lvl w:ilvl="0" w:tplc="CCDE18D6">
      <w:start w:val="1"/>
      <w:numFmt w:val="lowerLetter"/>
      <w:lvlText w:val="%1."/>
      <w:lvlJc w:val="left"/>
      <w:pPr>
        <w:ind w:left="1900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500B02C">
      <w:numFmt w:val="bullet"/>
      <w:lvlText w:val="•"/>
      <w:lvlJc w:val="left"/>
      <w:pPr>
        <w:ind w:left="2686" w:hanging="216"/>
      </w:pPr>
      <w:rPr>
        <w:rFonts w:hint="default"/>
        <w:lang w:val="en-US" w:eastAsia="en-US" w:bidi="ar-SA"/>
      </w:rPr>
    </w:lvl>
    <w:lvl w:ilvl="2" w:tplc="3D30DBEE">
      <w:numFmt w:val="bullet"/>
      <w:lvlText w:val="•"/>
      <w:lvlJc w:val="left"/>
      <w:pPr>
        <w:ind w:left="3473" w:hanging="216"/>
      </w:pPr>
      <w:rPr>
        <w:rFonts w:hint="default"/>
        <w:lang w:val="en-US" w:eastAsia="en-US" w:bidi="ar-SA"/>
      </w:rPr>
    </w:lvl>
    <w:lvl w:ilvl="3" w:tplc="DEB8EC2C">
      <w:numFmt w:val="bullet"/>
      <w:lvlText w:val="•"/>
      <w:lvlJc w:val="left"/>
      <w:pPr>
        <w:ind w:left="4260" w:hanging="216"/>
      </w:pPr>
      <w:rPr>
        <w:rFonts w:hint="default"/>
        <w:lang w:val="en-US" w:eastAsia="en-US" w:bidi="ar-SA"/>
      </w:rPr>
    </w:lvl>
    <w:lvl w:ilvl="4" w:tplc="16D669BE">
      <w:numFmt w:val="bullet"/>
      <w:lvlText w:val="•"/>
      <w:lvlJc w:val="left"/>
      <w:pPr>
        <w:ind w:left="5047" w:hanging="216"/>
      </w:pPr>
      <w:rPr>
        <w:rFonts w:hint="default"/>
        <w:lang w:val="en-US" w:eastAsia="en-US" w:bidi="ar-SA"/>
      </w:rPr>
    </w:lvl>
    <w:lvl w:ilvl="5" w:tplc="0F80F0D0">
      <w:numFmt w:val="bullet"/>
      <w:lvlText w:val="•"/>
      <w:lvlJc w:val="left"/>
      <w:pPr>
        <w:ind w:left="5834" w:hanging="216"/>
      </w:pPr>
      <w:rPr>
        <w:rFonts w:hint="default"/>
        <w:lang w:val="en-US" w:eastAsia="en-US" w:bidi="ar-SA"/>
      </w:rPr>
    </w:lvl>
    <w:lvl w:ilvl="6" w:tplc="E68658AA">
      <w:numFmt w:val="bullet"/>
      <w:lvlText w:val="•"/>
      <w:lvlJc w:val="left"/>
      <w:pPr>
        <w:ind w:left="6621" w:hanging="216"/>
      </w:pPr>
      <w:rPr>
        <w:rFonts w:hint="default"/>
        <w:lang w:val="en-US" w:eastAsia="en-US" w:bidi="ar-SA"/>
      </w:rPr>
    </w:lvl>
    <w:lvl w:ilvl="7" w:tplc="C2B2DE92">
      <w:numFmt w:val="bullet"/>
      <w:lvlText w:val="•"/>
      <w:lvlJc w:val="left"/>
      <w:pPr>
        <w:ind w:left="7408" w:hanging="216"/>
      </w:pPr>
      <w:rPr>
        <w:rFonts w:hint="default"/>
        <w:lang w:val="en-US" w:eastAsia="en-US" w:bidi="ar-SA"/>
      </w:rPr>
    </w:lvl>
    <w:lvl w:ilvl="8" w:tplc="021AEA96">
      <w:numFmt w:val="bullet"/>
      <w:lvlText w:val="•"/>
      <w:lvlJc w:val="left"/>
      <w:pPr>
        <w:ind w:left="8195" w:hanging="216"/>
      </w:pPr>
      <w:rPr>
        <w:rFonts w:hint="default"/>
        <w:lang w:val="en-US" w:eastAsia="en-US" w:bidi="ar-SA"/>
      </w:rPr>
    </w:lvl>
  </w:abstractNum>
  <w:abstractNum w:abstractNumId="23">
    <w:nsid w:val="0A9C45CC"/>
    <w:multiLevelType w:val="hybridMultilevel"/>
    <w:tmpl w:val="C360B2FA"/>
    <w:lvl w:ilvl="0" w:tplc="C26A009C">
      <w:start w:val="20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CA12C310">
      <w:numFmt w:val="none"/>
      <w:lvlText w:val=""/>
      <w:lvlJc w:val="left"/>
      <w:pPr>
        <w:tabs>
          <w:tab w:val="num" w:pos="360"/>
        </w:tabs>
      </w:pPr>
    </w:lvl>
    <w:lvl w:ilvl="2" w:tplc="D43C7A18">
      <w:numFmt w:val="none"/>
      <w:lvlText w:val=""/>
      <w:lvlJc w:val="left"/>
      <w:pPr>
        <w:tabs>
          <w:tab w:val="num" w:pos="360"/>
        </w:tabs>
      </w:pPr>
    </w:lvl>
    <w:lvl w:ilvl="3" w:tplc="8C38E6B6">
      <w:numFmt w:val="bullet"/>
      <w:lvlText w:val="•"/>
      <w:lvlJc w:val="left"/>
      <w:pPr>
        <w:ind w:left="3648" w:hanging="864"/>
      </w:pPr>
      <w:rPr>
        <w:rFonts w:hint="default"/>
        <w:lang w:val="en-US" w:eastAsia="en-US" w:bidi="ar-SA"/>
      </w:rPr>
    </w:lvl>
    <w:lvl w:ilvl="4" w:tplc="83689944">
      <w:numFmt w:val="bullet"/>
      <w:lvlText w:val="•"/>
      <w:lvlJc w:val="left"/>
      <w:pPr>
        <w:ind w:left="4522" w:hanging="864"/>
      </w:pPr>
      <w:rPr>
        <w:rFonts w:hint="default"/>
        <w:lang w:val="en-US" w:eastAsia="en-US" w:bidi="ar-SA"/>
      </w:rPr>
    </w:lvl>
    <w:lvl w:ilvl="5" w:tplc="5BBA622A">
      <w:numFmt w:val="bullet"/>
      <w:lvlText w:val="•"/>
      <w:lvlJc w:val="left"/>
      <w:pPr>
        <w:ind w:left="5397" w:hanging="864"/>
      </w:pPr>
      <w:rPr>
        <w:rFonts w:hint="default"/>
        <w:lang w:val="en-US" w:eastAsia="en-US" w:bidi="ar-SA"/>
      </w:rPr>
    </w:lvl>
    <w:lvl w:ilvl="6" w:tplc="6E844ED0">
      <w:numFmt w:val="bullet"/>
      <w:lvlText w:val="•"/>
      <w:lvlJc w:val="left"/>
      <w:pPr>
        <w:ind w:left="6271" w:hanging="864"/>
      </w:pPr>
      <w:rPr>
        <w:rFonts w:hint="default"/>
        <w:lang w:val="en-US" w:eastAsia="en-US" w:bidi="ar-SA"/>
      </w:rPr>
    </w:lvl>
    <w:lvl w:ilvl="7" w:tplc="DA56BA36">
      <w:numFmt w:val="bullet"/>
      <w:lvlText w:val="•"/>
      <w:lvlJc w:val="left"/>
      <w:pPr>
        <w:ind w:left="7145" w:hanging="864"/>
      </w:pPr>
      <w:rPr>
        <w:rFonts w:hint="default"/>
        <w:lang w:val="en-US" w:eastAsia="en-US" w:bidi="ar-SA"/>
      </w:rPr>
    </w:lvl>
    <w:lvl w:ilvl="8" w:tplc="41A604C6">
      <w:numFmt w:val="bullet"/>
      <w:lvlText w:val="•"/>
      <w:lvlJc w:val="left"/>
      <w:pPr>
        <w:ind w:left="8020" w:hanging="864"/>
      </w:pPr>
      <w:rPr>
        <w:rFonts w:hint="default"/>
        <w:lang w:val="en-US" w:eastAsia="en-US" w:bidi="ar-SA"/>
      </w:rPr>
    </w:lvl>
  </w:abstractNum>
  <w:abstractNum w:abstractNumId="24">
    <w:nsid w:val="0AFF05B4"/>
    <w:multiLevelType w:val="multilevel"/>
    <w:tmpl w:val="FD38DEBC"/>
    <w:lvl w:ilvl="0">
      <w:start w:val="14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12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16" w:hanging="1800"/>
      </w:pPr>
      <w:rPr>
        <w:rFonts w:hint="default"/>
      </w:rPr>
    </w:lvl>
  </w:abstractNum>
  <w:abstractNum w:abstractNumId="25">
    <w:nsid w:val="0C722AFF"/>
    <w:multiLevelType w:val="hybridMultilevel"/>
    <w:tmpl w:val="7104FF36"/>
    <w:lvl w:ilvl="0" w:tplc="6B90F2FE">
      <w:start w:val="1"/>
      <w:numFmt w:val="upperLetter"/>
      <w:lvlText w:val="(%1)"/>
      <w:lvlJc w:val="left"/>
      <w:pPr>
        <w:ind w:left="767" w:hanging="308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892C01AA">
      <w:numFmt w:val="bullet"/>
      <w:lvlText w:val="•"/>
      <w:lvlJc w:val="left"/>
      <w:pPr>
        <w:ind w:left="1660" w:hanging="308"/>
      </w:pPr>
      <w:rPr>
        <w:rFonts w:hint="default"/>
        <w:lang w:val="en-US" w:eastAsia="en-US" w:bidi="ar-SA"/>
      </w:rPr>
    </w:lvl>
    <w:lvl w:ilvl="2" w:tplc="26C22D04">
      <w:numFmt w:val="bullet"/>
      <w:lvlText w:val="•"/>
      <w:lvlJc w:val="left"/>
      <w:pPr>
        <w:ind w:left="2561" w:hanging="308"/>
      </w:pPr>
      <w:rPr>
        <w:rFonts w:hint="default"/>
        <w:lang w:val="en-US" w:eastAsia="en-US" w:bidi="ar-SA"/>
      </w:rPr>
    </w:lvl>
    <w:lvl w:ilvl="3" w:tplc="79C4B25E">
      <w:numFmt w:val="bullet"/>
      <w:lvlText w:val="•"/>
      <w:lvlJc w:val="left"/>
      <w:pPr>
        <w:ind w:left="3462" w:hanging="308"/>
      </w:pPr>
      <w:rPr>
        <w:rFonts w:hint="default"/>
        <w:lang w:val="en-US" w:eastAsia="en-US" w:bidi="ar-SA"/>
      </w:rPr>
    </w:lvl>
    <w:lvl w:ilvl="4" w:tplc="76F40E52">
      <w:numFmt w:val="bullet"/>
      <w:lvlText w:val="•"/>
      <w:lvlJc w:val="left"/>
      <w:pPr>
        <w:ind w:left="4363" w:hanging="308"/>
      </w:pPr>
      <w:rPr>
        <w:rFonts w:hint="default"/>
        <w:lang w:val="en-US" w:eastAsia="en-US" w:bidi="ar-SA"/>
      </w:rPr>
    </w:lvl>
    <w:lvl w:ilvl="5" w:tplc="C14E52E0">
      <w:numFmt w:val="bullet"/>
      <w:lvlText w:val="•"/>
      <w:lvlJc w:val="left"/>
      <w:pPr>
        <w:ind w:left="5264" w:hanging="308"/>
      </w:pPr>
      <w:rPr>
        <w:rFonts w:hint="default"/>
        <w:lang w:val="en-US" w:eastAsia="en-US" w:bidi="ar-SA"/>
      </w:rPr>
    </w:lvl>
    <w:lvl w:ilvl="6" w:tplc="BF1C118A">
      <w:numFmt w:val="bullet"/>
      <w:lvlText w:val="•"/>
      <w:lvlJc w:val="left"/>
      <w:pPr>
        <w:ind w:left="6165" w:hanging="308"/>
      </w:pPr>
      <w:rPr>
        <w:rFonts w:hint="default"/>
        <w:lang w:val="en-US" w:eastAsia="en-US" w:bidi="ar-SA"/>
      </w:rPr>
    </w:lvl>
    <w:lvl w:ilvl="7" w:tplc="2D822718">
      <w:numFmt w:val="bullet"/>
      <w:lvlText w:val="•"/>
      <w:lvlJc w:val="left"/>
      <w:pPr>
        <w:ind w:left="7066" w:hanging="308"/>
      </w:pPr>
      <w:rPr>
        <w:rFonts w:hint="default"/>
        <w:lang w:val="en-US" w:eastAsia="en-US" w:bidi="ar-SA"/>
      </w:rPr>
    </w:lvl>
    <w:lvl w:ilvl="8" w:tplc="0A36332E">
      <w:numFmt w:val="bullet"/>
      <w:lvlText w:val="•"/>
      <w:lvlJc w:val="left"/>
      <w:pPr>
        <w:ind w:left="7967" w:hanging="308"/>
      </w:pPr>
      <w:rPr>
        <w:rFonts w:hint="default"/>
        <w:lang w:val="en-US" w:eastAsia="en-US" w:bidi="ar-SA"/>
      </w:rPr>
    </w:lvl>
  </w:abstractNum>
  <w:abstractNum w:abstractNumId="26">
    <w:nsid w:val="0D9E0E50"/>
    <w:multiLevelType w:val="hybridMultilevel"/>
    <w:tmpl w:val="E35012E6"/>
    <w:lvl w:ilvl="0" w:tplc="481E3722">
      <w:start w:val="8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69241D8C">
      <w:numFmt w:val="none"/>
      <w:lvlText w:val=""/>
      <w:lvlJc w:val="left"/>
      <w:pPr>
        <w:tabs>
          <w:tab w:val="num" w:pos="360"/>
        </w:tabs>
      </w:pPr>
    </w:lvl>
    <w:lvl w:ilvl="2" w:tplc="C396CCBA">
      <w:numFmt w:val="none"/>
      <w:lvlText w:val=""/>
      <w:lvlJc w:val="left"/>
      <w:pPr>
        <w:tabs>
          <w:tab w:val="num" w:pos="360"/>
        </w:tabs>
      </w:pPr>
    </w:lvl>
    <w:lvl w:ilvl="3" w:tplc="AED23802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155A6E2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E4BCC0A2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9B8E4752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867CC1EE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3D7C4E7A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27">
    <w:nsid w:val="0DDB4036"/>
    <w:multiLevelType w:val="hybridMultilevel"/>
    <w:tmpl w:val="4DF084C6"/>
    <w:lvl w:ilvl="0" w:tplc="106A2ABE">
      <w:start w:val="1"/>
      <w:numFmt w:val="lowerRoman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85C558E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BDB4318E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91FA8CBE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58C9B00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AC421C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489A9FD0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7AD246E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6866794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8">
    <w:nsid w:val="0DF47059"/>
    <w:multiLevelType w:val="hybridMultilevel"/>
    <w:tmpl w:val="2026DA7C"/>
    <w:lvl w:ilvl="0" w:tplc="44B09F0A">
      <w:start w:val="31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B32E6C26">
      <w:numFmt w:val="none"/>
      <w:lvlText w:val=""/>
      <w:lvlJc w:val="left"/>
      <w:pPr>
        <w:tabs>
          <w:tab w:val="num" w:pos="360"/>
        </w:tabs>
      </w:pPr>
    </w:lvl>
    <w:lvl w:ilvl="2" w:tplc="688AD08C">
      <w:numFmt w:val="none"/>
      <w:lvlText w:val=""/>
      <w:lvlJc w:val="left"/>
      <w:pPr>
        <w:tabs>
          <w:tab w:val="num" w:pos="360"/>
        </w:tabs>
      </w:pPr>
    </w:lvl>
    <w:lvl w:ilvl="3" w:tplc="4B349298">
      <w:start w:val="1"/>
      <w:numFmt w:val="lowerLetter"/>
      <w:lvlText w:val="%4."/>
      <w:lvlJc w:val="left"/>
      <w:pPr>
        <w:ind w:left="190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4BCAFD88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5" w:tplc="0EF06348">
      <w:numFmt w:val="bullet"/>
      <w:lvlText w:val="•"/>
      <w:lvlJc w:val="left"/>
      <w:pPr>
        <w:ind w:left="5397" w:hanging="360"/>
      </w:pPr>
      <w:rPr>
        <w:rFonts w:hint="default"/>
        <w:lang w:val="en-US" w:eastAsia="en-US" w:bidi="ar-SA"/>
      </w:rPr>
    </w:lvl>
    <w:lvl w:ilvl="6" w:tplc="15CCB400">
      <w:numFmt w:val="bullet"/>
      <w:lvlText w:val="•"/>
      <w:lvlJc w:val="left"/>
      <w:pPr>
        <w:ind w:left="6271" w:hanging="360"/>
      </w:pPr>
      <w:rPr>
        <w:rFonts w:hint="default"/>
        <w:lang w:val="en-US" w:eastAsia="en-US" w:bidi="ar-SA"/>
      </w:rPr>
    </w:lvl>
    <w:lvl w:ilvl="7" w:tplc="17E4E86A">
      <w:numFmt w:val="bullet"/>
      <w:lvlText w:val="•"/>
      <w:lvlJc w:val="left"/>
      <w:pPr>
        <w:ind w:left="7145" w:hanging="360"/>
      </w:pPr>
      <w:rPr>
        <w:rFonts w:hint="default"/>
        <w:lang w:val="en-US" w:eastAsia="en-US" w:bidi="ar-SA"/>
      </w:rPr>
    </w:lvl>
    <w:lvl w:ilvl="8" w:tplc="E5D2430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29">
    <w:nsid w:val="0E3546AF"/>
    <w:multiLevelType w:val="multilevel"/>
    <w:tmpl w:val="DA2A13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0E686F49"/>
    <w:multiLevelType w:val="multilevel"/>
    <w:tmpl w:val="25860722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>
    <w:nsid w:val="0EC427E1"/>
    <w:multiLevelType w:val="multilevel"/>
    <w:tmpl w:val="54FEF32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32">
    <w:nsid w:val="0EDD6014"/>
    <w:multiLevelType w:val="multilevel"/>
    <w:tmpl w:val="70609C76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16" w:hanging="1440"/>
      </w:pPr>
      <w:rPr>
        <w:rFonts w:hint="default"/>
      </w:rPr>
    </w:lvl>
  </w:abstractNum>
  <w:abstractNum w:abstractNumId="33">
    <w:nsid w:val="0FCD6607"/>
    <w:multiLevelType w:val="hybridMultilevel"/>
    <w:tmpl w:val="BD90F764"/>
    <w:lvl w:ilvl="0" w:tplc="73002304">
      <w:start w:val="12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B9D22C9A">
      <w:numFmt w:val="none"/>
      <w:lvlText w:val=""/>
      <w:lvlJc w:val="left"/>
      <w:pPr>
        <w:tabs>
          <w:tab w:val="num" w:pos="360"/>
        </w:tabs>
      </w:pPr>
    </w:lvl>
    <w:lvl w:ilvl="2" w:tplc="61A21542">
      <w:start w:val="1"/>
      <w:numFmt w:val="lowerLetter"/>
      <w:lvlText w:val="(%3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C9FE8A48">
      <w:numFmt w:val="bullet"/>
      <w:lvlText w:val=""/>
      <w:lvlJc w:val="left"/>
      <w:pPr>
        <w:ind w:left="262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4" w:tplc="7A4C3224">
      <w:numFmt w:val="bullet"/>
      <w:lvlText w:val="•"/>
      <w:lvlJc w:val="left"/>
      <w:pPr>
        <w:ind w:left="4407" w:hanging="360"/>
      </w:pPr>
      <w:rPr>
        <w:rFonts w:hint="default"/>
        <w:lang w:val="en-US" w:eastAsia="en-US" w:bidi="ar-SA"/>
      </w:rPr>
    </w:lvl>
    <w:lvl w:ilvl="5" w:tplc="E4CC2696">
      <w:numFmt w:val="bullet"/>
      <w:lvlText w:val="•"/>
      <w:lvlJc w:val="left"/>
      <w:pPr>
        <w:ind w:left="5300" w:hanging="360"/>
      </w:pPr>
      <w:rPr>
        <w:rFonts w:hint="default"/>
        <w:lang w:val="en-US" w:eastAsia="en-US" w:bidi="ar-SA"/>
      </w:rPr>
    </w:lvl>
    <w:lvl w:ilvl="6" w:tplc="B9D0DFB0">
      <w:numFmt w:val="bullet"/>
      <w:lvlText w:val="•"/>
      <w:lvlJc w:val="left"/>
      <w:pPr>
        <w:ind w:left="6194" w:hanging="360"/>
      </w:pPr>
      <w:rPr>
        <w:rFonts w:hint="default"/>
        <w:lang w:val="en-US" w:eastAsia="en-US" w:bidi="ar-SA"/>
      </w:rPr>
    </w:lvl>
    <w:lvl w:ilvl="7" w:tplc="E00A9CEE">
      <w:numFmt w:val="bullet"/>
      <w:lvlText w:val="•"/>
      <w:lvlJc w:val="left"/>
      <w:pPr>
        <w:ind w:left="7088" w:hanging="360"/>
      </w:pPr>
      <w:rPr>
        <w:rFonts w:hint="default"/>
        <w:lang w:val="en-US" w:eastAsia="en-US" w:bidi="ar-SA"/>
      </w:rPr>
    </w:lvl>
    <w:lvl w:ilvl="8" w:tplc="FDD0E186">
      <w:numFmt w:val="bullet"/>
      <w:lvlText w:val="•"/>
      <w:lvlJc w:val="left"/>
      <w:pPr>
        <w:ind w:left="7981" w:hanging="360"/>
      </w:pPr>
      <w:rPr>
        <w:rFonts w:hint="default"/>
        <w:lang w:val="en-US" w:eastAsia="en-US" w:bidi="ar-SA"/>
      </w:rPr>
    </w:lvl>
  </w:abstractNum>
  <w:abstractNum w:abstractNumId="34">
    <w:nsid w:val="11C01B8C"/>
    <w:multiLevelType w:val="multilevel"/>
    <w:tmpl w:val="F07668AA"/>
    <w:lvl w:ilvl="0">
      <w:start w:val="35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11F64FE9"/>
    <w:multiLevelType w:val="hybridMultilevel"/>
    <w:tmpl w:val="BB3225B8"/>
    <w:lvl w:ilvl="0" w:tplc="5C802070">
      <w:start w:val="2"/>
      <w:numFmt w:val="decimal"/>
      <w:lvlText w:val="%1."/>
      <w:lvlJc w:val="left"/>
      <w:pPr>
        <w:ind w:left="460" w:hanging="23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86B3AC">
      <w:numFmt w:val="bullet"/>
      <w:lvlText w:val="•"/>
      <w:lvlJc w:val="left"/>
      <w:pPr>
        <w:ind w:left="1390" w:hanging="238"/>
      </w:pPr>
      <w:rPr>
        <w:rFonts w:hint="default"/>
        <w:lang w:val="en-US" w:eastAsia="en-US" w:bidi="ar-SA"/>
      </w:rPr>
    </w:lvl>
    <w:lvl w:ilvl="2" w:tplc="717C3F1E">
      <w:numFmt w:val="bullet"/>
      <w:lvlText w:val="•"/>
      <w:lvlJc w:val="left"/>
      <w:pPr>
        <w:ind w:left="2321" w:hanging="238"/>
      </w:pPr>
      <w:rPr>
        <w:rFonts w:hint="default"/>
        <w:lang w:val="en-US" w:eastAsia="en-US" w:bidi="ar-SA"/>
      </w:rPr>
    </w:lvl>
    <w:lvl w:ilvl="3" w:tplc="F59E3242">
      <w:numFmt w:val="bullet"/>
      <w:lvlText w:val="•"/>
      <w:lvlJc w:val="left"/>
      <w:pPr>
        <w:ind w:left="3252" w:hanging="238"/>
      </w:pPr>
      <w:rPr>
        <w:rFonts w:hint="default"/>
        <w:lang w:val="en-US" w:eastAsia="en-US" w:bidi="ar-SA"/>
      </w:rPr>
    </w:lvl>
    <w:lvl w:ilvl="4" w:tplc="6B5633AA">
      <w:numFmt w:val="bullet"/>
      <w:lvlText w:val="•"/>
      <w:lvlJc w:val="left"/>
      <w:pPr>
        <w:ind w:left="4183" w:hanging="238"/>
      </w:pPr>
      <w:rPr>
        <w:rFonts w:hint="default"/>
        <w:lang w:val="en-US" w:eastAsia="en-US" w:bidi="ar-SA"/>
      </w:rPr>
    </w:lvl>
    <w:lvl w:ilvl="5" w:tplc="8F3A150E">
      <w:numFmt w:val="bullet"/>
      <w:lvlText w:val="•"/>
      <w:lvlJc w:val="left"/>
      <w:pPr>
        <w:ind w:left="5114" w:hanging="238"/>
      </w:pPr>
      <w:rPr>
        <w:rFonts w:hint="default"/>
        <w:lang w:val="en-US" w:eastAsia="en-US" w:bidi="ar-SA"/>
      </w:rPr>
    </w:lvl>
    <w:lvl w:ilvl="6" w:tplc="079A05B8">
      <w:numFmt w:val="bullet"/>
      <w:lvlText w:val="•"/>
      <w:lvlJc w:val="left"/>
      <w:pPr>
        <w:ind w:left="6045" w:hanging="238"/>
      </w:pPr>
      <w:rPr>
        <w:rFonts w:hint="default"/>
        <w:lang w:val="en-US" w:eastAsia="en-US" w:bidi="ar-SA"/>
      </w:rPr>
    </w:lvl>
    <w:lvl w:ilvl="7" w:tplc="AA0C31C2">
      <w:numFmt w:val="bullet"/>
      <w:lvlText w:val="•"/>
      <w:lvlJc w:val="left"/>
      <w:pPr>
        <w:ind w:left="6976" w:hanging="238"/>
      </w:pPr>
      <w:rPr>
        <w:rFonts w:hint="default"/>
        <w:lang w:val="en-US" w:eastAsia="en-US" w:bidi="ar-SA"/>
      </w:rPr>
    </w:lvl>
    <w:lvl w:ilvl="8" w:tplc="6C18543C">
      <w:numFmt w:val="bullet"/>
      <w:lvlText w:val="•"/>
      <w:lvlJc w:val="left"/>
      <w:pPr>
        <w:ind w:left="7907" w:hanging="238"/>
      </w:pPr>
      <w:rPr>
        <w:rFonts w:hint="default"/>
        <w:lang w:val="en-US" w:eastAsia="en-US" w:bidi="ar-SA"/>
      </w:rPr>
    </w:lvl>
  </w:abstractNum>
  <w:abstractNum w:abstractNumId="36">
    <w:nsid w:val="12032582"/>
    <w:multiLevelType w:val="multilevel"/>
    <w:tmpl w:val="70A6F09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>
    <w:nsid w:val="127E1687"/>
    <w:multiLevelType w:val="hybridMultilevel"/>
    <w:tmpl w:val="C77E9EE6"/>
    <w:lvl w:ilvl="0" w:tplc="494EA1D2">
      <w:start w:val="24"/>
      <w:numFmt w:val="lowerLetter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B8C498">
      <w:start w:val="1"/>
      <w:numFmt w:val="lowerLetter"/>
      <w:lvlText w:val="(%2)"/>
      <w:lvlJc w:val="left"/>
      <w:pPr>
        <w:ind w:left="199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4F6BF84">
      <w:numFmt w:val="bullet"/>
      <w:lvlText w:val="•"/>
      <w:lvlJc w:val="left"/>
      <w:pPr>
        <w:ind w:left="2863" w:hanging="452"/>
      </w:pPr>
      <w:rPr>
        <w:rFonts w:hint="default"/>
        <w:lang w:val="en-US" w:eastAsia="en-US" w:bidi="ar-SA"/>
      </w:rPr>
    </w:lvl>
    <w:lvl w:ilvl="3" w:tplc="E512AA92">
      <w:numFmt w:val="bullet"/>
      <w:lvlText w:val="•"/>
      <w:lvlJc w:val="left"/>
      <w:pPr>
        <w:ind w:left="3726" w:hanging="452"/>
      </w:pPr>
      <w:rPr>
        <w:rFonts w:hint="default"/>
        <w:lang w:val="en-US" w:eastAsia="en-US" w:bidi="ar-SA"/>
      </w:rPr>
    </w:lvl>
    <w:lvl w:ilvl="4" w:tplc="249AB290">
      <w:numFmt w:val="bullet"/>
      <w:lvlText w:val="•"/>
      <w:lvlJc w:val="left"/>
      <w:pPr>
        <w:ind w:left="4589" w:hanging="452"/>
      </w:pPr>
      <w:rPr>
        <w:rFonts w:hint="default"/>
        <w:lang w:val="en-US" w:eastAsia="en-US" w:bidi="ar-SA"/>
      </w:rPr>
    </w:lvl>
    <w:lvl w:ilvl="5" w:tplc="D9E48D34">
      <w:numFmt w:val="bullet"/>
      <w:lvlText w:val="•"/>
      <w:lvlJc w:val="left"/>
      <w:pPr>
        <w:ind w:left="5452" w:hanging="452"/>
      </w:pPr>
      <w:rPr>
        <w:rFonts w:hint="default"/>
        <w:lang w:val="en-US" w:eastAsia="en-US" w:bidi="ar-SA"/>
      </w:rPr>
    </w:lvl>
    <w:lvl w:ilvl="6" w:tplc="A8F2ED46">
      <w:numFmt w:val="bullet"/>
      <w:lvlText w:val="•"/>
      <w:lvlJc w:val="left"/>
      <w:pPr>
        <w:ind w:left="6316" w:hanging="452"/>
      </w:pPr>
      <w:rPr>
        <w:rFonts w:hint="default"/>
        <w:lang w:val="en-US" w:eastAsia="en-US" w:bidi="ar-SA"/>
      </w:rPr>
    </w:lvl>
    <w:lvl w:ilvl="7" w:tplc="2208F2EE">
      <w:numFmt w:val="bullet"/>
      <w:lvlText w:val="•"/>
      <w:lvlJc w:val="left"/>
      <w:pPr>
        <w:ind w:left="7179" w:hanging="452"/>
      </w:pPr>
      <w:rPr>
        <w:rFonts w:hint="default"/>
        <w:lang w:val="en-US" w:eastAsia="en-US" w:bidi="ar-SA"/>
      </w:rPr>
    </w:lvl>
    <w:lvl w:ilvl="8" w:tplc="3D0C544A">
      <w:numFmt w:val="bullet"/>
      <w:lvlText w:val="•"/>
      <w:lvlJc w:val="left"/>
      <w:pPr>
        <w:ind w:left="8042" w:hanging="452"/>
      </w:pPr>
      <w:rPr>
        <w:rFonts w:hint="default"/>
        <w:lang w:val="en-US" w:eastAsia="en-US" w:bidi="ar-SA"/>
      </w:rPr>
    </w:lvl>
  </w:abstractNum>
  <w:abstractNum w:abstractNumId="38">
    <w:nsid w:val="12C4298D"/>
    <w:multiLevelType w:val="hybridMultilevel"/>
    <w:tmpl w:val="A82C18D8"/>
    <w:lvl w:ilvl="0" w:tplc="7BA02FBA">
      <w:start w:val="32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45FC649C">
      <w:numFmt w:val="none"/>
      <w:lvlText w:val=""/>
      <w:lvlJc w:val="left"/>
      <w:pPr>
        <w:tabs>
          <w:tab w:val="num" w:pos="360"/>
        </w:tabs>
      </w:pPr>
    </w:lvl>
    <w:lvl w:ilvl="2" w:tplc="1D00D3F4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DE7E45A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9A0661B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9F0ABF8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DA52378C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888AB21A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277E7ED4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39">
    <w:nsid w:val="13F3173C"/>
    <w:multiLevelType w:val="hybridMultilevel"/>
    <w:tmpl w:val="23C0E6F6"/>
    <w:lvl w:ilvl="0" w:tplc="F50C90EA">
      <w:start w:val="1"/>
      <w:numFmt w:val="lowerLetter"/>
      <w:lvlText w:val="%1."/>
      <w:lvlJc w:val="left"/>
      <w:pPr>
        <w:ind w:left="2044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8F6EC2A">
      <w:numFmt w:val="bullet"/>
      <w:lvlText w:val="•"/>
      <w:lvlJc w:val="left"/>
      <w:pPr>
        <w:ind w:left="2812" w:hanging="216"/>
      </w:pPr>
      <w:rPr>
        <w:rFonts w:hint="default"/>
        <w:lang w:val="en-US" w:eastAsia="en-US" w:bidi="ar-SA"/>
      </w:rPr>
    </w:lvl>
    <w:lvl w:ilvl="2" w:tplc="B232CEBC">
      <w:numFmt w:val="bullet"/>
      <w:lvlText w:val="•"/>
      <w:lvlJc w:val="left"/>
      <w:pPr>
        <w:ind w:left="3585" w:hanging="216"/>
      </w:pPr>
      <w:rPr>
        <w:rFonts w:hint="default"/>
        <w:lang w:val="en-US" w:eastAsia="en-US" w:bidi="ar-SA"/>
      </w:rPr>
    </w:lvl>
    <w:lvl w:ilvl="3" w:tplc="778A8030">
      <w:numFmt w:val="bullet"/>
      <w:lvlText w:val="•"/>
      <w:lvlJc w:val="left"/>
      <w:pPr>
        <w:ind w:left="4358" w:hanging="216"/>
      </w:pPr>
      <w:rPr>
        <w:rFonts w:hint="default"/>
        <w:lang w:val="en-US" w:eastAsia="en-US" w:bidi="ar-SA"/>
      </w:rPr>
    </w:lvl>
    <w:lvl w:ilvl="4" w:tplc="391071AC">
      <w:numFmt w:val="bullet"/>
      <w:lvlText w:val="•"/>
      <w:lvlJc w:val="left"/>
      <w:pPr>
        <w:ind w:left="5131" w:hanging="216"/>
      </w:pPr>
      <w:rPr>
        <w:rFonts w:hint="default"/>
        <w:lang w:val="en-US" w:eastAsia="en-US" w:bidi="ar-SA"/>
      </w:rPr>
    </w:lvl>
    <w:lvl w:ilvl="5" w:tplc="55841CEA">
      <w:numFmt w:val="bullet"/>
      <w:lvlText w:val="•"/>
      <w:lvlJc w:val="left"/>
      <w:pPr>
        <w:ind w:left="5904" w:hanging="216"/>
      </w:pPr>
      <w:rPr>
        <w:rFonts w:hint="default"/>
        <w:lang w:val="en-US" w:eastAsia="en-US" w:bidi="ar-SA"/>
      </w:rPr>
    </w:lvl>
    <w:lvl w:ilvl="6" w:tplc="B7FA91FE">
      <w:numFmt w:val="bullet"/>
      <w:lvlText w:val="•"/>
      <w:lvlJc w:val="left"/>
      <w:pPr>
        <w:ind w:left="6677" w:hanging="216"/>
      </w:pPr>
      <w:rPr>
        <w:rFonts w:hint="default"/>
        <w:lang w:val="en-US" w:eastAsia="en-US" w:bidi="ar-SA"/>
      </w:rPr>
    </w:lvl>
    <w:lvl w:ilvl="7" w:tplc="3C7CC776">
      <w:numFmt w:val="bullet"/>
      <w:lvlText w:val="•"/>
      <w:lvlJc w:val="left"/>
      <w:pPr>
        <w:ind w:left="7450" w:hanging="216"/>
      </w:pPr>
      <w:rPr>
        <w:rFonts w:hint="default"/>
        <w:lang w:val="en-US" w:eastAsia="en-US" w:bidi="ar-SA"/>
      </w:rPr>
    </w:lvl>
    <w:lvl w:ilvl="8" w:tplc="6C54517E">
      <w:numFmt w:val="bullet"/>
      <w:lvlText w:val="•"/>
      <w:lvlJc w:val="left"/>
      <w:pPr>
        <w:ind w:left="8223" w:hanging="216"/>
      </w:pPr>
      <w:rPr>
        <w:rFonts w:hint="default"/>
        <w:lang w:val="en-US" w:eastAsia="en-US" w:bidi="ar-SA"/>
      </w:rPr>
    </w:lvl>
  </w:abstractNum>
  <w:abstractNum w:abstractNumId="40">
    <w:nsid w:val="14762EAA"/>
    <w:multiLevelType w:val="multilevel"/>
    <w:tmpl w:val="E9C019CA"/>
    <w:lvl w:ilvl="0">
      <w:start w:val="2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41">
    <w:nsid w:val="14857243"/>
    <w:multiLevelType w:val="hybridMultilevel"/>
    <w:tmpl w:val="72FA4280"/>
    <w:lvl w:ilvl="0" w:tplc="8B305A38">
      <w:start w:val="1"/>
      <w:numFmt w:val="upperLetter"/>
      <w:lvlText w:val="%1."/>
      <w:lvlJc w:val="left"/>
      <w:pPr>
        <w:ind w:left="1267" w:hanging="34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8FF8C8A8">
      <w:start w:val="1"/>
      <w:numFmt w:val="decimal"/>
      <w:lvlText w:val="%2."/>
      <w:lvlJc w:val="left"/>
      <w:pPr>
        <w:ind w:left="1267" w:hanging="3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5D1085EA">
      <w:start w:val="1"/>
      <w:numFmt w:val="upperRoman"/>
      <w:lvlText w:val="%3."/>
      <w:lvlJc w:val="left"/>
      <w:pPr>
        <w:ind w:left="2082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3" w:tplc="E37C93B2">
      <w:numFmt w:val="bullet"/>
      <w:lvlText w:val="•"/>
      <w:lvlJc w:val="left"/>
      <w:pPr>
        <w:ind w:left="3915" w:hanging="452"/>
      </w:pPr>
      <w:rPr>
        <w:rFonts w:hint="default"/>
        <w:lang w:val="en-US" w:eastAsia="en-US" w:bidi="ar-SA"/>
      </w:rPr>
    </w:lvl>
    <w:lvl w:ilvl="4" w:tplc="8358407C">
      <w:numFmt w:val="bullet"/>
      <w:lvlText w:val="•"/>
      <w:lvlJc w:val="left"/>
      <w:pPr>
        <w:ind w:left="4833" w:hanging="452"/>
      </w:pPr>
      <w:rPr>
        <w:rFonts w:hint="default"/>
        <w:lang w:val="en-US" w:eastAsia="en-US" w:bidi="ar-SA"/>
      </w:rPr>
    </w:lvl>
    <w:lvl w:ilvl="5" w:tplc="32567C52">
      <w:numFmt w:val="bullet"/>
      <w:lvlText w:val="•"/>
      <w:lvlJc w:val="left"/>
      <w:pPr>
        <w:ind w:left="5751" w:hanging="452"/>
      </w:pPr>
      <w:rPr>
        <w:rFonts w:hint="default"/>
        <w:lang w:val="en-US" w:eastAsia="en-US" w:bidi="ar-SA"/>
      </w:rPr>
    </w:lvl>
    <w:lvl w:ilvl="6" w:tplc="B15E0952">
      <w:numFmt w:val="bullet"/>
      <w:lvlText w:val="•"/>
      <w:lvlJc w:val="left"/>
      <w:pPr>
        <w:ind w:left="6668" w:hanging="452"/>
      </w:pPr>
      <w:rPr>
        <w:rFonts w:hint="default"/>
        <w:lang w:val="en-US" w:eastAsia="en-US" w:bidi="ar-SA"/>
      </w:rPr>
    </w:lvl>
    <w:lvl w:ilvl="7" w:tplc="1102DF98">
      <w:numFmt w:val="bullet"/>
      <w:lvlText w:val="•"/>
      <w:lvlJc w:val="left"/>
      <w:pPr>
        <w:ind w:left="7586" w:hanging="452"/>
      </w:pPr>
      <w:rPr>
        <w:rFonts w:hint="default"/>
        <w:lang w:val="en-US" w:eastAsia="en-US" w:bidi="ar-SA"/>
      </w:rPr>
    </w:lvl>
    <w:lvl w:ilvl="8" w:tplc="6CF0CDB6">
      <w:numFmt w:val="bullet"/>
      <w:lvlText w:val="•"/>
      <w:lvlJc w:val="left"/>
      <w:pPr>
        <w:ind w:left="8504" w:hanging="452"/>
      </w:pPr>
      <w:rPr>
        <w:rFonts w:hint="default"/>
        <w:lang w:val="en-US" w:eastAsia="en-US" w:bidi="ar-SA"/>
      </w:rPr>
    </w:lvl>
  </w:abstractNum>
  <w:abstractNum w:abstractNumId="42">
    <w:nsid w:val="14C153CE"/>
    <w:multiLevelType w:val="hybridMultilevel"/>
    <w:tmpl w:val="BECC2FEC"/>
    <w:lvl w:ilvl="0" w:tplc="E51AB152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94EBCD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F1C6E1B4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441091C8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24A0992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13F8658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B880B3C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C8947F0C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86A4CA5A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43">
    <w:nsid w:val="1555041E"/>
    <w:multiLevelType w:val="hybridMultilevel"/>
    <w:tmpl w:val="4566CDCE"/>
    <w:lvl w:ilvl="0" w:tplc="ECF8A40E">
      <w:numFmt w:val="bullet"/>
      <w:lvlText w:val=""/>
      <w:lvlJc w:val="left"/>
      <w:pPr>
        <w:ind w:left="190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0863B4A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2" w:tplc="09AAFD30">
      <w:numFmt w:val="bullet"/>
      <w:lvlText w:val="•"/>
      <w:lvlJc w:val="left"/>
      <w:pPr>
        <w:ind w:left="3473" w:hanging="360"/>
      </w:pPr>
      <w:rPr>
        <w:rFonts w:hint="default"/>
        <w:lang w:val="en-US" w:eastAsia="en-US" w:bidi="ar-SA"/>
      </w:rPr>
    </w:lvl>
    <w:lvl w:ilvl="3" w:tplc="CB96D3FE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4" w:tplc="5AF4960C">
      <w:numFmt w:val="bullet"/>
      <w:lvlText w:val="•"/>
      <w:lvlJc w:val="left"/>
      <w:pPr>
        <w:ind w:left="5047" w:hanging="360"/>
      </w:pPr>
      <w:rPr>
        <w:rFonts w:hint="default"/>
        <w:lang w:val="en-US" w:eastAsia="en-US" w:bidi="ar-SA"/>
      </w:rPr>
    </w:lvl>
    <w:lvl w:ilvl="5" w:tplc="BB66ADB6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6" w:tplc="D3C0062A">
      <w:numFmt w:val="bullet"/>
      <w:lvlText w:val="•"/>
      <w:lvlJc w:val="left"/>
      <w:pPr>
        <w:ind w:left="6621" w:hanging="360"/>
      </w:pPr>
      <w:rPr>
        <w:rFonts w:hint="default"/>
        <w:lang w:val="en-US" w:eastAsia="en-US" w:bidi="ar-SA"/>
      </w:rPr>
    </w:lvl>
    <w:lvl w:ilvl="7" w:tplc="C51C6DF6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  <w:lvl w:ilvl="8" w:tplc="E18C3DF2">
      <w:numFmt w:val="bullet"/>
      <w:lvlText w:val="•"/>
      <w:lvlJc w:val="left"/>
      <w:pPr>
        <w:ind w:left="8195" w:hanging="360"/>
      </w:pPr>
      <w:rPr>
        <w:rFonts w:hint="default"/>
        <w:lang w:val="en-US" w:eastAsia="en-US" w:bidi="ar-SA"/>
      </w:rPr>
    </w:lvl>
  </w:abstractNum>
  <w:abstractNum w:abstractNumId="44">
    <w:nsid w:val="16DA668D"/>
    <w:multiLevelType w:val="hybridMultilevel"/>
    <w:tmpl w:val="1E0297A2"/>
    <w:lvl w:ilvl="0" w:tplc="A2CAD17A">
      <w:start w:val="13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2C625E4">
      <w:numFmt w:val="none"/>
      <w:lvlText w:val=""/>
      <w:lvlJc w:val="left"/>
      <w:pPr>
        <w:tabs>
          <w:tab w:val="num" w:pos="360"/>
        </w:tabs>
      </w:pPr>
    </w:lvl>
    <w:lvl w:ilvl="2" w:tplc="095C720A">
      <w:numFmt w:val="none"/>
      <w:lvlText w:val=""/>
      <w:lvlJc w:val="left"/>
      <w:pPr>
        <w:tabs>
          <w:tab w:val="num" w:pos="360"/>
        </w:tabs>
      </w:pPr>
    </w:lvl>
    <w:lvl w:ilvl="3" w:tplc="781EA174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50ECFAF8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BA526A1A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CE5C4C8E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56660886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72AA79AA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45">
    <w:nsid w:val="17152AAF"/>
    <w:multiLevelType w:val="hybridMultilevel"/>
    <w:tmpl w:val="63E6DB28"/>
    <w:lvl w:ilvl="0" w:tplc="14266FA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AF2DC14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8DEFAC6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43EC0A48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D410085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815ACF74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215C374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9CE0AEF2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F5020CB8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46">
    <w:nsid w:val="17166B57"/>
    <w:multiLevelType w:val="hybridMultilevel"/>
    <w:tmpl w:val="51BAA672"/>
    <w:lvl w:ilvl="0" w:tplc="EC2E6A28">
      <w:start w:val="10"/>
      <w:numFmt w:val="lowerLetter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9C8424A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8334F7FE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4CA84CEA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038691AC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E392FDEA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C7B28EA4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A84E45AC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5464F448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47">
    <w:nsid w:val="171C3927"/>
    <w:multiLevelType w:val="multilevel"/>
    <w:tmpl w:val="A9A0D020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8">
    <w:nsid w:val="17BE1206"/>
    <w:multiLevelType w:val="hybridMultilevel"/>
    <w:tmpl w:val="0DE0C334"/>
    <w:lvl w:ilvl="0" w:tplc="43FC86EC">
      <w:start w:val="35"/>
      <w:numFmt w:val="decimal"/>
      <w:lvlText w:val="%1"/>
      <w:lvlJc w:val="left"/>
      <w:pPr>
        <w:ind w:left="1271" w:hanging="663"/>
      </w:pPr>
      <w:rPr>
        <w:rFonts w:hint="default"/>
        <w:lang w:val="en-US" w:eastAsia="en-US" w:bidi="ar-SA"/>
      </w:rPr>
    </w:lvl>
    <w:lvl w:ilvl="1" w:tplc="81CA8D02">
      <w:numFmt w:val="none"/>
      <w:lvlText w:val=""/>
      <w:lvlJc w:val="left"/>
      <w:pPr>
        <w:tabs>
          <w:tab w:val="num" w:pos="360"/>
        </w:tabs>
      </w:pPr>
    </w:lvl>
    <w:lvl w:ilvl="2" w:tplc="0D0AA216">
      <w:numFmt w:val="none"/>
      <w:lvlText w:val=""/>
      <w:lvlJc w:val="left"/>
      <w:pPr>
        <w:tabs>
          <w:tab w:val="num" w:pos="360"/>
        </w:tabs>
      </w:pPr>
    </w:lvl>
    <w:lvl w:ilvl="3" w:tplc="B158114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BE9AC8D4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2AC8A46A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06261B18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B022BC42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C7164810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49">
    <w:nsid w:val="17F82E04"/>
    <w:multiLevelType w:val="multilevel"/>
    <w:tmpl w:val="393E93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0">
    <w:nsid w:val="18FD5AAC"/>
    <w:multiLevelType w:val="multilevel"/>
    <w:tmpl w:val="76088D4A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1">
    <w:nsid w:val="1975650D"/>
    <w:multiLevelType w:val="hybridMultilevel"/>
    <w:tmpl w:val="C658C06E"/>
    <w:lvl w:ilvl="0" w:tplc="D01AF3D4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CAC7F2C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498C08B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9F2ABB82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1A1AC4B2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5C70B716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3DF0831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16B6CB7A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90EC1640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52">
    <w:nsid w:val="19D530E7"/>
    <w:multiLevelType w:val="multilevel"/>
    <w:tmpl w:val="B442D2D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7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9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16" w:hanging="1800"/>
      </w:pPr>
      <w:rPr>
        <w:rFonts w:hint="default"/>
      </w:rPr>
    </w:lvl>
  </w:abstractNum>
  <w:abstractNum w:abstractNumId="53">
    <w:nsid w:val="1A030C7F"/>
    <w:multiLevelType w:val="multilevel"/>
    <w:tmpl w:val="164E0A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440"/>
      </w:pPr>
      <w:rPr>
        <w:rFonts w:hint="default"/>
      </w:rPr>
    </w:lvl>
  </w:abstractNum>
  <w:abstractNum w:abstractNumId="54">
    <w:nsid w:val="1AC403F4"/>
    <w:multiLevelType w:val="hybridMultilevel"/>
    <w:tmpl w:val="B204D9E0"/>
    <w:lvl w:ilvl="0" w:tplc="FD1007CE">
      <w:start w:val="1"/>
      <w:numFmt w:val="lowerLetter"/>
      <w:lvlText w:val="%1)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55">
    <w:nsid w:val="1AE039F1"/>
    <w:multiLevelType w:val="hybridMultilevel"/>
    <w:tmpl w:val="16EE0D3A"/>
    <w:lvl w:ilvl="0" w:tplc="AFD03904">
      <w:start w:val="1"/>
      <w:numFmt w:val="upperLetter"/>
      <w:lvlText w:val="%1."/>
      <w:lvlJc w:val="left"/>
      <w:pPr>
        <w:ind w:left="1267" w:hanging="34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9850C618">
      <w:start w:val="1"/>
      <w:numFmt w:val="decimal"/>
      <w:lvlText w:val="%2."/>
      <w:lvlJc w:val="left"/>
      <w:pPr>
        <w:ind w:left="1204" w:hanging="27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1E05A2C">
      <w:numFmt w:val="bullet"/>
      <w:lvlText w:val="•"/>
      <w:lvlJc w:val="left"/>
      <w:pPr>
        <w:ind w:left="1280" w:hanging="279"/>
      </w:pPr>
      <w:rPr>
        <w:rFonts w:hint="default"/>
        <w:lang w:val="en-US" w:eastAsia="en-US" w:bidi="ar-SA"/>
      </w:rPr>
    </w:lvl>
    <w:lvl w:ilvl="3" w:tplc="A32A1CB2">
      <w:numFmt w:val="bullet"/>
      <w:lvlText w:val="•"/>
      <w:lvlJc w:val="left"/>
      <w:pPr>
        <w:ind w:left="2483" w:hanging="279"/>
      </w:pPr>
      <w:rPr>
        <w:rFonts w:hint="default"/>
        <w:lang w:val="en-US" w:eastAsia="en-US" w:bidi="ar-SA"/>
      </w:rPr>
    </w:lvl>
    <w:lvl w:ilvl="4" w:tplc="397833F2">
      <w:numFmt w:val="bullet"/>
      <w:lvlText w:val="•"/>
      <w:lvlJc w:val="left"/>
      <w:pPr>
        <w:ind w:left="3687" w:hanging="279"/>
      </w:pPr>
      <w:rPr>
        <w:rFonts w:hint="default"/>
        <w:lang w:val="en-US" w:eastAsia="en-US" w:bidi="ar-SA"/>
      </w:rPr>
    </w:lvl>
    <w:lvl w:ilvl="5" w:tplc="3774DFB0">
      <w:numFmt w:val="bullet"/>
      <w:lvlText w:val="•"/>
      <w:lvlJc w:val="left"/>
      <w:pPr>
        <w:ind w:left="4890" w:hanging="279"/>
      </w:pPr>
      <w:rPr>
        <w:rFonts w:hint="default"/>
        <w:lang w:val="en-US" w:eastAsia="en-US" w:bidi="ar-SA"/>
      </w:rPr>
    </w:lvl>
    <w:lvl w:ilvl="6" w:tplc="E844F8F0">
      <w:numFmt w:val="bullet"/>
      <w:lvlText w:val="•"/>
      <w:lvlJc w:val="left"/>
      <w:pPr>
        <w:ind w:left="6094" w:hanging="279"/>
      </w:pPr>
      <w:rPr>
        <w:rFonts w:hint="default"/>
        <w:lang w:val="en-US" w:eastAsia="en-US" w:bidi="ar-SA"/>
      </w:rPr>
    </w:lvl>
    <w:lvl w:ilvl="7" w:tplc="A55AEF2C">
      <w:numFmt w:val="bullet"/>
      <w:lvlText w:val="•"/>
      <w:lvlJc w:val="left"/>
      <w:pPr>
        <w:ind w:left="7298" w:hanging="279"/>
      </w:pPr>
      <w:rPr>
        <w:rFonts w:hint="default"/>
        <w:lang w:val="en-US" w:eastAsia="en-US" w:bidi="ar-SA"/>
      </w:rPr>
    </w:lvl>
    <w:lvl w:ilvl="8" w:tplc="F3DC02CA">
      <w:numFmt w:val="bullet"/>
      <w:lvlText w:val="•"/>
      <w:lvlJc w:val="left"/>
      <w:pPr>
        <w:ind w:left="8501" w:hanging="279"/>
      </w:pPr>
      <w:rPr>
        <w:rFonts w:hint="default"/>
        <w:lang w:val="en-US" w:eastAsia="en-US" w:bidi="ar-SA"/>
      </w:rPr>
    </w:lvl>
  </w:abstractNum>
  <w:abstractNum w:abstractNumId="56">
    <w:nsid w:val="1B9275DD"/>
    <w:multiLevelType w:val="multilevel"/>
    <w:tmpl w:val="C84A51AA"/>
    <w:lvl w:ilvl="0">
      <w:start w:val="2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7">
    <w:nsid w:val="1BA23B32"/>
    <w:multiLevelType w:val="multilevel"/>
    <w:tmpl w:val="577247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58">
    <w:nsid w:val="1C1B6EEB"/>
    <w:multiLevelType w:val="multilevel"/>
    <w:tmpl w:val="09FC43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440"/>
      </w:pPr>
      <w:rPr>
        <w:rFonts w:hint="default"/>
      </w:rPr>
    </w:lvl>
  </w:abstractNum>
  <w:abstractNum w:abstractNumId="59">
    <w:nsid w:val="1C687CC4"/>
    <w:multiLevelType w:val="hybridMultilevel"/>
    <w:tmpl w:val="71E4ACDE"/>
    <w:lvl w:ilvl="0" w:tplc="49B40B10">
      <w:numFmt w:val="bullet"/>
      <w:lvlText w:val=""/>
      <w:lvlJc w:val="left"/>
      <w:pPr>
        <w:ind w:left="1091" w:hanging="54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E7876DA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0B6225A">
      <w:numFmt w:val="bullet"/>
      <w:lvlText w:val="•"/>
      <w:lvlJc w:val="left"/>
      <w:pPr>
        <w:ind w:left="2134" w:hanging="360"/>
      </w:pPr>
      <w:rPr>
        <w:rFonts w:hint="default"/>
        <w:lang w:val="en-US" w:eastAsia="en-US" w:bidi="ar-SA"/>
      </w:rPr>
    </w:lvl>
    <w:lvl w:ilvl="3" w:tplc="19123BEC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4" w:tplc="234C8080">
      <w:numFmt w:val="bullet"/>
      <w:lvlText w:val="•"/>
      <w:lvlJc w:val="left"/>
      <w:pPr>
        <w:ind w:left="4042" w:hanging="360"/>
      </w:pPr>
      <w:rPr>
        <w:rFonts w:hint="default"/>
        <w:lang w:val="en-US" w:eastAsia="en-US" w:bidi="ar-SA"/>
      </w:rPr>
    </w:lvl>
    <w:lvl w:ilvl="5" w:tplc="0D0C01A0">
      <w:numFmt w:val="bullet"/>
      <w:lvlText w:val="•"/>
      <w:lvlJc w:val="left"/>
      <w:pPr>
        <w:ind w:left="4997" w:hanging="360"/>
      </w:pPr>
      <w:rPr>
        <w:rFonts w:hint="default"/>
        <w:lang w:val="en-US" w:eastAsia="en-US" w:bidi="ar-SA"/>
      </w:rPr>
    </w:lvl>
    <w:lvl w:ilvl="6" w:tplc="CB1C6EC0">
      <w:numFmt w:val="bullet"/>
      <w:lvlText w:val="•"/>
      <w:lvlJc w:val="left"/>
      <w:pPr>
        <w:ind w:left="5951" w:hanging="360"/>
      </w:pPr>
      <w:rPr>
        <w:rFonts w:hint="default"/>
        <w:lang w:val="en-US" w:eastAsia="en-US" w:bidi="ar-SA"/>
      </w:rPr>
    </w:lvl>
    <w:lvl w:ilvl="7" w:tplc="5CF21EF6">
      <w:numFmt w:val="bullet"/>
      <w:lvlText w:val="•"/>
      <w:lvlJc w:val="left"/>
      <w:pPr>
        <w:ind w:left="6905" w:hanging="360"/>
      </w:pPr>
      <w:rPr>
        <w:rFonts w:hint="default"/>
        <w:lang w:val="en-US" w:eastAsia="en-US" w:bidi="ar-SA"/>
      </w:rPr>
    </w:lvl>
    <w:lvl w:ilvl="8" w:tplc="472E25DA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abstractNum w:abstractNumId="60">
    <w:nsid w:val="1CD135B8"/>
    <w:multiLevelType w:val="hybridMultilevel"/>
    <w:tmpl w:val="BD7E3960"/>
    <w:lvl w:ilvl="0" w:tplc="8084DBF6">
      <w:start w:val="16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B94FDD8">
      <w:numFmt w:val="none"/>
      <w:lvlText w:val=""/>
      <w:lvlJc w:val="left"/>
      <w:pPr>
        <w:tabs>
          <w:tab w:val="num" w:pos="360"/>
        </w:tabs>
      </w:pPr>
    </w:lvl>
    <w:lvl w:ilvl="2" w:tplc="E7565EDE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CB1A51A8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0E7C1F56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72FE015C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668A596A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D28AA488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A89A9C14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61">
    <w:nsid w:val="1CFC296E"/>
    <w:multiLevelType w:val="hybridMultilevel"/>
    <w:tmpl w:val="17FA408A"/>
    <w:lvl w:ilvl="0" w:tplc="38D23EE8">
      <w:start w:val="1"/>
      <w:numFmt w:val="lowerLetter"/>
      <w:lvlText w:val="(%1)"/>
      <w:lvlJc w:val="left"/>
      <w:pPr>
        <w:ind w:left="1900" w:hanging="6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AC27784">
      <w:numFmt w:val="bullet"/>
      <w:lvlText w:val="•"/>
      <w:lvlJc w:val="left"/>
      <w:pPr>
        <w:ind w:left="2686" w:hanging="665"/>
      </w:pPr>
      <w:rPr>
        <w:rFonts w:hint="default"/>
        <w:lang w:val="en-US" w:eastAsia="en-US" w:bidi="ar-SA"/>
      </w:rPr>
    </w:lvl>
    <w:lvl w:ilvl="2" w:tplc="8834D7C0">
      <w:numFmt w:val="bullet"/>
      <w:lvlText w:val="•"/>
      <w:lvlJc w:val="left"/>
      <w:pPr>
        <w:ind w:left="3473" w:hanging="665"/>
      </w:pPr>
      <w:rPr>
        <w:rFonts w:hint="default"/>
        <w:lang w:val="en-US" w:eastAsia="en-US" w:bidi="ar-SA"/>
      </w:rPr>
    </w:lvl>
    <w:lvl w:ilvl="3" w:tplc="8EBC26D8">
      <w:numFmt w:val="bullet"/>
      <w:lvlText w:val="•"/>
      <w:lvlJc w:val="left"/>
      <w:pPr>
        <w:ind w:left="4260" w:hanging="665"/>
      </w:pPr>
      <w:rPr>
        <w:rFonts w:hint="default"/>
        <w:lang w:val="en-US" w:eastAsia="en-US" w:bidi="ar-SA"/>
      </w:rPr>
    </w:lvl>
    <w:lvl w:ilvl="4" w:tplc="82CE7CA0">
      <w:numFmt w:val="bullet"/>
      <w:lvlText w:val="•"/>
      <w:lvlJc w:val="left"/>
      <w:pPr>
        <w:ind w:left="5047" w:hanging="665"/>
      </w:pPr>
      <w:rPr>
        <w:rFonts w:hint="default"/>
        <w:lang w:val="en-US" w:eastAsia="en-US" w:bidi="ar-SA"/>
      </w:rPr>
    </w:lvl>
    <w:lvl w:ilvl="5" w:tplc="62D85E66">
      <w:numFmt w:val="bullet"/>
      <w:lvlText w:val="•"/>
      <w:lvlJc w:val="left"/>
      <w:pPr>
        <w:ind w:left="5834" w:hanging="665"/>
      </w:pPr>
      <w:rPr>
        <w:rFonts w:hint="default"/>
        <w:lang w:val="en-US" w:eastAsia="en-US" w:bidi="ar-SA"/>
      </w:rPr>
    </w:lvl>
    <w:lvl w:ilvl="6" w:tplc="F702AF38">
      <w:numFmt w:val="bullet"/>
      <w:lvlText w:val="•"/>
      <w:lvlJc w:val="left"/>
      <w:pPr>
        <w:ind w:left="6621" w:hanging="665"/>
      </w:pPr>
      <w:rPr>
        <w:rFonts w:hint="default"/>
        <w:lang w:val="en-US" w:eastAsia="en-US" w:bidi="ar-SA"/>
      </w:rPr>
    </w:lvl>
    <w:lvl w:ilvl="7" w:tplc="AEA22E8A">
      <w:numFmt w:val="bullet"/>
      <w:lvlText w:val="•"/>
      <w:lvlJc w:val="left"/>
      <w:pPr>
        <w:ind w:left="7408" w:hanging="665"/>
      </w:pPr>
      <w:rPr>
        <w:rFonts w:hint="default"/>
        <w:lang w:val="en-US" w:eastAsia="en-US" w:bidi="ar-SA"/>
      </w:rPr>
    </w:lvl>
    <w:lvl w:ilvl="8" w:tplc="AF4432F0">
      <w:numFmt w:val="bullet"/>
      <w:lvlText w:val="•"/>
      <w:lvlJc w:val="left"/>
      <w:pPr>
        <w:ind w:left="8195" w:hanging="665"/>
      </w:pPr>
      <w:rPr>
        <w:rFonts w:hint="default"/>
        <w:lang w:val="en-US" w:eastAsia="en-US" w:bidi="ar-SA"/>
      </w:rPr>
    </w:lvl>
  </w:abstractNum>
  <w:abstractNum w:abstractNumId="62">
    <w:nsid w:val="1D063547"/>
    <w:multiLevelType w:val="hybridMultilevel"/>
    <w:tmpl w:val="3F866420"/>
    <w:lvl w:ilvl="0" w:tplc="9B5A3D1C">
      <w:start w:val="1"/>
      <w:numFmt w:val="decimal"/>
      <w:lvlText w:val="%1."/>
      <w:lvlJc w:val="left"/>
      <w:pPr>
        <w:ind w:left="874" w:hanging="361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en-US" w:eastAsia="en-US" w:bidi="ar-SA"/>
      </w:rPr>
    </w:lvl>
    <w:lvl w:ilvl="1" w:tplc="BE043D1C">
      <w:start w:val="1"/>
      <w:numFmt w:val="lowerLetter"/>
      <w:lvlText w:val="(%2)"/>
      <w:lvlJc w:val="left"/>
      <w:pPr>
        <w:ind w:left="1796" w:hanging="538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C1D6E770">
      <w:numFmt w:val="bullet"/>
      <w:lvlText w:val="•"/>
      <w:lvlJc w:val="left"/>
      <w:pPr>
        <w:ind w:left="2726" w:hanging="538"/>
      </w:pPr>
      <w:rPr>
        <w:rFonts w:hint="default"/>
        <w:lang w:val="en-US" w:eastAsia="en-US" w:bidi="ar-SA"/>
      </w:rPr>
    </w:lvl>
    <w:lvl w:ilvl="3" w:tplc="710C4F52">
      <w:numFmt w:val="bullet"/>
      <w:lvlText w:val="•"/>
      <w:lvlJc w:val="left"/>
      <w:pPr>
        <w:ind w:left="3653" w:hanging="538"/>
      </w:pPr>
      <w:rPr>
        <w:rFonts w:hint="default"/>
        <w:lang w:val="en-US" w:eastAsia="en-US" w:bidi="ar-SA"/>
      </w:rPr>
    </w:lvl>
    <w:lvl w:ilvl="4" w:tplc="645ED706">
      <w:numFmt w:val="bullet"/>
      <w:lvlText w:val="•"/>
      <w:lvlJc w:val="left"/>
      <w:pPr>
        <w:ind w:left="4580" w:hanging="538"/>
      </w:pPr>
      <w:rPr>
        <w:rFonts w:hint="default"/>
        <w:lang w:val="en-US" w:eastAsia="en-US" w:bidi="ar-SA"/>
      </w:rPr>
    </w:lvl>
    <w:lvl w:ilvl="5" w:tplc="BFA0D3DC">
      <w:numFmt w:val="bullet"/>
      <w:lvlText w:val="•"/>
      <w:lvlJc w:val="left"/>
      <w:pPr>
        <w:ind w:left="5506" w:hanging="538"/>
      </w:pPr>
      <w:rPr>
        <w:rFonts w:hint="default"/>
        <w:lang w:val="en-US" w:eastAsia="en-US" w:bidi="ar-SA"/>
      </w:rPr>
    </w:lvl>
    <w:lvl w:ilvl="6" w:tplc="1EF29CAA">
      <w:numFmt w:val="bullet"/>
      <w:lvlText w:val="•"/>
      <w:lvlJc w:val="left"/>
      <w:pPr>
        <w:ind w:left="6433" w:hanging="538"/>
      </w:pPr>
      <w:rPr>
        <w:rFonts w:hint="default"/>
        <w:lang w:val="en-US" w:eastAsia="en-US" w:bidi="ar-SA"/>
      </w:rPr>
    </w:lvl>
    <w:lvl w:ilvl="7" w:tplc="CF600E26">
      <w:numFmt w:val="bullet"/>
      <w:lvlText w:val="•"/>
      <w:lvlJc w:val="left"/>
      <w:pPr>
        <w:ind w:left="7360" w:hanging="538"/>
      </w:pPr>
      <w:rPr>
        <w:rFonts w:hint="default"/>
        <w:lang w:val="en-US" w:eastAsia="en-US" w:bidi="ar-SA"/>
      </w:rPr>
    </w:lvl>
    <w:lvl w:ilvl="8" w:tplc="4572754E">
      <w:numFmt w:val="bullet"/>
      <w:lvlText w:val="•"/>
      <w:lvlJc w:val="left"/>
      <w:pPr>
        <w:ind w:left="8286" w:hanging="538"/>
      </w:pPr>
      <w:rPr>
        <w:rFonts w:hint="default"/>
        <w:lang w:val="en-US" w:eastAsia="en-US" w:bidi="ar-SA"/>
      </w:rPr>
    </w:lvl>
  </w:abstractNum>
  <w:abstractNum w:abstractNumId="63">
    <w:nsid w:val="1D6434E7"/>
    <w:multiLevelType w:val="hybridMultilevel"/>
    <w:tmpl w:val="FE105598"/>
    <w:lvl w:ilvl="0" w:tplc="52ACF08E">
      <w:start w:val="1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1D7F39A0"/>
    <w:multiLevelType w:val="multilevel"/>
    <w:tmpl w:val="DE08847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5">
    <w:nsid w:val="1E5C76E8"/>
    <w:multiLevelType w:val="hybridMultilevel"/>
    <w:tmpl w:val="087E245C"/>
    <w:lvl w:ilvl="0" w:tplc="5C42B274">
      <w:start w:val="1"/>
      <w:numFmt w:val="lowerLetter"/>
      <w:lvlText w:val="%1."/>
      <w:lvlJc w:val="left"/>
      <w:pPr>
        <w:ind w:left="1900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0128348">
      <w:numFmt w:val="bullet"/>
      <w:lvlText w:val="•"/>
      <w:lvlJc w:val="left"/>
      <w:pPr>
        <w:ind w:left="2686" w:hanging="216"/>
      </w:pPr>
      <w:rPr>
        <w:rFonts w:hint="default"/>
        <w:lang w:val="en-US" w:eastAsia="en-US" w:bidi="ar-SA"/>
      </w:rPr>
    </w:lvl>
    <w:lvl w:ilvl="2" w:tplc="E5E65EB6">
      <w:numFmt w:val="bullet"/>
      <w:lvlText w:val="•"/>
      <w:lvlJc w:val="left"/>
      <w:pPr>
        <w:ind w:left="3473" w:hanging="216"/>
      </w:pPr>
      <w:rPr>
        <w:rFonts w:hint="default"/>
        <w:lang w:val="en-US" w:eastAsia="en-US" w:bidi="ar-SA"/>
      </w:rPr>
    </w:lvl>
    <w:lvl w:ilvl="3" w:tplc="EE0847FC">
      <w:numFmt w:val="bullet"/>
      <w:lvlText w:val="•"/>
      <w:lvlJc w:val="left"/>
      <w:pPr>
        <w:ind w:left="4260" w:hanging="216"/>
      </w:pPr>
      <w:rPr>
        <w:rFonts w:hint="default"/>
        <w:lang w:val="en-US" w:eastAsia="en-US" w:bidi="ar-SA"/>
      </w:rPr>
    </w:lvl>
    <w:lvl w:ilvl="4" w:tplc="0CFA1554">
      <w:numFmt w:val="bullet"/>
      <w:lvlText w:val="•"/>
      <w:lvlJc w:val="left"/>
      <w:pPr>
        <w:ind w:left="5047" w:hanging="216"/>
      </w:pPr>
      <w:rPr>
        <w:rFonts w:hint="default"/>
        <w:lang w:val="en-US" w:eastAsia="en-US" w:bidi="ar-SA"/>
      </w:rPr>
    </w:lvl>
    <w:lvl w:ilvl="5" w:tplc="99468BAA">
      <w:numFmt w:val="bullet"/>
      <w:lvlText w:val="•"/>
      <w:lvlJc w:val="left"/>
      <w:pPr>
        <w:ind w:left="5834" w:hanging="216"/>
      </w:pPr>
      <w:rPr>
        <w:rFonts w:hint="default"/>
        <w:lang w:val="en-US" w:eastAsia="en-US" w:bidi="ar-SA"/>
      </w:rPr>
    </w:lvl>
    <w:lvl w:ilvl="6" w:tplc="A13885B8">
      <w:numFmt w:val="bullet"/>
      <w:lvlText w:val="•"/>
      <w:lvlJc w:val="left"/>
      <w:pPr>
        <w:ind w:left="6621" w:hanging="216"/>
      </w:pPr>
      <w:rPr>
        <w:rFonts w:hint="default"/>
        <w:lang w:val="en-US" w:eastAsia="en-US" w:bidi="ar-SA"/>
      </w:rPr>
    </w:lvl>
    <w:lvl w:ilvl="7" w:tplc="67A239C0">
      <w:numFmt w:val="bullet"/>
      <w:lvlText w:val="•"/>
      <w:lvlJc w:val="left"/>
      <w:pPr>
        <w:ind w:left="7408" w:hanging="216"/>
      </w:pPr>
      <w:rPr>
        <w:rFonts w:hint="default"/>
        <w:lang w:val="en-US" w:eastAsia="en-US" w:bidi="ar-SA"/>
      </w:rPr>
    </w:lvl>
    <w:lvl w:ilvl="8" w:tplc="0EDA2D2C">
      <w:numFmt w:val="bullet"/>
      <w:lvlText w:val="•"/>
      <w:lvlJc w:val="left"/>
      <w:pPr>
        <w:ind w:left="8195" w:hanging="216"/>
      </w:pPr>
      <w:rPr>
        <w:rFonts w:hint="default"/>
        <w:lang w:val="en-US" w:eastAsia="en-US" w:bidi="ar-SA"/>
      </w:rPr>
    </w:lvl>
  </w:abstractNum>
  <w:abstractNum w:abstractNumId="66">
    <w:nsid w:val="1E5D1FB8"/>
    <w:multiLevelType w:val="hybridMultilevel"/>
    <w:tmpl w:val="29224416"/>
    <w:lvl w:ilvl="0" w:tplc="65B64BB8">
      <w:start w:val="14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5D1EB0B6">
      <w:numFmt w:val="none"/>
      <w:lvlText w:val=""/>
      <w:lvlJc w:val="left"/>
      <w:pPr>
        <w:tabs>
          <w:tab w:val="num" w:pos="360"/>
        </w:tabs>
      </w:pPr>
    </w:lvl>
    <w:lvl w:ilvl="2" w:tplc="E2D23C2C">
      <w:numFmt w:val="none"/>
      <w:lvlText w:val=""/>
      <w:lvlJc w:val="left"/>
      <w:pPr>
        <w:tabs>
          <w:tab w:val="num" w:pos="360"/>
        </w:tabs>
      </w:pPr>
    </w:lvl>
    <w:lvl w:ilvl="3" w:tplc="B0F8CAC2">
      <w:numFmt w:val="bullet"/>
      <w:lvlText w:val=""/>
      <w:lvlJc w:val="left"/>
      <w:pPr>
        <w:ind w:left="1900" w:hanging="72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4" w:tplc="2A58B758">
      <w:numFmt w:val="bullet"/>
      <w:lvlText w:val="•"/>
      <w:lvlJc w:val="left"/>
      <w:pPr>
        <w:ind w:left="3867" w:hanging="720"/>
      </w:pPr>
      <w:rPr>
        <w:rFonts w:hint="default"/>
        <w:lang w:val="en-US" w:eastAsia="en-US" w:bidi="ar-SA"/>
      </w:rPr>
    </w:lvl>
    <w:lvl w:ilvl="5" w:tplc="4802D8F4">
      <w:numFmt w:val="bullet"/>
      <w:lvlText w:val="•"/>
      <w:lvlJc w:val="left"/>
      <w:pPr>
        <w:ind w:left="4850" w:hanging="720"/>
      </w:pPr>
      <w:rPr>
        <w:rFonts w:hint="default"/>
        <w:lang w:val="en-US" w:eastAsia="en-US" w:bidi="ar-SA"/>
      </w:rPr>
    </w:lvl>
    <w:lvl w:ilvl="6" w:tplc="BA52595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7" w:tplc="3E64EE8C">
      <w:numFmt w:val="bullet"/>
      <w:lvlText w:val="•"/>
      <w:lvlJc w:val="left"/>
      <w:pPr>
        <w:ind w:left="6818" w:hanging="720"/>
      </w:pPr>
      <w:rPr>
        <w:rFonts w:hint="default"/>
        <w:lang w:val="en-US" w:eastAsia="en-US" w:bidi="ar-SA"/>
      </w:rPr>
    </w:lvl>
    <w:lvl w:ilvl="8" w:tplc="2E60699A">
      <w:numFmt w:val="bullet"/>
      <w:lvlText w:val="•"/>
      <w:lvlJc w:val="left"/>
      <w:pPr>
        <w:ind w:left="7801" w:hanging="720"/>
      </w:pPr>
      <w:rPr>
        <w:rFonts w:hint="default"/>
        <w:lang w:val="en-US" w:eastAsia="en-US" w:bidi="ar-SA"/>
      </w:rPr>
    </w:lvl>
  </w:abstractNum>
  <w:abstractNum w:abstractNumId="67">
    <w:nsid w:val="1ED33C2F"/>
    <w:multiLevelType w:val="multilevel"/>
    <w:tmpl w:val="3F586C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8">
    <w:nsid w:val="1F1352DB"/>
    <w:multiLevelType w:val="hybridMultilevel"/>
    <w:tmpl w:val="E1028A82"/>
    <w:lvl w:ilvl="0" w:tplc="39749BFE">
      <w:start w:val="6"/>
      <w:numFmt w:val="lowerRoman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en-US" w:bidi="ar-SA"/>
      </w:rPr>
    </w:lvl>
    <w:lvl w:ilvl="1" w:tplc="C5BE95D0">
      <w:start w:val="1"/>
      <w:numFmt w:val="decimal"/>
      <w:lvlText w:val="%2."/>
      <w:lvlJc w:val="left"/>
      <w:pPr>
        <w:ind w:left="2172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FE65536">
      <w:start w:val="1"/>
      <w:numFmt w:val="lowerLetter"/>
      <w:lvlText w:val="%3)"/>
      <w:lvlJc w:val="left"/>
      <w:pPr>
        <w:ind w:left="2441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8C4244B0">
      <w:numFmt w:val="bullet"/>
      <w:lvlText w:val="•"/>
      <w:lvlJc w:val="left"/>
      <w:pPr>
        <w:ind w:left="3356" w:hanging="361"/>
      </w:pPr>
      <w:rPr>
        <w:rFonts w:hint="default"/>
        <w:lang w:val="en-US" w:eastAsia="en-US" w:bidi="ar-SA"/>
      </w:rPr>
    </w:lvl>
    <w:lvl w:ilvl="4" w:tplc="83C48A3A">
      <w:numFmt w:val="bullet"/>
      <w:lvlText w:val="•"/>
      <w:lvlJc w:val="left"/>
      <w:pPr>
        <w:ind w:left="4272" w:hanging="361"/>
      </w:pPr>
      <w:rPr>
        <w:rFonts w:hint="default"/>
        <w:lang w:val="en-US" w:eastAsia="en-US" w:bidi="ar-SA"/>
      </w:rPr>
    </w:lvl>
    <w:lvl w:ilvl="5" w:tplc="5F243BF6">
      <w:numFmt w:val="bullet"/>
      <w:lvlText w:val="•"/>
      <w:lvlJc w:val="left"/>
      <w:pPr>
        <w:ind w:left="5188" w:hanging="361"/>
      </w:pPr>
      <w:rPr>
        <w:rFonts w:hint="default"/>
        <w:lang w:val="en-US" w:eastAsia="en-US" w:bidi="ar-SA"/>
      </w:rPr>
    </w:lvl>
    <w:lvl w:ilvl="6" w:tplc="C2F0F754">
      <w:numFmt w:val="bullet"/>
      <w:lvlText w:val="•"/>
      <w:lvlJc w:val="left"/>
      <w:pPr>
        <w:ind w:left="6104" w:hanging="361"/>
      </w:pPr>
      <w:rPr>
        <w:rFonts w:hint="default"/>
        <w:lang w:val="en-US" w:eastAsia="en-US" w:bidi="ar-SA"/>
      </w:rPr>
    </w:lvl>
    <w:lvl w:ilvl="7" w:tplc="F2EE3DC4">
      <w:numFmt w:val="bullet"/>
      <w:lvlText w:val="•"/>
      <w:lvlJc w:val="left"/>
      <w:pPr>
        <w:ind w:left="7020" w:hanging="361"/>
      </w:pPr>
      <w:rPr>
        <w:rFonts w:hint="default"/>
        <w:lang w:val="en-US" w:eastAsia="en-US" w:bidi="ar-SA"/>
      </w:rPr>
    </w:lvl>
    <w:lvl w:ilvl="8" w:tplc="0B04D708">
      <w:numFmt w:val="bullet"/>
      <w:lvlText w:val="•"/>
      <w:lvlJc w:val="left"/>
      <w:pPr>
        <w:ind w:left="7936" w:hanging="361"/>
      </w:pPr>
      <w:rPr>
        <w:rFonts w:hint="default"/>
        <w:lang w:val="en-US" w:eastAsia="en-US" w:bidi="ar-SA"/>
      </w:rPr>
    </w:lvl>
  </w:abstractNum>
  <w:abstractNum w:abstractNumId="69">
    <w:nsid w:val="20964019"/>
    <w:multiLevelType w:val="multilevel"/>
    <w:tmpl w:val="693A34F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440"/>
      </w:pPr>
      <w:rPr>
        <w:rFonts w:hint="default"/>
      </w:rPr>
    </w:lvl>
  </w:abstractNum>
  <w:abstractNum w:abstractNumId="70">
    <w:nsid w:val="20AC205A"/>
    <w:multiLevelType w:val="hybridMultilevel"/>
    <w:tmpl w:val="BF42FED4"/>
    <w:lvl w:ilvl="0" w:tplc="99DC25B4">
      <w:start w:val="1"/>
      <w:numFmt w:val="lowerLetter"/>
      <w:lvlText w:val="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212C72E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BDE6A704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CDA001EE">
      <w:numFmt w:val="bullet"/>
      <w:lvlText w:val="•"/>
      <w:lvlJc w:val="left"/>
      <w:pPr>
        <w:ind w:left="3633" w:hanging="360"/>
      </w:pPr>
      <w:rPr>
        <w:rFonts w:hint="default"/>
        <w:lang w:val="en-US" w:eastAsia="en-US" w:bidi="ar-SA"/>
      </w:rPr>
    </w:lvl>
    <w:lvl w:ilvl="4" w:tplc="75E2ED0A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335CAF14">
      <w:numFmt w:val="bullet"/>
      <w:lvlText w:val="•"/>
      <w:lvlJc w:val="left"/>
      <w:pPr>
        <w:ind w:left="5386" w:hanging="360"/>
      </w:pPr>
      <w:rPr>
        <w:rFonts w:hint="default"/>
        <w:lang w:val="en-US" w:eastAsia="en-US" w:bidi="ar-SA"/>
      </w:rPr>
    </w:lvl>
    <w:lvl w:ilvl="6" w:tplc="0BF65B64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7" w:tplc="7DB883BE">
      <w:numFmt w:val="bullet"/>
      <w:lvlText w:val="•"/>
      <w:lvlJc w:val="left"/>
      <w:pPr>
        <w:ind w:left="7139" w:hanging="360"/>
      </w:pPr>
      <w:rPr>
        <w:rFonts w:hint="default"/>
        <w:lang w:val="en-US" w:eastAsia="en-US" w:bidi="ar-SA"/>
      </w:rPr>
    </w:lvl>
    <w:lvl w:ilvl="8" w:tplc="9DB842D2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</w:abstractNum>
  <w:abstractNum w:abstractNumId="71">
    <w:nsid w:val="20B44D58"/>
    <w:multiLevelType w:val="hybridMultilevel"/>
    <w:tmpl w:val="E4006FAA"/>
    <w:lvl w:ilvl="0" w:tplc="63B0EC9A">
      <w:start w:val="1"/>
      <w:numFmt w:val="lowerRoman"/>
      <w:lvlText w:val="(%1)"/>
      <w:lvlJc w:val="left"/>
      <w:pPr>
        <w:ind w:left="841" w:hanging="428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8A8A5D20">
      <w:numFmt w:val="bullet"/>
      <w:lvlText w:val="•"/>
      <w:lvlJc w:val="left"/>
      <w:pPr>
        <w:ind w:left="1770" w:hanging="428"/>
      </w:pPr>
      <w:rPr>
        <w:rFonts w:hint="default"/>
        <w:lang w:val="en-US" w:eastAsia="en-US" w:bidi="ar-SA"/>
      </w:rPr>
    </w:lvl>
    <w:lvl w:ilvl="2" w:tplc="F160AA30">
      <w:numFmt w:val="bullet"/>
      <w:lvlText w:val="•"/>
      <w:lvlJc w:val="left"/>
      <w:pPr>
        <w:ind w:left="2700" w:hanging="428"/>
      </w:pPr>
      <w:rPr>
        <w:rFonts w:hint="default"/>
        <w:lang w:val="en-US" w:eastAsia="en-US" w:bidi="ar-SA"/>
      </w:rPr>
    </w:lvl>
    <w:lvl w:ilvl="3" w:tplc="8A926BE4">
      <w:numFmt w:val="bullet"/>
      <w:lvlText w:val="•"/>
      <w:lvlJc w:val="left"/>
      <w:pPr>
        <w:ind w:left="3630" w:hanging="428"/>
      </w:pPr>
      <w:rPr>
        <w:rFonts w:hint="default"/>
        <w:lang w:val="en-US" w:eastAsia="en-US" w:bidi="ar-SA"/>
      </w:rPr>
    </w:lvl>
    <w:lvl w:ilvl="4" w:tplc="A83481F0">
      <w:numFmt w:val="bullet"/>
      <w:lvlText w:val="•"/>
      <w:lvlJc w:val="left"/>
      <w:pPr>
        <w:ind w:left="4560" w:hanging="428"/>
      </w:pPr>
      <w:rPr>
        <w:rFonts w:hint="default"/>
        <w:lang w:val="en-US" w:eastAsia="en-US" w:bidi="ar-SA"/>
      </w:rPr>
    </w:lvl>
    <w:lvl w:ilvl="5" w:tplc="3326A378">
      <w:numFmt w:val="bullet"/>
      <w:lvlText w:val="•"/>
      <w:lvlJc w:val="left"/>
      <w:pPr>
        <w:ind w:left="5490" w:hanging="428"/>
      </w:pPr>
      <w:rPr>
        <w:rFonts w:hint="default"/>
        <w:lang w:val="en-US" w:eastAsia="en-US" w:bidi="ar-SA"/>
      </w:rPr>
    </w:lvl>
    <w:lvl w:ilvl="6" w:tplc="A04E3F3C">
      <w:numFmt w:val="bullet"/>
      <w:lvlText w:val="•"/>
      <w:lvlJc w:val="left"/>
      <w:pPr>
        <w:ind w:left="6420" w:hanging="428"/>
      </w:pPr>
      <w:rPr>
        <w:rFonts w:hint="default"/>
        <w:lang w:val="en-US" w:eastAsia="en-US" w:bidi="ar-SA"/>
      </w:rPr>
    </w:lvl>
    <w:lvl w:ilvl="7" w:tplc="4CA268F8">
      <w:numFmt w:val="bullet"/>
      <w:lvlText w:val="•"/>
      <w:lvlJc w:val="left"/>
      <w:pPr>
        <w:ind w:left="7350" w:hanging="428"/>
      </w:pPr>
      <w:rPr>
        <w:rFonts w:hint="default"/>
        <w:lang w:val="en-US" w:eastAsia="en-US" w:bidi="ar-SA"/>
      </w:rPr>
    </w:lvl>
    <w:lvl w:ilvl="8" w:tplc="81B80BF8">
      <w:numFmt w:val="bullet"/>
      <w:lvlText w:val="•"/>
      <w:lvlJc w:val="left"/>
      <w:pPr>
        <w:ind w:left="8280" w:hanging="428"/>
      </w:pPr>
      <w:rPr>
        <w:rFonts w:hint="default"/>
        <w:lang w:val="en-US" w:eastAsia="en-US" w:bidi="ar-SA"/>
      </w:rPr>
    </w:lvl>
  </w:abstractNum>
  <w:abstractNum w:abstractNumId="72">
    <w:nsid w:val="20C7301D"/>
    <w:multiLevelType w:val="hybridMultilevel"/>
    <w:tmpl w:val="A2D44C20"/>
    <w:lvl w:ilvl="0" w:tplc="12B8670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210335F3"/>
    <w:multiLevelType w:val="multilevel"/>
    <w:tmpl w:val="EE40D20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5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3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7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1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52" w:hanging="1440"/>
      </w:pPr>
      <w:rPr>
        <w:rFonts w:hint="default"/>
      </w:rPr>
    </w:lvl>
  </w:abstractNum>
  <w:abstractNum w:abstractNumId="74">
    <w:nsid w:val="21100A64"/>
    <w:multiLevelType w:val="hybridMultilevel"/>
    <w:tmpl w:val="850A44D8"/>
    <w:lvl w:ilvl="0" w:tplc="663A3AD2">
      <w:start w:val="1"/>
      <w:numFmt w:val="lowerLetter"/>
      <w:lvlText w:val="%1)"/>
      <w:lvlJc w:val="left"/>
      <w:pPr>
        <w:ind w:left="1180" w:hanging="7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06CE4EE0">
      <w:numFmt w:val="bullet"/>
      <w:lvlText w:val="•"/>
      <w:lvlJc w:val="left"/>
      <w:pPr>
        <w:ind w:left="2038" w:hanging="776"/>
      </w:pPr>
      <w:rPr>
        <w:rFonts w:hint="default"/>
        <w:lang w:val="en-US" w:eastAsia="en-US" w:bidi="ar-SA"/>
      </w:rPr>
    </w:lvl>
    <w:lvl w:ilvl="2" w:tplc="3FE22888">
      <w:numFmt w:val="bullet"/>
      <w:lvlText w:val="•"/>
      <w:lvlJc w:val="left"/>
      <w:pPr>
        <w:ind w:left="2897" w:hanging="776"/>
      </w:pPr>
      <w:rPr>
        <w:rFonts w:hint="default"/>
        <w:lang w:val="en-US" w:eastAsia="en-US" w:bidi="ar-SA"/>
      </w:rPr>
    </w:lvl>
    <w:lvl w:ilvl="3" w:tplc="438CC0EE">
      <w:numFmt w:val="bullet"/>
      <w:lvlText w:val="•"/>
      <w:lvlJc w:val="left"/>
      <w:pPr>
        <w:ind w:left="3756" w:hanging="776"/>
      </w:pPr>
      <w:rPr>
        <w:rFonts w:hint="default"/>
        <w:lang w:val="en-US" w:eastAsia="en-US" w:bidi="ar-SA"/>
      </w:rPr>
    </w:lvl>
    <w:lvl w:ilvl="4" w:tplc="056ED09C">
      <w:numFmt w:val="bullet"/>
      <w:lvlText w:val="•"/>
      <w:lvlJc w:val="left"/>
      <w:pPr>
        <w:ind w:left="4615" w:hanging="776"/>
      </w:pPr>
      <w:rPr>
        <w:rFonts w:hint="default"/>
        <w:lang w:val="en-US" w:eastAsia="en-US" w:bidi="ar-SA"/>
      </w:rPr>
    </w:lvl>
    <w:lvl w:ilvl="5" w:tplc="89F2B430">
      <w:numFmt w:val="bullet"/>
      <w:lvlText w:val="•"/>
      <w:lvlJc w:val="left"/>
      <w:pPr>
        <w:ind w:left="5474" w:hanging="776"/>
      </w:pPr>
      <w:rPr>
        <w:rFonts w:hint="default"/>
        <w:lang w:val="en-US" w:eastAsia="en-US" w:bidi="ar-SA"/>
      </w:rPr>
    </w:lvl>
    <w:lvl w:ilvl="6" w:tplc="078E31BA">
      <w:numFmt w:val="bullet"/>
      <w:lvlText w:val="•"/>
      <w:lvlJc w:val="left"/>
      <w:pPr>
        <w:ind w:left="6333" w:hanging="776"/>
      </w:pPr>
      <w:rPr>
        <w:rFonts w:hint="default"/>
        <w:lang w:val="en-US" w:eastAsia="en-US" w:bidi="ar-SA"/>
      </w:rPr>
    </w:lvl>
    <w:lvl w:ilvl="7" w:tplc="2CFAE55C">
      <w:numFmt w:val="bullet"/>
      <w:lvlText w:val="•"/>
      <w:lvlJc w:val="left"/>
      <w:pPr>
        <w:ind w:left="7192" w:hanging="776"/>
      </w:pPr>
      <w:rPr>
        <w:rFonts w:hint="default"/>
        <w:lang w:val="en-US" w:eastAsia="en-US" w:bidi="ar-SA"/>
      </w:rPr>
    </w:lvl>
    <w:lvl w:ilvl="8" w:tplc="9EBE6840">
      <w:numFmt w:val="bullet"/>
      <w:lvlText w:val="•"/>
      <w:lvlJc w:val="left"/>
      <w:pPr>
        <w:ind w:left="8051" w:hanging="776"/>
      </w:pPr>
      <w:rPr>
        <w:rFonts w:hint="default"/>
        <w:lang w:val="en-US" w:eastAsia="en-US" w:bidi="ar-SA"/>
      </w:rPr>
    </w:lvl>
  </w:abstractNum>
  <w:abstractNum w:abstractNumId="75">
    <w:nsid w:val="215201DC"/>
    <w:multiLevelType w:val="multilevel"/>
    <w:tmpl w:val="081C6B2C"/>
    <w:lvl w:ilvl="0">
      <w:start w:val="35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6">
    <w:nsid w:val="21917E1C"/>
    <w:multiLevelType w:val="hybridMultilevel"/>
    <w:tmpl w:val="D8F6DE3A"/>
    <w:lvl w:ilvl="0" w:tplc="3EE8D69C">
      <w:start w:val="15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21C366C9"/>
    <w:multiLevelType w:val="hybridMultilevel"/>
    <w:tmpl w:val="C9D0CACA"/>
    <w:lvl w:ilvl="0" w:tplc="41723F72">
      <w:start w:val="1"/>
      <w:numFmt w:val="decimal"/>
      <w:lvlText w:val="%1"/>
      <w:lvlJc w:val="left"/>
      <w:pPr>
        <w:ind w:left="1161" w:hanging="7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6BAC2566">
      <w:numFmt w:val="none"/>
      <w:lvlText w:val=""/>
      <w:lvlJc w:val="left"/>
      <w:pPr>
        <w:tabs>
          <w:tab w:val="num" w:pos="360"/>
        </w:tabs>
      </w:pPr>
    </w:lvl>
    <w:lvl w:ilvl="2" w:tplc="3236A1C4">
      <w:numFmt w:val="bullet"/>
      <w:lvlText w:val="•"/>
      <w:lvlJc w:val="left"/>
      <w:pPr>
        <w:ind w:left="2134" w:hanging="720"/>
      </w:pPr>
      <w:rPr>
        <w:rFonts w:hint="default"/>
        <w:lang w:val="en-US" w:eastAsia="en-US" w:bidi="ar-SA"/>
      </w:rPr>
    </w:lvl>
    <w:lvl w:ilvl="3" w:tplc="68BA1634">
      <w:numFmt w:val="bullet"/>
      <w:lvlText w:val="•"/>
      <w:lvlJc w:val="left"/>
      <w:pPr>
        <w:ind w:left="3088" w:hanging="720"/>
      </w:pPr>
      <w:rPr>
        <w:rFonts w:hint="default"/>
        <w:lang w:val="en-US" w:eastAsia="en-US" w:bidi="ar-SA"/>
      </w:rPr>
    </w:lvl>
    <w:lvl w:ilvl="4" w:tplc="42925760">
      <w:numFmt w:val="bullet"/>
      <w:lvlText w:val="•"/>
      <w:lvlJc w:val="left"/>
      <w:pPr>
        <w:ind w:left="4042" w:hanging="720"/>
      </w:pPr>
      <w:rPr>
        <w:rFonts w:hint="default"/>
        <w:lang w:val="en-US" w:eastAsia="en-US" w:bidi="ar-SA"/>
      </w:rPr>
    </w:lvl>
    <w:lvl w:ilvl="5" w:tplc="54746D82">
      <w:numFmt w:val="bullet"/>
      <w:lvlText w:val="•"/>
      <w:lvlJc w:val="left"/>
      <w:pPr>
        <w:ind w:left="4997" w:hanging="720"/>
      </w:pPr>
      <w:rPr>
        <w:rFonts w:hint="default"/>
        <w:lang w:val="en-US" w:eastAsia="en-US" w:bidi="ar-SA"/>
      </w:rPr>
    </w:lvl>
    <w:lvl w:ilvl="6" w:tplc="89669214">
      <w:numFmt w:val="bullet"/>
      <w:lvlText w:val="•"/>
      <w:lvlJc w:val="left"/>
      <w:pPr>
        <w:ind w:left="5951" w:hanging="720"/>
      </w:pPr>
      <w:rPr>
        <w:rFonts w:hint="default"/>
        <w:lang w:val="en-US" w:eastAsia="en-US" w:bidi="ar-SA"/>
      </w:rPr>
    </w:lvl>
    <w:lvl w:ilvl="7" w:tplc="71369744">
      <w:numFmt w:val="bullet"/>
      <w:lvlText w:val="•"/>
      <w:lvlJc w:val="left"/>
      <w:pPr>
        <w:ind w:left="6905" w:hanging="720"/>
      </w:pPr>
      <w:rPr>
        <w:rFonts w:hint="default"/>
        <w:lang w:val="en-US" w:eastAsia="en-US" w:bidi="ar-SA"/>
      </w:rPr>
    </w:lvl>
    <w:lvl w:ilvl="8" w:tplc="86E692E0">
      <w:numFmt w:val="bullet"/>
      <w:lvlText w:val="•"/>
      <w:lvlJc w:val="left"/>
      <w:pPr>
        <w:ind w:left="7860" w:hanging="720"/>
      </w:pPr>
      <w:rPr>
        <w:rFonts w:hint="default"/>
        <w:lang w:val="en-US" w:eastAsia="en-US" w:bidi="ar-SA"/>
      </w:rPr>
    </w:lvl>
  </w:abstractNum>
  <w:abstractNum w:abstractNumId="78">
    <w:nsid w:val="21D76448"/>
    <w:multiLevelType w:val="hybridMultilevel"/>
    <w:tmpl w:val="8D44ECDC"/>
    <w:lvl w:ilvl="0" w:tplc="9E76AF88">
      <w:start w:val="1"/>
      <w:numFmt w:val="lowerLetter"/>
      <w:lvlText w:val="(%1)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79">
    <w:nsid w:val="224455AA"/>
    <w:multiLevelType w:val="hybridMultilevel"/>
    <w:tmpl w:val="292251DE"/>
    <w:lvl w:ilvl="0" w:tplc="133661A0">
      <w:start w:val="1"/>
      <w:numFmt w:val="lowerRoman"/>
      <w:lvlText w:val="(%1)"/>
      <w:lvlJc w:val="left"/>
      <w:pPr>
        <w:ind w:left="831" w:hanging="428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A7F61FEE">
      <w:start w:val="1"/>
      <w:numFmt w:val="upperRoman"/>
      <w:lvlText w:val="%2."/>
      <w:lvlJc w:val="left"/>
      <w:pPr>
        <w:ind w:left="3035" w:hanging="677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en-US" w:eastAsia="en-US" w:bidi="ar-SA"/>
      </w:rPr>
    </w:lvl>
    <w:lvl w:ilvl="2" w:tplc="713ECCD2">
      <w:numFmt w:val="bullet"/>
      <w:lvlText w:val="•"/>
      <w:lvlJc w:val="left"/>
      <w:pPr>
        <w:ind w:left="3828" w:hanging="677"/>
      </w:pPr>
      <w:rPr>
        <w:rFonts w:hint="default"/>
        <w:lang w:val="en-US" w:eastAsia="en-US" w:bidi="ar-SA"/>
      </w:rPr>
    </w:lvl>
    <w:lvl w:ilvl="3" w:tplc="16B46C66">
      <w:numFmt w:val="bullet"/>
      <w:lvlText w:val="•"/>
      <w:lvlJc w:val="left"/>
      <w:pPr>
        <w:ind w:left="4617" w:hanging="677"/>
      </w:pPr>
      <w:rPr>
        <w:rFonts w:hint="default"/>
        <w:lang w:val="en-US" w:eastAsia="en-US" w:bidi="ar-SA"/>
      </w:rPr>
    </w:lvl>
    <w:lvl w:ilvl="4" w:tplc="F88E1D44">
      <w:numFmt w:val="bullet"/>
      <w:lvlText w:val="•"/>
      <w:lvlJc w:val="left"/>
      <w:pPr>
        <w:ind w:left="5406" w:hanging="677"/>
      </w:pPr>
      <w:rPr>
        <w:rFonts w:hint="default"/>
        <w:lang w:val="en-US" w:eastAsia="en-US" w:bidi="ar-SA"/>
      </w:rPr>
    </w:lvl>
    <w:lvl w:ilvl="5" w:tplc="304E68CE">
      <w:numFmt w:val="bullet"/>
      <w:lvlText w:val="•"/>
      <w:lvlJc w:val="left"/>
      <w:pPr>
        <w:ind w:left="6195" w:hanging="677"/>
      </w:pPr>
      <w:rPr>
        <w:rFonts w:hint="default"/>
        <w:lang w:val="en-US" w:eastAsia="en-US" w:bidi="ar-SA"/>
      </w:rPr>
    </w:lvl>
    <w:lvl w:ilvl="6" w:tplc="20A0EEEC">
      <w:numFmt w:val="bullet"/>
      <w:lvlText w:val="•"/>
      <w:lvlJc w:val="left"/>
      <w:pPr>
        <w:ind w:left="6984" w:hanging="677"/>
      </w:pPr>
      <w:rPr>
        <w:rFonts w:hint="default"/>
        <w:lang w:val="en-US" w:eastAsia="en-US" w:bidi="ar-SA"/>
      </w:rPr>
    </w:lvl>
    <w:lvl w:ilvl="7" w:tplc="61F8EF3E">
      <w:numFmt w:val="bullet"/>
      <w:lvlText w:val="•"/>
      <w:lvlJc w:val="left"/>
      <w:pPr>
        <w:ind w:left="7773" w:hanging="677"/>
      </w:pPr>
      <w:rPr>
        <w:rFonts w:hint="default"/>
        <w:lang w:val="en-US" w:eastAsia="en-US" w:bidi="ar-SA"/>
      </w:rPr>
    </w:lvl>
    <w:lvl w:ilvl="8" w:tplc="DECCE75C">
      <w:numFmt w:val="bullet"/>
      <w:lvlText w:val="•"/>
      <w:lvlJc w:val="left"/>
      <w:pPr>
        <w:ind w:left="8562" w:hanging="677"/>
      </w:pPr>
      <w:rPr>
        <w:rFonts w:hint="default"/>
        <w:lang w:val="en-US" w:eastAsia="en-US" w:bidi="ar-SA"/>
      </w:rPr>
    </w:lvl>
  </w:abstractNum>
  <w:abstractNum w:abstractNumId="80">
    <w:nsid w:val="22681B79"/>
    <w:multiLevelType w:val="hybridMultilevel"/>
    <w:tmpl w:val="30C8F080"/>
    <w:lvl w:ilvl="0" w:tplc="1A6058CE">
      <w:start w:val="1"/>
      <w:numFmt w:val="lowerRoman"/>
      <w:lvlText w:val="(%1)"/>
      <w:lvlJc w:val="left"/>
      <w:pPr>
        <w:ind w:left="109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7FE57E0">
      <w:numFmt w:val="bullet"/>
      <w:lvlText w:val="•"/>
      <w:lvlJc w:val="left"/>
      <w:pPr>
        <w:ind w:left="2024" w:hanging="360"/>
      </w:pPr>
      <w:rPr>
        <w:rFonts w:hint="default"/>
        <w:lang w:val="en-US" w:eastAsia="en-US" w:bidi="ar-SA"/>
      </w:rPr>
    </w:lvl>
    <w:lvl w:ilvl="2" w:tplc="A3EE8B4C">
      <w:numFmt w:val="bullet"/>
      <w:lvlText w:val="•"/>
      <w:lvlJc w:val="left"/>
      <w:pPr>
        <w:ind w:left="2948" w:hanging="360"/>
      </w:pPr>
      <w:rPr>
        <w:rFonts w:hint="default"/>
        <w:lang w:val="en-US" w:eastAsia="en-US" w:bidi="ar-SA"/>
      </w:rPr>
    </w:lvl>
    <w:lvl w:ilvl="3" w:tplc="65165976">
      <w:numFmt w:val="bullet"/>
      <w:lvlText w:val="•"/>
      <w:lvlJc w:val="left"/>
      <w:pPr>
        <w:ind w:left="3872" w:hanging="360"/>
      </w:pPr>
      <w:rPr>
        <w:rFonts w:hint="default"/>
        <w:lang w:val="en-US" w:eastAsia="en-US" w:bidi="ar-SA"/>
      </w:rPr>
    </w:lvl>
    <w:lvl w:ilvl="4" w:tplc="63BED116">
      <w:numFmt w:val="bullet"/>
      <w:lvlText w:val="•"/>
      <w:lvlJc w:val="left"/>
      <w:pPr>
        <w:ind w:left="4796" w:hanging="360"/>
      </w:pPr>
      <w:rPr>
        <w:rFonts w:hint="default"/>
        <w:lang w:val="en-US" w:eastAsia="en-US" w:bidi="ar-SA"/>
      </w:rPr>
    </w:lvl>
    <w:lvl w:ilvl="5" w:tplc="EBB40646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 w:tplc="27F4308E">
      <w:numFmt w:val="bullet"/>
      <w:lvlText w:val="•"/>
      <w:lvlJc w:val="left"/>
      <w:pPr>
        <w:ind w:left="6644" w:hanging="360"/>
      </w:pPr>
      <w:rPr>
        <w:rFonts w:hint="default"/>
        <w:lang w:val="en-US" w:eastAsia="en-US" w:bidi="ar-SA"/>
      </w:rPr>
    </w:lvl>
    <w:lvl w:ilvl="7" w:tplc="06DA5CB8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  <w:lvl w:ilvl="8" w:tplc="86AAA3BC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</w:abstractNum>
  <w:abstractNum w:abstractNumId="81">
    <w:nsid w:val="22C5265A"/>
    <w:multiLevelType w:val="multilevel"/>
    <w:tmpl w:val="00DAF7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440"/>
      </w:pPr>
      <w:rPr>
        <w:rFonts w:hint="default"/>
      </w:rPr>
    </w:lvl>
  </w:abstractNum>
  <w:abstractNum w:abstractNumId="82">
    <w:nsid w:val="23245EC2"/>
    <w:multiLevelType w:val="multilevel"/>
    <w:tmpl w:val="11D6A3E2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440"/>
      </w:pPr>
      <w:rPr>
        <w:rFonts w:hint="default"/>
      </w:rPr>
    </w:lvl>
  </w:abstractNum>
  <w:abstractNum w:abstractNumId="83">
    <w:nsid w:val="23966A35"/>
    <w:multiLevelType w:val="multilevel"/>
    <w:tmpl w:val="7A1018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4">
    <w:nsid w:val="23BE610F"/>
    <w:multiLevelType w:val="hybridMultilevel"/>
    <w:tmpl w:val="B41E4FFA"/>
    <w:lvl w:ilvl="0" w:tplc="9AC04AB4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A0CB794">
      <w:start w:val="1"/>
      <w:numFmt w:val="lowerRoman"/>
      <w:lvlText w:val="(%2)"/>
      <w:lvlJc w:val="left"/>
      <w:pPr>
        <w:ind w:left="2441" w:hanging="5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4CA4C232">
      <w:numFmt w:val="bullet"/>
      <w:lvlText w:val="•"/>
      <w:lvlJc w:val="left"/>
      <w:pPr>
        <w:ind w:left="3254" w:hanging="541"/>
      </w:pPr>
      <w:rPr>
        <w:rFonts w:hint="default"/>
        <w:lang w:val="en-US" w:eastAsia="en-US" w:bidi="ar-SA"/>
      </w:rPr>
    </w:lvl>
    <w:lvl w:ilvl="3" w:tplc="9D3A33B2">
      <w:numFmt w:val="bullet"/>
      <w:lvlText w:val="•"/>
      <w:lvlJc w:val="left"/>
      <w:pPr>
        <w:ind w:left="4068" w:hanging="541"/>
      </w:pPr>
      <w:rPr>
        <w:rFonts w:hint="default"/>
        <w:lang w:val="en-US" w:eastAsia="en-US" w:bidi="ar-SA"/>
      </w:rPr>
    </w:lvl>
    <w:lvl w:ilvl="4" w:tplc="8904D83C">
      <w:numFmt w:val="bullet"/>
      <w:lvlText w:val="•"/>
      <w:lvlJc w:val="left"/>
      <w:pPr>
        <w:ind w:left="4882" w:hanging="541"/>
      </w:pPr>
      <w:rPr>
        <w:rFonts w:hint="default"/>
        <w:lang w:val="en-US" w:eastAsia="en-US" w:bidi="ar-SA"/>
      </w:rPr>
    </w:lvl>
    <w:lvl w:ilvl="5" w:tplc="1DC0985A">
      <w:numFmt w:val="bullet"/>
      <w:lvlText w:val="•"/>
      <w:lvlJc w:val="left"/>
      <w:pPr>
        <w:ind w:left="5697" w:hanging="541"/>
      </w:pPr>
      <w:rPr>
        <w:rFonts w:hint="default"/>
        <w:lang w:val="en-US" w:eastAsia="en-US" w:bidi="ar-SA"/>
      </w:rPr>
    </w:lvl>
    <w:lvl w:ilvl="6" w:tplc="53E4E140">
      <w:numFmt w:val="bullet"/>
      <w:lvlText w:val="•"/>
      <w:lvlJc w:val="left"/>
      <w:pPr>
        <w:ind w:left="6511" w:hanging="541"/>
      </w:pPr>
      <w:rPr>
        <w:rFonts w:hint="default"/>
        <w:lang w:val="en-US" w:eastAsia="en-US" w:bidi="ar-SA"/>
      </w:rPr>
    </w:lvl>
    <w:lvl w:ilvl="7" w:tplc="E1C4A612">
      <w:numFmt w:val="bullet"/>
      <w:lvlText w:val="•"/>
      <w:lvlJc w:val="left"/>
      <w:pPr>
        <w:ind w:left="7325" w:hanging="541"/>
      </w:pPr>
      <w:rPr>
        <w:rFonts w:hint="default"/>
        <w:lang w:val="en-US" w:eastAsia="en-US" w:bidi="ar-SA"/>
      </w:rPr>
    </w:lvl>
    <w:lvl w:ilvl="8" w:tplc="7EE48FB8">
      <w:numFmt w:val="bullet"/>
      <w:lvlText w:val="•"/>
      <w:lvlJc w:val="left"/>
      <w:pPr>
        <w:ind w:left="8140" w:hanging="541"/>
      </w:pPr>
      <w:rPr>
        <w:rFonts w:hint="default"/>
        <w:lang w:val="en-US" w:eastAsia="en-US" w:bidi="ar-SA"/>
      </w:rPr>
    </w:lvl>
  </w:abstractNum>
  <w:abstractNum w:abstractNumId="85">
    <w:nsid w:val="240D5175"/>
    <w:multiLevelType w:val="hybridMultilevel"/>
    <w:tmpl w:val="81505AE0"/>
    <w:lvl w:ilvl="0" w:tplc="983A5702">
      <w:start w:val="1"/>
      <w:numFmt w:val="lowerRoman"/>
      <w:lvlText w:val="(%1)"/>
      <w:lvlJc w:val="left"/>
      <w:pPr>
        <w:ind w:left="2511" w:hanging="721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1" w:tplc="67CC5A5C">
      <w:start w:val="1"/>
      <w:numFmt w:val="upperRoman"/>
      <w:lvlText w:val="%2."/>
      <w:lvlJc w:val="left"/>
      <w:pPr>
        <w:ind w:left="3035" w:hanging="677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F54CF110">
      <w:numFmt w:val="bullet"/>
      <w:lvlText w:val="•"/>
      <w:lvlJc w:val="left"/>
      <w:pPr>
        <w:ind w:left="3828" w:hanging="677"/>
      </w:pPr>
      <w:rPr>
        <w:rFonts w:hint="default"/>
        <w:lang w:val="en-US" w:eastAsia="en-US" w:bidi="ar-SA"/>
      </w:rPr>
    </w:lvl>
    <w:lvl w:ilvl="3" w:tplc="8B908078">
      <w:numFmt w:val="bullet"/>
      <w:lvlText w:val="•"/>
      <w:lvlJc w:val="left"/>
      <w:pPr>
        <w:ind w:left="4617" w:hanging="677"/>
      </w:pPr>
      <w:rPr>
        <w:rFonts w:hint="default"/>
        <w:lang w:val="en-US" w:eastAsia="en-US" w:bidi="ar-SA"/>
      </w:rPr>
    </w:lvl>
    <w:lvl w:ilvl="4" w:tplc="235E3A3C">
      <w:numFmt w:val="bullet"/>
      <w:lvlText w:val="•"/>
      <w:lvlJc w:val="left"/>
      <w:pPr>
        <w:ind w:left="5406" w:hanging="677"/>
      </w:pPr>
      <w:rPr>
        <w:rFonts w:hint="default"/>
        <w:lang w:val="en-US" w:eastAsia="en-US" w:bidi="ar-SA"/>
      </w:rPr>
    </w:lvl>
    <w:lvl w:ilvl="5" w:tplc="6DB894BA">
      <w:numFmt w:val="bullet"/>
      <w:lvlText w:val="•"/>
      <w:lvlJc w:val="left"/>
      <w:pPr>
        <w:ind w:left="6195" w:hanging="677"/>
      </w:pPr>
      <w:rPr>
        <w:rFonts w:hint="default"/>
        <w:lang w:val="en-US" w:eastAsia="en-US" w:bidi="ar-SA"/>
      </w:rPr>
    </w:lvl>
    <w:lvl w:ilvl="6" w:tplc="3586CB38">
      <w:numFmt w:val="bullet"/>
      <w:lvlText w:val="•"/>
      <w:lvlJc w:val="left"/>
      <w:pPr>
        <w:ind w:left="6984" w:hanging="677"/>
      </w:pPr>
      <w:rPr>
        <w:rFonts w:hint="default"/>
        <w:lang w:val="en-US" w:eastAsia="en-US" w:bidi="ar-SA"/>
      </w:rPr>
    </w:lvl>
    <w:lvl w:ilvl="7" w:tplc="CF1CDF14">
      <w:numFmt w:val="bullet"/>
      <w:lvlText w:val="•"/>
      <w:lvlJc w:val="left"/>
      <w:pPr>
        <w:ind w:left="7773" w:hanging="677"/>
      </w:pPr>
      <w:rPr>
        <w:rFonts w:hint="default"/>
        <w:lang w:val="en-US" w:eastAsia="en-US" w:bidi="ar-SA"/>
      </w:rPr>
    </w:lvl>
    <w:lvl w:ilvl="8" w:tplc="AB36AF26">
      <w:numFmt w:val="bullet"/>
      <w:lvlText w:val="•"/>
      <w:lvlJc w:val="left"/>
      <w:pPr>
        <w:ind w:left="8562" w:hanging="677"/>
      </w:pPr>
      <w:rPr>
        <w:rFonts w:hint="default"/>
        <w:lang w:val="en-US" w:eastAsia="en-US" w:bidi="ar-SA"/>
      </w:rPr>
    </w:lvl>
  </w:abstractNum>
  <w:abstractNum w:abstractNumId="86">
    <w:nsid w:val="24EF11AC"/>
    <w:multiLevelType w:val="multilevel"/>
    <w:tmpl w:val="69C4F4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920" w:hanging="1440"/>
      </w:pPr>
      <w:rPr>
        <w:rFonts w:hint="default"/>
      </w:rPr>
    </w:lvl>
  </w:abstractNum>
  <w:abstractNum w:abstractNumId="87">
    <w:nsid w:val="25BE265F"/>
    <w:multiLevelType w:val="hybridMultilevel"/>
    <w:tmpl w:val="87A650C2"/>
    <w:lvl w:ilvl="0" w:tplc="8970FDCA">
      <w:numFmt w:val="bullet"/>
      <w:lvlText w:val=""/>
      <w:lvlJc w:val="left"/>
      <w:pPr>
        <w:ind w:left="330" w:hanging="18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5AC1D44">
      <w:numFmt w:val="bullet"/>
      <w:lvlText w:val="•"/>
      <w:lvlJc w:val="left"/>
      <w:pPr>
        <w:ind w:left="617" w:hanging="180"/>
      </w:pPr>
      <w:rPr>
        <w:rFonts w:hint="default"/>
        <w:lang w:val="en-US" w:eastAsia="en-US" w:bidi="ar-SA"/>
      </w:rPr>
    </w:lvl>
    <w:lvl w:ilvl="2" w:tplc="2C925E6A">
      <w:numFmt w:val="bullet"/>
      <w:lvlText w:val="•"/>
      <w:lvlJc w:val="left"/>
      <w:pPr>
        <w:ind w:left="894" w:hanging="180"/>
      </w:pPr>
      <w:rPr>
        <w:rFonts w:hint="default"/>
        <w:lang w:val="en-US" w:eastAsia="en-US" w:bidi="ar-SA"/>
      </w:rPr>
    </w:lvl>
    <w:lvl w:ilvl="3" w:tplc="785E3888">
      <w:numFmt w:val="bullet"/>
      <w:lvlText w:val="•"/>
      <w:lvlJc w:val="left"/>
      <w:pPr>
        <w:ind w:left="1171" w:hanging="180"/>
      </w:pPr>
      <w:rPr>
        <w:rFonts w:hint="default"/>
        <w:lang w:val="en-US" w:eastAsia="en-US" w:bidi="ar-SA"/>
      </w:rPr>
    </w:lvl>
    <w:lvl w:ilvl="4" w:tplc="2D8824AE">
      <w:numFmt w:val="bullet"/>
      <w:lvlText w:val="•"/>
      <w:lvlJc w:val="left"/>
      <w:pPr>
        <w:ind w:left="1449" w:hanging="180"/>
      </w:pPr>
      <w:rPr>
        <w:rFonts w:hint="default"/>
        <w:lang w:val="en-US" w:eastAsia="en-US" w:bidi="ar-SA"/>
      </w:rPr>
    </w:lvl>
    <w:lvl w:ilvl="5" w:tplc="A162B9C2">
      <w:numFmt w:val="bullet"/>
      <w:lvlText w:val="•"/>
      <w:lvlJc w:val="left"/>
      <w:pPr>
        <w:ind w:left="1726" w:hanging="180"/>
      </w:pPr>
      <w:rPr>
        <w:rFonts w:hint="default"/>
        <w:lang w:val="en-US" w:eastAsia="en-US" w:bidi="ar-SA"/>
      </w:rPr>
    </w:lvl>
    <w:lvl w:ilvl="6" w:tplc="C518BECE">
      <w:numFmt w:val="bullet"/>
      <w:lvlText w:val="•"/>
      <w:lvlJc w:val="left"/>
      <w:pPr>
        <w:ind w:left="2003" w:hanging="180"/>
      </w:pPr>
      <w:rPr>
        <w:rFonts w:hint="default"/>
        <w:lang w:val="en-US" w:eastAsia="en-US" w:bidi="ar-SA"/>
      </w:rPr>
    </w:lvl>
    <w:lvl w:ilvl="7" w:tplc="81BA5E08">
      <w:numFmt w:val="bullet"/>
      <w:lvlText w:val="•"/>
      <w:lvlJc w:val="left"/>
      <w:pPr>
        <w:ind w:left="2281" w:hanging="180"/>
      </w:pPr>
      <w:rPr>
        <w:rFonts w:hint="default"/>
        <w:lang w:val="en-US" w:eastAsia="en-US" w:bidi="ar-SA"/>
      </w:rPr>
    </w:lvl>
    <w:lvl w:ilvl="8" w:tplc="C10C87C0">
      <w:numFmt w:val="bullet"/>
      <w:lvlText w:val="•"/>
      <w:lvlJc w:val="left"/>
      <w:pPr>
        <w:ind w:left="2558" w:hanging="180"/>
      </w:pPr>
      <w:rPr>
        <w:rFonts w:hint="default"/>
        <w:lang w:val="en-US" w:eastAsia="en-US" w:bidi="ar-SA"/>
      </w:rPr>
    </w:lvl>
  </w:abstractNum>
  <w:abstractNum w:abstractNumId="88">
    <w:nsid w:val="25FD244D"/>
    <w:multiLevelType w:val="hybridMultilevel"/>
    <w:tmpl w:val="AEB6F034"/>
    <w:lvl w:ilvl="0" w:tplc="39BA0F5C">
      <w:start w:val="2"/>
      <w:numFmt w:val="lowerRoman"/>
      <w:lvlText w:val="%1)"/>
      <w:lvlJc w:val="left"/>
      <w:pPr>
        <w:ind w:left="13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>
      <w:start w:val="1"/>
      <w:numFmt w:val="lowerRoman"/>
      <w:lvlText w:val="%3."/>
      <w:lvlJc w:val="right"/>
      <w:pPr>
        <w:ind w:left="2475" w:hanging="180"/>
      </w:pPr>
    </w:lvl>
    <w:lvl w:ilvl="3" w:tplc="0409000F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9">
    <w:nsid w:val="260C5D24"/>
    <w:multiLevelType w:val="hybridMultilevel"/>
    <w:tmpl w:val="17E88100"/>
    <w:lvl w:ilvl="0" w:tplc="4F3C1904">
      <w:start w:val="27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F7B0B492">
      <w:numFmt w:val="none"/>
      <w:lvlText w:val=""/>
      <w:lvlJc w:val="left"/>
      <w:pPr>
        <w:tabs>
          <w:tab w:val="num" w:pos="360"/>
        </w:tabs>
      </w:pPr>
    </w:lvl>
    <w:lvl w:ilvl="2" w:tplc="C10C6B10">
      <w:numFmt w:val="none"/>
      <w:lvlText w:val=""/>
      <w:lvlJc w:val="left"/>
      <w:pPr>
        <w:tabs>
          <w:tab w:val="num" w:pos="360"/>
        </w:tabs>
      </w:pPr>
    </w:lvl>
    <w:lvl w:ilvl="3" w:tplc="B112AD88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C24EAEF6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A3A438B6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2D8CBB0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62DADBD6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2ADA6E02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90">
    <w:nsid w:val="26F42408"/>
    <w:multiLevelType w:val="hybridMultilevel"/>
    <w:tmpl w:val="0F4AD18C"/>
    <w:lvl w:ilvl="0" w:tplc="82D4A2EA">
      <w:start w:val="1"/>
      <w:numFmt w:val="upperLetter"/>
      <w:lvlText w:val="%1."/>
      <w:lvlJc w:val="left"/>
      <w:pPr>
        <w:ind w:left="940" w:hanging="329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72FED750">
      <w:numFmt w:val="bullet"/>
      <w:lvlText w:val="•"/>
      <w:lvlJc w:val="left"/>
      <w:pPr>
        <w:ind w:left="1820" w:hanging="329"/>
      </w:pPr>
      <w:rPr>
        <w:rFonts w:hint="default"/>
        <w:lang w:val="en-US" w:eastAsia="en-US" w:bidi="ar-SA"/>
      </w:rPr>
    </w:lvl>
    <w:lvl w:ilvl="2" w:tplc="C75EEF84">
      <w:numFmt w:val="bullet"/>
      <w:lvlText w:val="•"/>
      <w:lvlJc w:val="left"/>
      <w:pPr>
        <w:ind w:left="2700" w:hanging="329"/>
      </w:pPr>
      <w:rPr>
        <w:rFonts w:hint="default"/>
        <w:lang w:val="en-US" w:eastAsia="en-US" w:bidi="ar-SA"/>
      </w:rPr>
    </w:lvl>
    <w:lvl w:ilvl="3" w:tplc="33BAB75E">
      <w:numFmt w:val="bullet"/>
      <w:lvlText w:val="•"/>
      <w:lvlJc w:val="left"/>
      <w:pPr>
        <w:ind w:left="3580" w:hanging="329"/>
      </w:pPr>
      <w:rPr>
        <w:rFonts w:hint="default"/>
        <w:lang w:val="en-US" w:eastAsia="en-US" w:bidi="ar-SA"/>
      </w:rPr>
    </w:lvl>
    <w:lvl w:ilvl="4" w:tplc="3F6A566A">
      <w:numFmt w:val="bullet"/>
      <w:lvlText w:val="•"/>
      <w:lvlJc w:val="left"/>
      <w:pPr>
        <w:ind w:left="4460" w:hanging="329"/>
      </w:pPr>
      <w:rPr>
        <w:rFonts w:hint="default"/>
        <w:lang w:val="en-US" w:eastAsia="en-US" w:bidi="ar-SA"/>
      </w:rPr>
    </w:lvl>
    <w:lvl w:ilvl="5" w:tplc="8954DCAA">
      <w:numFmt w:val="bullet"/>
      <w:lvlText w:val="•"/>
      <w:lvlJc w:val="left"/>
      <w:pPr>
        <w:ind w:left="5340" w:hanging="329"/>
      </w:pPr>
      <w:rPr>
        <w:rFonts w:hint="default"/>
        <w:lang w:val="en-US" w:eastAsia="en-US" w:bidi="ar-SA"/>
      </w:rPr>
    </w:lvl>
    <w:lvl w:ilvl="6" w:tplc="F328DA9A">
      <w:numFmt w:val="bullet"/>
      <w:lvlText w:val="•"/>
      <w:lvlJc w:val="left"/>
      <w:pPr>
        <w:ind w:left="6220" w:hanging="329"/>
      </w:pPr>
      <w:rPr>
        <w:rFonts w:hint="default"/>
        <w:lang w:val="en-US" w:eastAsia="en-US" w:bidi="ar-SA"/>
      </w:rPr>
    </w:lvl>
    <w:lvl w:ilvl="7" w:tplc="E21A8B54">
      <w:numFmt w:val="bullet"/>
      <w:lvlText w:val="•"/>
      <w:lvlJc w:val="left"/>
      <w:pPr>
        <w:ind w:left="7100" w:hanging="329"/>
      </w:pPr>
      <w:rPr>
        <w:rFonts w:hint="default"/>
        <w:lang w:val="en-US" w:eastAsia="en-US" w:bidi="ar-SA"/>
      </w:rPr>
    </w:lvl>
    <w:lvl w:ilvl="8" w:tplc="BF30441C">
      <w:numFmt w:val="bullet"/>
      <w:lvlText w:val="•"/>
      <w:lvlJc w:val="left"/>
      <w:pPr>
        <w:ind w:left="7980" w:hanging="329"/>
      </w:pPr>
      <w:rPr>
        <w:rFonts w:hint="default"/>
        <w:lang w:val="en-US" w:eastAsia="en-US" w:bidi="ar-SA"/>
      </w:rPr>
    </w:lvl>
  </w:abstractNum>
  <w:abstractNum w:abstractNumId="91">
    <w:nsid w:val="270933F6"/>
    <w:multiLevelType w:val="multilevel"/>
    <w:tmpl w:val="3AE4A128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2">
    <w:nsid w:val="27E95F96"/>
    <w:multiLevelType w:val="hybridMultilevel"/>
    <w:tmpl w:val="B6905DDA"/>
    <w:lvl w:ilvl="0" w:tplc="E6341D30">
      <w:start w:val="1"/>
      <w:numFmt w:val="decimal"/>
      <w:lvlText w:val="%1"/>
      <w:lvlJc w:val="left"/>
      <w:pPr>
        <w:ind w:left="1161" w:hanging="7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32486720">
      <w:numFmt w:val="none"/>
      <w:lvlText w:val=""/>
      <w:lvlJc w:val="left"/>
      <w:pPr>
        <w:tabs>
          <w:tab w:val="num" w:pos="360"/>
        </w:tabs>
      </w:pPr>
    </w:lvl>
    <w:lvl w:ilvl="2" w:tplc="B8E6E8FA">
      <w:numFmt w:val="none"/>
      <w:lvlText w:val=""/>
      <w:lvlJc w:val="left"/>
      <w:pPr>
        <w:tabs>
          <w:tab w:val="num" w:pos="360"/>
        </w:tabs>
      </w:pPr>
    </w:lvl>
    <w:lvl w:ilvl="3" w:tplc="755CA86C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AEBC0A36">
      <w:numFmt w:val="bullet"/>
      <w:lvlText w:val="•"/>
      <w:lvlJc w:val="left"/>
      <w:pPr>
        <w:ind w:left="1900" w:hanging="720"/>
      </w:pPr>
      <w:rPr>
        <w:rFonts w:hint="default"/>
        <w:lang w:val="en-US" w:eastAsia="en-US" w:bidi="ar-SA"/>
      </w:rPr>
    </w:lvl>
    <w:lvl w:ilvl="5" w:tplc="0C2AFDD0">
      <w:numFmt w:val="bullet"/>
      <w:lvlText w:val="•"/>
      <w:lvlJc w:val="left"/>
      <w:pPr>
        <w:ind w:left="3211" w:hanging="720"/>
      </w:pPr>
      <w:rPr>
        <w:rFonts w:hint="default"/>
        <w:lang w:val="en-US" w:eastAsia="en-US" w:bidi="ar-SA"/>
      </w:rPr>
    </w:lvl>
    <w:lvl w:ilvl="6" w:tplc="DD18672A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7" w:tplc="1C2E600C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8" w:tplc="1A4C335E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</w:abstractNum>
  <w:abstractNum w:abstractNumId="93">
    <w:nsid w:val="28783BC4"/>
    <w:multiLevelType w:val="multilevel"/>
    <w:tmpl w:val="988CB0F6"/>
    <w:lvl w:ilvl="0">
      <w:start w:val="2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lowerRoman"/>
      <w:lvlText w:val="%4)"/>
      <w:lvlJc w:val="left"/>
      <w:pPr>
        <w:ind w:left="720" w:hanging="72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4">
    <w:nsid w:val="297B0894"/>
    <w:multiLevelType w:val="hybridMultilevel"/>
    <w:tmpl w:val="8ED8A062"/>
    <w:lvl w:ilvl="0" w:tplc="490837F4">
      <w:start w:val="1"/>
      <w:numFmt w:val="lowerLetter"/>
      <w:lvlText w:val="%1."/>
      <w:lvlJc w:val="left"/>
      <w:pPr>
        <w:ind w:left="1900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A6CEE8E">
      <w:start w:val="1"/>
      <w:numFmt w:val="lowerRoman"/>
      <w:lvlText w:val="%2."/>
      <w:lvlJc w:val="left"/>
      <w:pPr>
        <w:ind w:left="2765" w:hanging="33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3EFEE202">
      <w:numFmt w:val="bullet"/>
      <w:lvlText w:val="•"/>
      <w:lvlJc w:val="left"/>
      <w:pPr>
        <w:ind w:left="3538" w:hanging="332"/>
      </w:pPr>
      <w:rPr>
        <w:rFonts w:hint="default"/>
        <w:lang w:val="en-US" w:eastAsia="en-US" w:bidi="ar-SA"/>
      </w:rPr>
    </w:lvl>
    <w:lvl w:ilvl="3" w:tplc="23AA7DC4">
      <w:numFmt w:val="bullet"/>
      <w:lvlText w:val="•"/>
      <w:lvlJc w:val="left"/>
      <w:pPr>
        <w:ind w:left="4317" w:hanging="332"/>
      </w:pPr>
      <w:rPr>
        <w:rFonts w:hint="default"/>
        <w:lang w:val="en-US" w:eastAsia="en-US" w:bidi="ar-SA"/>
      </w:rPr>
    </w:lvl>
    <w:lvl w:ilvl="4" w:tplc="395E5AB0">
      <w:numFmt w:val="bullet"/>
      <w:lvlText w:val="•"/>
      <w:lvlJc w:val="left"/>
      <w:pPr>
        <w:ind w:left="5096" w:hanging="332"/>
      </w:pPr>
      <w:rPr>
        <w:rFonts w:hint="default"/>
        <w:lang w:val="en-US" w:eastAsia="en-US" w:bidi="ar-SA"/>
      </w:rPr>
    </w:lvl>
    <w:lvl w:ilvl="5" w:tplc="A43075F0">
      <w:numFmt w:val="bullet"/>
      <w:lvlText w:val="•"/>
      <w:lvlJc w:val="left"/>
      <w:pPr>
        <w:ind w:left="5875" w:hanging="332"/>
      </w:pPr>
      <w:rPr>
        <w:rFonts w:hint="default"/>
        <w:lang w:val="en-US" w:eastAsia="en-US" w:bidi="ar-SA"/>
      </w:rPr>
    </w:lvl>
    <w:lvl w:ilvl="6" w:tplc="DDD260DE">
      <w:numFmt w:val="bullet"/>
      <w:lvlText w:val="•"/>
      <w:lvlJc w:val="left"/>
      <w:pPr>
        <w:ind w:left="6653" w:hanging="332"/>
      </w:pPr>
      <w:rPr>
        <w:rFonts w:hint="default"/>
        <w:lang w:val="en-US" w:eastAsia="en-US" w:bidi="ar-SA"/>
      </w:rPr>
    </w:lvl>
    <w:lvl w:ilvl="7" w:tplc="A086C186">
      <w:numFmt w:val="bullet"/>
      <w:lvlText w:val="•"/>
      <w:lvlJc w:val="left"/>
      <w:pPr>
        <w:ind w:left="7432" w:hanging="332"/>
      </w:pPr>
      <w:rPr>
        <w:rFonts w:hint="default"/>
        <w:lang w:val="en-US" w:eastAsia="en-US" w:bidi="ar-SA"/>
      </w:rPr>
    </w:lvl>
    <w:lvl w:ilvl="8" w:tplc="B82022F2">
      <w:numFmt w:val="bullet"/>
      <w:lvlText w:val="•"/>
      <w:lvlJc w:val="left"/>
      <w:pPr>
        <w:ind w:left="8211" w:hanging="332"/>
      </w:pPr>
      <w:rPr>
        <w:rFonts w:hint="default"/>
        <w:lang w:val="en-US" w:eastAsia="en-US" w:bidi="ar-SA"/>
      </w:rPr>
    </w:lvl>
  </w:abstractNum>
  <w:abstractNum w:abstractNumId="95">
    <w:nsid w:val="29962749"/>
    <w:multiLevelType w:val="hybridMultilevel"/>
    <w:tmpl w:val="AEC8AE76"/>
    <w:lvl w:ilvl="0" w:tplc="98F2F44C">
      <w:start w:val="1"/>
      <w:numFmt w:val="lowerLetter"/>
      <w:lvlText w:val="%1)"/>
      <w:lvlJc w:val="left"/>
      <w:pPr>
        <w:ind w:left="190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FEA074A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2" w:tplc="DE0CF77E">
      <w:numFmt w:val="bullet"/>
      <w:lvlText w:val="•"/>
      <w:lvlJc w:val="left"/>
      <w:pPr>
        <w:ind w:left="3473" w:hanging="360"/>
      </w:pPr>
      <w:rPr>
        <w:rFonts w:hint="default"/>
        <w:lang w:val="en-US" w:eastAsia="en-US" w:bidi="ar-SA"/>
      </w:rPr>
    </w:lvl>
    <w:lvl w:ilvl="3" w:tplc="4CAA951A">
      <w:numFmt w:val="bullet"/>
      <w:lvlText w:val="•"/>
      <w:lvlJc w:val="left"/>
      <w:pPr>
        <w:ind w:left="4260" w:hanging="360"/>
      </w:pPr>
      <w:rPr>
        <w:rFonts w:hint="default"/>
        <w:lang w:val="en-US" w:eastAsia="en-US" w:bidi="ar-SA"/>
      </w:rPr>
    </w:lvl>
    <w:lvl w:ilvl="4" w:tplc="96A6C4B8">
      <w:numFmt w:val="bullet"/>
      <w:lvlText w:val="•"/>
      <w:lvlJc w:val="left"/>
      <w:pPr>
        <w:ind w:left="5047" w:hanging="360"/>
      </w:pPr>
      <w:rPr>
        <w:rFonts w:hint="default"/>
        <w:lang w:val="en-US" w:eastAsia="en-US" w:bidi="ar-SA"/>
      </w:rPr>
    </w:lvl>
    <w:lvl w:ilvl="5" w:tplc="6FCAF2DE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6" w:tplc="C792BCA2">
      <w:numFmt w:val="bullet"/>
      <w:lvlText w:val="•"/>
      <w:lvlJc w:val="left"/>
      <w:pPr>
        <w:ind w:left="6621" w:hanging="360"/>
      </w:pPr>
      <w:rPr>
        <w:rFonts w:hint="default"/>
        <w:lang w:val="en-US" w:eastAsia="en-US" w:bidi="ar-SA"/>
      </w:rPr>
    </w:lvl>
    <w:lvl w:ilvl="7" w:tplc="09321CDA">
      <w:numFmt w:val="bullet"/>
      <w:lvlText w:val="•"/>
      <w:lvlJc w:val="left"/>
      <w:pPr>
        <w:ind w:left="7408" w:hanging="360"/>
      </w:pPr>
      <w:rPr>
        <w:rFonts w:hint="default"/>
        <w:lang w:val="en-US" w:eastAsia="en-US" w:bidi="ar-SA"/>
      </w:rPr>
    </w:lvl>
    <w:lvl w:ilvl="8" w:tplc="5FFA83DC">
      <w:numFmt w:val="bullet"/>
      <w:lvlText w:val="•"/>
      <w:lvlJc w:val="left"/>
      <w:pPr>
        <w:ind w:left="8195" w:hanging="360"/>
      </w:pPr>
      <w:rPr>
        <w:rFonts w:hint="default"/>
        <w:lang w:val="en-US" w:eastAsia="en-US" w:bidi="ar-SA"/>
      </w:rPr>
    </w:lvl>
  </w:abstractNum>
  <w:abstractNum w:abstractNumId="96">
    <w:nsid w:val="29D2096A"/>
    <w:multiLevelType w:val="hybridMultilevel"/>
    <w:tmpl w:val="B254BC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29F25353"/>
    <w:multiLevelType w:val="hybridMultilevel"/>
    <w:tmpl w:val="D44E2C30"/>
    <w:lvl w:ilvl="0" w:tplc="73180216">
      <w:start w:val="5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68E7614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380A366A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DD0477C6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5E741B1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3A448D12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62E6AA7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D8EEA18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396EA91C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98">
    <w:nsid w:val="29FC64E2"/>
    <w:multiLevelType w:val="multilevel"/>
    <w:tmpl w:val="00BA57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1440"/>
      </w:pPr>
      <w:rPr>
        <w:rFonts w:hint="default"/>
      </w:rPr>
    </w:lvl>
  </w:abstractNum>
  <w:abstractNum w:abstractNumId="99">
    <w:nsid w:val="2A1C3FCA"/>
    <w:multiLevelType w:val="hybridMultilevel"/>
    <w:tmpl w:val="C62C4368"/>
    <w:lvl w:ilvl="0" w:tplc="627472E8">
      <w:start w:val="1"/>
      <w:numFmt w:val="decimal"/>
      <w:lvlText w:val="%1."/>
      <w:lvlJc w:val="left"/>
      <w:pPr>
        <w:ind w:left="61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88B00A">
      <w:start w:val="1"/>
      <w:numFmt w:val="lowerLetter"/>
      <w:lvlText w:val="(%2)"/>
      <w:lvlJc w:val="left"/>
      <w:pPr>
        <w:ind w:left="971" w:hanging="3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FC1C63BA">
      <w:start w:val="1"/>
      <w:numFmt w:val="lowerRoman"/>
      <w:lvlText w:val="%3."/>
      <w:lvlJc w:val="left"/>
      <w:pPr>
        <w:ind w:left="1211" w:hanging="38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4650F8C4">
      <w:numFmt w:val="bullet"/>
      <w:lvlText w:val="•"/>
      <w:lvlJc w:val="left"/>
      <w:pPr>
        <w:ind w:left="2285" w:hanging="387"/>
      </w:pPr>
      <w:rPr>
        <w:rFonts w:hint="default"/>
        <w:lang w:val="en-US" w:eastAsia="en-US" w:bidi="ar-SA"/>
      </w:rPr>
    </w:lvl>
    <w:lvl w:ilvl="4" w:tplc="0D1AFAB2">
      <w:numFmt w:val="bullet"/>
      <w:lvlText w:val="•"/>
      <w:lvlJc w:val="left"/>
      <w:pPr>
        <w:ind w:left="3350" w:hanging="387"/>
      </w:pPr>
      <w:rPr>
        <w:rFonts w:hint="default"/>
        <w:lang w:val="en-US" w:eastAsia="en-US" w:bidi="ar-SA"/>
      </w:rPr>
    </w:lvl>
    <w:lvl w:ilvl="5" w:tplc="1C5C51AC">
      <w:numFmt w:val="bullet"/>
      <w:lvlText w:val="•"/>
      <w:lvlJc w:val="left"/>
      <w:pPr>
        <w:ind w:left="4415" w:hanging="387"/>
      </w:pPr>
      <w:rPr>
        <w:rFonts w:hint="default"/>
        <w:lang w:val="en-US" w:eastAsia="en-US" w:bidi="ar-SA"/>
      </w:rPr>
    </w:lvl>
    <w:lvl w:ilvl="6" w:tplc="B1103350">
      <w:numFmt w:val="bullet"/>
      <w:lvlText w:val="•"/>
      <w:lvlJc w:val="left"/>
      <w:pPr>
        <w:ind w:left="5480" w:hanging="387"/>
      </w:pPr>
      <w:rPr>
        <w:rFonts w:hint="default"/>
        <w:lang w:val="en-US" w:eastAsia="en-US" w:bidi="ar-SA"/>
      </w:rPr>
    </w:lvl>
    <w:lvl w:ilvl="7" w:tplc="DB62BE82">
      <w:numFmt w:val="bullet"/>
      <w:lvlText w:val="•"/>
      <w:lvlJc w:val="left"/>
      <w:pPr>
        <w:ind w:left="6545" w:hanging="387"/>
      </w:pPr>
      <w:rPr>
        <w:rFonts w:hint="default"/>
        <w:lang w:val="en-US" w:eastAsia="en-US" w:bidi="ar-SA"/>
      </w:rPr>
    </w:lvl>
    <w:lvl w:ilvl="8" w:tplc="22625120">
      <w:numFmt w:val="bullet"/>
      <w:lvlText w:val="•"/>
      <w:lvlJc w:val="left"/>
      <w:pPr>
        <w:ind w:left="7610" w:hanging="387"/>
      </w:pPr>
      <w:rPr>
        <w:rFonts w:hint="default"/>
        <w:lang w:val="en-US" w:eastAsia="en-US" w:bidi="ar-SA"/>
      </w:rPr>
    </w:lvl>
  </w:abstractNum>
  <w:abstractNum w:abstractNumId="100">
    <w:nsid w:val="2A9A097C"/>
    <w:multiLevelType w:val="multilevel"/>
    <w:tmpl w:val="17789C6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8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01">
    <w:nsid w:val="2B56469A"/>
    <w:multiLevelType w:val="hybridMultilevel"/>
    <w:tmpl w:val="E8E436C2"/>
    <w:lvl w:ilvl="0" w:tplc="06706A5E">
      <w:start w:val="17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241223EE">
      <w:numFmt w:val="none"/>
      <w:lvlText w:val=""/>
      <w:lvlJc w:val="left"/>
      <w:pPr>
        <w:tabs>
          <w:tab w:val="num" w:pos="360"/>
        </w:tabs>
      </w:pPr>
    </w:lvl>
    <w:lvl w:ilvl="2" w:tplc="E51033A2">
      <w:numFmt w:val="none"/>
      <w:lvlText w:val=""/>
      <w:lvlJc w:val="left"/>
      <w:pPr>
        <w:tabs>
          <w:tab w:val="num" w:pos="360"/>
        </w:tabs>
      </w:pPr>
    </w:lvl>
    <w:lvl w:ilvl="3" w:tplc="2E6C4354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6CB2697A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C7A0D998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43AED16E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0408040E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CA8CECEA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02">
    <w:nsid w:val="2B841073"/>
    <w:multiLevelType w:val="hybridMultilevel"/>
    <w:tmpl w:val="9D123284"/>
    <w:lvl w:ilvl="0" w:tplc="645A5A84">
      <w:start w:val="1"/>
      <w:numFmt w:val="lowerLetter"/>
      <w:lvlText w:val="%1)"/>
      <w:lvlJc w:val="left"/>
      <w:pPr>
        <w:ind w:left="118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FD2FFD2">
      <w:start w:val="1"/>
      <w:numFmt w:val="lowerRoman"/>
      <w:lvlText w:val="%2."/>
      <w:lvlJc w:val="left"/>
      <w:pPr>
        <w:ind w:left="1451" w:hanging="272"/>
      </w:pPr>
      <w:rPr>
        <w:rFonts w:ascii="Arial MT" w:eastAsia="Arial MT" w:hAnsi="Arial MT" w:cs="Arial MT" w:hint="default"/>
        <w:spacing w:val="0"/>
        <w:w w:val="100"/>
        <w:sz w:val="21"/>
        <w:szCs w:val="21"/>
        <w:lang w:val="en-US" w:eastAsia="en-US" w:bidi="ar-SA"/>
      </w:rPr>
    </w:lvl>
    <w:lvl w:ilvl="2" w:tplc="E9E8E596">
      <w:numFmt w:val="bullet"/>
      <w:lvlText w:val="•"/>
      <w:lvlJc w:val="left"/>
      <w:pPr>
        <w:ind w:left="2383" w:hanging="272"/>
      </w:pPr>
      <w:rPr>
        <w:rFonts w:hint="default"/>
        <w:lang w:val="en-US" w:eastAsia="en-US" w:bidi="ar-SA"/>
      </w:rPr>
    </w:lvl>
    <w:lvl w:ilvl="3" w:tplc="606C8F74">
      <w:numFmt w:val="bullet"/>
      <w:lvlText w:val="•"/>
      <w:lvlJc w:val="left"/>
      <w:pPr>
        <w:ind w:left="3306" w:hanging="272"/>
      </w:pPr>
      <w:rPr>
        <w:rFonts w:hint="default"/>
        <w:lang w:val="en-US" w:eastAsia="en-US" w:bidi="ar-SA"/>
      </w:rPr>
    </w:lvl>
    <w:lvl w:ilvl="4" w:tplc="BC2C6662">
      <w:numFmt w:val="bullet"/>
      <w:lvlText w:val="•"/>
      <w:lvlJc w:val="left"/>
      <w:pPr>
        <w:ind w:left="4229" w:hanging="272"/>
      </w:pPr>
      <w:rPr>
        <w:rFonts w:hint="default"/>
        <w:lang w:val="en-US" w:eastAsia="en-US" w:bidi="ar-SA"/>
      </w:rPr>
    </w:lvl>
    <w:lvl w:ilvl="5" w:tplc="22B834F8">
      <w:numFmt w:val="bullet"/>
      <w:lvlText w:val="•"/>
      <w:lvlJc w:val="left"/>
      <w:pPr>
        <w:ind w:left="5152" w:hanging="272"/>
      </w:pPr>
      <w:rPr>
        <w:rFonts w:hint="default"/>
        <w:lang w:val="en-US" w:eastAsia="en-US" w:bidi="ar-SA"/>
      </w:rPr>
    </w:lvl>
    <w:lvl w:ilvl="6" w:tplc="6DD05ECE">
      <w:numFmt w:val="bullet"/>
      <w:lvlText w:val="•"/>
      <w:lvlJc w:val="left"/>
      <w:pPr>
        <w:ind w:left="6076" w:hanging="272"/>
      </w:pPr>
      <w:rPr>
        <w:rFonts w:hint="default"/>
        <w:lang w:val="en-US" w:eastAsia="en-US" w:bidi="ar-SA"/>
      </w:rPr>
    </w:lvl>
    <w:lvl w:ilvl="7" w:tplc="8FF077F4">
      <w:numFmt w:val="bullet"/>
      <w:lvlText w:val="•"/>
      <w:lvlJc w:val="left"/>
      <w:pPr>
        <w:ind w:left="6999" w:hanging="272"/>
      </w:pPr>
      <w:rPr>
        <w:rFonts w:hint="default"/>
        <w:lang w:val="en-US" w:eastAsia="en-US" w:bidi="ar-SA"/>
      </w:rPr>
    </w:lvl>
    <w:lvl w:ilvl="8" w:tplc="366C52AE">
      <w:numFmt w:val="bullet"/>
      <w:lvlText w:val="•"/>
      <w:lvlJc w:val="left"/>
      <w:pPr>
        <w:ind w:left="7922" w:hanging="272"/>
      </w:pPr>
      <w:rPr>
        <w:rFonts w:hint="default"/>
        <w:lang w:val="en-US" w:eastAsia="en-US" w:bidi="ar-SA"/>
      </w:rPr>
    </w:lvl>
  </w:abstractNum>
  <w:abstractNum w:abstractNumId="103">
    <w:nsid w:val="2CD40523"/>
    <w:multiLevelType w:val="hybridMultilevel"/>
    <w:tmpl w:val="3E28FE28"/>
    <w:lvl w:ilvl="0" w:tplc="3D7ADBB4">
      <w:start w:val="1"/>
      <w:numFmt w:val="lowerLetter"/>
      <w:lvlText w:val="(%1)"/>
      <w:lvlJc w:val="left"/>
      <w:pPr>
        <w:ind w:left="199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18" w:hanging="360"/>
      </w:pPr>
    </w:lvl>
    <w:lvl w:ilvl="2" w:tplc="0409001B">
      <w:start w:val="1"/>
      <w:numFmt w:val="lowerRoman"/>
      <w:lvlText w:val="%3."/>
      <w:lvlJc w:val="right"/>
      <w:pPr>
        <w:ind w:left="3438" w:hanging="180"/>
      </w:pPr>
    </w:lvl>
    <w:lvl w:ilvl="3" w:tplc="0409000F" w:tentative="1">
      <w:start w:val="1"/>
      <w:numFmt w:val="decimal"/>
      <w:lvlText w:val="%4."/>
      <w:lvlJc w:val="left"/>
      <w:pPr>
        <w:ind w:left="4158" w:hanging="360"/>
      </w:pPr>
    </w:lvl>
    <w:lvl w:ilvl="4" w:tplc="04090019" w:tentative="1">
      <w:start w:val="1"/>
      <w:numFmt w:val="lowerLetter"/>
      <w:lvlText w:val="%5."/>
      <w:lvlJc w:val="left"/>
      <w:pPr>
        <w:ind w:left="4878" w:hanging="360"/>
      </w:pPr>
    </w:lvl>
    <w:lvl w:ilvl="5" w:tplc="0409001B" w:tentative="1">
      <w:start w:val="1"/>
      <w:numFmt w:val="lowerRoman"/>
      <w:lvlText w:val="%6."/>
      <w:lvlJc w:val="right"/>
      <w:pPr>
        <w:ind w:left="5598" w:hanging="180"/>
      </w:pPr>
    </w:lvl>
    <w:lvl w:ilvl="6" w:tplc="0409000F" w:tentative="1">
      <w:start w:val="1"/>
      <w:numFmt w:val="decimal"/>
      <w:lvlText w:val="%7."/>
      <w:lvlJc w:val="left"/>
      <w:pPr>
        <w:ind w:left="6318" w:hanging="360"/>
      </w:pPr>
    </w:lvl>
    <w:lvl w:ilvl="7" w:tplc="04090019" w:tentative="1">
      <w:start w:val="1"/>
      <w:numFmt w:val="lowerLetter"/>
      <w:lvlText w:val="%8."/>
      <w:lvlJc w:val="left"/>
      <w:pPr>
        <w:ind w:left="7038" w:hanging="360"/>
      </w:pPr>
    </w:lvl>
    <w:lvl w:ilvl="8" w:tplc="0409001B" w:tentative="1">
      <w:start w:val="1"/>
      <w:numFmt w:val="lowerRoman"/>
      <w:lvlText w:val="%9."/>
      <w:lvlJc w:val="right"/>
      <w:pPr>
        <w:ind w:left="7758" w:hanging="180"/>
      </w:pPr>
    </w:lvl>
  </w:abstractNum>
  <w:abstractNum w:abstractNumId="104">
    <w:nsid w:val="2CEB6746"/>
    <w:multiLevelType w:val="hybridMultilevel"/>
    <w:tmpl w:val="387EA1F0"/>
    <w:lvl w:ilvl="0" w:tplc="8D243024">
      <w:start w:val="11"/>
      <w:numFmt w:val="lowerLetter"/>
      <w:lvlText w:val="%1."/>
      <w:lvlJc w:val="left"/>
      <w:pPr>
        <w:ind w:left="61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35" w:hanging="360"/>
      </w:pPr>
    </w:lvl>
    <w:lvl w:ilvl="2" w:tplc="0409001B">
      <w:start w:val="1"/>
      <w:numFmt w:val="lowerRoman"/>
      <w:lvlText w:val="%3."/>
      <w:lvlJc w:val="right"/>
      <w:pPr>
        <w:ind w:left="2055" w:hanging="180"/>
      </w:pPr>
    </w:lvl>
    <w:lvl w:ilvl="3" w:tplc="0409000F">
      <w:start w:val="1"/>
      <w:numFmt w:val="decimal"/>
      <w:lvlText w:val="%4."/>
      <w:lvlJc w:val="left"/>
      <w:pPr>
        <w:ind w:left="2775" w:hanging="360"/>
      </w:pPr>
    </w:lvl>
    <w:lvl w:ilvl="4" w:tplc="04090019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05">
    <w:nsid w:val="2E327FDD"/>
    <w:multiLevelType w:val="multilevel"/>
    <w:tmpl w:val="B0A6496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87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06">
    <w:nsid w:val="2F285098"/>
    <w:multiLevelType w:val="hybridMultilevel"/>
    <w:tmpl w:val="D8AA73DE"/>
    <w:lvl w:ilvl="0" w:tplc="780AA884">
      <w:start w:val="18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5CAEECD0">
      <w:numFmt w:val="none"/>
      <w:lvlText w:val=""/>
      <w:lvlJc w:val="left"/>
      <w:pPr>
        <w:tabs>
          <w:tab w:val="num" w:pos="360"/>
        </w:tabs>
      </w:pPr>
    </w:lvl>
    <w:lvl w:ilvl="2" w:tplc="A614CC1E">
      <w:numFmt w:val="none"/>
      <w:lvlText w:val=""/>
      <w:lvlJc w:val="left"/>
      <w:pPr>
        <w:tabs>
          <w:tab w:val="num" w:pos="360"/>
        </w:tabs>
      </w:pPr>
    </w:lvl>
    <w:lvl w:ilvl="3" w:tplc="3A482770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6336633C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63588B82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739C86A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E7A8A69E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AF749728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07">
    <w:nsid w:val="2F2E3359"/>
    <w:multiLevelType w:val="hybridMultilevel"/>
    <w:tmpl w:val="208AB6E0"/>
    <w:lvl w:ilvl="0" w:tplc="597C7E3C">
      <w:start w:val="1"/>
      <w:numFmt w:val="lowerRoman"/>
      <w:lvlText w:val="(%1)"/>
      <w:lvlJc w:val="left"/>
      <w:pPr>
        <w:ind w:left="1417" w:hanging="293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en-US" w:eastAsia="en-US" w:bidi="ar-SA"/>
      </w:rPr>
    </w:lvl>
    <w:lvl w:ilvl="1" w:tplc="6882B99C">
      <w:numFmt w:val="bullet"/>
      <w:lvlText w:val="•"/>
      <w:lvlJc w:val="left"/>
      <w:pPr>
        <w:ind w:left="2292" w:hanging="293"/>
      </w:pPr>
      <w:rPr>
        <w:rFonts w:hint="default"/>
        <w:lang w:val="en-US" w:eastAsia="en-US" w:bidi="ar-SA"/>
      </w:rPr>
    </w:lvl>
    <w:lvl w:ilvl="2" w:tplc="40C42AF6">
      <w:numFmt w:val="bullet"/>
      <w:lvlText w:val="•"/>
      <w:lvlJc w:val="left"/>
      <w:pPr>
        <w:ind w:left="3164" w:hanging="293"/>
      </w:pPr>
      <w:rPr>
        <w:rFonts w:hint="default"/>
        <w:lang w:val="en-US" w:eastAsia="en-US" w:bidi="ar-SA"/>
      </w:rPr>
    </w:lvl>
    <w:lvl w:ilvl="3" w:tplc="87CC233A">
      <w:numFmt w:val="bullet"/>
      <w:lvlText w:val="•"/>
      <w:lvlJc w:val="left"/>
      <w:pPr>
        <w:ind w:left="4036" w:hanging="293"/>
      </w:pPr>
      <w:rPr>
        <w:rFonts w:hint="default"/>
        <w:lang w:val="en-US" w:eastAsia="en-US" w:bidi="ar-SA"/>
      </w:rPr>
    </w:lvl>
    <w:lvl w:ilvl="4" w:tplc="C0C4BA3A">
      <w:numFmt w:val="bullet"/>
      <w:lvlText w:val="•"/>
      <w:lvlJc w:val="left"/>
      <w:pPr>
        <w:ind w:left="4908" w:hanging="293"/>
      </w:pPr>
      <w:rPr>
        <w:rFonts w:hint="default"/>
        <w:lang w:val="en-US" w:eastAsia="en-US" w:bidi="ar-SA"/>
      </w:rPr>
    </w:lvl>
    <w:lvl w:ilvl="5" w:tplc="BD14557C">
      <w:numFmt w:val="bullet"/>
      <w:lvlText w:val="•"/>
      <w:lvlJc w:val="left"/>
      <w:pPr>
        <w:ind w:left="5780" w:hanging="293"/>
      </w:pPr>
      <w:rPr>
        <w:rFonts w:hint="default"/>
        <w:lang w:val="en-US" w:eastAsia="en-US" w:bidi="ar-SA"/>
      </w:rPr>
    </w:lvl>
    <w:lvl w:ilvl="6" w:tplc="D8CA3EE6">
      <w:numFmt w:val="bullet"/>
      <w:lvlText w:val="•"/>
      <w:lvlJc w:val="left"/>
      <w:pPr>
        <w:ind w:left="6652" w:hanging="293"/>
      </w:pPr>
      <w:rPr>
        <w:rFonts w:hint="default"/>
        <w:lang w:val="en-US" w:eastAsia="en-US" w:bidi="ar-SA"/>
      </w:rPr>
    </w:lvl>
    <w:lvl w:ilvl="7" w:tplc="4CE8B412">
      <w:numFmt w:val="bullet"/>
      <w:lvlText w:val="•"/>
      <w:lvlJc w:val="left"/>
      <w:pPr>
        <w:ind w:left="7524" w:hanging="293"/>
      </w:pPr>
      <w:rPr>
        <w:rFonts w:hint="default"/>
        <w:lang w:val="en-US" w:eastAsia="en-US" w:bidi="ar-SA"/>
      </w:rPr>
    </w:lvl>
    <w:lvl w:ilvl="8" w:tplc="9B825AF6">
      <w:numFmt w:val="bullet"/>
      <w:lvlText w:val="•"/>
      <w:lvlJc w:val="left"/>
      <w:pPr>
        <w:ind w:left="8396" w:hanging="293"/>
      </w:pPr>
      <w:rPr>
        <w:rFonts w:hint="default"/>
        <w:lang w:val="en-US" w:eastAsia="en-US" w:bidi="ar-SA"/>
      </w:rPr>
    </w:lvl>
  </w:abstractNum>
  <w:abstractNum w:abstractNumId="108">
    <w:nsid w:val="2F5C1EB3"/>
    <w:multiLevelType w:val="hybridMultilevel"/>
    <w:tmpl w:val="7E006244"/>
    <w:lvl w:ilvl="0" w:tplc="34E0E324">
      <w:start w:val="1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03CCCC4">
      <w:numFmt w:val="none"/>
      <w:lvlText w:val=""/>
      <w:lvlJc w:val="left"/>
      <w:pPr>
        <w:tabs>
          <w:tab w:val="num" w:pos="360"/>
        </w:tabs>
      </w:pPr>
    </w:lvl>
    <w:lvl w:ilvl="2" w:tplc="07546EF2">
      <w:numFmt w:val="bullet"/>
      <w:lvlText w:val="•"/>
      <w:lvlJc w:val="left"/>
      <w:pPr>
        <w:ind w:left="2205" w:hanging="360"/>
      </w:pPr>
      <w:rPr>
        <w:rFonts w:hint="default"/>
        <w:lang w:val="en-US" w:eastAsia="en-US" w:bidi="ar-SA"/>
      </w:rPr>
    </w:lvl>
    <w:lvl w:ilvl="3" w:tplc="D21AA58C">
      <w:numFmt w:val="bullet"/>
      <w:lvlText w:val="•"/>
      <w:lvlJc w:val="left"/>
      <w:pPr>
        <w:ind w:left="3150" w:hanging="360"/>
      </w:pPr>
      <w:rPr>
        <w:rFonts w:hint="default"/>
        <w:lang w:val="en-US" w:eastAsia="en-US" w:bidi="ar-SA"/>
      </w:rPr>
    </w:lvl>
    <w:lvl w:ilvl="4" w:tplc="7C3EEAD8">
      <w:numFmt w:val="bullet"/>
      <w:lvlText w:val="•"/>
      <w:lvlJc w:val="left"/>
      <w:pPr>
        <w:ind w:left="4096" w:hanging="360"/>
      </w:pPr>
      <w:rPr>
        <w:rFonts w:hint="default"/>
        <w:lang w:val="en-US" w:eastAsia="en-US" w:bidi="ar-SA"/>
      </w:rPr>
    </w:lvl>
    <w:lvl w:ilvl="5" w:tplc="0AE8AEF8">
      <w:numFmt w:val="bullet"/>
      <w:lvlText w:val="•"/>
      <w:lvlJc w:val="left"/>
      <w:pPr>
        <w:ind w:left="5041" w:hanging="360"/>
      </w:pPr>
      <w:rPr>
        <w:rFonts w:hint="default"/>
        <w:lang w:val="en-US" w:eastAsia="en-US" w:bidi="ar-SA"/>
      </w:rPr>
    </w:lvl>
    <w:lvl w:ilvl="6" w:tplc="D186B53A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2B280264">
      <w:numFmt w:val="bullet"/>
      <w:lvlText w:val="•"/>
      <w:lvlJc w:val="left"/>
      <w:pPr>
        <w:ind w:left="6932" w:hanging="360"/>
      </w:pPr>
      <w:rPr>
        <w:rFonts w:hint="default"/>
        <w:lang w:val="en-US" w:eastAsia="en-US" w:bidi="ar-SA"/>
      </w:rPr>
    </w:lvl>
    <w:lvl w:ilvl="8" w:tplc="0B0075C8">
      <w:numFmt w:val="bullet"/>
      <w:lvlText w:val="•"/>
      <w:lvlJc w:val="left"/>
      <w:pPr>
        <w:ind w:left="7877" w:hanging="360"/>
      </w:pPr>
      <w:rPr>
        <w:rFonts w:hint="default"/>
        <w:lang w:val="en-US" w:eastAsia="en-US" w:bidi="ar-SA"/>
      </w:rPr>
    </w:lvl>
  </w:abstractNum>
  <w:abstractNum w:abstractNumId="109">
    <w:nsid w:val="2FC5420B"/>
    <w:multiLevelType w:val="multilevel"/>
    <w:tmpl w:val="18C6E5BA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0">
    <w:nsid w:val="30A72B57"/>
    <w:multiLevelType w:val="hybridMultilevel"/>
    <w:tmpl w:val="D62E2FFA"/>
    <w:lvl w:ilvl="0" w:tplc="C2C0E02E">
      <w:start w:val="7"/>
      <w:numFmt w:val="lowerLetter"/>
      <w:lvlText w:val="(%1)"/>
      <w:lvlJc w:val="left"/>
      <w:pPr>
        <w:ind w:left="11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30" w:hanging="360"/>
      </w:pPr>
    </w:lvl>
    <w:lvl w:ilvl="2" w:tplc="0409001B">
      <w:start w:val="1"/>
      <w:numFmt w:val="lowerRoman"/>
      <w:lvlText w:val="%3."/>
      <w:lvlJc w:val="right"/>
      <w:pPr>
        <w:ind w:left="2550" w:hanging="180"/>
      </w:pPr>
    </w:lvl>
    <w:lvl w:ilvl="3" w:tplc="0409000F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11">
    <w:nsid w:val="30CF295D"/>
    <w:multiLevelType w:val="hybridMultilevel"/>
    <w:tmpl w:val="35D0D2B2"/>
    <w:lvl w:ilvl="0" w:tplc="896ED5BA">
      <w:start w:val="1"/>
      <w:numFmt w:val="upperLetter"/>
      <w:lvlText w:val="(%1)"/>
      <w:lvlJc w:val="left"/>
      <w:pPr>
        <w:ind w:left="940" w:hanging="72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F94C8E5E">
      <w:numFmt w:val="bullet"/>
      <w:lvlText w:val="•"/>
      <w:lvlJc w:val="left"/>
      <w:pPr>
        <w:ind w:left="1820" w:hanging="720"/>
      </w:pPr>
      <w:rPr>
        <w:rFonts w:hint="default"/>
        <w:lang w:val="en-US" w:eastAsia="en-US" w:bidi="ar-SA"/>
      </w:rPr>
    </w:lvl>
    <w:lvl w:ilvl="2" w:tplc="369EA428">
      <w:numFmt w:val="bullet"/>
      <w:lvlText w:val="•"/>
      <w:lvlJc w:val="left"/>
      <w:pPr>
        <w:ind w:left="2700" w:hanging="720"/>
      </w:pPr>
      <w:rPr>
        <w:rFonts w:hint="default"/>
        <w:lang w:val="en-US" w:eastAsia="en-US" w:bidi="ar-SA"/>
      </w:rPr>
    </w:lvl>
    <w:lvl w:ilvl="3" w:tplc="06C28F84">
      <w:numFmt w:val="bullet"/>
      <w:lvlText w:val="•"/>
      <w:lvlJc w:val="left"/>
      <w:pPr>
        <w:ind w:left="3580" w:hanging="720"/>
      </w:pPr>
      <w:rPr>
        <w:rFonts w:hint="default"/>
        <w:lang w:val="en-US" w:eastAsia="en-US" w:bidi="ar-SA"/>
      </w:rPr>
    </w:lvl>
    <w:lvl w:ilvl="4" w:tplc="25C426E8">
      <w:numFmt w:val="bullet"/>
      <w:lvlText w:val="•"/>
      <w:lvlJc w:val="left"/>
      <w:pPr>
        <w:ind w:left="4460" w:hanging="720"/>
      </w:pPr>
      <w:rPr>
        <w:rFonts w:hint="default"/>
        <w:lang w:val="en-US" w:eastAsia="en-US" w:bidi="ar-SA"/>
      </w:rPr>
    </w:lvl>
    <w:lvl w:ilvl="5" w:tplc="1BEEC508">
      <w:numFmt w:val="bullet"/>
      <w:lvlText w:val="•"/>
      <w:lvlJc w:val="left"/>
      <w:pPr>
        <w:ind w:left="5340" w:hanging="720"/>
      </w:pPr>
      <w:rPr>
        <w:rFonts w:hint="default"/>
        <w:lang w:val="en-US" w:eastAsia="en-US" w:bidi="ar-SA"/>
      </w:rPr>
    </w:lvl>
    <w:lvl w:ilvl="6" w:tplc="73ACFA7E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5950A99A">
      <w:numFmt w:val="bullet"/>
      <w:lvlText w:val="•"/>
      <w:lvlJc w:val="left"/>
      <w:pPr>
        <w:ind w:left="7100" w:hanging="720"/>
      </w:pPr>
      <w:rPr>
        <w:rFonts w:hint="default"/>
        <w:lang w:val="en-US" w:eastAsia="en-US" w:bidi="ar-SA"/>
      </w:rPr>
    </w:lvl>
    <w:lvl w:ilvl="8" w:tplc="FCCE2F24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</w:abstractNum>
  <w:abstractNum w:abstractNumId="112">
    <w:nsid w:val="30FA2541"/>
    <w:multiLevelType w:val="multilevel"/>
    <w:tmpl w:val="E2B84D4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4"/>
      <w:numFmt w:val="decimal"/>
      <w:lvlText w:val="%1.%2"/>
      <w:lvlJc w:val="left"/>
      <w:pPr>
        <w:ind w:left="96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  <w:b/>
      </w:rPr>
    </w:lvl>
  </w:abstractNum>
  <w:abstractNum w:abstractNumId="113">
    <w:nsid w:val="32064FCF"/>
    <w:multiLevelType w:val="hybridMultilevel"/>
    <w:tmpl w:val="F9A49D12"/>
    <w:lvl w:ilvl="0" w:tplc="5246B44C">
      <w:start w:val="9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3AAE9F84">
      <w:numFmt w:val="none"/>
      <w:lvlText w:val=""/>
      <w:lvlJc w:val="left"/>
      <w:pPr>
        <w:tabs>
          <w:tab w:val="num" w:pos="360"/>
        </w:tabs>
      </w:pPr>
    </w:lvl>
    <w:lvl w:ilvl="2" w:tplc="2D4E81AE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97F8722E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D8E43C00">
      <w:numFmt w:val="bullet"/>
      <w:lvlText w:val="•"/>
      <w:lvlJc w:val="left"/>
      <w:pPr>
        <w:ind w:left="4282" w:hanging="360"/>
      </w:pPr>
      <w:rPr>
        <w:rFonts w:hint="default"/>
        <w:lang w:val="en-US" w:eastAsia="en-US" w:bidi="ar-SA"/>
      </w:rPr>
    </w:lvl>
    <w:lvl w:ilvl="5" w:tplc="265CE67E">
      <w:numFmt w:val="bullet"/>
      <w:lvlText w:val="•"/>
      <w:lvlJc w:val="left"/>
      <w:pPr>
        <w:ind w:left="5197" w:hanging="360"/>
      </w:pPr>
      <w:rPr>
        <w:rFonts w:hint="default"/>
        <w:lang w:val="en-US" w:eastAsia="en-US" w:bidi="ar-SA"/>
      </w:rPr>
    </w:lvl>
    <w:lvl w:ilvl="6" w:tplc="28D0373E">
      <w:numFmt w:val="bullet"/>
      <w:lvlText w:val="•"/>
      <w:lvlJc w:val="left"/>
      <w:pPr>
        <w:ind w:left="6111" w:hanging="360"/>
      </w:pPr>
      <w:rPr>
        <w:rFonts w:hint="default"/>
        <w:lang w:val="en-US" w:eastAsia="en-US" w:bidi="ar-SA"/>
      </w:rPr>
    </w:lvl>
    <w:lvl w:ilvl="7" w:tplc="C3761160">
      <w:numFmt w:val="bullet"/>
      <w:lvlText w:val="•"/>
      <w:lvlJc w:val="left"/>
      <w:pPr>
        <w:ind w:left="7025" w:hanging="360"/>
      </w:pPr>
      <w:rPr>
        <w:rFonts w:hint="default"/>
        <w:lang w:val="en-US" w:eastAsia="en-US" w:bidi="ar-SA"/>
      </w:rPr>
    </w:lvl>
    <w:lvl w:ilvl="8" w:tplc="15BC15A6">
      <w:numFmt w:val="bullet"/>
      <w:lvlText w:val="•"/>
      <w:lvlJc w:val="left"/>
      <w:pPr>
        <w:ind w:left="7940" w:hanging="360"/>
      </w:pPr>
      <w:rPr>
        <w:rFonts w:hint="default"/>
        <w:lang w:val="en-US" w:eastAsia="en-US" w:bidi="ar-SA"/>
      </w:rPr>
    </w:lvl>
  </w:abstractNum>
  <w:abstractNum w:abstractNumId="114">
    <w:nsid w:val="325653C0"/>
    <w:multiLevelType w:val="hybridMultilevel"/>
    <w:tmpl w:val="C23ABCCA"/>
    <w:lvl w:ilvl="0" w:tplc="34AC265C">
      <w:start w:val="1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FF8922C">
      <w:numFmt w:val="none"/>
      <w:lvlText w:val=""/>
      <w:lvlJc w:val="left"/>
      <w:pPr>
        <w:tabs>
          <w:tab w:val="num" w:pos="360"/>
        </w:tabs>
      </w:pPr>
    </w:lvl>
    <w:lvl w:ilvl="2" w:tplc="4CACC2CA">
      <w:numFmt w:val="none"/>
      <w:lvlText w:val=""/>
      <w:lvlJc w:val="left"/>
      <w:pPr>
        <w:tabs>
          <w:tab w:val="num" w:pos="360"/>
        </w:tabs>
      </w:pPr>
    </w:lvl>
    <w:lvl w:ilvl="3" w:tplc="4C9448E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C82A846C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C186E9A0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4D8A3C4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9752D48A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56042DCA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15">
    <w:nsid w:val="32900BC4"/>
    <w:multiLevelType w:val="hybridMultilevel"/>
    <w:tmpl w:val="F9F6F5FA"/>
    <w:lvl w:ilvl="0" w:tplc="2E68B74E">
      <w:start w:val="1"/>
      <w:numFmt w:val="upperRoman"/>
      <w:lvlText w:val="%1."/>
      <w:lvlJc w:val="left"/>
      <w:pPr>
        <w:ind w:left="887" w:hanging="42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D016602C">
      <w:start w:val="1"/>
      <w:numFmt w:val="lowerLetter"/>
      <w:lvlText w:val="%2)"/>
      <w:lvlJc w:val="left"/>
      <w:pPr>
        <w:ind w:left="1703" w:hanging="425"/>
      </w:pPr>
      <w:rPr>
        <w:rFonts w:hint="default"/>
        <w:w w:val="100"/>
        <w:lang w:val="en-US" w:eastAsia="en-US" w:bidi="ar-SA"/>
      </w:rPr>
    </w:lvl>
    <w:lvl w:ilvl="2" w:tplc="D15AFD8E">
      <w:start w:val="1"/>
      <w:numFmt w:val="lowerRoman"/>
      <w:lvlText w:val="(%3)"/>
      <w:lvlJc w:val="left"/>
      <w:pPr>
        <w:ind w:left="1811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FF06206A">
      <w:numFmt w:val="bullet"/>
      <w:lvlText w:val="•"/>
      <w:lvlJc w:val="left"/>
      <w:pPr>
        <w:ind w:left="1520" w:hanging="425"/>
      </w:pPr>
      <w:rPr>
        <w:rFonts w:hint="default"/>
        <w:lang w:val="en-US" w:eastAsia="en-US" w:bidi="ar-SA"/>
      </w:rPr>
    </w:lvl>
    <w:lvl w:ilvl="4" w:tplc="E82C9BD4">
      <w:numFmt w:val="bullet"/>
      <w:lvlText w:val="•"/>
      <w:lvlJc w:val="left"/>
      <w:pPr>
        <w:ind w:left="1540" w:hanging="425"/>
      </w:pPr>
      <w:rPr>
        <w:rFonts w:hint="default"/>
        <w:lang w:val="en-US" w:eastAsia="en-US" w:bidi="ar-SA"/>
      </w:rPr>
    </w:lvl>
    <w:lvl w:ilvl="5" w:tplc="83409566">
      <w:numFmt w:val="bullet"/>
      <w:lvlText w:val="•"/>
      <w:lvlJc w:val="left"/>
      <w:pPr>
        <w:ind w:left="1560" w:hanging="425"/>
      </w:pPr>
      <w:rPr>
        <w:rFonts w:hint="default"/>
        <w:lang w:val="en-US" w:eastAsia="en-US" w:bidi="ar-SA"/>
      </w:rPr>
    </w:lvl>
    <w:lvl w:ilvl="6" w:tplc="DDF6D34A">
      <w:numFmt w:val="bullet"/>
      <w:lvlText w:val="•"/>
      <w:lvlJc w:val="left"/>
      <w:pPr>
        <w:ind w:left="1660" w:hanging="425"/>
      </w:pPr>
      <w:rPr>
        <w:rFonts w:hint="default"/>
        <w:lang w:val="en-US" w:eastAsia="en-US" w:bidi="ar-SA"/>
      </w:rPr>
    </w:lvl>
    <w:lvl w:ilvl="7" w:tplc="34806546">
      <w:numFmt w:val="bullet"/>
      <w:lvlText w:val="•"/>
      <w:lvlJc w:val="left"/>
      <w:pPr>
        <w:ind w:left="1700" w:hanging="425"/>
      </w:pPr>
      <w:rPr>
        <w:rFonts w:hint="default"/>
        <w:lang w:val="en-US" w:eastAsia="en-US" w:bidi="ar-SA"/>
      </w:rPr>
    </w:lvl>
    <w:lvl w:ilvl="8" w:tplc="9A1ED74A">
      <w:numFmt w:val="bullet"/>
      <w:lvlText w:val="•"/>
      <w:lvlJc w:val="left"/>
      <w:pPr>
        <w:ind w:left="1820" w:hanging="425"/>
      </w:pPr>
      <w:rPr>
        <w:rFonts w:hint="default"/>
        <w:lang w:val="en-US" w:eastAsia="en-US" w:bidi="ar-SA"/>
      </w:rPr>
    </w:lvl>
  </w:abstractNum>
  <w:abstractNum w:abstractNumId="116">
    <w:nsid w:val="32DE215B"/>
    <w:multiLevelType w:val="hybridMultilevel"/>
    <w:tmpl w:val="8D58CFC6"/>
    <w:lvl w:ilvl="0" w:tplc="6BFE5E14">
      <w:start w:val="1"/>
      <w:numFmt w:val="lowerLetter"/>
      <w:lvlText w:val="(%1)"/>
      <w:lvlJc w:val="left"/>
      <w:pPr>
        <w:ind w:left="2482" w:hanging="716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DE03660">
      <w:numFmt w:val="bullet"/>
      <w:lvlText w:val="•"/>
      <w:lvlJc w:val="left"/>
      <w:pPr>
        <w:ind w:left="3292" w:hanging="716"/>
      </w:pPr>
      <w:rPr>
        <w:rFonts w:hint="default"/>
        <w:lang w:val="en-US" w:eastAsia="en-US" w:bidi="ar-SA"/>
      </w:rPr>
    </w:lvl>
    <w:lvl w:ilvl="2" w:tplc="810E56BE">
      <w:numFmt w:val="bullet"/>
      <w:lvlText w:val="•"/>
      <w:lvlJc w:val="left"/>
      <w:pPr>
        <w:ind w:left="4104" w:hanging="716"/>
      </w:pPr>
      <w:rPr>
        <w:rFonts w:hint="default"/>
        <w:lang w:val="en-US" w:eastAsia="en-US" w:bidi="ar-SA"/>
      </w:rPr>
    </w:lvl>
    <w:lvl w:ilvl="3" w:tplc="1E727EC0">
      <w:numFmt w:val="bullet"/>
      <w:lvlText w:val="•"/>
      <w:lvlJc w:val="left"/>
      <w:pPr>
        <w:ind w:left="4916" w:hanging="716"/>
      </w:pPr>
      <w:rPr>
        <w:rFonts w:hint="default"/>
        <w:lang w:val="en-US" w:eastAsia="en-US" w:bidi="ar-SA"/>
      </w:rPr>
    </w:lvl>
    <w:lvl w:ilvl="4" w:tplc="24F66FDA">
      <w:numFmt w:val="bullet"/>
      <w:lvlText w:val="•"/>
      <w:lvlJc w:val="left"/>
      <w:pPr>
        <w:ind w:left="5728" w:hanging="716"/>
      </w:pPr>
      <w:rPr>
        <w:rFonts w:hint="default"/>
        <w:lang w:val="en-US" w:eastAsia="en-US" w:bidi="ar-SA"/>
      </w:rPr>
    </w:lvl>
    <w:lvl w:ilvl="5" w:tplc="9E62B58C">
      <w:numFmt w:val="bullet"/>
      <w:lvlText w:val="•"/>
      <w:lvlJc w:val="left"/>
      <w:pPr>
        <w:ind w:left="6540" w:hanging="716"/>
      </w:pPr>
      <w:rPr>
        <w:rFonts w:hint="default"/>
        <w:lang w:val="en-US" w:eastAsia="en-US" w:bidi="ar-SA"/>
      </w:rPr>
    </w:lvl>
    <w:lvl w:ilvl="6" w:tplc="43C44B48">
      <w:numFmt w:val="bullet"/>
      <w:lvlText w:val="•"/>
      <w:lvlJc w:val="left"/>
      <w:pPr>
        <w:ind w:left="7352" w:hanging="716"/>
      </w:pPr>
      <w:rPr>
        <w:rFonts w:hint="default"/>
        <w:lang w:val="en-US" w:eastAsia="en-US" w:bidi="ar-SA"/>
      </w:rPr>
    </w:lvl>
    <w:lvl w:ilvl="7" w:tplc="621C479A">
      <w:numFmt w:val="bullet"/>
      <w:lvlText w:val="•"/>
      <w:lvlJc w:val="left"/>
      <w:pPr>
        <w:ind w:left="8164" w:hanging="716"/>
      </w:pPr>
      <w:rPr>
        <w:rFonts w:hint="default"/>
        <w:lang w:val="en-US" w:eastAsia="en-US" w:bidi="ar-SA"/>
      </w:rPr>
    </w:lvl>
    <w:lvl w:ilvl="8" w:tplc="62C48626">
      <w:numFmt w:val="bullet"/>
      <w:lvlText w:val="•"/>
      <w:lvlJc w:val="left"/>
      <w:pPr>
        <w:ind w:left="8976" w:hanging="716"/>
      </w:pPr>
      <w:rPr>
        <w:rFonts w:hint="default"/>
        <w:lang w:val="en-US" w:eastAsia="en-US" w:bidi="ar-SA"/>
      </w:rPr>
    </w:lvl>
  </w:abstractNum>
  <w:abstractNum w:abstractNumId="117">
    <w:nsid w:val="335C7D09"/>
    <w:multiLevelType w:val="multilevel"/>
    <w:tmpl w:val="3C4A5BD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8">
    <w:nsid w:val="34B427C2"/>
    <w:multiLevelType w:val="hybridMultilevel"/>
    <w:tmpl w:val="0DFE28DE"/>
    <w:lvl w:ilvl="0" w:tplc="450A1BEC">
      <w:start w:val="1"/>
      <w:numFmt w:val="decimal"/>
      <w:lvlText w:val="%1."/>
      <w:lvlJc w:val="left"/>
      <w:pPr>
        <w:ind w:left="462" w:hanging="36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FA4B386">
      <w:numFmt w:val="bullet"/>
      <w:lvlText w:val="•"/>
      <w:lvlJc w:val="left"/>
      <w:pPr>
        <w:ind w:left="1448" w:hanging="363"/>
      </w:pPr>
      <w:rPr>
        <w:rFonts w:hint="default"/>
        <w:lang w:val="en-US" w:eastAsia="en-US" w:bidi="ar-SA"/>
      </w:rPr>
    </w:lvl>
    <w:lvl w:ilvl="2" w:tplc="C6B6BC2E">
      <w:numFmt w:val="bullet"/>
      <w:lvlText w:val="•"/>
      <w:lvlJc w:val="left"/>
      <w:pPr>
        <w:ind w:left="2436" w:hanging="363"/>
      </w:pPr>
      <w:rPr>
        <w:rFonts w:hint="default"/>
        <w:lang w:val="en-US" w:eastAsia="en-US" w:bidi="ar-SA"/>
      </w:rPr>
    </w:lvl>
    <w:lvl w:ilvl="3" w:tplc="E716D19E">
      <w:numFmt w:val="bullet"/>
      <w:lvlText w:val="•"/>
      <w:lvlJc w:val="left"/>
      <w:pPr>
        <w:ind w:left="3424" w:hanging="363"/>
      </w:pPr>
      <w:rPr>
        <w:rFonts w:hint="default"/>
        <w:lang w:val="en-US" w:eastAsia="en-US" w:bidi="ar-SA"/>
      </w:rPr>
    </w:lvl>
    <w:lvl w:ilvl="4" w:tplc="126E6248">
      <w:numFmt w:val="bullet"/>
      <w:lvlText w:val="•"/>
      <w:lvlJc w:val="left"/>
      <w:pPr>
        <w:ind w:left="4412" w:hanging="363"/>
      </w:pPr>
      <w:rPr>
        <w:rFonts w:hint="default"/>
        <w:lang w:val="en-US" w:eastAsia="en-US" w:bidi="ar-SA"/>
      </w:rPr>
    </w:lvl>
    <w:lvl w:ilvl="5" w:tplc="002E4AD4">
      <w:numFmt w:val="bullet"/>
      <w:lvlText w:val="•"/>
      <w:lvlJc w:val="left"/>
      <w:pPr>
        <w:ind w:left="5400" w:hanging="363"/>
      </w:pPr>
      <w:rPr>
        <w:rFonts w:hint="default"/>
        <w:lang w:val="en-US" w:eastAsia="en-US" w:bidi="ar-SA"/>
      </w:rPr>
    </w:lvl>
    <w:lvl w:ilvl="6" w:tplc="39004770">
      <w:numFmt w:val="bullet"/>
      <w:lvlText w:val="•"/>
      <w:lvlJc w:val="left"/>
      <w:pPr>
        <w:ind w:left="6388" w:hanging="363"/>
      </w:pPr>
      <w:rPr>
        <w:rFonts w:hint="default"/>
        <w:lang w:val="en-US" w:eastAsia="en-US" w:bidi="ar-SA"/>
      </w:rPr>
    </w:lvl>
    <w:lvl w:ilvl="7" w:tplc="0F741560">
      <w:numFmt w:val="bullet"/>
      <w:lvlText w:val="•"/>
      <w:lvlJc w:val="left"/>
      <w:pPr>
        <w:ind w:left="7376" w:hanging="363"/>
      </w:pPr>
      <w:rPr>
        <w:rFonts w:hint="default"/>
        <w:lang w:val="en-US" w:eastAsia="en-US" w:bidi="ar-SA"/>
      </w:rPr>
    </w:lvl>
    <w:lvl w:ilvl="8" w:tplc="5B52BE96">
      <w:numFmt w:val="bullet"/>
      <w:lvlText w:val="•"/>
      <w:lvlJc w:val="left"/>
      <w:pPr>
        <w:ind w:left="8364" w:hanging="363"/>
      </w:pPr>
      <w:rPr>
        <w:rFonts w:hint="default"/>
        <w:lang w:val="en-US" w:eastAsia="en-US" w:bidi="ar-SA"/>
      </w:rPr>
    </w:lvl>
  </w:abstractNum>
  <w:abstractNum w:abstractNumId="119">
    <w:nsid w:val="34C10EDE"/>
    <w:multiLevelType w:val="hybridMultilevel"/>
    <w:tmpl w:val="321A5C92"/>
    <w:lvl w:ilvl="0" w:tplc="C35E85D0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B48D6B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DE32D392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08727980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ADC264F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6E3EDF7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60040792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E1647F6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F5DA5C2A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20">
    <w:nsid w:val="36995743"/>
    <w:multiLevelType w:val="hybridMultilevel"/>
    <w:tmpl w:val="E0EEACAA"/>
    <w:lvl w:ilvl="0" w:tplc="93EEAB4C">
      <w:start w:val="1"/>
      <w:numFmt w:val="lowerRoman"/>
      <w:lvlText w:val="(%1)"/>
      <w:lvlJc w:val="left"/>
      <w:pPr>
        <w:ind w:left="1594" w:hanging="1023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FCA6FAE0">
      <w:numFmt w:val="bullet"/>
      <w:lvlText w:val="•"/>
      <w:lvlJc w:val="left"/>
      <w:pPr>
        <w:ind w:left="2454" w:hanging="1023"/>
      </w:pPr>
      <w:rPr>
        <w:rFonts w:hint="default"/>
        <w:lang w:val="en-US" w:eastAsia="en-US" w:bidi="ar-SA"/>
      </w:rPr>
    </w:lvl>
    <w:lvl w:ilvl="2" w:tplc="158E4704">
      <w:numFmt w:val="bullet"/>
      <w:lvlText w:val="•"/>
      <w:lvlJc w:val="left"/>
      <w:pPr>
        <w:ind w:left="3308" w:hanging="1023"/>
      </w:pPr>
      <w:rPr>
        <w:rFonts w:hint="default"/>
        <w:lang w:val="en-US" w:eastAsia="en-US" w:bidi="ar-SA"/>
      </w:rPr>
    </w:lvl>
    <w:lvl w:ilvl="3" w:tplc="BCF2FFA6">
      <w:numFmt w:val="bullet"/>
      <w:lvlText w:val="•"/>
      <w:lvlJc w:val="left"/>
      <w:pPr>
        <w:ind w:left="4162" w:hanging="1023"/>
      </w:pPr>
      <w:rPr>
        <w:rFonts w:hint="default"/>
        <w:lang w:val="en-US" w:eastAsia="en-US" w:bidi="ar-SA"/>
      </w:rPr>
    </w:lvl>
    <w:lvl w:ilvl="4" w:tplc="34EA4B1A">
      <w:numFmt w:val="bullet"/>
      <w:lvlText w:val="•"/>
      <w:lvlJc w:val="left"/>
      <w:pPr>
        <w:ind w:left="5016" w:hanging="1023"/>
      </w:pPr>
      <w:rPr>
        <w:rFonts w:hint="default"/>
        <w:lang w:val="en-US" w:eastAsia="en-US" w:bidi="ar-SA"/>
      </w:rPr>
    </w:lvl>
    <w:lvl w:ilvl="5" w:tplc="8188B0BA">
      <w:numFmt w:val="bullet"/>
      <w:lvlText w:val="•"/>
      <w:lvlJc w:val="left"/>
      <w:pPr>
        <w:ind w:left="5870" w:hanging="1023"/>
      </w:pPr>
      <w:rPr>
        <w:rFonts w:hint="default"/>
        <w:lang w:val="en-US" w:eastAsia="en-US" w:bidi="ar-SA"/>
      </w:rPr>
    </w:lvl>
    <w:lvl w:ilvl="6" w:tplc="5F2A2156">
      <w:numFmt w:val="bullet"/>
      <w:lvlText w:val="•"/>
      <w:lvlJc w:val="left"/>
      <w:pPr>
        <w:ind w:left="6724" w:hanging="1023"/>
      </w:pPr>
      <w:rPr>
        <w:rFonts w:hint="default"/>
        <w:lang w:val="en-US" w:eastAsia="en-US" w:bidi="ar-SA"/>
      </w:rPr>
    </w:lvl>
    <w:lvl w:ilvl="7" w:tplc="67A2137E">
      <w:numFmt w:val="bullet"/>
      <w:lvlText w:val="•"/>
      <w:lvlJc w:val="left"/>
      <w:pPr>
        <w:ind w:left="7578" w:hanging="1023"/>
      </w:pPr>
      <w:rPr>
        <w:rFonts w:hint="default"/>
        <w:lang w:val="en-US" w:eastAsia="en-US" w:bidi="ar-SA"/>
      </w:rPr>
    </w:lvl>
    <w:lvl w:ilvl="8" w:tplc="3A7E540E">
      <w:numFmt w:val="bullet"/>
      <w:lvlText w:val="•"/>
      <w:lvlJc w:val="left"/>
      <w:pPr>
        <w:ind w:left="8432" w:hanging="1023"/>
      </w:pPr>
      <w:rPr>
        <w:rFonts w:hint="default"/>
        <w:lang w:val="en-US" w:eastAsia="en-US" w:bidi="ar-SA"/>
      </w:rPr>
    </w:lvl>
  </w:abstractNum>
  <w:abstractNum w:abstractNumId="121">
    <w:nsid w:val="369F1EC9"/>
    <w:multiLevelType w:val="hybridMultilevel"/>
    <w:tmpl w:val="C6924580"/>
    <w:lvl w:ilvl="0" w:tplc="E4369E8C">
      <w:start w:val="1"/>
      <w:numFmt w:val="lowerLetter"/>
      <w:lvlText w:val="%1)"/>
      <w:lvlJc w:val="left"/>
      <w:pPr>
        <w:ind w:left="5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90" w:hanging="360"/>
      </w:pPr>
    </w:lvl>
    <w:lvl w:ilvl="2" w:tplc="0409001B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22">
    <w:nsid w:val="36CA329A"/>
    <w:multiLevelType w:val="multilevel"/>
    <w:tmpl w:val="EC58B28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3">
    <w:nsid w:val="36CC5E61"/>
    <w:multiLevelType w:val="hybridMultilevel"/>
    <w:tmpl w:val="F3A0F042"/>
    <w:lvl w:ilvl="0" w:tplc="9B188AD8">
      <w:start w:val="1"/>
      <w:numFmt w:val="lowerLetter"/>
      <w:lvlText w:val="%1)"/>
      <w:lvlJc w:val="left"/>
      <w:pPr>
        <w:ind w:left="1072" w:hanging="36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F6F009E2">
      <w:start w:val="2"/>
      <w:numFmt w:val="lowerLetter"/>
      <w:lvlText w:val="%2)"/>
      <w:lvlJc w:val="left"/>
      <w:pPr>
        <w:ind w:left="1650" w:hanging="36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2" w:tplc="8C308B80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3BB64098">
      <w:numFmt w:val="bullet"/>
      <w:lvlText w:val="•"/>
      <w:lvlJc w:val="left"/>
      <w:pPr>
        <w:ind w:left="3461" w:hanging="360"/>
      </w:pPr>
      <w:rPr>
        <w:rFonts w:hint="default"/>
        <w:lang w:val="en-US" w:eastAsia="en-US" w:bidi="ar-SA"/>
      </w:rPr>
    </w:lvl>
    <w:lvl w:ilvl="4" w:tplc="707E20DA">
      <w:numFmt w:val="bullet"/>
      <w:lvlText w:val="•"/>
      <w:lvlJc w:val="left"/>
      <w:pPr>
        <w:ind w:left="4362" w:hanging="360"/>
      </w:pPr>
      <w:rPr>
        <w:rFonts w:hint="default"/>
        <w:lang w:val="en-US" w:eastAsia="en-US" w:bidi="ar-SA"/>
      </w:rPr>
    </w:lvl>
    <w:lvl w:ilvl="5" w:tplc="C1E2781A">
      <w:numFmt w:val="bullet"/>
      <w:lvlText w:val="•"/>
      <w:lvlJc w:val="left"/>
      <w:pPr>
        <w:ind w:left="5263" w:hanging="360"/>
      </w:pPr>
      <w:rPr>
        <w:rFonts w:hint="default"/>
        <w:lang w:val="en-US" w:eastAsia="en-US" w:bidi="ar-SA"/>
      </w:rPr>
    </w:lvl>
    <w:lvl w:ilvl="6" w:tplc="23E8DBC8">
      <w:numFmt w:val="bullet"/>
      <w:lvlText w:val="•"/>
      <w:lvlJc w:val="left"/>
      <w:pPr>
        <w:ind w:left="6164" w:hanging="360"/>
      </w:pPr>
      <w:rPr>
        <w:rFonts w:hint="default"/>
        <w:lang w:val="en-US" w:eastAsia="en-US" w:bidi="ar-SA"/>
      </w:rPr>
    </w:lvl>
    <w:lvl w:ilvl="7" w:tplc="28BADF40">
      <w:numFmt w:val="bullet"/>
      <w:lvlText w:val="•"/>
      <w:lvlJc w:val="left"/>
      <w:pPr>
        <w:ind w:left="7065" w:hanging="360"/>
      </w:pPr>
      <w:rPr>
        <w:rFonts w:hint="default"/>
        <w:lang w:val="en-US" w:eastAsia="en-US" w:bidi="ar-SA"/>
      </w:rPr>
    </w:lvl>
    <w:lvl w:ilvl="8" w:tplc="48069DBC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ar-SA"/>
      </w:rPr>
    </w:lvl>
  </w:abstractNum>
  <w:abstractNum w:abstractNumId="124">
    <w:nsid w:val="372D7AA0"/>
    <w:multiLevelType w:val="hybridMultilevel"/>
    <w:tmpl w:val="7A3A7036"/>
    <w:lvl w:ilvl="0" w:tplc="2458B238">
      <w:start w:val="7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80327A7C">
      <w:numFmt w:val="none"/>
      <w:lvlText w:val=""/>
      <w:lvlJc w:val="left"/>
      <w:pPr>
        <w:tabs>
          <w:tab w:val="num" w:pos="360"/>
        </w:tabs>
      </w:pPr>
    </w:lvl>
    <w:lvl w:ilvl="2" w:tplc="7326D9A8">
      <w:start w:val="1"/>
      <w:numFmt w:val="lowerLetter"/>
      <w:lvlText w:val="(%3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8FF2AF74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72AEE488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C226B99C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29E46A26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D20A63EC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D3225AE8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25">
    <w:nsid w:val="37F14C85"/>
    <w:multiLevelType w:val="hybridMultilevel"/>
    <w:tmpl w:val="8C5E8914"/>
    <w:lvl w:ilvl="0" w:tplc="58308726">
      <w:start w:val="1"/>
      <w:numFmt w:val="upperLetter"/>
      <w:lvlText w:val="(%1)"/>
      <w:lvlJc w:val="left"/>
      <w:pPr>
        <w:ind w:left="1652" w:hanging="36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3592A9FC">
      <w:start w:val="1"/>
      <w:numFmt w:val="lowerRoman"/>
      <w:lvlText w:val="%2)"/>
      <w:lvlJc w:val="left"/>
      <w:pPr>
        <w:ind w:left="1964" w:hanging="188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en-US" w:eastAsia="en-US" w:bidi="ar-SA"/>
      </w:rPr>
    </w:lvl>
    <w:lvl w:ilvl="2" w:tplc="BCE66A18">
      <w:numFmt w:val="bullet"/>
      <w:lvlText w:val=""/>
      <w:lvlJc w:val="left"/>
      <w:pPr>
        <w:ind w:left="2334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8E444624">
      <w:numFmt w:val="bullet"/>
      <w:lvlText w:val="•"/>
      <w:lvlJc w:val="left"/>
      <w:pPr>
        <w:ind w:left="3315" w:hanging="361"/>
      </w:pPr>
      <w:rPr>
        <w:rFonts w:hint="default"/>
        <w:lang w:val="en-US" w:eastAsia="en-US" w:bidi="ar-SA"/>
      </w:rPr>
    </w:lvl>
    <w:lvl w:ilvl="4" w:tplc="4D10EE7E">
      <w:numFmt w:val="bullet"/>
      <w:lvlText w:val="•"/>
      <w:lvlJc w:val="left"/>
      <w:pPr>
        <w:ind w:left="4290" w:hanging="361"/>
      </w:pPr>
      <w:rPr>
        <w:rFonts w:hint="default"/>
        <w:lang w:val="en-US" w:eastAsia="en-US" w:bidi="ar-SA"/>
      </w:rPr>
    </w:lvl>
    <w:lvl w:ilvl="5" w:tplc="DE60A1E8">
      <w:numFmt w:val="bullet"/>
      <w:lvlText w:val="•"/>
      <w:lvlJc w:val="left"/>
      <w:pPr>
        <w:ind w:left="5265" w:hanging="361"/>
      </w:pPr>
      <w:rPr>
        <w:rFonts w:hint="default"/>
        <w:lang w:val="en-US" w:eastAsia="en-US" w:bidi="ar-SA"/>
      </w:rPr>
    </w:lvl>
    <w:lvl w:ilvl="6" w:tplc="CC46167A">
      <w:numFmt w:val="bullet"/>
      <w:lvlText w:val="•"/>
      <w:lvlJc w:val="left"/>
      <w:pPr>
        <w:ind w:left="6240" w:hanging="361"/>
      </w:pPr>
      <w:rPr>
        <w:rFonts w:hint="default"/>
        <w:lang w:val="en-US" w:eastAsia="en-US" w:bidi="ar-SA"/>
      </w:rPr>
    </w:lvl>
    <w:lvl w:ilvl="7" w:tplc="9768E96A">
      <w:numFmt w:val="bullet"/>
      <w:lvlText w:val="•"/>
      <w:lvlJc w:val="left"/>
      <w:pPr>
        <w:ind w:left="7215" w:hanging="361"/>
      </w:pPr>
      <w:rPr>
        <w:rFonts w:hint="default"/>
        <w:lang w:val="en-US" w:eastAsia="en-US" w:bidi="ar-SA"/>
      </w:rPr>
    </w:lvl>
    <w:lvl w:ilvl="8" w:tplc="1FAE9C14">
      <w:numFmt w:val="bullet"/>
      <w:lvlText w:val="•"/>
      <w:lvlJc w:val="left"/>
      <w:pPr>
        <w:ind w:left="8190" w:hanging="361"/>
      </w:pPr>
      <w:rPr>
        <w:rFonts w:hint="default"/>
        <w:lang w:val="en-US" w:eastAsia="en-US" w:bidi="ar-SA"/>
      </w:rPr>
    </w:lvl>
  </w:abstractNum>
  <w:abstractNum w:abstractNumId="126">
    <w:nsid w:val="38D45C6C"/>
    <w:multiLevelType w:val="hybridMultilevel"/>
    <w:tmpl w:val="E0B0758E"/>
    <w:lvl w:ilvl="0" w:tplc="6A28F02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354DE2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E80CAB9E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7704585E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60807974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806DCF2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C5FCDECE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352EA40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20B06C76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27">
    <w:nsid w:val="38F0062C"/>
    <w:multiLevelType w:val="multilevel"/>
    <w:tmpl w:val="FA8E9C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  <w:b/>
      </w:rPr>
    </w:lvl>
  </w:abstractNum>
  <w:abstractNum w:abstractNumId="128">
    <w:nsid w:val="38F56070"/>
    <w:multiLevelType w:val="multilevel"/>
    <w:tmpl w:val="FF32DC94"/>
    <w:lvl w:ilvl="0">
      <w:start w:val="2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9">
    <w:nsid w:val="39040AFC"/>
    <w:multiLevelType w:val="multilevel"/>
    <w:tmpl w:val="5162A37C"/>
    <w:lvl w:ilvl="0">
      <w:start w:val="2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0">
    <w:nsid w:val="394961FD"/>
    <w:multiLevelType w:val="hybridMultilevel"/>
    <w:tmpl w:val="F738D26C"/>
    <w:lvl w:ilvl="0" w:tplc="30CC47D8">
      <w:start w:val="1"/>
      <w:numFmt w:val="lowerLetter"/>
      <w:lvlText w:val="(%1)"/>
      <w:lvlJc w:val="left"/>
      <w:pPr>
        <w:ind w:left="91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342C60">
      <w:numFmt w:val="bullet"/>
      <w:lvlText w:val="•"/>
      <w:lvlJc w:val="left"/>
      <w:pPr>
        <w:ind w:left="1862" w:hanging="721"/>
      </w:pPr>
      <w:rPr>
        <w:rFonts w:hint="default"/>
        <w:lang w:val="en-US" w:eastAsia="en-US" w:bidi="ar-SA"/>
      </w:rPr>
    </w:lvl>
    <w:lvl w:ilvl="2" w:tplc="E034A444">
      <w:numFmt w:val="bullet"/>
      <w:lvlText w:val="•"/>
      <w:lvlJc w:val="left"/>
      <w:pPr>
        <w:ind w:left="2804" w:hanging="721"/>
      </w:pPr>
      <w:rPr>
        <w:rFonts w:hint="default"/>
        <w:lang w:val="en-US" w:eastAsia="en-US" w:bidi="ar-SA"/>
      </w:rPr>
    </w:lvl>
    <w:lvl w:ilvl="3" w:tplc="339E9D72">
      <w:numFmt w:val="bullet"/>
      <w:lvlText w:val="•"/>
      <w:lvlJc w:val="left"/>
      <w:pPr>
        <w:ind w:left="3746" w:hanging="721"/>
      </w:pPr>
      <w:rPr>
        <w:rFonts w:hint="default"/>
        <w:lang w:val="en-US" w:eastAsia="en-US" w:bidi="ar-SA"/>
      </w:rPr>
    </w:lvl>
    <w:lvl w:ilvl="4" w:tplc="A3709572">
      <w:numFmt w:val="bullet"/>
      <w:lvlText w:val="•"/>
      <w:lvlJc w:val="left"/>
      <w:pPr>
        <w:ind w:left="4688" w:hanging="721"/>
      </w:pPr>
      <w:rPr>
        <w:rFonts w:hint="default"/>
        <w:lang w:val="en-US" w:eastAsia="en-US" w:bidi="ar-SA"/>
      </w:rPr>
    </w:lvl>
    <w:lvl w:ilvl="5" w:tplc="C90E930C">
      <w:numFmt w:val="bullet"/>
      <w:lvlText w:val="•"/>
      <w:lvlJc w:val="left"/>
      <w:pPr>
        <w:ind w:left="5630" w:hanging="721"/>
      </w:pPr>
      <w:rPr>
        <w:rFonts w:hint="default"/>
        <w:lang w:val="en-US" w:eastAsia="en-US" w:bidi="ar-SA"/>
      </w:rPr>
    </w:lvl>
    <w:lvl w:ilvl="6" w:tplc="CBFAC52A">
      <w:numFmt w:val="bullet"/>
      <w:lvlText w:val="•"/>
      <w:lvlJc w:val="left"/>
      <w:pPr>
        <w:ind w:left="6572" w:hanging="721"/>
      </w:pPr>
      <w:rPr>
        <w:rFonts w:hint="default"/>
        <w:lang w:val="en-US" w:eastAsia="en-US" w:bidi="ar-SA"/>
      </w:rPr>
    </w:lvl>
    <w:lvl w:ilvl="7" w:tplc="633EA77A">
      <w:numFmt w:val="bullet"/>
      <w:lvlText w:val="•"/>
      <w:lvlJc w:val="left"/>
      <w:pPr>
        <w:ind w:left="7514" w:hanging="721"/>
      </w:pPr>
      <w:rPr>
        <w:rFonts w:hint="default"/>
        <w:lang w:val="en-US" w:eastAsia="en-US" w:bidi="ar-SA"/>
      </w:rPr>
    </w:lvl>
    <w:lvl w:ilvl="8" w:tplc="8DAC9658">
      <w:numFmt w:val="bullet"/>
      <w:lvlText w:val="•"/>
      <w:lvlJc w:val="left"/>
      <w:pPr>
        <w:ind w:left="8456" w:hanging="721"/>
      </w:pPr>
      <w:rPr>
        <w:rFonts w:hint="default"/>
        <w:lang w:val="en-US" w:eastAsia="en-US" w:bidi="ar-SA"/>
      </w:rPr>
    </w:lvl>
  </w:abstractNum>
  <w:abstractNum w:abstractNumId="131">
    <w:nsid w:val="39843500"/>
    <w:multiLevelType w:val="hybridMultilevel"/>
    <w:tmpl w:val="046AA624"/>
    <w:lvl w:ilvl="0" w:tplc="671611C0">
      <w:start w:val="2"/>
      <w:numFmt w:val="lowerRoman"/>
      <w:lvlText w:val="(%1)"/>
      <w:lvlJc w:val="left"/>
      <w:pPr>
        <w:ind w:left="506" w:hanging="315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57D86DC2">
      <w:numFmt w:val="bullet"/>
      <w:lvlText w:val="•"/>
      <w:lvlJc w:val="left"/>
      <w:pPr>
        <w:ind w:left="1040" w:hanging="315"/>
      </w:pPr>
      <w:rPr>
        <w:rFonts w:hint="default"/>
        <w:lang w:val="en-US" w:eastAsia="en-US" w:bidi="ar-SA"/>
      </w:rPr>
    </w:lvl>
    <w:lvl w:ilvl="2" w:tplc="361EAC3E">
      <w:numFmt w:val="bullet"/>
      <w:lvlText w:val="•"/>
      <w:lvlJc w:val="left"/>
      <w:pPr>
        <w:ind w:left="2073" w:hanging="315"/>
      </w:pPr>
      <w:rPr>
        <w:rFonts w:hint="default"/>
        <w:lang w:val="en-US" w:eastAsia="en-US" w:bidi="ar-SA"/>
      </w:rPr>
    </w:lvl>
    <w:lvl w:ilvl="3" w:tplc="51C68AB4">
      <w:numFmt w:val="bullet"/>
      <w:lvlText w:val="•"/>
      <w:lvlJc w:val="left"/>
      <w:pPr>
        <w:ind w:left="3106" w:hanging="315"/>
      </w:pPr>
      <w:rPr>
        <w:rFonts w:hint="default"/>
        <w:lang w:val="en-US" w:eastAsia="en-US" w:bidi="ar-SA"/>
      </w:rPr>
    </w:lvl>
    <w:lvl w:ilvl="4" w:tplc="9658206C">
      <w:numFmt w:val="bullet"/>
      <w:lvlText w:val="•"/>
      <w:lvlJc w:val="left"/>
      <w:pPr>
        <w:ind w:left="4140" w:hanging="315"/>
      </w:pPr>
      <w:rPr>
        <w:rFonts w:hint="default"/>
        <w:lang w:val="en-US" w:eastAsia="en-US" w:bidi="ar-SA"/>
      </w:rPr>
    </w:lvl>
    <w:lvl w:ilvl="5" w:tplc="568829B4">
      <w:numFmt w:val="bullet"/>
      <w:lvlText w:val="•"/>
      <w:lvlJc w:val="left"/>
      <w:pPr>
        <w:ind w:left="5173" w:hanging="315"/>
      </w:pPr>
      <w:rPr>
        <w:rFonts w:hint="default"/>
        <w:lang w:val="en-US" w:eastAsia="en-US" w:bidi="ar-SA"/>
      </w:rPr>
    </w:lvl>
    <w:lvl w:ilvl="6" w:tplc="23CCACA0">
      <w:numFmt w:val="bullet"/>
      <w:lvlText w:val="•"/>
      <w:lvlJc w:val="left"/>
      <w:pPr>
        <w:ind w:left="6206" w:hanging="315"/>
      </w:pPr>
      <w:rPr>
        <w:rFonts w:hint="default"/>
        <w:lang w:val="en-US" w:eastAsia="en-US" w:bidi="ar-SA"/>
      </w:rPr>
    </w:lvl>
    <w:lvl w:ilvl="7" w:tplc="EEB05B34">
      <w:numFmt w:val="bullet"/>
      <w:lvlText w:val="•"/>
      <w:lvlJc w:val="left"/>
      <w:pPr>
        <w:ind w:left="7240" w:hanging="315"/>
      </w:pPr>
      <w:rPr>
        <w:rFonts w:hint="default"/>
        <w:lang w:val="en-US" w:eastAsia="en-US" w:bidi="ar-SA"/>
      </w:rPr>
    </w:lvl>
    <w:lvl w:ilvl="8" w:tplc="5FC22654">
      <w:numFmt w:val="bullet"/>
      <w:lvlText w:val="•"/>
      <w:lvlJc w:val="left"/>
      <w:pPr>
        <w:ind w:left="8273" w:hanging="315"/>
      </w:pPr>
      <w:rPr>
        <w:rFonts w:hint="default"/>
        <w:lang w:val="en-US" w:eastAsia="en-US" w:bidi="ar-SA"/>
      </w:rPr>
    </w:lvl>
  </w:abstractNum>
  <w:abstractNum w:abstractNumId="132">
    <w:nsid w:val="39996D90"/>
    <w:multiLevelType w:val="hybridMultilevel"/>
    <w:tmpl w:val="E398C3CE"/>
    <w:lvl w:ilvl="0" w:tplc="3DD44A10">
      <w:start w:val="1"/>
      <w:numFmt w:val="lowerLetter"/>
      <w:lvlText w:val="%1."/>
      <w:lvlJc w:val="left"/>
      <w:pPr>
        <w:ind w:left="1720" w:hanging="54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AC8680A">
      <w:numFmt w:val="bullet"/>
      <w:lvlText w:val="•"/>
      <w:lvlJc w:val="left"/>
      <w:pPr>
        <w:ind w:left="2524" w:hanging="540"/>
      </w:pPr>
      <w:rPr>
        <w:rFonts w:hint="default"/>
        <w:lang w:val="en-US" w:eastAsia="en-US" w:bidi="ar-SA"/>
      </w:rPr>
    </w:lvl>
    <w:lvl w:ilvl="2" w:tplc="B3F09708">
      <w:numFmt w:val="bullet"/>
      <w:lvlText w:val="•"/>
      <w:lvlJc w:val="left"/>
      <w:pPr>
        <w:ind w:left="3329" w:hanging="540"/>
      </w:pPr>
      <w:rPr>
        <w:rFonts w:hint="default"/>
        <w:lang w:val="en-US" w:eastAsia="en-US" w:bidi="ar-SA"/>
      </w:rPr>
    </w:lvl>
    <w:lvl w:ilvl="3" w:tplc="B22CBD7E">
      <w:numFmt w:val="bullet"/>
      <w:lvlText w:val="•"/>
      <w:lvlJc w:val="left"/>
      <w:pPr>
        <w:ind w:left="4134" w:hanging="540"/>
      </w:pPr>
      <w:rPr>
        <w:rFonts w:hint="default"/>
        <w:lang w:val="en-US" w:eastAsia="en-US" w:bidi="ar-SA"/>
      </w:rPr>
    </w:lvl>
    <w:lvl w:ilvl="4" w:tplc="37227658">
      <w:numFmt w:val="bullet"/>
      <w:lvlText w:val="•"/>
      <w:lvlJc w:val="left"/>
      <w:pPr>
        <w:ind w:left="4939" w:hanging="540"/>
      </w:pPr>
      <w:rPr>
        <w:rFonts w:hint="default"/>
        <w:lang w:val="en-US" w:eastAsia="en-US" w:bidi="ar-SA"/>
      </w:rPr>
    </w:lvl>
    <w:lvl w:ilvl="5" w:tplc="7AAEE370">
      <w:numFmt w:val="bullet"/>
      <w:lvlText w:val="•"/>
      <w:lvlJc w:val="left"/>
      <w:pPr>
        <w:ind w:left="5744" w:hanging="540"/>
      </w:pPr>
      <w:rPr>
        <w:rFonts w:hint="default"/>
        <w:lang w:val="en-US" w:eastAsia="en-US" w:bidi="ar-SA"/>
      </w:rPr>
    </w:lvl>
    <w:lvl w:ilvl="6" w:tplc="EB6400F0">
      <w:numFmt w:val="bullet"/>
      <w:lvlText w:val="•"/>
      <w:lvlJc w:val="left"/>
      <w:pPr>
        <w:ind w:left="6549" w:hanging="540"/>
      </w:pPr>
      <w:rPr>
        <w:rFonts w:hint="default"/>
        <w:lang w:val="en-US" w:eastAsia="en-US" w:bidi="ar-SA"/>
      </w:rPr>
    </w:lvl>
    <w:lvl w:ilvl="7" w:tplc="62C6B7C6">
      <w:numFmt w:val="bullet"/>
      <w:lvlText w:val="•"/>
      <w:lvlJc w:val="left"/>
      <w:pPr>
        <w:ind w:left="7354" w:hanging="540"/>
      </w:pPr>
      <w:rPr>
        <w:rFonts w:hint="default"/>
        <w:lang w:val="en-US" w:eastAsia="en-US" w:bidi="ar-SA"/>
      </w:rPr>
    </w:lvl>
    <w:lvl w:ilvl="8" w:tplc="B1CA4A20">
      <w:numFmt w:val="bullet"/>
      <w:lvlText w:val="•"/>
      <w:lvlJc w:val="left"/>
      <w:pPr>
        <w:ind w:left="8159" w:hanging="540"/>
      </w:pPr>
      <w:rPr>
        <w:rFonts w:hint="default"/>
        <w:lang w:val="en-US" w:eastAsia="en-US" w:bidi="ar-SA"/>
      </w:rPr>
    </w:lvl>
  </w:abstractNum>
  <w:abstractNum w:abstractNumId="133">
    <w:nsid w:val="39DF6444"/>
    <w:multiLevelType w:val="multilevel"/>
    <w:tmpl w:val="AB40570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7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440"/>
      </w:pPr>
      <w:rPr>
        <w:rFonts w:hint="default"/>
      </w:rPr>
    </w:lvl>
  </w:abstractNum>
  <w:abstractNum w:abstractNumId="134">
    <w:nsid w:val="3B8759A9"/>
    <w:multiLevelType w:val="multilevel"/>
    <w:tmpl w:val="CE5646D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7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0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1440"/>
      </w:pPr>
      <w:rPr>
        <w:rFonts w:hint="default"/>
      </w:rPr>
    </w:lvl>
  </w:abstractNum>
  <w:abstractNum w:abstractNumId="135">
    <w:nsid w:val="3BA45065"/>
    <w:multiLevelType w:val="multilevel"/>
    <w:tmpl w:val="EC66A53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22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36">
    <w:nsid w:val="3C7F1664"/>
    <w:multiLevelType w:val="hybridMultilevel"/>
    <w:tmpl w:val="607CCCEA"/>
    <w:lvl w:ilvl="0" w:tplc="D112367C">
      <w:start w:val="1"/>
      <w:numFmt w:val="lowerRoman"/>
      <w:lvlText w:val="%1."/>
      <w:lvlJc w:val="left"/>
      <w:pPr>
        <w:ind w:left="2621" w:hanging="47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B9B6FCFA">
      <w:numFmt w:val="bullet"/>
      <w:lvlText w:val="•"/>
      <w:lvlJc w:val="left"/>
      <w:pPr>
        <w:ind w:left="3334" w:hanging="476"/>
      </w:pPr>
      <w:rPr>
        <w:rFonts w:hint="default"/>
        <w:lang w:val="en-US" w:eastAsia="en-US" w:bidi="ar-SA"/>
      </w:rPr>
    </w:lvl>
    <w:lvl w:ilvl="2" w:tplc="9496BD68">
      <w:numFmt w:val="bullet"/>
      <w:lvlText w:val="•"/>
      <w:lvlJc w:val="left"/>
      <w:pPr>
        <w:ind w:left="4049" w:hanging="476"/>
      </w:pPr>
      <w:rPr>
        <w:rFonts w:hint="default"/>
        <w:lang w:val="en-US" w:eastAsia="en-US" w:bidi="ar-SA"/>
      </w:rPr>
    </w:lvl>
    <w:lvl w:ilvl="3" w:tplc="DE248B7C">
      <w:numFmt w:val="bullet"/>
      <w:lvlText w:val="•"/>
      <w:lvlJc w:val="left"/>
      <w:pPr>
        <w:ind w:left="4764" w:hanging="476"/>
      </w:pPr>
      <w:rPr>
        <w:rFonts w:hint="default"/>
        <w:lang w:val="en-US" w:eastAsia="en-US" w:bidi="ar-SA"/>
      </w:rPr>
    </w:lvl>
    <w:lvl w:ilvl="4" w:tplc="A89C0240">
      <w:numFmt w:val="bullet"/>
      <w:lvlText w:val="•"/>
      <w:lvlJc w:val="left"/>
      <w:pPr>
        <w:ind w:left="5479" w:hanging="476"/>
      </w:pPr>
      <w:rPr>
        <w:rFonts w:hint="default"/>
        <w:lang w:val="en-US" w:eastAsia="en-US" w:bidi="ar-SA"/>
      </w:rPr>
    </w:lvl>
    <w:lvl w:ilvl="5" w:tplc="B694E7AA">
      <w:numFmt w:val="bullet"/>
      <w:lvlText w:val="•"/>
      <w:lvlJc w:val="left"/>
      <w:pPr>
        <w:ind w:left="6194" w:hanging="476"/>
      </w:pPr>
      <w:rPr>
        <w:rFonts w:hint="default"/>
        <w:lang w:val="en-US" w:eastAsia="en-US" w:bidi="ar-SA"/>
      </w:rPr>
    </w:lvl>
    <w:lvl w:ilvl="6" w:tplc="1BD4FCEE">
      <w:numFmt w:val="bullet"/>
      <w:lvlText w:val="•"/>
      <w:lvlJc w:val="left"/>
      <w:pPr>
        <w:ind w:left="6909" w:hanging="476"/>
      </w:pPr>
      <w:rPr>
        <w:rFonts w:hint="default"/>
        <w:lang w:val="en-US" w:eastAsia="en-US" w:bidi="ar-SA"/>
      </w:rPr>
    </w:lvl>
    <w:lvl w:ilvl="7" w:tplc="D5407230">
      <w:numFmt w:val="bullet"/>
      <w:lvlText w:val="•"/>
      <w:lvlJc w:val="left"/>
      <w:pPr>
        <w:ind w:left="7624" w:hanging="476"/>
      </w:pPr>
      <w:rPr>
        <w:rFonts w:hint="default"/>
        <w:lang w:val="en-US" w:eastAsia="en-US" w:bidi="ar-SA"/>
      </w:rPr>
    </w:lvl>
    <w:lvl w:ilvl="8" w:tplc="14AEA32E">
      <w:numFmt w:val="bullet"/>
      <w:lvlText w:val="•"/>
      <w:lvlJc w:val="left"/>
      <w:pPr>
        <w:ind w:left="8339" w:hanging="476"/>
      </w:pPr>
      <w:rPr>
        <w:rFonts w:hint="default"/>
        <w:lang w:val="en-US" w:eastAsia="en-US" w:bidi="ar-SA"/>
      </w:rPr>
    </w:lvl>
  </w:abstractNum>
  <w:abstractNum w:abstractNumId="137">
    <w:nsid w:val="3CE02938"/>
    <w:multiLevelType w:val="multilevel"/>
    <w:tmpl w:val="1D383A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8">
    <w:nsid w:val="3D3431AC"/>
    <w:multiLevelType w:val="multilevel"/>
    <w:tmpl w:val="21E812D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720" w:hanging="72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1080" w:hanging="108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9">
    <w:nsid w:val="3DD26671"/>
    <w:multiLevelType w:val="hybridMultilevel"/>
    <w:tmpl w:val="6B309620"/>
    <w:lvl w:ilvl="0" w:tplc="E99E199A">
      <w:start w:val="1"/>
      <w:numFmt w:val="decimal"/>
      <w:lvlText w:val="%1."/>
      <w:lvlJc w:val="left"/>
      <w:pPr>
        <w:ind w:left="2141" w:hanging="6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9560E868">
      <w:numFmt w:val="none"/>
      <w:lvlText w:val=""/>
      <w:lvlJc w:val="left"/>
      <w:pPr>
        <w:tabs>
          <w:tab w:val="num" w:pos="360"/>
        </w:tabs>
      </w:pPr>
    </w:lvl>
    <w:lvl w:ilvl="2" w:tplc="605C26A8">
      <w:start w:val="1"/>
      <w:numFmt w:val="decimal"/>
      <w:lvlText w:val="%3."/>
      <w:lvlJc w:val="left"/>
      <w:pPr>
        <w:ind w:left="2227" w:hanging="41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7D72FE10">
      <w:numFmt w:val="bullet"/>
      <w:lvlText w:val="•"/>
      <w:lvlJc w:val="left"/>
      <w:pPr>
        <w:ind w:left="3267" w:hanging="413"/>
      </w:pPr>
      <w:rPr>
        <w:rFonts w:hint="default"/>
        <w:lang w:val="en-US" w:eastAsia="en-US" w:bidi="ar-SA"/>
      </w:rPr>
    </w:lvl>
    <w:lvl w:ilvl="4" w:tplc="467EC592">
      <w:numFmt w:val="bullet"/>
      <w:lvlText w:val="•"/>
      <w:lvlJc w:val="left"/>
      <w:pPr>
        <w:ind w:left="4315" w:hanging="413"/>
      </w:pPr>
      <w:rPr>
        <w:rFonts w:hint="default"/>
        <w:lang w:val="en-US" w:eastAsia="en-US" w:bidi="ar-SA"/>
      </w:rPr>
    </w:lvl>
    <w:lvl w:ilvl="5" w:tplc="0F14E276">
      <w:numFmt w:val="bullet"/>
      <w:lvlText w:val="•"/>
      <w:lvlJc w:val="left"/>
      <w:pPr>
        <w:ind w:left="5362" w:hanging="413"/>
      </w:pPr>
      <w:rPr>
        <w:rFonts w:hint="default"/>
        <w:lang w:val="en-US" w:eastAsia="en-US" w:bidi="ar-SA"/>
      </w:rPr>
    </w:lvl>
    <w:lvl w:ilvl="6" w:tplc="82A8087A">
      <w:numFmt w:val="bullet"/>
      <w:lvlText w:val="•"/>
      <w:lvlJc w:val="left"/>
      <w:pPr>
        <w:ind w:left="6410" w:hanging="413"/>
      </w:pPr>
      <w:rPr>
        <w:rFonts w:hint="default"/>
        <w:lang w:val="en-US" w:eastAsia="en-US" w:bidi="ar-SA"/>
      </w:rPr>
    </w:lvl>
    <w:lvl w:ilvl="7" w:tplc="9BD00F7E">
      <w:numFmt w:val="bullet"/>
      <w:lvlText w:val="•"/>
      <w:lvlJc w:val="left"/>
      <w:pPr>
        <w:ind w:left="7457" w:hanging="413"/>
      </w:pPr>
      <w:rPr>
        <w:rFonts w:hint="default"/>
        <w:lang w:val="en-US" w:eastAsia="en-US" w:bidi="ar-SA"/>
      </w:rPr>
    </w:lvl>
    <w:lvl w:ilvl="8" w:tplc="BCF0CE18">
      <w:numFmt w:val="bullet"/>
      <w:lvlText w:val="•"/>
      <w:lvlJc w:val="left"/>
      <w:pPr>
        <w:ind w:left="8505" w:hanging="413"/>
      </w:pPr>
      <w:rPr>
        <w:rFonts w:hint="default"/>
        <w:lang w:val="en-US" w:eastAsia="en-US" w:bidi="ar-SA"/>
      </w:rPr>
    </w:lvl>
  </w:abstractNum>
  <w:abstractNum w:abstractNumId="140">
    <w:nsid w:val="3FF61318"/>
    <w:multiLevelType w:val="hybridMultilevel"/>
    <w:tmpl w:val="8A6AA194"/>
    <w:lvl w:ilvl="0" w:tplc="2A648E8E">
      <w:start w:val="1"/>
      <w:numFmt w:val="lowerLetter"/>
      <w:lvlText w:val="%1)"/>
      <w:lvlJc w:val="left"/>
      <w:pPr>
        <w:ind w:left="930" w:hanging="36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780AB75E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2" w:tplc="2370F77A">
      <w:numFmt w:val="bullet"/>
      <w:lvlText w:val="•"/>
      <w:lvlJc w:val="left"/>
      <w:pPr>
        <w:ind w:left="2705" w:hanging="360"/>
      </w:pPr>
      <w:rPr>
        <w:rFonts w:hint="default"/>
        <w:lang w:val="en-US" w:eastAsia="en-US" w:bidi="ar-SA"/>
      </w:rPr>
    </w:lvl>
    <w:lvl w:ilvl="3" w:tplc="ADAC285E">
      <w:numFmt w:val="bullet"/>
      <w:lvlText w:val="•"/>
      <w:lvlJc w:val="left"/>
      <w:pPr>
        <w:ind w:left="3588" w:hanging="360"/>
      </w:pPr>
      <w:rPr>
        <w:rFonts w:hint="default"/>
        <w:lang w:val="en-US" w:eastAsia="en-US" w:bidi="ar-SA"/>
      </w:rPr>
    </w:lvl>
    <w:lvl w:ilvl="4" w:tplc="12CC7D20">
      <w:numFmt w:val="bullet"/>
      <w:lvlText w:val="•"/>
      <w:lvlJc w:val="left"/>
      <w:pPr>
        <w:ind w:left="4471" w:hanging="360"/>
      </w:pPr>
      <w:rPr>
        <w:rFonts w:hint="default"/>
        <w:lang w:val="en-US" w:eastAsia="en-US" w:bidi="ar-SA"/>
      </w:rPr>
    </w:lvl>
    <w:lvl w:ilvl="5" w:tplc="B3E8409E">
      <w:numFmt w:val="bullet"/>
      <w:lvlText w:val="•"/>
      <w:lvlJc w:val="left"/>
      <w:pPr>
        <w:ind w:left="5354" w:hanging="360"/>
      </w:pPr>
      <w:rPr>
        <w:rFonts w:hint="default"/>
        <w:lang w:val="en-US" w:eastAsia="en-US" w:bidi="ar-SA"/>
      </w:rPr>
    </w:lvl>
    <w:lvl w:ilvl="6" w:tplc="7D0A6334">
      <w:numFmt w:val="bullet"/>
      <w:lvlText w:val="•"/>
      <w:lvlJc w:val="left"/>
      <w:pPr>
        <w:ind w:left="6237" w:hanging="360"/>
      </w:pPr>
      <w:rPr>
        <w:rFonts w:hint="default"/>
        <w:lang w:val="en-US" w:eastAsia="en-US" w:bidi="ar-SA"/>
      </w:rPr>
    </w:lvl>
    <w:lvl w:ilvl="7" w:tplc="235CCACC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795C379C">
      <w:numFmt w:val="bullet"/>
      <w:lvlText w:val="•"/>
      <w:lvlJc w:val="left"/>
      <w:pPr>
        <w:ind w:left="8003" w:hanging="360"/>
      </w:pPr>
      <w:rPr>
        <w:rFonts w:hint="default"/>
        <w:lang w:val="en-US" w:eastAsia="en-US" w:bidi="ar-SA"/>
      </w:rPr>
    </w:lvl>
  </w:abstractNum>
  <w:abstractNum w:abstractNumId="141">
    <w:nsid w:val="40275EFD"/>
    <w:multiLevelType w:val="multilevel"/>
    <w:tmpl w:val="B23AFB5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3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56" w:hanging="1440"/>
      </w:pPr>
      <w:rPr>
        <w:rFonts w:hint="default"/>
      </w:rPr>
    </w:lvl>
  </w:abstractNum>
  <w:abstractNum w:abstractNumId="142">
    <w:nsid w:val="40C45E4B"/>
    <w:multiLevelType w:val="multilevel"/>
    <w:tmpl w:val="571C369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3">
    <w:nsid w:val="4177319B"/>
    <w:multiLevelType w:val="hybridMultilevel"/>
    <w:tmpl w:val="A0009B72"/>
    <w:lvl w:ilvl="0" w:tplc="E90AAA48">
      <w:start w:val="1"/>
      <w:numFmt w:val="upperLetter"/>
      <w:lvlText w:val="%1."/>
      <w:lvlJc w:val="left"/>
      <w:pPr>
        <w:ind w:left="911" w:hanging="721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1638BFEE">
      <w:numFmt w:val="bullet"/>
      <w:lvlText w:val="•"/>
      <w:lvlJc w:val="left"/>
      <w:pPr>
        <w:ind w:left="1862" w:hanging="721"/>
      </w:pPr>
      <w:rPr>
        <w:rFonts w:hint="default"/>
        <w:lang w:val="en-US" w:eastAsia="en-US" w:bidi="ar-SA"/>
      </w:rPr>
    </w:lvl>
    <w:lvl w:ilvl="2" w:tplc="B3044D7C">
      <w:numFmt w:val="bullet"/>
      <w:lvlText w:val="•"/>
      <w:lvlJc w:val="left"/>
      <w:pPr>
        <w:ind w:left="2804" w:hanging="721"/>
      </w:pPr>
      <w:rPr>
        <w:rFonts w:hint="default"/>
        <w:lang w:val="en-US" w:eastAsia="en-US" w:bidi="ar-SA"/>
      </w:rPr>
    </w:lvl>
    <w:lvl w:ilvl="3" w:tplc="F51CBA90">
      <w:numFmt w:val="bullet"/>
      <w:lvlText w:val="•"/>
      <w:lvlJc w:val="left"/>
      <w:pPr>
        <w:ind w:left="3746" w:hanging="721"/>
      </w:pPr>
      <w:rPr>
        <w:rFonts w:hint="default"/>
        <w:lang w:val="en-US" w:eastAsia="en-US" w:bidi="ar-SA"/>
      </w:rPr>
    </w:lvl>
    <w:lvl w:ilvl="4" w:tplc="CD4C7022">
      <w:numFmt w:val="bullet"/>
      <w:lvlText w:val="•"/>
      <w:lvlJc w:val="left"/>
      <w:pPr>
        <w:ind w:left="4688" w:hanging="721"/>
      </w:pPr>
      <w:rPr>
        <w:rFonts w:hint="default"/>
        <w:lang w:val="en-US" w:eastAsia="en-US" w:bidi="ar-SA"/>
      </w:rPr>
    </w:lvl>
    <w:lvl w:ilvl="5" w:tplc="2CDC62F0">
      <w:numFmt w:val="bullet"/>
      <w:lvlText w:val="•"/>
      <w:lvlJc w:val="left"/>
      <w:pPr>
        <w:ind w:left="5630" w:hanging="721"/>
      </w:pPr>
      <w:rPr>
        <w:rFonts w:hint="default"/>
        <w:lang w:val="en-US" w:eastAsia="en-US" w:bidi="ar-SA"/>
      </w:rPr>
    </w:lvl>
    <w:lvl w:ilvl="6" w:tplc="FAB4977E">
      <w:numFmt w:val="bullet"/>
      <w:lvlText w:val="•"/>
      <w:lvlJc w:val="left"/>
      <w:pPr>
        <w:ind w:left="6572" w:hanging="721"/>
      </w:pPr>
      <w:rPr>
        <w:rFonts w:hint="default"/>
        <w:lang w:val="en-US" w:eastAsia="en-US" w:bidi="ar-SA"/>
      </w:rPr>
    </w:lvl>
    <w:lvl w:ilvl="7" w:tplc="3CC6F820">
      <w:numFmt w:val="bullet"/>
      <w:lvlText w:val="•"/>
      <w:lvlJc w:val="left"/>
      <w:pPr>
        <w:ind w:left="7514" w:hanging="721"/>
      </w:pPr>
      <w:rPr>
        <w:rFonts w:hint="default"/>
        <w:lang w:val="en-US" w:eastAsia="en-US" w:bidi="ar-SA"/>
      </w:rPr>
    </w:lvl>
    <w:lvl w:ilvl="8" w:tplc="A0764782">
      <w:numFmt w:val="bullet"/>
      <w:lvlText w:val="•"/>
      <w:lvlJc w:val="left"/>
      <w:pPr>
        <w:ind w:left="8456" w:hanging="721"/>
      </w:pPr>
      <w:rPr>
        <w:rFonts w:hint="default"/>
        <w:lang w:val="en-US" w:eastAsia="en-US" w:bidi="ar-SA"/>
      </w:rPr>
    </w:lvl>
  </w:abstractNum>
  <w:abstractNum w:abstractNumId="144">
    <w:nsid w:val="42161A99"/>
    <w:multiLevelType w:val="hybridMultilevel"/>
    <w:tmpl w:val="EA04618C"/>
    <w:lvl w:ilvl="0" w:tplc="D624DB94">
      <w:start w:val="28"/>
      <w:numFmt w:val="decimal"/>
      <w:lvlText w:val="%1"/>
      <w:lvlJc w:val="left"/>
      <w:pPr>
        <w:ind w:left="2342" w:hanging="1523"/>
      </w:pPr>
      <w:rPr>
        <w:rFonts w:hint="default"/>
        <w:lang w:val="en-US" w:eastAsia="en-US" w:bidi="ar-SA"/>
      </w:rPr>
    </w:lvl>
    <w:lvl w:ilvl="1" w:tplc="55343D1E">
      <w:numFmt w:val="none"/>
      <w:lvlText w:val=""/>
      <w:lvlJc w:val="left"/>
      <w:pPr>
        <w:tabs>
          <w:tab w:val="num" w:pos="360"/>
        </w:tabs>
      </w:pPr>
    </w:lvl>
    <w:lvl w:ilvl="2" w:tplc="27A8D6BE">
      <w:numFmt w:val="none"/>
      <w:lvlText w:val=""/>
      <w:lvlJc w:val="left"/>
      <w:pPr>
        <w:tabs>
          <w:tab w:val="num" w:pos="360"/>
        </w:tabs>
      </w:pPr>
    </w:lvl>
    <w:lvl w:ilvl="3" w:tplc="B3BE1F84">
      <w:start w:val="1"/>
      <w:numFmt w:val="lowerLetter"/>
      <w:lvlText w:val="(%4)"/>
      <w:lvlJc w:val="left"/>
      <w:pPr>
        <w:ind w:left="1991" w:hanging="9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5B8C8066">
      <w:start w:val="1"/>
      <w:numFmt w:val="lowerRoman"/>
      <w:lvlText w:val="(%5)"/>
      <w:lvlJc w:val="left"/>
      <w:pPr>
        <w:ind w:left="2532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5" w:tplc="6D7A80A6">
      <w:numFmt w:val="bullet"/>
      <w:lvlText w:val="•"/>
      <w:lvlJc w:val="left"/>
      <w:pPr>
        <w:ind w:left="4605" w:hanging="361"/>
      </w:pPr>
      <w:rPr>
        <w:rFonts w:hint="default"/>
        <w:lang w:val="en-US" w:eastAsia="en-US" w:bidi="ar-SA"/>
      </w:rPr>
    </w:lvl>
    <w:lvl w:ilvl="6" w:tplc="FD429264">
      <w:numFmt w:val="bullet"/>
      <w:lvlText w:val="•"/>
      <w:lvlJc w:val="left"/>
      <w:pPr>
        <w:ind w:left="5638" w:hanging="361"/>
      </w:pPr>
      <w:rPr>
        <w:rFonts w:hint="default"/>
        <w:lang w:val="en-US" w:eastAsia="en-US" w:bidi="ar-SA"/>
      </w:rPr>
    </w:lvl>
    <w:lvl w:ilvl="7" w:tplc="9F0C3780">
      <w:numFmt w:val="bullet"/>
      <w:lvlText w:val="•"/>
      <w:lvlJc w:val="left"/>
      <w:pPr>
        <w:ind w:left="6670" w:hanging="361"/>
      </w:pPr>
      <w:rPr>
        <w:rFonts w:hint="default"/>
        <w:lang w:val="en-US" w:eastAsia="en-US" w:bidi="ar-SA"/>
      </w:rPr>
    </w:lvl>
    <w:lvl w:ilvl="8" w:tplc="B0CE693C">
      <w:numFmt w:val="bullet"/>
      <w:lvlText w:val="•"/>
      <w:lvlJc w:val="left"/>
      <w:pPr>
        <w:ind w:left="7703" w:hanging="361"/>
      </w:pPr>
      <w:rPr>
        <w:rFonts w:hint="default"/>
        <w:lang w:val="en-US" w:eastAsia="en-US" w:bidi="ar-SA"/>
      </w:rPr>
    </w:lvl>
  </w:abstractNum>
  <w:abstractNum w:abstractNumId="145">
    <w:nsid w:val="42905755"/>
    <w:multiLevelType w:val="hybridMultilevel"/>
    <w:tmpl w:val="77883A2E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33515C9"/>
    <w:multiLevelType w:val="multilevel"/>
    <w:tmpl w:val="0E285B8A"/>
    <w:lvl w:ilvl="0">
      <w:start w:val="3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440"/>
      </w:pPr>
      <w:rPr>
        <w:rFonts w:hint="default"/>
      </w:rPr>
    </w:lvl>
  </w:abstractNum>
  <w:abstractNum w:abstractNumId="147">
    <w:nsid w:val="435B344C"/>
    <w:multiLevelType w:val="multilevel"/>
    <w:tmpl w:val="E9BA035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48">
    <w:nsid w:val="44E555A3"/>
    <w:multiLevelType w:val="hybridMultilevel"/>
    <w:tmpl w:val="C15214A2"/>
    <w:lvl w:ilvl="0" w:tplc="0EE022E2">
      <w:start w:val="35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9294C82A">
      <w:numFmt w:val="none"/>
      <w:lvlText w:val=""/>
      <w:lvlJc w:val="left"/>
      <w:pPr>
        <w:tabs>
          <w:tab w:val="num" w:pos="360"/>
        </w:tabs>
      </w:pPr>
    </w:lvl>
    <w:lvl w:ilvl="2" w:tplc="A3E618A0">
      <w:start w:val="1"/>
      <w:numFmt w:val="lowerLetter"/>
      <w:lvlText w:val="%3."/>
      <w:lvlJc w:val="left"/>
      <w:pPr>
        <w:ind w:left="182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F81E44A2">
      <w:numFmt w:val="bullet"/>
      <w:lvlText w:val="•"/>
      <w:lvlJc w:val="left"/>
      <w:pPr>
        <w:ind w:left="3648" w:hanging="360"/>
      </w:pPr>
      <w:rPr>
        <w:rFonts w:hint="default"/>
        <w:lang w:val="en-US" w:eastAsia="en-US" w:bidi="ar-SA"/>
      </w:rPr>
    </w:lvl>
    <w:lvl w:ilvl="4" w:tplc="7D7208F6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5" w:tplc="47A61A3C">
      <w:numFmt w:val="bullet"/>
      <w:lvlText w:val="•"/>
      <w:lvlJc w:val="left"/>
      <w:pPr>
        <w:ind w:left="5397" w:hanging="360"/>
      </w:pPr>
      <w:rPr>
        <w:rFonts w:hint="default"/>
        <w:lang w:val="en-US" w:eastAsia="en-US" w:bidi="ar-SA"/>
      </w:rPr>
    </w:lvl>
    <w:lvl w:ilvl="6" w:tplc="C4E626BE">
      <w:numFmt w:val="bullet"/>
      <w:lvlText w:val="•"/>
      <w:lvlJc w:val="left"/>
      <w:pPr>
        <w:ind w:left="6271" w:hanging="360"/>
      </w:pPr>
      <w:rPr>
        <w:rFonts w:hint="default"/>
        <w:lang w:val="en-US" w:eastAsia="en-US" w:bidi="ar-SA"/>
      </w:rPr>
    </w:lvl>
    <w:lvl w:ilvl="7" w:tplc="94DADD1A">
      <w:numFmt w:val="bullet"/>
      <w:lvlText w:val="•"/>
      <w:lvlJc w:val="left"/>
      <w:pPr>
        <w:ind w:left="7145" w:hanging="360"/>
      </w:pPr>
      <w:rPr>
        <w:rFonts w:hint="default"/>
        <w:lang w:val="en-US" w:eastAsia="en-US" w:bidi="ar-SA"/>
      </w:rPr>
    </w:lvl>
    <w:lvl w:ilvl="8" w:tplc="C52EFAC8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149">
    <w:nsid w:val="45A75BF6"/>
    <w:multiLevelType w:val="hybridMultilevel"/>
    <w:tmpl w:val="E99A771A"/>
    <w:lvl w:ilvl="0" w:tplc="981E27B0">
      <w:start w:val="2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0">
    <w:nsid w:val="45E36830"/>
    <w:multiLevelType w:val="hybridMultilevel"/>
    <w:tmpl w:val="73E0C14C"/>
    <w:lvl w:ilvl="0" w:tplc="2DF0C60E">
      <w:start w:val="1"/>
      <w:numFmt w:val="decimal"/>
      <w:lvlText w:val="%1."/>
      <w:lvlJc w:val="left"/>
      <w:pPr>
        <w:ind w:left="1161" w:hanging="3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160AFE8">
      <w:numFmt w:val="none"/>
      <w:lvlText w:val=""/>
      <w:lvlJc w:val="left"/>
      <w:pPr>
        <w:tabs>
          <w:tab w:val="num" w:pos="360"/>
        </w:tabs>
      </w:pPr>
    </w:lvl>
    <w:lvl w:ilvl="2" w:tplc="C2E43372">
      <w:numFmt w:val="bullet"/>
      <w:lvlText w:val="•"/>
      <w:lvlJc w:val="left"/>
      <w:pPr>
        <w:ind w:left="2525" w:hanging="432"/>
      </w:pPr>
      <w:rPr>
        <w:rFonts w:hint="default"/>
        <w:lang w:val="en-US" w:eastAsia="en-US" w:bidi="ar-SA"/>
      </w:rPr>
    </w:lvl>
    <w:lvl w:ilvl="3" w:tplc="17EC03E6">
      <w:numFmt w:val="bullet"/>
      <w:lvlText w:val="•"/>
      <w:lvlJc w:val="left"/>
      <w:pPr>
        <w:ind w:left="3430" w:hanging="432"/>
      </w:pPr>
      <w:rPr>
        <w:rFonts w:hint="default"/>
        <w:lang w:val="en-US" w:eastAsia="en-US" w:bidi="ar-SA"/>
      </w:rPr>
    </w:lvl>
    <w:lvl w:ilvl="4" w:tplc="FFD8AA7C">
      <w:numFmt w:val="bullet"/>
      <w:lvlText w:val="•"/>
      <w:lvlJc w:val="left"/>
      <w:pPr>
        <w:ind w:left="4336" w:hanging="432"/>
      </w:pPr>
      <w:rPr>
        <w:rFonts w:hint="default"/>
        <w:lang w:val="en-US" w:eastAsia="en-US" w:bidi="ar-SA"/>
      </w:rPr>
    </w:lvl>
    <w:lvl w:ilvl="5" w:tplc="DACC706A">
      <w:numFmt w:val="bullet"/>
      <w:lvlText w:val="•"/>
      <w:lvlJc w:val="left"/>
      <w:pPr>
        <w:ind w:left="5241" w:hanging="432"/>
      </w:pPr>
      <w:rPr>
        <w:rFonts w:hint="default"/>
        <w:lang w:val="en-US" w:eastAsia="en-US" w:bidi="ar-SA"/>
      </w:rPr>
    </w:lvl>
    <w:lvl w:ilvl="6" w:tplc="04F0A6D2">
      <w:numFmt w:val="bullet"/>
      <w:lvlText w:val="•"/>
      <w:lvlJc w:val="left"/>
      <w:pPr>
        <w:ind w:left="6147" w:hanging="432"/>
      </w:pPr>
      <w:rPr>
        <w:rFonts w:hint="default"/>
        <w:lang w:val="en-US" w:eastAsia="en-US" w:bidi="ar-SA"/>
      </w:rPr>
    </w:lvl>
    <w:lvl w:ilvl="7" w:tplc="642680E0">
      <w:numFmt w:val="bullet"/>
      <w:lvlText w:val="•"/>
      <w:lvlJc w:val="left"/>
      <w:pPr>
        <w:ind w:left="7052" w:hanging="432"/>
      </w:pPr>
      <w:rPr>
        <w:rFonts w:hint="default"/>
        <w:lang w:val="en-US" w:eastAsia="en-US" w:bidi="ar-SA"/>
      </w:rPr>
    </w:lvl>
    <w:lvl w:ilvl="8" w:tplc="90EC26E2">
      <w:numFmt w:val="bullet"/>
      <w:lvlText w:val="•"/>
      <w:lvlJc w:val="left"/>
      <w:pPr>
        <w:ind w:left="7957" w:hanging="432"/>
      </w:pPr>
      <w:rPr>
        <w:rFonts w:hint="default"/>
        <w:lang w:val="en-US" w:eastAsia="en-US" w:bidi="ar-SA"/>
      </w:rPr>
    </w:lvl>
  </w:abstractNum>
  <w:abstractNum w:abstractNumId="151">
    <w:nsid w:val="46A606B7"/>
    <w:multiLevelType w:val="hybridMultilevel"/>
    <w:tmpl w:val="6FBC0FB0"/>
    <w:lvl w:ilvl="0" w:tplc="20F006A0">
      <w:start w:val="1"/>
      <w:numFmt w:val="lowerLetter"/>
      <w:lvlText w:val="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812021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79CA43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485C6FC0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80CCA164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1E2E0B2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AA32AE1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B37E8FB8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ED8001A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52">
    <w:nsid w:val="47CD553B"/>
    <w:multiLevelType w:val="multilevel"/>
    <w:tmpl w:val="0E3EA7E6"/>
    <w:lvl w:ilvl="0">
      <w:start w:val="3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3">
    <w:nsid w:val="48D674D1"/>
    <w:multiLevelType w:val="hybridMultilevel"/>
    <w:tmpl w:val="68DE7724"/>
    <w:lvl w:ilvl="0" w:tplc="28A8FCFE">
      <w:start w:val="1"/>
      <w:numFmt w:val="lowerRoman"/>
      <w:lvlText w:val="%1."/>
      <w:lvlJc w:val="left"/>
      <w:pPr>
        <w:ind w:left="1900" w:hanging="23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1"/>
        <w:szCs w:val="21"/>
        <w:lang w:val="en-US" w:eastAsia="en-US" w:bidi="ar-SA"/>
      </w:rPr>
    </w:lvl>
    <w:lvl w:ilvl="1" w:tplc="45B6E4E6">
      <w:numFmt w:val="bullet"/>
      <w:lvlText w:val="•"/>
      <w:lvlJc w:val="left"/>
      <w:pPr>
        <w:ind w:left="2686" w:hanging="238"/>
      </w:pPr>
      <w:rPr>
        <w:rFonts w:hint="default"/>
        <w:lang w:val="en-US" w:eastAsia="en-US" w:bidi="ar-SA"/>
      </w:rPr>
    </w:lvl>
    <w:lvl w:ilvl="2" w:tplc="D99CCEA4">
      <w:numFmt w:val="bullet"/>
      <w:lvlText w:val="•"/>
      <w:lvlJc w:val="left"/>
      <w:pPr>
        <w:ind w:left="3473" w:hanging="238"/>
      </w:pPr>
      <w:rPr>
        <w:rFonts w:hint="default"/>
        <w:lang w:val="en-US" w:eastAsia="en-US" w:bidi="ar-SA"/>
      </w:rPr>
    </w:lvl>
    <w:lvl w:ilvl="3" w:tplc="0044B130">
      <w:numFmt w:val="bullet"/>
      <w:lvlText w:val="•"/>
      <w:lvlJc w:val="left"/>
      <w:pPr>
        <w:ind w:left="4260" w:hanging="238"/>
      </w:pPr>
      <w:rPr>
        <w:rFonts w:hint="default"/>
        <w:lang w:val="en-US" w:eastAsia="en-US" w:bidi="ar-SA"/>
      </w:rPr>
    </w:lvl>
    <w:lvl w:ilvl="4" w:tplc="FE2224BE">
      <w:numFmt w:val="bullet"/>
      <w:lvlText w:val="•"/>
      <w:lvlJc w:val="left"/>
      <w:pPr>
        <w:ind w:left="5047" w:hanging="238"/>
      </w:pPr>
      <w:rPr>
        <w:rFonts w:hint="default"/>
        <w:lang w:val="en-US" w:eastAsia="en-US" w:bidi="ar-SA"/>
      </w:rPr>
    </w:lvl>
    <w:lvl w:ilvl="5" w:tplc="004A8306">
      <w:numFmt w:val="bullet"/>
      <w:lvlText w:val="•"/>
      <w:lvlJc w:val="left"/>
      <w:pPr>
        <w:ind w:left="5834" w:hanging="238"/>
      </w:pPr>
      <w:rPr>
        <w:rFonts w:hint="default"/>
        <w:lang w:val="en-US" w:eastAsia="en-US" w:bidi="ar-SA"/>
      </w:rPr>
    </w:lvl>
    <w:lvl w:ilvl="6" w:tplc="DFC2C0C4">
      <w:numFmt w:val="bullet"/>
      <w:lvlText w:val="•"/>
      <w:lvlJc w:val="left"/>
      <w:pPr>
        <w:ind w:left="6621" w:hanging="238"/>
      </w:pPr>
      <w:rPr>
        <w:rFonts w:hint="default"/>
        <w:lang w:val="en-US" w:eastAsia="en-US" w:bidi="ar-SA"/>
      </w:rPr>
    </w:lvl>
    <w:lvl w:ilvl="7" w:tplc="D7100E4E">
      <w:numFmt w:val="bullet"/>
      <w:lvlText w:val="•"/>
      <w:lvlJc w:val="left"/>
      <w:pPr>
        <w:ind w:left="7408" w:hanging="238"/>
      </w:pPr>
      <w:rPr>
        <w:rFonts w:hint="default"/>
        <w:lang w:val="en-US" w:eastAsia="en-US" w:bidi="ar-SA"/>
      </w:rPr>
    </w:lvl>
    <w:lvl w:ilvl="8" w:tplc="0366C40A">
      <w:numFmt w:val="bullet"/>
      <w:lvlText w:val="•"/>
      <w:lvlJc w:val="left"/>
      <w:pPr>
        <w:ind w:left="8195" w:hanging="238"/>
      </w:pPr>
      <w:rPr>
        <w:rFonts w:hint="default"/>
        <w:lang w:val="en-US" w:eastAsia="en-US" w:bidi="ar-SA"/>
      </w:rPr>
    </w:lvl>
  </w:abstractNum>
  <w:abstractNum w:abstractNumId="154">
    <w:nsid w:val="4A8B0901"/>
    <w:multiLevelType w:val="hybridMultilevel"/>
    <w:tmpl w:val="1382AC0C"/>
    <w:lvl w:ilvl="0" w:tplc="BD3AF306">
      <w:start w:val="1"/>
      <w:numFmt w:val="decimal"/>
      <w:lvlText w:val="%1."/>
      <w:lvlJc w:val="left"/>
      <w:pPr>
        <w:ind w:left="91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28EE40A">
      <w:start w:val="1"/>
      <w:numFmt w:val="decimal"/>
      <w:lvlText w:val="%2."/>
      <w:lvlJc w:val="left"/>
      <w:pPr>
        <w:ind w:left="4248" w:hanging="2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0944B1B2">
      <w:numFmt w:val="bullet"/>
      <w:lvlText w:val="•"/>
      <w:lvlJc w:val="left"/>
      <w:pPr>
        <w:ind w:left="4917" w:hanging="221"/>
      </w:pPr>
      <w:rPr>
        <w:rFonts w:hint="default"/>
        <w:lang w:val="en-US" w:eastAsia="en-US" w:bidi="ar-SA"/>
      </w:rPr>
    </w:lvl>
    <w:lvl w:ilvl="3" w:tplc="6FAC8B04">
      <w:numFmt w:val="bullet"/>
      <w:lvlText w:val="•"/>
      <w:lvlJc w:val="left"/>
      <w:pPr>
        <w:ind w:left="5595" w:hanging="221"/>
      </w:pPr>
      <w:rPr>
        <w:rFonts w:hint="default"/>
        <w:lang w:val="en-US" w:eastAsia="en-US" w:bidi="ar-SA"/>
      </w:rPr>
    </w:lvl>
    <w:lvl w:ilvl="4" w:tplc="AF26F150">
      <w:numFmt w:val="bullet"/>
      <w:lvlText w:val="•"/>
      <w:lvlJc w:val="left"/>
      <w:pPr>
        <w:ind w:left="6273" w:hanging="221"/>
      </w:pPr>
      <w:rPr>
        <w:rFonts w:hint="default"/>
        <w:lang w:val="en-US" w:eastAsia="en-US" w:bidi="ar-SA"/>
      </w:rPr>
    </w:lvl>
    <w:lvl w:ilvl="5" w:tplc="15F01AE0">
      <w:numFmt w:val="bullet"/>
      <w:lvlText w:val="•"/>
      <w:lvlJc w:val="left"/>
      <w:pPr>
        <w:ind w:left="6951" w:hanging="221"/>
      </w:pPr>
      <w:rPr>
        <w:rFonts w:hint="default"/>
        <w:lang w:val="en-US" w:eastAsia="en-US" w:bidi="ar-SA"/>
      </w:rPr>
    </w:lvl>
    <w:lvl w:ilvl="6" w:tplc="517C8FA6">
      <w:numFmt w:val="bullet"/>
      <w:lvlText w:val="•"/>
      <w:lvlJc w:val="left"/>
      <w:pPr>
        <w:ind w:left="7628" w:hanging="221"/>
      </w:pPr>
      <w:rPr>
        <w:rFonts w:hint="default"/>
        <w:lang w:val="en-US" w:eastAsia="en-US" w:bidi="ar-SA"/>
      </w:rPr>
    </w:lvl>
    <w:lvl w:ilvl="7" w:tplc="6C0C8AE4">
      <w:numFmt w:val="bullet"/>
      <w:lvlText w:val="•"/>
      <w:lvlJc w:val="left"/>
      <w:pPr>
        <w:ind w:left="8306" w:hanging="221"/>
      </w:pPr>
      <w:rPr>
        <w:rFonts w:hint="default"/>
        <w:lang w:val="en-US" w:eastAsia="en-US" w:bidi="ar-SA"/>
      </w:rPr>
    </w:lvl>
    <w:lvl w:ilvl="8" w:tplc="C442AC84">
      <w:numFmt w:val="bullet"/>
      <w:lvlText w:val="•"/>
      <w:lvlJc w:val="left"/>
      <w:pPr>
        <w:ind w:left="8984" w:hanging="221"/>
      </w:pPr>
      <w:rPr>
        <w:rFonts w:hint="default"/>
        <w:lang w:val="en-US" w:eastAsia="en-US" w:bidi="ar-SA"/>
      </w:rPr>
    </w:lvl>
  </w:abstractNum>
  <w:abstractNum w:abstractNumId="155">
    <w:nsid w:val="4AA14832"/>
    <w:multiLevelType w:val="hybridMultilevel"/>
    <w:tmpl w:val="CC149B2E"/>
    <w:lvl w:ilvl="0" w:tplc="B61A9EA6">
      <w:start w:val="1"/>
      <w:numFmt w:val="decimal"/>
      <w:lvlText w:val="%1."/>
      <w:lvlJc w:val="left"/>
      <w:pPr>
        <w:ind w:left="91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57E537C">
      <w:start w:val="1"/>
      <w:numFmt w:val="lowerLetter"/>
      <w:lvlText w:val="(%2)"/>
      <w:lvlJc w:val="left"/>
      <w:pPr>
        <w:ind w:left="163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908D1D2">
      <w:numFmt w:val="bullet"/>
      <w:lvlText w:val="•"/>
      <w:lvlJc w:val="left"/>
      <w:pPr>
        <w:ind w:left="2606" w:hanging="720"/>
      </w:pPr>
      <w:rPr>
        <w:rFonts w:hint="default"/>
        <w:lang w:val="en-US" w:eastAsia="en-US" w:bidi="ar-SA"/>
      </w:rPr>
    </w:lvl>
    <w:lvl w:ilvl="3" w:tplc="1DB40B3E">
      <w:numFmt w:val="bullet"/>
      <w:lvlText w:val="•"/>
      <w:lvlJc w:val="left"/>
      <w:pPr>
        <w:ind w:left="3573" w:hanging="720"/>
      </w:pPr>
      <w:rPr>
        <w:rFonts w:hint="default"/>
        <w:lang w:val="en-US" w:eastAsia="en-US" w:bidi="ar-SA"/>
      </w:rPr>
    </w:lvl>
    <w:lvl w:ilvl="4" w:tplc="8B166008">
      <w:numFmt w:val="bullet"/>
      <w:lvlText w:val="•"/>
      <w:lvlJc w:val="left"/>
      <w:pPr>
        <w:ind w:left="4540" w:hanging="720"/>
      </w:pPr>
      <w:rPr>
        <w:rFonts w:hint="default"/>
        <w:lang w:val="en-US" w:eastAsia="en-US" w:bidi="ar-SA"/>
      </w:rPr>
    </w:lvl>
    <w:lvl w:ilvl="5" w:tplc="A4725D00">
      <w:numFmt w:val="bullet"/>
      <w:lvlText w:val="•"/>
      <w:lvlJc w:val="left"/>
      <w:pPr>
        <w:ind w:left="5506" w:hanging="720"/>
      </w:pPr>
      <w:rPr>
        <w:rFonts w:hint="default"/>
        <w:lang w:val="en-US" w:eastAsia="en-US" w:bidi="ar-SA"/>
      </w:rPr>
    </w:lvl>
    <w:lvl w:ilvl="6" w:tplc="5E4AA598">
      <w:numFmt w:val="bullet"/>
      <w:lvlText w:val="•"/>
      <w:lvlJc w:val="left"/>
      <w:pPr>
        <w:ind w:left="6473" w:hanging="720"/>
      </w:pPr>
      <w:rPr>
        <w:rFonts w:hint="default"/>
        <w:lang w:val="en-US" w:eastAsia="en-US" w:bidi="ar-SA"/>
      </w:rPr>
    </w:lvl>
    <w:lvl w:ilvl="7" w:tplc="4A2E1D52">
      <w:numFmt w:val="bullet"/>
      <w:lvlText w:val="•"/>
      <w:lvlJc w:val="left"/>
      <w:pPr>
        <w:ind w:left="7440" w:hanging="720"/>
      </w:pPr>
      <w:rPr>
        <w:rFonts w:hint="default"/>
        <w:lang w:val="en-US" w:eastAsia="en-US" w:bidi="ar-SA"/>
      </w:rPr>
    </w:lvl>
    <w:lvl w:ilvl="8" w:tplc="391E7FF8">
      <w:numFmt w:val="bullet"/>
      <w:lvlText w:val="•"/>
      <w:lvlJc w:val="left"/>
      <w:pPr>
        <w:ind w:left="8406" w:hanging="720"/>
      </w:pPr>
      <w:rPr>
        <w:rFonts w:hint="default"/>
        <w:lang w:val="en-US" w:eastAsia="en-US" w:bidi="ar-SA"/>
      </w:rPr>
    </w:lvl>
  </w:abstractNum>
  <w:abstractNum w:abstractNumId="156">
    <w:nsid w:val="4C6E5E17"/>
    <w:multiLevelType w:val="hybridMultilevel"/>
    <w:tmpl w:val="C5AA89F2"/>
    <w:lvl w:ilvl="0" w:tplc="8E62ACE4">
      <w:start w:val="2"/>
      <w:numFmt w:val="lowerRoman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C6EBF1C">
      <w:start w:val="1"/>
      <w:numFmt w:val="lowerRoman"/>
      <w:lvlText w:val="%2."/>
      <w:lvlJc w:val="left"/>
      <w:pPr>
        <w:ind w:left="2532" w:hanging="29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3B1CFA8E">
      <w:numFmt w:val="bullet"/>
      <w:lvlText w:val="•"/>
      <w:lvlJc w:val="left"/>
      <w:pPr>
        <w:ind w:left="3343" w:hanging="296"/>
      </w:pPr>
      <w:rPr>
        <w:rFonts w:hint="default"/>
        <w:lang w:val="en-US" w:eastAsia="en-US" w:bidi="ar-SA"/>
      </w:rPr>
    </w:lvl>
    <w:lvl w:ilvl="3" w:tplc="DB643E1C">
      <w:numFmt w:val="bullet"/>
      <w:lvlText w:val="•"/>
      <w:lvlJc w:val="left"/>
      <w:pPr>
        <w:ind w:left="4146" w:hanging="296"/>
      </w:pPr>
      <w:rPr>
        <w:rFonts w:hint="default"/>
        <w:lang w:val="en-US" w:eastAsia="en-US" w:bidi="ar-SA"/>
      </w:rPr>
    </w:lvl>
    <w:lvl w:ilvl="4" w:tplc="35FEA17E">
      <w:numFmt w:val="bullet"/>
      <w:lvlText w:val="•"/>
      <w:lvlJc w:val="left"/>
      <w:pPr>
        <w:ind w:left="4949" w:hanging="296"/>
      </w:pPr>
      <w:rPr>
        <w:rFonts w:hint="default"/>
        <w:lang w:val="en-US" w:eastAsia="en-US" w:bidi="ar-SA"/>
      </w:rPr>
    </w:lvl>
    <w:lvl w:ilvl="5" w:tplc="FF5E7C64">
      <w:numFmt w:val="bullet"/>
      <w:lvlText w:val="•"/>
      <w:lvlJc w:val="left"/>
      <w:pPr>
        <w:ind w:left="5752" w:hanging="296"/>
      </w:pPr>
      <w:rPr>
        <w:rFonts w:hint="default"/>
        <w:lang w:val="en-US" w:eastAsia="en-US" w:bidi="ar-SA"/>
      </w:rPr>
    </w:lvl>
    <w:lvl w:ilvl="6" w:tplc="96500BA6">
      <w:numFmt w:val="bullet"/>
      <w:lvlText w:val="•"/>
      <w:lvlJc w:val="left"/>
      <w:pPr>
        <w:ind w:left="6556" w:hanging="296"/>
      </w:pPr>
      <w:rPr>
        <w:rFonts w:hint="default"/>
        <w:lang w:val="en-US" w:eastAsia="en-US" w:bidi="ar-SA"/>
      </w:rPr>
    </w:lvl>
    <w:lvl w:ilvl="7" w:tplc="30B86A7A">
      <w:numFmt w:val="bullet"/>
      <w:lvlText w:val="•"/>
      <w:lvlJc w:val="left"/>
      <w:pPr>
        <w:ind w:left="7359" w:hanging="296"/>
      </w:pPr>
      <w:rPr>
        <w:rFonts w:hint="default"/>
        <w:lang w:val="en-US" w:eastAsia="en-US" w:bidi="ar-SA"/>
      </w:rPr>
    </w:lvl>
    <w:lvl w:ilvl="8" w:tplc="33BE5E40">
      <w:numFmt w:val="bullet"/>
      <w:lvlText w:val="•"/>
      <w:lvlJc w:val="left"/>
      <w:pPr>
        <w:ind w:left="8162" w:hanging="296"/>
      </w:pPr>
      <w:rPr>
        <w:rFonts w:hint="default"/>
        <w:lang w:val="en-US" w:eastAsia="en-US" w:bidi="ar-SA"/>
      </w:rPr>
    </w:lvl>
  </w:abstractNum>
  <w:abstractNum w:abstractNumId="157">
    <w:nsid w:val="4CF47A91"/>
    <w:multiLevelType w:val="multilevel"/>
    <w:tmpl w:val="D1AA0BC4"/>
    <w:lvl w:ilvl="0">
      <w:start w:val="1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16" w:hanging="1440"/>
      </w:pPr>
      <w:rPr>
        <w:rFonts w:hint="default"/>
      </w:rPr>
    </w:lvl>
  </w:abstractNum>
  <w:abstractNum w:abstractNumId="158">
    <w:nsid w:val="4CF92C2B"/>
    <w:multiLevelType w:val="hybridMultilevel"/>
    <w:tmpl w:val="E6FE2C52"/>
    <w:lvl w:ilvl="0" w:tplc="D3B4185A">
      <w:start w:val="30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79AC3F46">
      <w:numFmt w:val="none"/>
      <w:lvlText w:val=""/>
      <w:lvlJc w:val="left"/>
      <w:pPr>
        <w:tabs>
          <w:tab w:val="num" w:pos="360"/>
        </w:tabs>
      </w:pPr>
    </w:lvl>
    <w:lvl w:ilvl="2" w:tplc="C2442A30">
      <w:numFmt w:val="bullet"/>
      <w:lvlText w:val="•"/>
      <w:lvlJc w:val="left"/>
      <w:pPr>
        <w:ind w:left="3473" w:hanging="1080"/>
      </w:pPr>
      <w:rPr>
        <w:rFonts w:hint="default"/>
        <w:lang w:val="en-US" w:eastAsia="en-US" w:bidi="ar-SA"/>
      </w:rPr>
    </w:lvl>
    <w:lvl w:ilvl="3" w:tplc="D6D0A1B8">
      <w:numFmt w:val="bullet"/>
      <w:lvlText w:val="•"/>
      <w:lvlJc w:val="left"/>
      <w:pPr>
        <w:ind w:left="4260" w:hanging="1080"/>
      </w:pPr>
      <w:rPr>
        <w:rFonts w:hint="default"/>
        <w:lang w:val="en-US" w:eastAsia="en-US" w:bidi="ar-SA"/>
      </w:rPr>
    </w:lvl>
    <w:lvl w:ilvl="4" w:tplc="960E3052">
      <w:numFmt w:val="bullet"/>
      <w:lvlText w:val="•"/>
      <w:lvlJc w:val="left"/>
      <w:pPr>
        <w:ind w:left="5047" w:hanging="1080"/>
      </w:pPr>
      <w:rPr>
        <w:rFonts w:hint="default"/>
        <w:lang w:val="en-US" w:eastAsia="en-US" w:bidi="ar-SA"/>
      </w:rPr>
    </w:lvl>
    <w:lvl w:ilvl="5" w:tplc="3EAA4DBC">
      <w:numFmt w:val="bullet"/>
      <w:lvlText w:val="•"/>
      <w:lvlJc w:val="left"/>
      <w:pPr>
        <w:ind w:left="5834" w:hanging="1080"/>
      </w:pPr>
      <w:rPr>
        <w:rFonts w:hint="default"/>
        <w:lang w:val="en-US" w:eastAsia="en-US" w:bidi="ar-SA"/>
      </w:rPr>
    </w:lvl>
    <w:lvl w:ilvl="6" w:tplc="8A929BB6">
      <w:numFmt w:val="bullet"/>
      <w:lvlText w:val="•"/>
      <w:lvlJc w:val="left"/>
      <w:pPr>
        <w:ind w:left="6621" w:hanging="1080"/>
      </w:pPr>
      <w:rPr>
        <w:rFonts w:hint="default"/>
        <w:lang w:val="en-US" w:eastAsia="en-US" w:bidi="ar-SA"/>
      </w:rPr>
    </w:lvl>
    <w:lvl w:ilvl="7" w:tplc="31B08D38">
      <w:numFmt w:val="bullet"/>
      <w:lvlText w:val="•"/>
      <w:lvlJc w:val="left"/>
      <w:pPr>
        <w:ind w:left="7408" w:hanging="1080"/>
      </w:pPr>
      <w:rPr>
        <w:rFonts w:hint="default"/>
        <w:lang w:val="en-US" w:eastAsia="en-US" w:bidi="ar-SA"/>
      </w:rPr>
    </w:lvl>
    <w:lvl w:ilvl="8" w:tplc="0DB4110A">
      <w:numFmt w:val="bullet"/>
      <w:lvlText w:val="•"/>
      <w:lvlJc w:val="left"/>
      <w:pPr>
        <w:ind w:left="8195" w:hanging="1080"/>
      </w:pPr>
      <w:rPr>
        <w:rFonts w:hint="default"/>
        <w:lang w:val="en-US" w:eastAsia="en-US" w:bidi="ar-SA"/>
      </w:rPr>
    </w:lvl>
  </w:abstractNum>
  <w:abstractNum w:abstractNumId="159">
    <w:nsid w:val="4D3810F0"/>
    <w:multiLevelType w:val="multilevel"/>
    <w:tmpl w:val="014E487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0">
    <w:nsid w:val="4D7A09BC"/>
    <w:multiLevelType w:val="hybridMultilevel"/>
    <w:tmpl w:val="5AB6560C"/>
    <w:lvl w:ilvl="0" w:tplc="6B26F906">
      <w:start w:val="1"/>
      <w:numFmt w:val="lowerRoman"/>
      <w:lvlText w:val="%1."/>
      <w:lvlJc w:val="left"/>
      <w:pPr>
        <w:ind w:left="1132" w:hanging="466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1"/>
        <w:szCs w:val="21"/>
        <w:lang w:val="en-US" w:eastAsia="en-US" w:bidi="ar-SA"/>
      </w:rPr>
    </w:lvl>
    <w:lvl w:ilvl="1" w:tplc="22CEB824">
      <w:start w:val="1"/>
      <w:numFmt w:val="lowerLetter"/>
      <w:lvlText w:val="%2."/>
      <w:lvlJc w:val="left"/>
      <w:pPr>
        <w:ind w:left="1132" w:hanging="363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2" w:tplc="B4826730">
      <w:numFmt w:val="bullet"/>
      <w:lvlText w:val="•"/>
      <w:lvlJc w:val="left"/>
      <w:pPr>
        <w:ind w:left="2865" w:hanging="363"/>
      </w:pPr>
      <w:rPr>
        <w:rFonts w:hint="default"/>
        <w:lang w:val="en-US" w:eastAsia="en-US" w:bidi="ar-SA"/>
      </w:rPr>
    </w:lvl>
    <w:lvl w:ilvl="3" w:tplc="28BAE62A">
      <w:numFmt w:val="bullet"/>
      <w:lvlText w:val="•"/>
      <w:lvlJc w:val="left"/>
      <w:pPr>
        <w:ind w:left="3728" w:hanging="363"/>
      </w:pPr>
      <w:rPr>
        <w:rFonts w:hint="default"/>
        <w:lang w:val="en-US" w:eastAsia="en-US" w:bidi="ar-SA"/>
      </w:rPr>
    </w:lvl>
    <w:lvl w:ilvl="4" w:tplc="8FFC4962">
      <w:numFmt w:val="bullet"/>
      <w:lvlText w:val="•"/>
      <w:lvlJc w:val="left"/>
      <w:pPr>
        <w:ind w:left="4591" w:hanging="363"/>
      </w:pPr>
      <w:rPr>
        <w:rFonts w:hint="default"/>
        <w:lang w:val="en-US" w:eastAsia="en-US" w:bidi="ar-SA"/>
      </w:rPr>
    </w:lvl>
    <w:lvl w:ilvl="5" w:tplc="86BC56CE">
      <w:numFmt w:val="bullet"/>
      <w:lvlText w:val="•"/>
      <w:lvlJc w:val="left"/>
      <w:pPr>
        <w:ind w:left="5454" w:hanging="363"/>
      </w:pPr>
      <w:rPr>
        <w:rFonts w:hint="default"/>
        <w:lang w:val="en-US" w:eastAsia="en-US" w:bidi="ar-SA"/>
      </w:rPr>
    </w:lvl>
    <w:lvl w:ilvl="6" w:tplc="B5587232">
      <w:numFmt w:val="bullet"/>
      <w:lvlText w:val="•"/>
      <w:lvlJc w:val="left"/>
      <w:pPr>
        <w:ind w:left="6317" w:hanging="363"/>
      </w:pPr>
      <w:rPr>
        <w:rFonts w:hint="default"/>
        <w:lang w:val="en-US" w:eastAsia="en-US" w:bidi="ar-SA"/>
      </w:rPr>
    </w:lvl>
    <w:lvl w:ilvl="7" w:tplc="7750DC86">
      <w:numFmt w:val="bullet"/>
      <w:lvlText w:val="•"/>
      <w:lvlJc w:val="left"/>
      <w:pPr>
        <w:ind w:left="7180" w:hanging="363"/>
      </w:pPr>
      <w:rPr>
        <w:rFonts w:hint="default"/>
        <w:lang w:val="en-US" w:eastAsia="en-US" w:bidi="ar-SA"/>
      </w:rPr>
    </w:lvl>
    <w:lvl w:ilvl="8" w:tplc="C582C7FA">
      <w:numFmt w:val="bullet"/>
      <w:lvlText w:val="•"/>
      <w:lvlJc w:val="left"/>
      <w:pPr>
        <w:ind w:left="8043" w:hanging="363"/>
      </w:pPr>
      <w:rPr>
        <w:rFonts w:hint="default"/>
        <w:lang w:val="en-US" w:eastAsia="en-US" w:bidi="ar-SA"/>
      </w:rPr>
    </w:lvl>
  </w:abstractNum>
  <w:abstractNum w:abstractNumId="161">
    <w:nsid w:val="4F924B85"/>
    <w:multiLevelType w:val="multilevel"/>
    <w:tmpl w:val="FFB6A16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2">
    <w:nsid w:val="4FC158A0"/>
    <w:multiLevelType w:val="hybridMultilevel"/>
    <w:tmpl w:val="8BC6D416"/>
    <w:lvl w:ilvl="0" w:tplc="F176BBF4">
      <w:start w:val="1"/>
      <w:numFmt w:val="lowerLetter"/>
      <w:lvlText w:val="%1)"/>
      <w:lvlJc w:val="left"/>
      <w:pPr>
        <w:ind w:left="1072" w:hanging="363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39AE3582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19A08DDE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EB28EEB0">
      <w:numFmt w:val="bullet"/>
      <w:lvlText w:val="•"/>
      <w:lvlJc w:val="left"/>
      <w:pPr>
        <w:ind w:left="3633" w:hanging="360"/>
      </w:pPr>
      <w:rPr>
        <w:rFonts w:hint="default"/>
        <w:lang w:val="en-US" w:eastAsia="en-US" w:bidi="ar-SA"/>
      </w:rPr>
    </w:lvl>
    <w:lvl w:ilvl="4" w:tplc="5D06409E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67DA963E">
      <w:numFmt w:val="bullet"/>
      <w:lvlText w:val="•"/>
      <w:lvlJc w:val="left"/>
      <w:pPr>
        <w:ind w:left="5386" w:hanging="360"/>
      </w:pPr>
      <w:rPr>
        <w:rFonts w:hint="default"/>
        <w:lang w:val="en-US" w:eastAsia="en-US" w:bidi="ar-SA"/>
      </w:rPr>
    </w:lvl>
    <w:lvl w:ilvl="6" w:tplc="658648AE">
      <w:numFmt w:val="bullet"/>
      <w:lvlText w:val="•"/>
      <w:lvlJc w:val="left"/>
      <w:pPr>
        <w:ind w:left="6262" w:hanging="360"/>
      </w:pPr>
      <w:rPr>
        <w:rFonts w:hint="default"/>
        <w:lang w:val="en-US" w:eastAsia="en-US" w:bidi="ar-SA"/>
      </w:rPr>
    </w:lvl>
    <w:lvl w:ilvl="7" w:tplc="A4FCFF10">
      <w:numFmt w:val="bullet"/>
      <w:lvlText w:val="•"/>
      <w:lvlJc w:val="left"/>
      <w:pPr>
        <w:ind w:left="7139" w:hanging="360"/>
      </w:pPr>
      <w:rPr>
        <w:rFonts w:hint="default"/>
        <w:lang w:val="en-US" w:eastAsia="en-US" w:bidi="ar-SA"/>
      </w:rPr>
    </w:lvl>
    <w:lvl w:ilvl="8" w:tplc="D4C41D16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</w:abstractNum>
  <w:abstractNum w:abstractNumId="163">
    <w:nsid w:val="505A547A"/>
    <w:multiLevelType w:val="hybridMultilevel"/>
    <w:tmpl w:val="2BE433D2"/>
    <w:lvl w:ilvl="0" w:tplc="80362D22">
      <w:start w:val="9"/>
      <w:numFmt w:val="decimal"/>
      <w:lvlText w:val="%1"/>
      <w:lvlJc w:val="left"/>
      <w:pPr>
        <w:ind w:left="940" w:hanging="663"/>
      </w:pPr>
      <w:rPr>
        <w:rFonts w:hint="default"/>
        <w:lang w:val="en-US" w:eastAsia="en-US" w:bidi="ar-SA"/>
      </w:rPr>
    </w:lvl>
    <w:lvl w:ilvl="1" w:tplc="FC8C1C4E">
      <w:numFmt w:val="none"/>
      <w:lvlText w:val=""/>
      <w:lvlJc w:val="left"/>
      <w:pPr>
        <w:tabs>
          <w:tab w:val="num" w:pos="360"/>
        </w:tabs>
      </w:pPr>
    </w:lvl>
    <w:lvl w:ilvl="2" w:tplc="2006C6AA">
      <w:numFmt w:val="none"/>
      <w:lvlText w:val=""/>
      <w:lvlJc w:val="left"/>
      <w:pPr>
        <w:tabs>
          <w:tab w:val="num" w:pos="360"/>
        </w:tabs>
      </w:pPr>
    </w:lvl>
    <w:lvl w:ilvl="3" w:tplc="E0DCD1BE">
      <w:start w:val="1"/>
      <w:numFmt w:val="lowerLetter"/>
      <w:lvlText w:val="(%4)"/>
      <w:lvlJc w:val="left"/>
      <w:pPr>
        <w:ind w:left="166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1ED29DA0">
      <w:numFmt w:val="bullet"/>
      <w:lvlText w:val="•"/>
      <w:lvlJc w:val="left"/>
      <w:pPr>
        <w:ind w:left="4353" w:hanging="720"/>
      </w:pPr>
      <w:rPr>
        <w:rFonts w:hint="default"/>
        <w:lang w:val="en-US" w:eastAsia="en-US" w:bidi="ar-SA"/>
      </w:rPr>
    </w:lvl>
    <w:lvl w:ilvl="5" w:tplc="712E8F94">
      <w:numFmt w:val="bullet"/>
      <w:lvlText w:val="•"/>
      <w:lvlJc w:val="left"/>
      <w:pPr>
        <w:ind w:left="5251" w:hanging="720"/>
      </w:pPr>
      <w:rPr>
        <w:rFonts w:hint="default"/>
        <w:lang w:val="en-US" w:eastAsia="en-US" w:bidi="ar-SA"/>
      </w:rPr>
    </w:lvl>
    <w:lvl w:ilvl="6" w:tplc="9FC01942">
      <w:numFmt w:val="bullet"/>
      <w:lvlText w:val="•"/>
      <w:lvlJc w:val="left"/>
      <w:pPr>
        <w:ind w:left="6148" w:hanging="720"/>
      </w:pPr>
      <w:rPr>
        <w:rFonts w:hint="default"/>
        <w:lang w:val="en-US" w:eastAsia="en-US" w:bidi="ar-SA"/>
      </w:rPr>
    </w:lvl>
    <w:lvl w:ilvl="7" w:tplc="6A0E0660">
      <w:numFmt w:val="bullet"/>
      <w:lvlText w:val="•"/>
      <w:lvlJc w:val="left"/>
      <w:pPr>
        <w:ind w:left="7046" w:hanging="720"/>
      </w:pPr>
      <w:rPr>
        <w:rFonts w:hint="default"/>
        <w:lang w:val="en-US" w:eastAsia="en-US" w:bidi="ar-SA"/>
      </w:rPr>
    </w:lvl>
    <w:lvl w:ilvl="8" w:tplc="F72022A6">
      <w:numFmt w:val="bullet"/>
      <w:lvlText w:val="•"/>
      <w:lvlJc w:val="left"/>
      <w:pPr>
        <w:ind w:left="7944" w:hanging="720"/>
      </w:pPr>
      <w:rPr>
        <w:rFonts w:hint="default"/>
        <w:lang w:val="en-US" w:eastAsia="en-US" w:bidi="ar-SA"/>
      </w:rPr>
    </w:lvl>
  </w:abstractNum>
  <w:abstractNum w:abstractNumId="164">
    <w:nsid w:val="509C3762"/>
    <w:multiLevelType w:val="hybridMultilevel"/>
    <w:tmpl w:val="B360DA68"/>
    <w:lvl w:ilvl="0" w:tplc="87764070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3D6432C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55BEDFA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B5AE798A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04B287D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0CA6823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24181E1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2F00781E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83CEF5F8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65">
    <w:nsid w:val="50AE7919"/>
    <w:multiLevelType w:val="multilevel"/>
    <w:tmpl w:val="149E3B5E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6">
    <w:nsid w:val="50B03772"/>
    <w:multiLevelType w:val="hybridMultilevel"/>
    <w:tmpl w:val="979A53F2"/>
    <w:lvl w:ilvl="0" w:tplc="ECE80D20">
      <w:start w:val="12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FB64D8EE">
      <w:numFmt w:val="none"/>
      <w:lvlText w:val=""/>
      <w:lvlJc w:val="left"/>
      <w:pPr>
        <w:tabs>
          <w:tab w:val="num" w:pos="360"/>
        </w:tabs>
      </w:pPr>
    </w:lvl>
    <w:lvl w:ilvl="2" w:tplc="9AA402D8">
      <w:numFmt w:val="none"/>
      <w:lvlText w:val=""/>
      <w:lvlJc w:val="left"/>
      <w:pPr>
        <w:tabs>
          <w:tab w:val="num" w:pos="360"/>
        </w:tabs>
      </w:pPr>
    </w:lvl>
    <w:lvl w:ilvl="3" w:tplc="51F0BC7A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427618A6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219CD46A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942CD81E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98CAFF82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A85EB8E2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167">
    <w:nsid w:val="50B5742A"/>
    <w:multiLevelType w:val="hybridMultilevel"/>
    <w:tmpl w:val="72769EA0"/>
    <w:lvl w:ilvl="0" w:tplc="C94615D6">
      <w:start w:val="1"/>
      <w:numFmt w:val="decimal"/>
      <w:lvlText w:val="%1"/>
      <w:lvlJc w:val="left"/>
      <w:pPr>
        <w:ind w:left="1180" w:hanging="7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E16E1F6">
      <w:start w:val="1"/>
      <w:numFmt w:val="upperLetter"/>
      <w:lvlText w:val="(%2)"/>
      <w:lvlJc w:val="left"/>
      <w:pPr>
        <w:ind w:left="1180" w:hanging="600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44087B2C">
      <w:numFmt w:val="bullet"/>
      <w:lvlText w:val="•"/>
      <w:lvlJc w:val="left"/>
      <w:pPr>
        <w:ind w:left="2897" w:hanging="600"/>
      </w:pPr>
      <w:rPr>
        <w:rFonts w:hint="default"/>
        <w:lang w:val="en-US" w:eastAsia="en-US" w:bidi="ar-SA"/>
      </w:rPr>
    </w:lvl>
    <w:lvl w:ilvl="3" w:tplc="B296A65E">
      <w:numFmt w:val="bullet"/>
      <w:lvlText w:val="•"/>
      <w:lvlJc w:val="left"/>
      <w:pPr>
        <w:ind w:left="3756" w:hanging="600"/>
      </w:pPr>
      <w:rPr>
        <w:rFonts w:hint="default"/>
        <w:lang w:val="en-US" w:eastAsia="en-US" w:bidi="ar-SA"/>
      </w:rPr>
    </w:lvl>
    <w:lvl w:ilvl="4" w:tplc="E09EAB28">
      <w:numFmt w:val="bullet"/>
      <w:lvlText w:val="•"/>
      <w:lvlJc w:val="left"/>
      <w:pPr>
        <w:ind w:left="4615" w:hanging="600"/>
      </w:pPr>
      <w:rPr>
        <w:rFonts w:hint="default"/>
        <w:lang w:val="en-US" w:eastAsia="en-US" w:bidi="ar-SA"/>
      </w:rPr>
    </w:lvl>
    <w:lvl w:ilvl="5" w:tplc="CF9E5544">
      <w:numFmt w:val="bullet"/>
      <w:lvlText w:val="•"/>
      <w:lvlJc w:val="left"/>
      <w:pPr>
        <w:ind w:left="5474" w:hanging="600"/>
      </w:pPr>
      <w:rPr>
        <w:rFonts w:hint="default"/>
        <w:lang w:val="en-US" w:eastAsia="en-US" w:bidi="ar-SA"/>
      </w:rPr>
    </w:lvl>
    <w:lvl w:ilvl="6" w:tplc="7A105DFC">
      <w:numFmt w:val="bullet"/>
      <w:lvlText w:val="•"/>
      <w:lvlJc w:val="left"/>
      <w:pPr>
        <w:ind w:left="6333" w:hanging="600"/>
      </w:pPr>
      <w:rPr>
        <w:rFonts w:hint="default"/>
        <w:lang w:val="en-US" w:eastAsia="en-US" w:bidi="ar-SA"/>
      </w:rPr>
    </w:lvl>
    <w:lvl w:ilvl="7" w:tplc="EA102034">
      <w:numFmt w:val="bullet"/>
      <w:lvlText w:val="•"/>
      <w:lvlJc w:val="left"/>
      <w:pPr>
        <w:ind w:left="7192" w:hanging="600"/>
      </w:pPr>
      <w:rPr>
        <w:rFonts w:hint="default"/>
        <w:lang w:val="en-US" w:eastAsia="en-US" w:bidi="ar-SA"/>
      </w:rPr>
    </w:lvl>
    <w:lvl w:ilvl="8" w:tplc="CA12B54E">
      <w:numFmt w:val="bullet"/>
      <w:lvlText w:val="•"/>
      <w:lvlJc w:val="left"/>
      <w:pPr>
        <w:ind w:left="8051" w:hanging="600"/>
      </w:pPr>
      <w:rPr>
        <w:rFonts w:hint="default"/>
        <w:lang w:val="en-US" w:eastAsia="en-US" w:bidi="ar-SA"/>
      </w:rPr>
    </w:lvl>
  </w:abstractNum>
  <w:abstractNum w:abstractNumId="168">
    <w:nsid w:val="50E7006C"/>
    <w:multiLevelType w:val="multilevel"/>
    <w:tmpl w:val="AF84CC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169">
    <w:nsid w:val="52427A1C"/>
    <w:multiLevelType w:val="hybridMultilevel"/>
    <w:tmpl w:val="970AC966"/>
    <w:lvl w:ilvl="0" w:tplc="F190CB12">
      <w:start w:val="1"/>
      <w:numFmt w:val="upperLetter"/>
      <w:lvlText w:val="%1."/>
      <w:lvlJc w:val="left"/>
      <w:pPr>
        <w:ind w:left="1091" w:hanging="272"/>
        <w:jc w:val="right"/>
      </w:pPr>
      <w:rPr>
        <w:rFonts w:hint="default"/>
        <w:spacing w:val="-2"/>
        <w:w w:val="100"/>
        <w:lang w:val="en-US" w:eastAsia="en-US" w:bidi="ar-SA"/>
      </w:rPr>
    </w:lvl>
    <w:lvl w:ilvl="1" w:tplc="E4D436D6">
      <w:start w:val="1"/>
      <w:numFmt w:val="lowerLetter"/>
      <w:lvlText w:val="%2)"/>
      <w:lvlJc w:val="left"/>
      <w:pPr>
        <w:ind w:left="118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0ED6712A">
      <w:start w:val="1"/>
      <w:numFmt w:val="lowerLetter"/>
      <w:lvlText w:val="%3)"/>
      <w:lvlJc w:val="left"/>
      <w:pPr>
        <w:ind w:left="262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D1ECE6FA">
      <w:numFmt w:val="bullet"/>
      <w:lvlText w:val="•"/>
      <w:lvlJc w:val="left"/>
      <w:pPr>
        <w:ind w:left="3513" w:hanging="721"/>
      </w:pPr>
      <w:rPr>
        <w:rFonts w:hint="default"/>
        <w:lang w:val="en-US" w:eastAsia="en-US" w:bidi="ar-SA"/>
      </w:rPr>
    </w:lvl>
    <w:lvl w:ilvl="4" w:tplc="BA1437BA">
      <w:numFmt w:val="bullet"/>
      <w:lvlText w:val="•"/>
      <w:lvlJc w:val="left"/>
      <w:pPr>
        <w:ind w:left="4407" w:hanging="721"/>
      </w:pPr>
      <w:rPr>
        <w:rFonts w:hint="default"/>
        <w:lang w:val="en-US" w:eastAsia="en-US" w:bidi="ar-SA"/>
      </w:rPr>
    </w:lvl>
    <w:lvl w:ilvl="5" w:tplc="26980CEA">
      <w:numFmt w:val="bullet"/>
      <w:lvlText w:val="•"/>
      <w:lvlJc w:val="left"/>
      <w:pPr>
        <w:ind w:left="5300" w:hanging="721"/>
      </w:pPr>
      <w:rPr>
        <w:rFonts w:hint="default"/>
        <w:lang w:val="en-US" w:eastAsia="en-US" w:bidi="ar-SA"/>
      </w:rPr>
    </w:lvl>
    <w:lvl w:ilvl="6" w:tplc="D2A0BA74">
      <w:numFmt w:val="bullet"/>
      <w:lvlText w:val="•"/>
      <w:lvlJc w:val="left"/>
      <w:pPr>
        <w:ind w:left="6194" w:hanging="721"/>
      </w:pPr>
      <w:rPr>
        <w:rFonts w:hint="default"/>
        <w:lang w:val="en-US" w:eastAsia="en-US" w:bidi="ar-SA"/>
      </w:rPr>
    </w:lvl>
    <w:lvl w:ilvl="7" w:tplc="79FC3492">
      <w:numFmt w:val="bullet"/>
      <w:lvlText w:val="•"/>
      <w:lvlJc w:val="left"/>
      <w:pPr>
        <w:ind w:left="7088" w:hanging="721"/>
      </w:pPr>
      <w:rPr>
        <w:rFonts w:hint="default"/>
        <w:lang w:val="en-US" w:eastAsia="en-US" w:bidi="ar-SA"/>
      </w:rPr>
    </w:lvl>
    <w:lvl w:ilvl="8" w:tplc="428A0C28">
      <w:numFmt w:val="bullet"/>
      <w:lvlText w:val="•"/>
      <w:lvlJc w:val="left"/>
      <w:pPr>
        <w:ind w:left="7981" w:hanging="721"/>
      </w:pPr>
      <w:rPr>
        <w:rFonts w:hint="default"/>
        <w:lang w:val="en-US" w:eastAsia="en-US" w:bidi="ar-SA"/>
      </w:rPr>
    </w:lvl>
  </w:abstractNum>
  <w:abstractNum w:abstractNumId="170">
    <w:nsid w:val="5278126E"/>
    <w:multiLevelType w:val="hybridMultilevel"/>
    <w:tmpl w:val="C3844D98"/>
    <w:lvl w:ilvl="0" w:tplc="81E80B32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71">
    <w:nsid w:val="527F124F"/>
    <w:multiLevelType w:val="multilevel"/>
    <w:tmpl w:val="43A22B8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2" w:hanging="600"/>
      </w:pPr>
      <w:rPr>
        <w:rFonts w:hint="default"/>
      </w:rPr>
    </w:lvl>
    <w:lvl w:ilvl="2">
      <w:start w:val="13"/>
      <w:numFmt w:val="decimal"/>
      <w:lvlText w:val="%1.%2.%3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56" w:hanging="1440"/>
      </w:pPr>
      <w:rPr>
        <w:rFonts w:hint="default"/>
      </w:rPr>
    </w:lvl>
  </w:abstractNum>
  <w:abstractNum w:abstractNumId="172">
    <w:nsid w:val="528E561C"/>
    <w:multiLevelType w:val="hybridMultilevel"/>
    <w:tmpl w:val="8ACE81F6"/>
    <w:lvl w:ilvl="0" w:tplc="396A0FE2">
      <w:start w:val="1"/>
      <w:numFmt w:val="lowerLetter"/>
      <w:lvlText w:val="(%1)"/>
      <w:lvlJc w:val="left"/>
      <w:pPr>
        <w:ind w:left="911" w:hanging="7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AAAE956">
      <w:start w:val="1"/>
      <w:numFmt w:val="lowerRoman"/>
      <w:lvlText w:val="(%2)"/>
      <w:lvlJc w:val="left"/>
      <w:pPr>
        <w:ind w:left="911" w:hanging="4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EF0802C">
      <w:numFmt w:val="bullet"/>
      <w:lvlText w:val="•"/>
      <w:lvlJc w:val="left"/>
      <w:pPr>
        <w:ind w:left="2804" w:hanging="437"/>
      </w:pPr>
      <w:rPr>
        <w:rFonts w:hint="default"/>
        <w:lang w:val="en-US" w:eastAsia="en-US" w:bidi="ar-SA"/>
      </w:rPr>
    </w:lvl>
    <w:lvl w:ilvl="3" w:tplc="A47464E4">
      <w:numFmt w:val="bullet"/>
      <w:lvlText w:val="•"/>
      <w:lvlJc w:val="left"/>
      <w:pPr>
        <w:ind w:left="3746" w:hanging="437"/>
      </w:pPr>
      <w:rPr>
        <w:rFonts w:hint="default"/>
        <w:lang w:val="en-US" w:eastAsia="en-US" w:bidi="ar-SA"/>
      </w:rPr>
    </w:lvl>
    <w:lvl w:ilvl="4" w:tplc="F500A898">
      <w:numFmt w:val="bullet"/>
      <w:lvlText w:val="•"/>
      <w:lvlJc w:val="left"/>
      <w:pPr>
        <w:ind w:left="4688" w:hanging="437"/>
      </w:pPr>
      <w:rPr>
        <w:rFonts w:hint="default"/>
        <w:lang w:val="en-US" w:eastAsia="en-US" w:bidi="ar-SA"/>
      </w:rPr>
    </w:lvl>
    <w:lvl w:ilvl="5" w:tplc="68D416CA">
      <w:numFmt w:val="bullet"/>
      <w:lvlText w:val="•"/>
      <w:lvlJc w:val="left"/>
      <w:pPr>
        <w:ind w:left="5630" w:hanging="437"/>
      </w:pPr>
      <w:rPr>
        <w:rFonts w:hint="default"/>
        <w:lang w:val="en-US" w:eastAsia="en-US" w:bidi="ar-SA"/>
      </w:rPr>
    </w:lvl>
    <w:lvl w:ilvl="6" w:tplc="9E2C6DD4">
      <w:numFmt w:val="bullet"/>
      <w:lvlText w:val="•"/>
      <w:lvlJc w:val="left"/>
      <w:pPr>
        <w:ind w:left="6572" w:hanging="437"/>
      </w:pPr>
      <w:rPr>
        <w:rFonts w:hint="default"/>
        <w:lang w:val="en-US" w:eastAsia="en-US" w:bidi="ar-SA"/>
      </w:rPr>
    </w:lvl>
    <w:lvl w:ilvl="7" w:tplc="BD888B4A">
      <w:numFmt w:val="bullet"/>
      <w:lvlText w:val="•"/>
      <w:lvlJc w:val="left"/>
      <w:pPr>
        <w:ind w:left="7514" w:hanging="437"/>
      </w:pPr>
      <w:rPr>
        <w:rFonts w:hint="default"/>
        <w:lang w:val="en-US" w:eastAsia="en-US" w:bidi="ar-SA"/>
      </w:rPr>
    </w:lvl>
    <w:lvl w:ilvl="8" w:tplc="001C6F08">
      <w:numFmt w:val="bullet"/>
      <w:lvlText w:val="•"/>
      <w:lvlJc w:val="left"/>
      <w:pPr>
        <w:ind w:left="8456" w:hanging="437"/>
      </w:pPr>
      <w:rPr>
        <w:rFonts w:hint="default"/>
        <w:lang w:val="en-US" w:eastAsia="en-US" w:bidi="ar-SA"/>
      </w:rPr>
    </w:lvl>
  </w:abstractNum>
  <w:abstractNum w:abstractNumId="173">
    <w:nsid w:val="52A00A78"/>
    <w:multiLevelType w:val="hybridMultilevel"/>
    <w:tmpl w:val="BEFC3BCA"/>
    <w:lvl w:ilvl="0" w:tplc="0FCECFC4">
      <w:start w:val="1"/>
      <w:numFmt w:val="lowerLetter"/>
      <w:lvlText w:val="(%1)"/>
      <w:lvlJc w:val="left"/>
      <w:pPr>
        <w:ind w:left="2823" w:hanging="673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EAEA0CE">
      <w:numFmt w:val="bullet"/>
      <w:lvlText w:val="•"/>
      <w:lvlJc w:val="left"/>
      <w:pPr>
        <w:ind w:left="3598" w:hanging="673"/>
      </w:pPr>
      <w:rPr>
        <w:rFonts w:hint="default"/>
        <w:lang w:val="en-US" w:eastAsia="en-US" w:bidi="ar-SA"/>
      </w:rPr>
    </w:lvl>
    <w:lvl w:ilvl="2" w:tplc="8B246930">
      <w:numFmt w:val="bullet"/>
      <w:lvlText w:val="•"/>
      <w:lvlJc w:val="left"/>
      <w:pPr>
        <w:ind w:left="4376" w:hanging="673"/>
      </w:pPr>
      <w:rPr>
        <w:rFonts w:hint="default"/>
        <w:lang w:val="en-US" w:eastAsia="en-US" w:bidi="ar-SA"/>
      </w:rPr>
    </w:lvl>
    <w:lvl w:ilvl="3" w:tplc="C27A6E16">
      <w:numFmt w:val="bullet"/>
      <w:lvlText w:val="•"/>
      <w:lvlJc w:val="left"/>
      <w:pPr>
        <w:ind w:left="5154" w:hanging="673"/>
      </w:pPr>
      <w:rPr>
        <w:rFonts w:hint="default"/>
        <w:lang w:val="en-US" w:eastAsia="en-US" w:bidi="ar-SA"/>
      </w:rPr>
    </w:lvl>
    <w:lvl w:ilvl="4" w:tplc="C08688D2">
      <w:numFmt w:val="bullet"/>
      <w:lvlText w:val="•"/>
      <w:lvlJc w:val="left"/>
      <w:pPr>
        <w:ind w:left="5932" w:hanging="673"/>
      </w:pPr>
      <w:rPr>
        <w:rFonts w:hint="default"/>
        <w:lang w:val="en-US" w:eastAsia="en-US" w:bidi="ar-SA"/>
      </w:rPr>
    </w:lvl>
    <w:lvl w:ilvl="5" w:tplc="68DAEE5C">
      <w:numFmt w:val="bullet"/>
      <w:lvlText w:val="•"/>
      <w:lvlJc w:val="left"/>
      <w:pPr>
        <w:ind w:left="6710" w:hanging="673"/>
      </w:pPr>
      <w:rPr>
        <w:rFonts w:hint="default"/>
        <w:lang w:val="en-US" w:eastAsia="en-US" w:bidi="ar-SA"/>
      </w:rPr>
    </w:lvl>
    <w:lvl w:ilvl="6" w:tplc="097A0578">
      <w:numFmt w:val="bullet"/>
      <w:lvlText w:val="•"/>
      <w:lvlJc w:val="left"/>
      <w:pPr>
        <w:ind w:left="7488" w:hanging="673"/>
      </w:pPr>
      <w:rPr>
        <w:rFonts w:hint="default"/>
        <w:lang w:val="en-US" w:eastAsia="en-US" w:bidi="ar-SA"/>
      </w:rPr>
    </w:lvl>
    <w:lvl w:ilvl="7" w:tplc="3A8C7FB8">
      <w:numFmt w:val="bullet"/>
      <w:lvlText w:val="•"/>
      <w:lvlJc w:val="left"/>
      <w:pPr>
        <w:ind w:left="8266" w:hanging="673"/>
      </w:pPr>
      <w:rPr>
        <w:rFonts w:hint="default"/>
        <w:lang w:val="en-US" w:eastAsia="en-US" w:bidi="ar-SA"/>
      </w:rPr>
    </w:lvl>
    <w:lvl w:ilvl="8" w:tplc="23FC0712">
      <w:numFmt w:val="bullet"/>
      <w:lvlText w:val="•"/>
      <w:lvlJc w:val="left"/>
      <w:pPr>
        <w:ind w:left="9044" w:hanging="673"/>
      </w:pPr>
      <w:rPr>
        <w:rFonts w:hint="default"/>
        <w:lang w:val="en-US" w:eastAsia="en-US" w:bidi="ar-SA"/>
      </w:rPr>
    </w:lvl>
  </w:abstractNum>
  <w:abstractNum w:abstractNumId="174">
    <w:nsid w:val="52BB0E9A"/>
    <w:multiLevelType w:val="hybridMultilevel"/>
    <w:tmpl w:val="52F4C9BE"/>
    <w:lvl w:ilvl="0" w:tplc="E0C220BC">
      <w:start w:val="7"/>
      <w:numFmt w:val="lowerLetter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5">
    <w:nsid w:val="536A434D"/>
    <w:multiLevelType w:val="hybridMultilevel"/>
    <w:tmpl w:val="57DC28DE"/>
    <w:lvl w:ilvl="0" w:tplc="1D9E9C48">
      <w:start w:val="1"/>
      <w:numFmt w:val="lowerRoman"/>
      <w:lvlText w:val="(%1)"/>
      <w:lvlJc w:val="left"/>
      <w:pPr>
        <w:ind w:left="506" w:hanging="315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FE0D75C">
      <w:numFmt w:val="bullet"/>
      <w:lvlText w:val="•"/>
      <w:lvlJc w:val="left"/>
      <w:pPr>
        <w:ind w:left="1484" w:hanging="315"/>
      </w:pPr>
      <w:rPr>
        <w:rFonts w:hint="default"/>
        <w:lang w:val="en-US" w:eastAsia="en-US" w:bidi="ar-SA"/>
      </w:rPr>
    </w:lvl>
    <w:lvl w:ilvl="2" w:tplc="A7560766">
      <w:numFmt w:val="bullet"/>
      <w:lvlText w:val="•"/>
      <w:lvlJc w:val="left"/>
      <w:pPr>
        <w:ind w:left="2468" w:hanging="315"/>
      </w:pPr>
      <w:rPr>
        <w:rFonts w:hint="default"/>
        <w:lang w:val="en-US" w:eastAsia="en-US" w:bidi="ar-SA"/>
      </w:rPr>
    </w:lvl>
    <w:lvl w:ilvl="3" w:tplc="1E7E45CC">
      <w:numFmt w:val="bullet"/>
      <w:lvlText w:val="•"/>
      <w:lvlJc w:val="left"/>
      <w:pPr>
        <w:ind w:left="3452" w:hanging="315"/>
      </w:pPr>
      <w:rPr>
        <w:rFonts w:hint="default"/>
        <w:lang w:val="en-US" w:eastAsia="en-US" w:bidi="ar-SA"/>
      </w:rPr>
    </w:lvl>
    <w:lvl w:ilvl="4" w:tplc="1ABCF13C">
      <w:numFmt w:val="bullet"/>
      <w:lvlText w:val="•"/>
      <w:lvlJc w:val="left"/>
      <w:pPr>
        <w:ind w:left="4436" w:hanging="315"/>
      </w:pPr>
      <w:rPr>
        <w:rFonts w:hint="default"/>
        <w:lang w:val="en-US" w:eastAsia="en-US" w:bidi="ar-SA"/>
      </w:rPr>
    </w:lvl>
    <w:lvl w:ilvl="5" w:tplc="2D8E24EC">
      <w:numFmt w:val="bullet"/>
      <w:lvlText w:val="•"/>
      <w:lvlJc w:val="left"/>
      <w:pPr>
        <w:ind w:left="5420" w:hanging="315"/>
      </w:pPr>
      <w:rPr>
        <w:rFonts w:hint="default"/>
        <w:lang w:val="en-US" w:eastAsia="en-US" w:bidi="ar-SA"/>
      </w:rPr>
    </w:lvl>
    <w:lvl w:ilvl="6" w:tplc="E7F06920">
      <w:numFmt w:val="bullet"/>
      <w:lvlText w:val="•"/>
      <w:lvlJc w:val="left"/>
      <w:pPr>
        <w:ind w:left="6404" w:hanging="315"/>
      </w:pPr>
      <w:rPr>
        <w:rFonts w:hint="default"/>
        <w:lang w:val="en-US" w:eastAsia="en-US" w:bidi="ar-SA"/>
      </w:rPr>
    </w:lvl>
    <w:lvl w:ilvl="7" w:tplc="56E4BE14">
      <w:numFmt w:val="bullet"/>
      <w:lvlText w:val="•"/>
      <w:lvlJc w:val="left"/>
      <w:pPr>
        <w:ind w:left="7388" w:hanging="315"/>
      </w:pPr>
      <w:rPr>
        <w:rFonts w:hint="default"/>
        <w:lang w:val="en-US" w:eastAsia="en-US" w:bidi="ar-SA"/>
      </w:rPr>
    </w:lvl>
    <w:lvl w:ilvl="8" w:tplc="A6D60AFC">
      <w:numFmt w:val="bullet"/>
      <w:lvlText w:val="•"/>
      <w:lvlJc w:val="left"/>
      <w:pPr>
        <w:ind w:left="8372" w:hanging="315"/>
      </w:pPr>
      <w:rPr>
        <w:rFonts w:hint="default"/>
        <w:lang w:val="en-US" w:eastAsia="en-US" w:bidi="ar-SA"/>
      </w:rPr>
    </w:lvl>
  </w:abstractNum>
  <w:abstractNum w:abstractNumId="176">
    <w:nsid w:val="53942710"/>
    <w:multiLevelType w:val="multilevel"/>
    <w:tmpl w:val="8896530C"/>
    <w:lvl w:ilvl="0">
      <w:start w:val="2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7">
    <w:nsid w:val="54335F61"/>
    <w:multiLevelType w:val="hybridMultilevel"/>
    <w:tmpl w:val="D38ACB86"/>
    <w:lvl w:ilvl="0" w:tplc="8C5E8EA4">
      <w:start w:val="2"/>
      <w:numFmt w:val="lowerRoman"/>
      <w:lvlText w:val="(%1)"/>
      <w:lvlJc w:val="left"/>
      <w:pPr>
        <w:ind w:left="1057" w:hanging="543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C33C5F90">
      <w:numFmt w:val="bullet"/>
      <w:lvlText w:val="•"/>
      <w:lvlJc w:val="left"/>
      <w:pPr>
        <w:ind w:left="1968" w:hanging="543"/>
      </w:pPr>
      <w:rPr>
        <w:rFonts w:hint="default"/>
        <w:lang w:val="en-US" w:eastAsia="en-US" w:bidi="ar-SA"/>
      </w:rPr>
    </w:lvl>
    <w:lvl w:ilvl="2" w:tplc="A1CA69E8">
      <w:numFmt w:val="bullet"/>
      <w:lvlText w:val="•"/>
      <w:lvlJc w:val="left"/>
      <w:pPr>
        <w:ind w:left="2876" w:hanging="543"/>
      </w:pPr>
      <w:rPr>
        <w:rFonts w:hint="default"/>
        <w:lang w:val="en-US" w:eastAsia="en-US" w:bidi="ar-SA"/>
      </w:rPr>
    </w:lvl>
    <w:lvl w:ilvl="3" w:tplc="5DAADF68">
      <w:numFmt w:val="bullet"/>
      <w:lvlText w:val="•"/>
      <w:lvlJc w:val="left"/>
      <w:pPr>
        <w:ind w:left="3784" w:hanging="543"/>
      </w:pPr>
      <w:rPr>
        <w:rFonts w:hint="default"/>
        <w:lang w:val="en-US" w:eastAsia="en-US" w:bidi="ar-SA"/>
      </w:rPr>
    </w:lvl>
    <w:lvl w:ilvl="4" w:tplc="1590907E">
      <w:numFmt w:val="bullet"/>
      <w:lvlText w:val="•"/>
      <w:lvlJc w:val="left"/>
      <w:pPr>
        <w:ind w:left="4692" w:hanging="543"/>
      </w:pPr>
      <w:rPr>
        <w:rFonts w:hint="default"/>
        <w:lang w:val="en-US" w:eastAsia="en-US" w:bidi="ar-SA"/>
      </w:rPr>
    </w:lvl>
    <w:lvl w:ilvl="5" w:tplc="9D86B9FA">
      <w:numFmt w:val="bullet"/>
      <w:lvlText w:val="•"/>
      <w:lvlJc w:val="left"/>
      <w:pPr>
        <w:ind w:left="5600" w:hanging="543"/>
      </w:pPr>
      <w:rPr>
        <w:rFonts w:hint="default"/>
        <w:lang w:val="en-US" w:eastAsia="en-US" w:bidi="ar-SA"/>
      </w:rPr>
    </w:lvl>
    <w:lvl w:ilvl="6" w:tplc="30DE0500">
      <w:numFmt w:val="bullet"/>
      <w:lvlText w:val="•"/>
      <w:lvlJc w:val="left"/>
      <w:pPr>
        <w:ind w:left="6508" w:hanging="543"/>
      </w:pPr>
      <w:rPr>
        <w:rFonts w:hint="default"/>
        <w:lang w:val="en-US" w:eastAsia="en-US" w:bidi="ar-SA"/>
      </w:rPr>
    </w:lvl>
    <w:lvl w:ilvl="7" w:tplc="3DEC0C44">
      <w:numFmt w:val="bullet"/>
      <w:lvlText w:val="•"/>
      <w:lvlJc w:val="left"/>
      <w:pPr>
        <w:ind w:left="7416" w:hanging="543"/>
      </w:pPr>
      <w:rPr>
        <w:rFonts w:hint="default"/>
        <w:lang w:val="en-US" w:eastAsia="en-US" w:bidi="ar-SA"/>
      </w:rPr>
    </w:lvl>
    <w:lvl w:ilvl="8" w:tplc="CDB05CCA">
      <w:numFmt w:val="bullet"/>
      <w:lvlText w:val="•"/>
      <w:lvlJc w:val="left"/>
      <w:pPr>
        <w:ind w:left="8324" w:hanging="543"/>
      </w:pPr>
      <w:rPr>
        <w:rFonts w:hint="default"/>
        <w:lang w:val="en-US" w:eastAsia="en-US" w:bidi="ar-SA"/>
      </w:rPr>
    </w:lvl>
  </w:abstractNum>
  <w:abstractNum w:abstractNumId="178">
    <w:nsid w:val="545F125B"/>
    <w:multiLevelType w:val="hybridMultilevel"/>
    <w:tmpl w:val="E0D84BDC"/>
    <w:lvl w:ilvl="0" w:tplc="89FC0E86">
      <w:start w:val="1"/>
      <w:numFmt w:val="lowerLetter"/>
      <w:lvlText w:val="(%1)"/>
      <w:lvlJc w:val="left"/>
      <w:pPr>
        <w:ind w:left="166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16E666E">
      <w:numFmt w:val="bullet"/>
      <w:lvlText w:val="•"/>
      <w:lvlJc w:val="left"/>
      <w:pPr>
        <w:ind w:left="2468" w:hanging="720"/>
      </w:pPr>
      <w:rPr>
        <w:rFonts w:hint="default"/>
        <w:lang w:val="en-US" w:eastAsia="en-US" w:bidi="ar-SA"/>
      </w:rPr>
    </w:lvl>
    <w:lvl w:ilvl="2" w:tplc="13842F32">
      <w:numFmt w:val="bullet"/>
      <w:lvlText w:val="•"/>
      <w:lvlJc w:val="left"/>
      <w:pPr>
        <w:ind w:left="3276" w:hanging="720"/>
      </w:pPr>
      <w:rPr>
        <w:rFonts w:hint="default"/>
        <w:lang w:val="en-US" w:eastAsia="en-US" w:bidi="ar-SA"/>
      </w:rPr>
    </w:lvl>
    <w:lvl w:ilvl="3" w:tplc="097AC778">
      <w:numFmt w:val="bullet"/>
      <w:lvlText w:val="•"/>
      <w:lvlJc w:val="left"/>
      <w:pPr>
        <w:ind w:left="4084" w:hanging="720"/>
      </w:pPr>
      <w:rPr>
        <w:rFonts w:hint="default"/>
        <w:lang w:val="en-US" w:eastAsia="en-US" w:bidi="ar-SA"/>
      </w:rPr>
    </w:lvl>
    <w:lvl w:ilvl="4" w:tplc="ECCE3C5C">
      <w:numFmt w:val="bullet"/>
      <w:lvlText w:val="•"/>
      <w:lvlJc w:val="left"/>
      <w:pPr>
        <w:ind w:left="4892" w:hanging="720"/>
      </w:pPr>
      <w:rPr>
        <w:rFonts w:hint="default"/>
        <w:lang w:val="en-US" w:eastAsia="en-US" w:bidi="ar-SA"/>
      </w:rPr>
    </w:lvl>
    <w:lvl w:ilvl="5" w:tplc="FE6C0428">
      <w:numFmt w:val="bullet"/>
      <w:lvlText w:val="•"/>
      <w:lvlJc w:val="left"/>
      <w:pPr>
        <w:ind w:left="5700" w:hanging="720"/>
      </w:pPr>
      <w:rPr>
        <w:rFonts w:hint="default"/>
        <w:lang w:val="en-US" w:eastAsia="en-US" w:bidi="ar-SA"/>
      </w:rPr>
    </w:lvl>
    <w:lvl w:ilvl="6" w:tplc="E2928516">
      <w:numFmt w:val="bullet"/>
      <w:lvlText w:val="•"/>
      <w:lvlJc w:val="left"/>
      <w:pPr>
        <w:ind w:left="6508" w:hanging="720"/>
      </w:pPr>
      <w:rPr>
        <w:rFonts w:hint="default"/>
        <w:lang w:val="en-US" w:eastAsia="en-US" w:bidi="ar-SA"/>
      </w:rPr>
    </w:lvl>
    <w:lvl w:ilvl="7" w:tplc="3276512C">
      <w:numFmt w:val="bullet"/>
      <w:lvlText w:val="•"/>
      <w:lvlJc w:val="left"/>
      <w:pPr>
        <w:ind w:left="7316" w:hanging="720"/>
      </w:pPr>
      <w:rPr>
        <w:rFonts w:hint="default"/>
        <w:lang w:val="en-US" w:eastAsia="en-US" w:bidi="ar-SA"/>
      </w:rPr>
    </w:lvl>
    <w:lvl w:ilvl="8" w:tplc="6CDA5970">
      <w:numFmt w:val="bullet"/>
      <w:lvlText w:val="•"/>
      <w:lvlJc w:val="left"/>
      <w:pPr>
        <w:ind w:left="8124" w:hanging="720"/>
      </w:pPr>
      <w:rPr>
        <w:rFonts w:hint="default"/>
        <w:lang w:val="en-US" w:eastAsia="en-US" w:bidi="ar-SA"/>
      </w:rPr>
    </w:lvl>
  </w:abstractNum>
  <w:abstractNum w:abstractNumId="179">
    <w:nsid w:val="54F62FEE"/>
    <w:multiLevelType w:val="hybridMultilevel"/>
    <w:tmpl w:val="275C50FE"/>
    <w:lvl w:ilvl="0" w:tplc="A0767998">
      <w:start w:val="1"/>
      <w:numFmt w:val="decimal"/>
      <w:lvlText w:val="%1"/>
      <w:lvlJc w:val="left"/>
      <w:pPr>
        <w:ind w:left="911" w:hanging="721"/>
      </w:pPr>
      <w:rPr>
        <w:rFonts w:hint="default"/>
        <w:lang w:val="en-US" w:eastAsia="en-US" w:bidi="ar-SA"/>
      </w:rPr>
    </w:lvl>
    <w:lvl w:ilvl="1" w:tplc="3580D136">
      <w:numFmt w:val="none"/>
      <w:lvlText w:val=""/>
      <w:lvlJc w:val="left"/>
      <w:pPr>
        <w:tabs>
          <w:tab w:val="num" w:pos="360"/>
        </w:tabs>
      </w:pPr>
    </w:lvl>
    <w:lvl w:ilvl="2" w:tplc="8B1E8E02">
      <w:numFmt w:val="none"/>
      <w:lvlText w:val=""/>
      <w:lvlJc w:val="left"/>
      <w:pPr>
        <w:tabs>
          <w:tab w:val="num" w:pos="360"/>
        </w:tabs>
      </w:pPr>
    </w:lvl>
    <w:lvl w:ilvl="3" w:tplc="81F28B44">
      <w:numFmt w:val="bullet"/>
      <w:lvlText w:val="•"/>
      <w:lvlJc w:val="left"/>
      <w:pPr>
        <w:ind w:left="3013" w:hanging="721"/>
      </w:pPr>
      <w:rPr>
        <w:rFonts w:hint="default"/>
        <w:lang w:val="en-US" w:eastAsia="en-US" w:bidi="ar-SA"/>
      </w:rPr>
    </w:lvl>
    <w:lvl w:ilvl="4" w:tplc="2C6A5CEE">
      <w:numFmt w:val="bullet"/>
      <w:lvlText w:val="•"/>
      <w:lvlJc w:val="left"/>
      <w:pPr>
        <w:ind w:left="4060" w:hanging="721"/>
      </w:pPr>
      <w:rPr>
        <w:rFonts w:hint="default"/>
        <w:lang w:val="en-US" w:eastAsia="en-US" w:bidi="ar-SA"/>
      </w:rPr>
    </w:lvl>
    <w:lvl w:ilvl="5" w:tplc="94B0D2FC">
      <w:numFmt w:val="bullet"/>
      <w:lvlText w:val="•"/>
      <w:lvlJc w:val="left"/>
      <w:pPr>
        <w:ind w:left="5106" w:hanging="721"/>
      </w:pPr>
      <w:rPr>
        <w:rFonts w:hint="default"/>
        <w:lang w:val="en-US" w:eastAsia="en-US" w:bidi="ar-SA"/>
      </w:rPr>
    </w:lvl>
    <w:lvl w:ilvl="6" w:tplc="CA26AFD4">
      <w:numFmt w:val="bullet"/>
      <w:lvlText w:val="•"/>
      <w:lvlJc w:val="left"/>
      <w:pPr>
        <w:ind w:left="6153" w:hanging="721"/>
      </w:pPr>
      <w:rPr>
        <w:rFonts w:hint="default"/>
        <w:lang w:val="en-US" w:eastAsia="en-US" w:bidi="ar-SA"/>
      </w:rPr>
    </w:lvl>
    <w:lvl w:ilvl="7" w:tplc="07B02DF0">
      <w:numFmt w:val="bullet"/>
      <w:lvlText w:val="•"/>
      <w:lvlJc w:val="left"/>
      <w:pPr>
        <w:ind w:left="7200" w:hanging="721"/>
      </w:pPr>
      <w:rPr>
        <w:rFonts w:hint="default"/>
        <w:lang w:val="en-US" w:eastAsia="en-US" w:bidi="ar-SA"/>
      </w:rPr>
    </w:lvl>
    <w:lvl w:ilvl="8" w:tplc="C83AD328">
      <w:numFmt w:val="bullet"/>
      <w:lvlText w:val="•"/>
      <w:lvlJc w:val="left"/>
      <w:pPr>
        <w:ind w:left="8246" w:hanging="721"/>
      </w:pPr>
      <w:rPr>
        <w:rFonts w:hint="default"/>
        <w:lang w:val="en-US" w:eastAsia="en-US" w:bidi="ar-SA"/>
      </w:rPr>
    </w:lvl>
  </w:abstractNum>
  <w:abstractNum w:abstractNumId="180">
    <w:nsid w:val="55362E73"/>
    <w:multiLevelType w:val="multilevel"/>
    <w:tmpl w:val="6B80717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1">
    <w:nsid w:val="55C06D58"/>
    <w:multiLevelType w:val="hybridMultilevel"/>
    <w:tmpl w:val="3662D6F0"/>
    <w:lvl w:ilvl="0" w:tplc="779617EA">
      <w:start w:val="3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B0DA2E1A">
      <w:numFmt w:val="none"/>
      <w:lvlText w:val=""/>
      <w:lvlJc w:val="left"/>
      <w:pPr>
        <w:tabs>
          <w:tab w:val="num" w:pos="360"/>
        </w:tabs>
      </w:pPr>
    </w:lvl>
    <w:lvl w:ilvl="2" w:tplc="070485A4">
      <w:numFmt w:val="none"/>
      <w:lvlText w:val=""/>
      <w:lvlJc w:val="left"/>
      <w:pPr>
        <w:tabs>
          <w:tab w:val="num" w:pos="360"/>
        </w:tabs>
      </w:pPr>
    </w:lvl>
    <w:lvl w:ilvl="3" w:tplc="5890DDC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2C10DD42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DD8CE726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4C163AF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35D483B6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5E4AA514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182">
    <w:nsid w:val="56C33886"/>
    <w:multiLevelType w:val="hybridMultilevel"/>
    <w:tmpl w:val="61962332"/>
    <w:lvl w:ilvl="0" w:tplc="90AA4A18">
      <w:start w:val="1"/>
      <w:numFmt w:val="decimal"/>
      <w:lvlText w:val="%1"/>
      <w:lvlJc w:val="left"/>
      <w:pPr>
        <w:ind w:left="921" w:hanging="70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D5827C32">
      <w:numFmt w:val="none"/>
      <w:lvlText w:val=""/>
      <w:lvlJc w:val="left"/>
      <w:pPr>
        <w:tabs>
          <w:tab w:val="num" w:pos="360"/>
        </w:tabs>
      </w:pPr>
    </w:lvl>
    <w:lvl w:ilvl="2" w:tplc="ECEE07A0">
      <w:numFmt w:val="none"/>
      <w:lvlText w:val=""/>
      <w:lvlJc w:val="left"/>
      <w:pPr>
        <w:tabs>
          <w:tab w:val="num" w:pos="360"/>
        </w:tabs>
      </w:pPr>
    </w:lvl>
    <w:lvl w:ilvl="3" w:tplc="C026F1BE">
      <w:start w:val="1"/>
      <w:numFmt w:val="lowerLetter"/>
      <w:lvlText w:val="(%4)"/>
      <w:lvlJc w:val="left"/>
      <w:pPr>
        <w:ind w:left="166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B4EE9BE6">
      <w:numFmt w:val="bullet"/>
      <w:lvlText w:val="•"/>
      <w:lvlJc w:val="left"/>
      <w:pPr>
        <w:ind w:left="1660" w:hanging="720"/>
      </w:pPr>
      <w:rPr>
        <w:rFonts w:hint="default"/>
        <w:lang w:val="en-US" w:eastAsia="en-US" w:bidi="ar-SA"/>
      </w:rPr>
    </w:lvl>
    <w:lvl w:ilvl="5" w:tplc="62E8C716">
      <w:numFmt w:val="bullet"/>
      <w:lvlText w:val="•"/>
      <w:lvlJc w:val="left"/>
      <w:pPr>
        <w:ind w:left="3006" w:hanging="720"/>
      </w:pPr>
      <w:rPr>
        <w:rFonts w:hint="default"/>
        <w:lang w:val="en-US" w:eastAsia="en-US" w:bidi="ar-SA"/>
      </w:rPr>
    </w:lvl>
    <w:lvl w:ilvl="6" w:tplc="41BE618A">
      <w:numFmt w:val="bullet"/>
      <w:lvlText w:val="•"/>
      <w:lvlJc w:val="left"/>
      <w:pPr>
        <w:ind w:left="4353" w:hanging="720"/>
      </w:pPr>
      <w:rPr>
        <w:rFonts w:hint="default"/>
        <w:lang w:val="en-US" w:eastAsia="en-US" w:bidi="ar-SA"/>
      </w:rPr>
    </w:lvl>
    <w:lvl w:ilvl="7" w:tplc="67D00BB8">
      <w:numFmt w:val="bullet"/>
      <w:lvlText w:val="•"/>
      <w:lvlJc w:val="left"/>
      <w:pPr>
        <w:ind w:left="5700" w:hanging="720"/>
      </w:pPr>
      <w:rPr>
        <w:rFonts w:hint="default"/>
        <w:lang w:val="en-US" w:eastAsia="en-US" w:bidi="ar-SA"/>
      </w:rPr>
    </w:lvl>
    <w:lvl w:ilvl="8" w:tplc="0F1C2846">
      <w:numFmt w:val="bullet"/>
      <w:lvlText w:val="•"/>
      <w:lvlJc w:val="left"/>
      <w:pPr>
        <w:ind w:left="7046" w:hanging="720"/>
      </w:pPr>
      <w:rPr>
        <w:rFonts w:hint="default"/>
        <w:lang w:val="en-US" w:eastAsia="en-US" w:bidi="ar-SA"/>
      </w:rPr>
    </w:lvl>
  </w:abstractNum>
  <w:abstractNum w:abstractNumId="183">
    <w:nsid w:val="570B152E"/>
    <w:multiLevelType w:val="multilevel"/>
    <w:tmpl w:val="8BD4ACA8"/>
    <w:lvl w:ilvl="0">
      <w:start w:val="2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9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84">
    <w:nsid w:val="58B42D25"/>
    <w:multiLevelType w:val="multilevel"/>
    <w:tmpl w:val="2D74370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7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185">
    <w:nsid w:val="58E76D77"/>
    <w:multiLevelType w:val="multilevel"/>
    <w:tmpl w:val="6F6ACE28"/>
    <w:lvl w:ilvl="0">
      <w:start w:val="3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6">
    <w:nsid w:val="599A32A7"/>
    <w:multiLevelType w:val="hybridMultilevel"/>
    <w:tmpl w:val="F1DC4DFC"/>
    <w:lvl w:ilvl="0" w:tplc="105865C8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8863FA0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2C923066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2E82B0FC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6526C13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1229C84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0584020A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820C87AC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566E132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87">
    <w:nsid w:val="59C34A88"/>
    <w:multiLevelType w:val="multilevel"/>
    <w:tmpl w:val="F4BEB98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8">
    <w:nsid w:val="5A27668A"/>
    <w:multiLevelType w:val="hybridMultilevel"/>
    <w:tmpl w:val="3186602E"/>
    <w:lvl w:ilvl="0" w:tplc="1F3CCCCE">
      <w:numFmt w:val="bullet"/>
      <w:lvlText w:val=""/>
      <w:lvlJc w:val="left"/>
      <w:pPr>
        <w:ind w:left="328" w:hanging="272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7BEE0DC">
      <w:numFmt w:val="bullet"/>
      <w:lvlText w:val="•"/>
      <w:lvlJc w:val="left"/>
      <w:pPr>
        <w:ind w:left="589" w:hanging="272"/>
      </w:pPr>
      <w:rPr>
        <w:rFonts w:hint="default"/>
        <w:lang w:val="en-US" w:eastAsia="en-US" w:bidi="ar-SA"/>
      </w:rPr>
    </w:lvl>
    <w:lvl w:ilvl="2" w:tplc="F0EE5E44">
      <w:numFmt w:val="bullet"/>
      <w:lvlText w:val="•"/>
      <w:lvlJc w:val="left"/>
      <w:pPr>
        <w:ind w:left="859" w:hanging="272"/>
      </w:pPr>
      <w:rPr>
        <w:rFonts w:hint="default"/>
        <w:lang w:val="en-US" w:eastAsia="en-US" w:bidi="ar-SA"/>
      </w:rPr>
    </w:lvl>
    <w:lvl w:ilvl="3" w:tplc="B44428DC">
      <w:numFmt w:val="bullet"/>
      <w:lvlText w:val="•"/>
      <w:lvlJc w:val="left"/>
      <w:pPr>
        <w:ind w:left="1129" w:hanging="272"/>
      </w:pPr>
      <w:rPr>
        <w:rFonts w:hint="default"/>
        <w:lang w:val="en-US" w:eastAsia="en-US" w:bidi="ar-SA"/>
      </w:rPr>
    </w:lvl>
    <w:lvl w:ilvl="4" w:tplc="C8CA87D4">
      <w:numFmt w:val="bullet"/>
      <w:lvlText w:val="•"/>
      <w:lvlJc w:val="left"/>
      <w:pPr>
        <w:ind w:left="1399" w:hanging="272"/>
      </w:pPr>
      <w:rPr>
        <w:rFonts w:hint="default"/>
        <w:lang w:val="en-US" w:eastAsia="en-US" w:bidi="ar-SA"/>
      </w:rPr>
    </w:lvl>
    <w:lvl w:ilvl="5" w:tplc="53F69E6A">
      <w:numFmt w:val="bullet"/>
      <w:lvlText w:val="•"/>
      <w:lvlJc w:val="left"/>
      <w:pPr>
        <w:ind w:left="1669" w:hanging="272"/>
      </w:pPr>
      <w:rPr>
        <w:rFonts w:hint="default"/>
        <w:lang w:val="en-US" w:eastAsia="en-US" w:bidi="ar-SA"/>
      </w:rPr>
    </w:lvl>
    <w:lvl w:ilvl="6" w:tplc="BBC2A722">
      <w:numFmt w:val="bullet"/>
      <w:lvlText w:val="•"/>
      <w:lvlJc w:val="left"/>
      <w:pPr>
        <w:ind w:left="1939" w:hanging="272"/>
      </w:pPr>
      <w:rPr>
        <w:rFonts w:hint="default"/>
        <w:lang w:val="en-US" w:eastAsia="en-US" w:bidi="ar-SA"/>
      </w:rPr>
    </w:lvl>
    <w:lvl w:ilvl="7" w:tplc="3212373E">
      <w:numFmt w:val="bullet"/>
      <w:lvlText w:val="•"/>
      <w:lvlJc w:val="left"/>
      <w:pPr>
        <w:ind w:left="2209" w:hanging="272"/>
      </w:pPr>
      <w:rPr>
        <w:rFonts w:hint="default"/>
        <w:lang w:val="en-US" w:eastAsia="en-US" w:bidi="ar-SA"/>
      </w:rPr>
    </w:lvl>
    <w:lvl w:ilvl="8" w:tplc="8EE8F180">
      <w:numFmt w:val="bullet"/>
      <w:lvlText w:val="•"/>
      <w:lvlJc w:val="left"/>
      <w:pPr>
        <w:ind w:left="2479" w:hanging="272"/>
      </w:pPr>
      <w:rPr>
        <w:rFonts w:hint="default"/>
        <w:lang w:val="en-US" w:eastAsia="en-US" w:bidi="ar-SA"/>
      </w:rPr>
    </w:lvl>
  </w:abstractNum>
  <w:abstractNum w:abstractNumId="189">
    <w:nsid w:val="5ABE7ECC"/>
    <w:multiLevelType w:val="hybridMultilevel"/>
    <w:tmpl w:val="827A2BB6"/>
    <w:lvl w:ilvl="0" w:tplc="2DDCC4D2">
      <w:start w:val="9"/>
      <w:numFmt w:val="decimal"/>
      <w:lvlText w:val="%1"/>
      <w:lvlJc w:val="left"/>
      <w:pPr>
        <w:ind w:left="1180" w:hanging="812"/>
      </w:pPr>
      <w:rPr>
        <w:rFonts w:hint="default"/>
        <w:lang w:val="en-US" w:eastAsia="en-US" w:bidi="ar-SA"/>
      </w:rPr>
    </w:lvl>
    <w:lvl w:ilvl="1" w:tplc="421EE592">
      <w:numFmt w:val="none"/>
      <w:lvlText w:val=""/>
      <w:lvlJc w:val="left"/>
      <w:pPr>
        <w:tabs>
          <w:tab w:val="num" w:pos="360"/>
        </w:tabs>
      </w:pPr>
    </w:lvl>
    <w:lvl w:ilvl="2" w:tplc="CF8239E4">
      <w:numFmt w:val="none"/>
      <w:lvlText w:val=""/>
      <w:lvlJc w:val="left"/>
      <w:pPr>
        <w:tabs>
          <w:tab w:val="num" w:pos="360"/>
        </w:tabs>
      </w:pPr>
    </w:lvl>
    <w:lvl w:ilvl="3" w:tplc="6BA88216">
      <w:numFmt w:val="bullet"/>
      <w:lvlText w:val="•"/>
      <w:lvlJc w:val="left"/>
      <w:pPr>
        <w:ind w:left="3756" w:hanging="812"/>
      </w:pPr>
      <w:rPr>
        <w:rFonts w:hint="default"/>
        <w:lang w:val="en-US" w:eastAsia="en-US" w:bidi="ar-SA"/>
      </w:rPr>
    </w:lvl>
    <w:lvl w:ilvl="4" w:tplc="F1FCF242">
      <w:numFmt w:val="bullet"/>
      <w:lvlText w:val="•"/>
      <w:lvlJc w:val="left"/>
      <w:pPr>
        <w:ind w:left="4615" w:hanging="812"/>
      </w:pPr>
      <w:rPr>
        <w:rFonts w:hint="default"/>
        <w:lang w:val="en-US" w:eastAsia="en-US" w:bidi="ar-SA"/>
      </w:rPr>
    </w:lvl>
    <w:lvl w:ilvl="5" w:tplc="95F0AC10">
      <w:numFmt w:val="bullet"/>
      <w:lvlText w:val="•"/>
      <w:lvlJc w:val="left"/>
      <w:pPr>
        <w:ind w:left="5474" w:hanging="812"/>
      </w:pPr>
      <w:rPr>
        <w:rFonts w:hint="default"/>
        <w:lang w:val="en-US" w:eastAsia="en-US" w:bidi="ar-SA"/>
      </w:rPr>
    </w:lvl>
    <w:lvl w:ilvl="6" w:tplc="84EE1112">
      <w:numFmt w:val="bullet"/>
      <w:lvlText w:val="•"/>
      <w:lvlJc w:val="left"/>
      <w:pPr>
        <w:ind w:left="6333" w:hanging="812"/>
      </w:pPr>
      <w:rPr>
        <w:rFonts w:hint="default"/>
        <w:lang w:val="en-US" w:eastAsia="en-US" w:bidi="ar-SA"/>
      </w:rPr>
    </w:lvl>
    <w:lvl w:ilvl="7" w:tplc="1C66B4E6">
      <w:numFmt w:val="bullet"/>
      <w:lvlText w:val="•"/>
      <w:lvlJc w:val="left"/>
      <w:pPr>
        <w:ind w:left="7192" w:hanging="812"/>
      </w:pPr>
      <w:rPr>
        <w:rFonts w:hint="default"/>
        <w:lang w:val="en-US" w:eastAsia="en-US" w:bidi="ar-SA"/>
      </w:rPr>
    </w:lvl>
    <w:lvl w:ilvl="8" w:tplc="873C8412">
      <w:numFmt w:val="bullet"/>
      <w:lvlText w:val="•"/>
      <w:lvlJc w:val="left"/>
      <w:pPr>
        <w:ind w:left="8051" w:hanging="812"/>
      </w:pPr>
      <w:rPr>
        <w:rFonts w:hint="default"/>
        <w:lang w:val="en-US" w:eastAsia="en-US" w:bidi="ar-SA"/>
      </w:rPr>
    </w:lvl>
  </w:abstractNum>
  <w:abstractNum w:abstractNumId="190">
    <w:nsid w:val="5B227636"/>
    <w:multiLevelType w:val="multilevel"/>
    <w:tmpl w:val="6F3812A6"/>
    <w:lvl w:ilvl="0">
      <w:start w:val="3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</w:rPr>
    </w:lvl>
  </w:abstractNum>
  <w:abstractNum w:abstractNumId="191">
    <w:nsid w:val="5B3F4299"/>
    <w:multiLevelType w:val="hybridMultilevel"/>
    <w:tmpl w:val="479695B6"/>
    <w:lvl w:ilvl="0" w:tplc="E4423BBE">
      <w:start w:val="1"/>
      <w:numFmt w:val="lowerLetter"/>
      <w:lvlText w:val="(%1)"/>
      <w:lvlJc w:val="left"/>
      <w:pPr>
        <w:ind w:left="1482" w:hanging="30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C043142">
      <w:numFmt w:val="bullet"/>
      <w:lvlText w:val="•"/>
      <w:lvlJc w:val="left"/>
      <w:pPr>
        <w:ind w:left="2308" w:hanging="303"/>
      </w:pPr>
      <w:rPr>
        <w:rFonts w:hint="default"/>
        <w:lang w:val="en-US" w:eastAsia="en-US" w:bidi="ar-SA"/>
      </w:rPr>
    </w:lvl>
    <w:lvl w:ilvl="2" w:tplc="27A07890">
      <w:numFmt w:val="bullet"/>
      <w:lvlText w:val="•"/>
      <w:lvlJc w:val="left"/>
      <w:pPr>
        <w:ind w:left="3137" w:hanging="303"/>
      </w:pPr>
      <w:rPr>
        <w:rFonts w:hint="default"/>
        <w:lang w:val="en-US" w:eastAsia="en-US" w:bidi="ar-SA"/>
      </w:rPr>
    </w:lvl>
    <w:lvl w:ilvl="3" w:tplc="9E383C4A">
      <w:numFmt w:val="bullet"/>
      <w:lvlText w:val="•"/>
      <w:lvlJc w:val="left"/>
      <w:pPr>
        <w:ind w:left="3966" w:hanging="303"/>
      </w:pPr>
      <w:rPr>
        <w:rFonts w:hint="default"/>
        <w:lang w:val="en-US" w:eastAsia="en-US" w:bidi="ar-SA"/>
      </w:rPr>
    </w:lvl>
    <w:lvl w:ilvl="4" w:tplc="411082B8">
      <w:numFmt w:val="bullet"/>
      <w:lvlText w:val="•"/>
      <w:lvlJc w:val="left"/>
      <w:pPr>
        <w:ind w:left="4795" w:hanging="303"/>
      </w:pPr>
      <w:rPr>
        <w:rFonts w:hint="default"/>
        <w:lang w:val="en-US" w:eastAsia="en-US" w:bidi="ar-SA"/>
      </w:rPr>
    </w:lvl>
    <w:lvl w:ilvl="5" w:tplc="57129FD8">
      <w:numFmt w:val="bullet"/>
      <w:lvlText w:val="•"/>
      <w:lvlJc w:val="left"/>
      <w:pPr>
        <w:ind w:left="5624" w:hanging="303"/>
      </w:pPr>
      <w:rPr>
        <w:rFonts w:hint="default"/>
        <w:lang w:val="en-US" w:eastAsia="en-US" w:bidi="ar-SA"/>
      </w:rPr>
    </w:lvl>
    <w:lvl w:ilvl="6" w:tplc="8E18D19C">
      <w:numFmt w:val="bullet"/>
      <w:lvlText w:val="•"/>
      <w:lvlJc w:val="left"/>
      <w:pPr>
        <w:ind w:left="6453" w:hanging="303"/>
      </w:pPr>
      <w:rPr>
        <w:rFonts w:hint="default"/>
        <w:lang w:val="en-US" w:eastAsia="en-US" w:bidi="ar-SA"/>
      </w:rPr>
    </w:lvl>
    <w:lvl w:ilvl="7" w:tplc="F2901522">
      <w:numFmt w:val="bullet"/>
      <w:lvlText w:val="•"/>
      <w:lvlJc w:val="left"/>
      <w:pPr>
        <w:ind w:left="7282" w:hanging="303"/>
      </w:pPr>
      <w:rPr>
        <w:rFonts w:hint="default"/>
        <w:lang w:val="en-US" w:eastAsia="en-US" w:bidi="ar-SA"/>
      </w:rPr>
    </w:lvl>
    <w:lvl w:ilvl="8" w:tplc="3078D7A4">
      <w:numFmt w:val="bullet"/>
      <w:lvlText w:val="•"/>
      <w:lvlJc w:val="left"/>
      <w:pPr>
        <w:ind w:left="8111" w:hanging="303"/>
      </w:pPr>
      <w:rPr>
        <w:rFonts w:hint="default"/>
        <w:lang w:val="en-US" w:eastAsia="en-US" w:bidi="ar-SA"/>
      </w:rPr>
    </w:lvl>
  </w:abstractNum>
  <w:abstractNum w:abstractNumId="192">
    <w:nsid w:val="5CC378F5"/>
    <w:multiLevelType w:val="multilevel"/>
    <w:tmpl w:val="2A86BB1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3">
    <w:nsid w:val="5CF14B17"/>
    <w:multiLevelType w:val="hybridMultilevel"/>
    <w:tmpl w:val="E33E45F4"/>
    <w:lvl w:ilvl="0" w:tplc="2DF6AD40">
      <w:start w:val="34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1EE24C8A">
      <w:numFmt w:val="none"/>
      <w:lvlText w:val=""/>
      <w:lvlJc w:val="left"/>
      <w:pPr>
        <w:tabs>
          <w:tab w:val="num" w:pos="360"/>
        </w:tabs>
      </w:pPr>
    </w:lvl>
    <w:lvl w:ilvl="2" w:tplc="9B7662D2">
      <w:numFmt w:val="bullet"/>
      <w:lvlText w:val="•"/>
      <w:lvlJc w:val="left"/>
      <w:pPr>
        <w:ind w:left="3473" w:hanging="1080"/>
      </w:pPr>
      <w:rPr>
        <w:rFonts w:hint="default"/>
        <w:lang w:val="en-US" w:eastAsia="en-US" w:bidi="ar-SA"/>
      </w:rPr>
    </w:lvl>
    <w:lvl w:ilvl="3" w:tplc="6C14A28C">
      <w:numFmt w:val="bullet"/>
      <w:lvlText w:val="•"/>
      <w:lvlJc w:val="left"/>
      <w:pPr>
        <w:ind w:left="4260" w:hanging="1080"/>
      </w:pPr>
      <w:rPr>
        <w:rFonts w:hint="default"/>
        <w:lang w:val="en-US" w:eastAsia="en-US" w:bidi="ar-SA"/>
      </w:rPr>
    </w:lvl>
    <w:lvl w:ilvl="4" w:tplc="50C2BA8E">
      <w:numFmt w:val="bullet"/>
      <w:lvlText w:val="•"/>
      <w:lvlJc w:val="left"/>
      <w:pPr>
        <w:ind w:left="5047" w:hanging="1080"/>
      </w:pPr>
      <w:rPr>
        <w:rFonts w:hint="default"/>
        <w:lang w:val="en-US" w:eastAsia="en-US" w:bidi="ar-SA"/>
      </w:rPr>
    </w:lvl>
    <w:lvl w:ilvl="5" w:tplc="522CC11E">
      <w:numFmt w:val="bullet"/>
      <w:lvlText w:val="•"/>
      <w:lvlJc w:val="left"/>
      <w:pPr>
        <w:ind w:left="5834" w:hanging="1080"/>
      </w:pPr>
      <w:rPr>
        <w:rFonts w:hint="default"/>
        <w:lang w:val="en-US" w:eastAsia="en-US" w:bidi="ar-SA"/>
      </w:rPr>
    </w:lvl>
    <w:lvl w:ilvl="6" w:tplc="55ECA24E">
      <w:numFmt w:val="bullet"/>
      <w:lvlText w:val="•"/>
      <w:lvlJc w:val="left"/>
      <w:pPr>
        <w:ind w:left="6621" w:hanging="1080"/>
      </w:pPr>
      <w:rPr>
        <w:rFonts w:hint="default"/>
        <w:lang w:val="en-US" w:eastAsia="en-US" w:bidi="ar-SA"/>
      </w:rPr>
    </w:lvl>
    <w:lvl w:ilvl="7" w:tplc="2E60732E">
      <w:numFmt w:val="bullet"/>
      <w:lvlText w:val="•"/>
      <w:lvlJc w:val="left"/>
      <w:pPr>
        <w:ind w:left="7408" w:hanging="1080"/>
      </w:pPr>
      <w:rPr>
        <w:rFonts w:hint="default"/>
        <w:lang w:val="en-US" w:eastAsia="en-US" w:bidi="ar-SA"/>
      </w:rPr>
    </w:lvl>
    <w:lvl w:ilvl="8" w:tplc="48CAC2DC">
      <w:numFmt w:val="bullet"/>
      <w:lvlText w:val="•"/>
      <w:lvlJc w:val="left"/>
      <w:pPr>
        <w:ind w:left="8195" w:hanging="1080"/>
      </w:pPr>
      <w:rPr>
        <w:rFonts w:hint="default"/>
        <w:lang w:val="en-US" w:eastAsia="en-US" w:bidi="ar-SA"/>
      </w:rPr>
    </w:lvl>
  </w:abstractNum>
  <w:abstractNum w:abstractNumId="194">
    <w:nsid w:val="5D415EF8"/>
    <w:multiLevelType w:val="hybridMultilevel"/>
    <w:tmpl w:val="F98C0A34"/>
    <w:lvl w:ilvl="0" w:tplc="E3F02CEA">
      <w:start w:val="2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5D388594">
      <w:numFmt w:val="none"/>
      <w:lvlText w:val=""/>
      <w:lvlJc w:val="left"/>
      <w:pPr>
        <w:tabs>
          <w:tab w:val="num" w:pos="360"/>
        </w:tabs>
      </w:pPr>
    </w:lvl>
    <w:lvl w:ilvl="2" w:tplc="06D810D6">
      <w:start w:val="1"/>
      <w:numFmt w:val="lowerLetter"/>
      <w:lvlText w:val="%3."/>
      <w:lvlJc w:val="left"/>
      <w:pPr>
        <w:ind w:left="15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29BEE5C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4" w:tplc="A18E671E">
      <w:numFmt w:val="bullet"/>
      <w:lvlText w:val="•"/>
      <w:lvlJc w:val="left"/>
      <w:pPr>
        <w:ind w:left="3597" w:hanging="360"/>
      </w:pPr>
      <w:rPr>
        <w:rFonts w:hint="default"/>
        <w:lang w:val="en-US" w:eastAsia="en-US" w:bidi="ar-SA"/>
      </w:rPr>
    </w:lvl>
    <w:lvl w:ilvl="5" w:tplc="6D2A69FC">
      <w:numFmt w:val="bullet"/>
      <w:lvlText w:val="•"/>
      <w:lvlJc w:val="left"/>
      <w:pPr>
        <w:ind w:left="4625" w:hanging="360"/>
      </w:pPr>
      <w:rPr>
        <w:rFonts w:hint="default"/>
        <w:lang w:val="en-US" w:eastAsia="en-US" w:bidi="ar-SA"/>
      </w:rPr>
    </w:lvl>
    <w:lvl w:ilvl="6" w:tplc="6E807ED4">
      <w:numFmt w:val="bullet"/>
      <w:lvlText w:val="•"/>
      <w:lvlJc w:val="left"/>
      <w:pPr>
        <w:ind w:left="5654" w:hanging="360"/>
      </w:pPr>
      <w:rPr>
        <w:rFonts w:hint="default"/>
        <w:lang w:val="en-US" w:eastAsia="en-US" w:bidi="ar-SA"/>
      </w:rPr>
    </w:lvl>
    <w:lvl w:ilvl="7" w:tplc="0FBCE136">
      <w:numFmt w:val="bullet"/>
      <w:lvlText w:val="•"/>
      <w:lvlJc w:val="left"/>
      <w:pPr>
        <w:ind w:left="6683" w:hanging="360"/>
      </w:pPr>
      <w:rPr>
        <w:rFonts w:hint="default"/>
        <w:lang w:val="en-US" w:eastAsia="en-US" w:bidi="ar-SA"/>
      </w:rPr>
    </w:lvl>
    <w:lvl w:ilvl="8" w:tplc="59D48050">
      <w:numFmt w:val="bullet"/>
      <w:lvlText w:val="•"/>
      <w:lvlJc w:val="left"/>
      <w:pPr>
        <w:ind w:left="7711" w:hanging="360"/>
      </w:pPr>
      <w:rPr>
        <w:rFonts w:hint="default"/>
        <w:lang w:val="en-US" w:eastAsia="en-US" w:bidi="ar-SA"/>
      </w:rPr>
    </w:lvl>
  </w:abstractNum>
  <w:abstractNum w:abstractNumId="195">
    <w:nsid w:val="5D4A3B15"/>
    <w:multiLevelType w:val="multilevel"/>
    <w:tmpl w:val="8E6432A8"/>
    <w:lvl w:ilvl="0">
      <w:start w:val="3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196">
    <w:nsid w:val="5DA433DC"/>
    <w:multiLevelType w:val="hybridMultilevel"/>
    <w:tmpl w:val="9662D8D0"/>
    <w:lvl w:ilvl="0" w:tplc="3E58201A">
      <w:start w:val="1"/>
      <w:numFmt w:val="decimal"/>
      <w:lvlText w:val="%1."/>
      <w:lvlJc w:val="left"/>
      <w:pPr>
        <w:ind w:left="736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84CC3E8">
      <w:numFmt w:val="bullet"/>
      <w:lvlText w:val=""/>
      <w:lvlJc w:val="left"/>
      <w:pPr>
        <w:ind w:left="190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1CECE27A">
      <w:numFmt w:val="bullet"/>
      <w:lvlText w:val="•"/>
      <w:lvlJc w:val="left"/>
      <w:pPr>
        <w:ind w:left="2774" w:hanging="360"/>
      </w:pPr>
      <w:rPr>
        <w:rFonts w:hint="default"/>
        <w:lang w:val="en-US" w:eastAsia="en-US" w:bidi="ar-SA"/>
      </w:rPr>
    </w:lvl>
    <w:lvl w:ilvl="3" w:tplc="E9B8F1F2">
      <w:numFmt w:val="bullet"/>
      <w:lvlText w:val="•"/>
      <w:lvlJc w:val="left"/>
      <w:pPr>
        <w:ind w:left="3648" w:hanging="360"/>
      </w:pPr>
      <w:rPr>
        <w:rFonts w:hint="default"/>
        <w:lang w:val="en-US" w:eastAsia="en-US" w:bidi="ar-SA"/>
      </w:rPr>
    </w:lvl>
    <w:lvl w:ilvl="4" w:tplc="7ED2C130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5" w:tplc="0A967DD0">
      <w:numFmt w:val="bullet"/>
      <w:lvlText w:val="•"/>
      <w:lvlJc w:val="left"/>
      <w:pPr>
        <w:ind w:left="5397" w:hanging="360"/>
      </w:pPr>
      <w:rPr>
        <w:rFonts w:hint="default"/>
        <w:lang w:val="en-US" w:eastAsia="en-US" w:bidi="ar-SA"/>
      </w:rPr>
    </w:lvl>
    <w:lvl w:ilvl="6" w:tplc="21F645A0">
      <w:numFmt w:val="bullet"/>
      <w:lvlText w:val="•"/>
      <w:lvlJc w:val="left"/>
      <w:pPr>
        <w:ind w:left="6271" w:hanging="360"/>
      </w:pPr>
      <w:rPr>
        <w:rFonts w:hint="default"/>
        <w:lang w:val="en-US" w:eastAsia="en-US" w:bidi="ar-SA"/>
      </w:rPr>
    </w:lvl>
    <w:lvl w:ilvl="7" w:tplc="8F80B21C">
      <w:numFmt w:val="bullet"/>
      <w:lvlText w:val="•"/>
      <w:lvlJc w:val="left"/>
      <w:pPr>
        <w:ind w:left="7145" w:hanging="360"/>
      </w:pPr>
      <w:rPr>
        <w:rFonts w:hint="default"/>
        <w:lang w:val="en-US" w:eastAsia="en-US" w:bidi="ar-SA"/>
      </w:rPr>
    </w:lvl>
    <w:lvl w:ilvl="8" w:tplc="81DEB38E">
      <w:numFmt w:val="bullet"/>
      <w:lvlText w:val="•"/>
      <w:lvlJc w:val="left"/>
      <w:pPr>
        <w:ind w:left="8020" w:hanging="360"/>
      </w:pPr>
      <w:rPr>
        <w:rFonts w:hint="default"/>
        <w:lang w:val="en-US" w:eastAsia="en-US" w:bidi="ar-SA"/>
      </w:rPr>
    </w:lvl>
  </w:abstractNum>
  <w:abstractNum w:abstractNumId="197">
    <w:nsid w:val="5DB656AB"/>
    <w:multiLevelType w:val="multilevel"/>
    <w:tmpl w:val="64EC3DE2"/>
    <w:lvl w:ilvl="0">
      <w:start w:val="3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440"/>
      </w:pPr>
      <w:rPr>
        <w:rFonts w:hint="default"/>
      </w:rPr>
    </w:lvl>
  </w:abstractNum>
  <w:abstractNum w:abstractNumId="198">
    <w:nsid w:val="5E3E33DB"/>
    <w:multiLevelType w:val="hybridMultilevel"/>
    <w:tmpl w:val="0D8C0990"/>
    <w:lvl w:ilvl="0" w:tplc="2F8C996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124AFC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ACD26D62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E0604FBA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06606C6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5958E564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D06A2104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F46EC374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BF8E2744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199">
    <w:nsid w:val="5E897180"/>
    <w:multiLevelType w:val="hybridMultilevel"/>
    <w:tmpl w:val="00FC08A8"/>
    <w:lvl w:ilvl="0" w:tplc="DED2B6F2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0">
    <w:nsid w:val="5EB3424F"/>
    <w:multiLevelType w:val="hybridMultilevel"/>
    <w:tmpl w:val="33EA24C0"/>
    <w:lvl w:ilvl="0" w:tplc="224879B8">
      <w:start w:val="1"/>
      <w:numFmt w:val="lowerLetter"/>
      <w:lvlText w:val="%1."/>
      <w:lvlJc w:val="left"/>
      <w:pPr>
        <w:ind w:left="1180" w:hanging="610"/>
      </w:pPr>
      <w:rPr>
        <w:rFonts w:ascii="Arial MT" w:eastAsia="Arial MT" w:hAnsi="Arial MT" w:cs="Arial MT" w:hint="default"/>
        <w:w w:val="100"/>
        <w:sz w:val="21"/>
        <w:szCs w:val="21"/>
        <w:lang w:val="en-US" w:eastAsia="en-US" w:bidi="ar-SA"/>
      </w:rPr>
    </w:lvl>
    <w:lvl w:ilvl="1" w:tplc="29E4873E">
      <w:numFmt w:val="bullet"/>
      <w:lvlText w:val=""/>
      <w:lvlJc w:val="left"/>
      <w:pPr>
        <w:ind w:left="1180" w:hanging="228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D3D4220E">
      <w:numFmt w:val="bullet"/>
      <w:lvlText w:val="•"/>
      <w:lvlJc w:val="left"/>
      <w:pPr>
        <w:ind w:left="2897" w:hanging="228"/>
      </w:pPr>
      <w:rPr>
        <w:rFonts w:hint="default"/>
        <w:lang w:val="en-US" w:eastAsia="en-US" w:bidi="ar-SA"/>
      </w:rPr>
    </w:lvl>
    <w:lvl w:ilvl="3" w:tplc="DFBCC440">
      <w:numFmt w:val="bullet"/>
      <w:lvlText w:val="•"/>
      <w:lvlJc w:val="left"/>
      <w:pPr>
        <w:ind w:left="3756" w:hanging="228"/>
      </w:pPr>
      <w:rPr>
        <w:rFonts w:hint="default"/>
        <w:lang w:val="en-US" w:eastAsia="en-US" w:bidi="ar-SA"/>
      </w:rPr>
    </w:lvl>
    <w:lvl w:ilvl="4" w:tplc="4A983808">
      <w:numFmt w:val="bullet"/>
      <w:lvlText w:val="•"/>
      <w:lvlJc w:val="left"/>
      <w:pPr>
        <w:ind w:left="4615" w:hanging="228"/>
      </w:pPr>
      <w:rPr>
        <w:rFonts w:hint="default"/>
        <w:lang w:val="en-US" w:eastAsia="en-US" w:bidi="ar-SA"/>
      </w:rPr>
    </w:lvl>
    <w:lvl w:ilvl="5" w:tplc="E08AD248">
      <w:numFmt w:val="bullet"/>
      <w:lvlText w:val="•"/>
      <w:lvlJc w:val="left"/>
      <w:pPr>
        <w:ind w:left="5474" w:hanging="228"/>
      </w:pPr>
      <w:rPr>
        <w:rFonts w:hint="default"/>
        <w:lang w:val="en-US" w:eastAsia="en-US" w:bidi="ar-SA"/>
      </w:rPr>
    </w:lvl>
    <w:lvl w:ilvl="6" w:tplc="9AD443B0">
      <w:numFmt w:val="bullet"/>
      <w:lvlText w:val="•"/>
      <w:lvlJc w:val="left"/>
      <w:pPr>
        <w:ind w:left="6333" w:hanging="228"/>
      </w:pPr>
      <w:rPr>
        <w:rFonts w:hint="default"/>
        <w:lang w:val="en-US" w:eastAsia="en-US" w:bidi="ar-SA"/>
      </w:rPr>
    </w:lvl>
    <w:lvl w:ilvl="7" w:tplc="37E472F0">
      <w:numFmt w:val="bullet"/>
      <w:lvlText w:val="•"/>
      <w:lvlJc w:val="left"/>
      <w:pPr>
        <w:ind w:left="7192" w:hanging="228"/>
      </w:pPr>
      <w:rPr>
        <w:rFonts w:hint="default"/>
        <w:lang w:val="en-US" w:eastAsia="en-US" w:bidi="ar-SA"/>
      </w:rPr>
    </w:lvl>
    <w:lvl w:ilvl="8" w:tplc="C418700A">
      <w:numFmt w:val="bullet"/>
      <w:lvlText w:val="•"/>
      <w:lvlJc w:val="left"/>
      <w:pPr>
        <w:ind w:left="8051" w:hanging="228"/>
      </w:pPr>
      <w:rPr>
        <w:rFonts w:hint="default"/>
        <w:lang w:val="en-US" w:eastAsia="en-US" w:bidi="ar-SA"/>
      </w:rPr>
    </w:lvl>
  </w:abstractNum>
  <w:abstractNum w:abstractNumId="201">
    <w:nsid w:val="5ECB6E49"/>
    <w:multiLevelType w:val="hybridMultilevel"/>
    <w:tmpl w:val="6B5AE4CE"/>
    <w:lvl w:ilvl="0" w:tplc="3160B53A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3BC3B5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2" w:tplc="18D6166A">
      <w:numFmt w:val="bullet"/>
      <w:lvlText w:val="•"/>
      <w:lvlJc w:val="left"/>
      <w:pPr>
        <w:ind w:left="3457" w:hanging="360"/>
      </w:pPr>
      <w:rPr>
        <w:rFonts w:hint="default"/>
        <w:lang w:val="en-US" w:eastAsia="en-US" w:bidi="ar-SA"/>
      </w:rPr>
    </w:lvl>
    <w:lvl w:ilvl="3" w:tplc="624444BA">
      <w:numFmt w:val="bullet"/>
      <w:lvlText w:val="•"/>
      <w:lvlJc w:val="left"/>
      <w:pPr>
        <w:ind w:left="4246" w:hanging="360"/>
      </w:pPr>
      <w:rPr>
        <w:rFonts w:hint="default"/>
        <w:lang w:val="en-US" w:eastAsia="en-US" w:bidi="ar-SA"/>
      </w:rPr>
    </w:lvl>
    <w:lvl w:ilvl="4" w:tplc="19F04C2E">
      <w:numFmt w:val="bullet"/>
      <w:lvlText w:val="•"/>
      <w:lvlJc w:val="left"/>
      <w:pPr>
        <w:ind w:left="5035" w:hanging="360"/>
      </w:pPr>
      <w:rPr>
        <w:rFonts w:hint="default"/>
        <w:lang w:val="en-US" w:eastAsia="en-US" w:bidi="ar-SA"/>
      </w:rPr>
    </w:lvl>
    <w:lvl w:ilvl="5" w:tplc="F1747674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6" w:tplc="99EC5FA4">
      <w:numFmt w:val="bullet"/>
      <w:lvlText w:val="•"/>
      <w:lvlJc w:val="left"/>
      <w:pPr>
        <w:ind w:left="6613" w:hanging="360"/>
      </w:pPr>
      <w:rPr>
        <w:rFonts w:hint="default"/>
        <w:lang w:val="en-US" w:eastAsia="en-US" w:bidi="ar-SA"/>
      </w:rPr>
    </w:lvl>
    <w:lvl w:ilvl="7" w:tplc="AD4A5C40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84D68A92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202">
    <w:nsid w:val="5F032F3D"/>
    <w:multiLevelType w:val="hybridMultilevel"/>
    <w:tmpl w:val="E22A25D4"/>
    <w:lvl w:ilvl="0" w:tplc="8F2AE072">
      <w:start w:val="1"/>
      <w:numFmt w:val="decimal"/>
      <w:lvlText w:val="%1."/>
      <w:lvlJc w:val="left"/>
      <w:pPr>
        <w:ind w:left="1234" w:hanging="72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45695B2">
      <w:numFmt w:val="bullet"/>
      <w:lvlText w:val="•"/>
      <w:lvlJc w:val="left"/>
      <w:pPr>
        <w:ind w:left="2130" w:hanging="721"/>
      </w:pPr>
      <w:rPr>
        <w:rFonts w:hint="default"/>
        <w:lang w:val="en-US" w:eastAsia="en-US" w:bidi="ar-SA"/>
      </w:rPr>
    </w:lvl>
    <w:lvl w:ilvl="2" w:tplc="706A0718">
      <w:numFmt w:val="bullet"/>
      <w:lvlText w:val="•"/>
      <w:lvlJc w:val="left"/>
      <w:pPr>
        <w:ind w:left="3020" w:hanging="721"/>
      </w:pPr>
      <w:rPr>
        <w:rFonts w:hint="default"/>
        <w:lang w:val="en-US" w:eastAsia="en-US" w:bidi="ar-SA"/>
      </w:rPr>
    </w:lvl>
    <w:lvl w:ilvl="3" w:tplc="8CDC5338">
      <w:numFmt w:val="bullet"/>
      <w:lvlText w:val="•"/>
      <w:lvlJc w:val="left"/>
      <w:pPr>
        <w:ind w:left="3910" w:hanging="721"/>
      </w:pPr>
      <w:rPr>
        <w:rFonts w:hint="default"/>
        <w:lang w:val="en-US" w:eastAsia="en-US" w:bidi="ar-SA"/>
      </w:rPr>
    </w:lvl>
    <w:lvl w:ilvl="4" w:tplc="F45E5922">
      <w:numFmt w:val="bullet"/>
      <w:lvlText w:val="•"/>
      <w:lvlJc w:val="left"/>
      <w:pPr>
        <w:ind w:left="4800" w:hanging="721"/>
      </w:pPr>
      <w:rPr>
        <w:rFonts w:hint="default"/>
        <w:lang w:val="en-US" w:eastAsia="en-US" w:bidi="ar-SA"/>
      </w:rPr>
    </w:lvl>
    <w:lvl w:ilvl="5" w:tplc="D0C839FC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 w:tplc="DDE64744">
      <w:numFmt w:val="bullet"/>
      <w:lvlText w:val="•"/>
      <w:lvlJc w:val="left"/>
      <w:pPr>
        <w:ind w:left="6580" w:hanging="721"/>
      </w:pPr>
      <w:rPr>
        <w:rFonts w:hint="default"/>
        <w:lang w:val="en-US" w:eastAsia="en-US" w:bidi="ar-SA"/>
      </w:rPr>
    </w:lvl>
    <w:lvl w:ilvl="7" w:tplc="69CAE632">
      <w:numFmt w:val="bullet"/>
      <w:lvlText w:val="•"/>
      <w:lvlJc w:val="left"/>
      <w:pPr>
        <w:ind w:left="7470" w:hanging="721"/>
      </w:pPr>
      <w:rPr>
        <w:rFonts w:hint="default"/>
        <w:lang w:val="en-US" w:eastAsia="en-US" w:bidi="ar-SA"/>
      </w:rPr>
    </w:lvl>
    <w:lvl w:ilvl="8" w:tplc="93C0A3F2">
      <w:numFmt w:val="bullet"/>
      <w:lvlText w:val="•"/>
      <w:lvlJc w:val="left"/>
      <w:pPr>
        <w:ind w:left="8360" w:hanging="721"/>
      </w:pPr>
      <w:rPr>
        <w:rFonts w:hint="default"/>
        <w:lang w:val="en-US" w:eastAsia="en-US" w:bidi="ar-SA"/>
      </w:rPr>
    </w:lvl>
  </w:abstractNum>
  <w:abstractNum w:abstractNumId="203">
    <w:nsid w:val="61083775"/>
    <w:multiLevelType w:val="multilevel"/>
    <w:tmpl w:val="5EB0FAD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7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04">
    <w:nsid w:val="613D37BC"/>
    <w:multiLevelType w:val="hybridMultilevel"/>
    <w:tmpl w:val="DDE64E12"/>
    <w:lvl w:ilvl="0" w:tplc="938C0E38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A2CB7B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4C50328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CED20B9E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138C4868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51D0068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DCA2BFF0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E68C17A0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970AD5DE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05">
    <w:nsid w:val="617465A7"/>
    <w:multiLevelType w:val="hybridMultilevel"/>
    <w:tmpl w:val="E8EAFC1E"/>
    <w:lvl w:ilvl="0" w:tplc="9676CCAC">
      <w:start w:val="1"/>
      <w:numFmt w:val="lowerLetter"/>
      <w:lvlText w:val="%1."/>
      <w:lvlJc w:val="left"/>
      <w:pPr>
        <w:ind w:left="2044" w:hanging="21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387BCC">
      <w:numFmt w:val="bullet"/>
      <w:lvlText w:val="•"/>
      <w:lvlJc w:val="left"/>
      <w:pPr>
        <w:ind w:left="2812" w:hanging="216"/>
      </w:pPr>
      <w:rPr>
        <w:rFonts w:hint="default"/>
        <w:lang w:val="en-US" w:eastAsia="en-US" w:bidi="ar-SA"/>
      </w:rPr>
    </w:lvl>
    <w:lvl w:ilvl="2" w:tplc="E7B488C6">
      <w:numFmt w:val="bullet"/>
      <w:lvlText w:val="•"/>
      <w:lvlJc w:val="left"/>
      <w:pPr>
        <w:ind w:left="3585" w:hanging="216"/>
      </w:pPr>
      <w:rPr>
        <w:rFonts w:hint="default"/>
        <w:lang w:val="en-US" w:eastAsia="en-US" w:bidi="ar-SA"/>
      </w:rPr>
    </w:lvl>
    <w:lvl w:ilvl="3" w:tplc="B576F640">
      <w:numFmt w:val="bullet"/>
      <w:lvlText w:val="•"/>
      <w:lvlJc w:val="left"/>
      <w:pPr>
        <w:ind w:left="4358" w:hanging="216"/>
      </w:pPr>
      <w:rPr>
        <w:rFonts w:hint="default"/>
        <w:lang w:val="en-US" w:eastAsia="en-US" w:bidi="ar-SA"/>
      </w:rPr>
    </w:lvl>
    <w:lvl w:ilvl="4" w:tplc="833405FA">
      <w:numFmt w:val="bullet"/>
      <w:lvlText w:val="•"/>
      <w:lvlJc w:val="left"/>
      <w:pPr>
        <w:ind w:left="5131" w:hanging="216"/>
      </w:pPr>
      <w:rPr>
        <w:rFonts w:hint="default"/>
        <w:lang w:val="en-US" w:eastAsia="en-US" w:bidi="ar-SA"/>
      </w:rPr>
    </w:lvl>
    <w:lvl w:ilvl="5" w:tplc="A9C68580">
      <w:numFmt w:val="bullet"/>
      <w:lvlText w:val="•"/>
      <w:lvlJc w:val="left"/>
      <w:pPr>
        <w:ind w:left="5904" w:hanging="216"/>
      </w:pPr>
      <w:rPr>
        <w:rFonts w:hint="default"/>
        <w:lang w:val="en-US" w:eastAsia="en-US" w:bidi="ar-SA"/>
      </w:rPr>
    </w:lvl>
    <w:lvl w:ilvl="6" w:tplc="E1644858">
      <w:numFmt w:val="bullet"/>
      <w:lvlText w:val="•"/>
      <w:lvlJc w:val="left"/>
      <w:pPr>
        <w:ind w:left="6677" w:hanging="216"/>
      </w:pPr>
      <w:rPr>
        <w:rFonts w:hint="default"/>
        <w:lang w:val="en-US" w:eastAsia="en-US" w:bidi="ar-SA"/>
      </w:rPr>
    </w:lvl>
    <w:lvl w:ilvl="7" w:tplc="E6F85C4E">
      <w:numFmt w:val="bullet"/>
      <w:lvlText w:val="•"/>
      <w:lvlJc w:val="left"/>
      <w:pPr>
        <w:ind w:left="7450" w:hanging="216"/>
      </w:pPr>
      <w:rPr>
        <w:rFonts w:hint="default"/>
        <w:lang w:val="en-US" w:eastAsia="en-US" w:bidi="ar-SA"/>
      </w:rPr>
    </w:lvl>
    <w:lvl w:ilvl="8" w:tplc="7B7EF7BA">
      <w:numFmt w:val="bullet"/>
      <w:lvlText w:val="•"/>
      <w:lvlJc w:val="left"/>
      <w:pPr>
        <w:ind w:left="8223" w:hanging="216"/>
      </w:pPr>
      <w:rPr>
        <w:rFonts w:hint="default"/>
        <w:lang w:val="en-US" w:eastAsia="en-US" w:bidi="ar-SA"/>
      </w:rPr>
    </w:lvl>
  </w:abstractNum>
  <w:abstractNum w:abstractNumId="206">
    <w:nsid w:val="62977F82"/>
    <w:multiLevelType w:val="hybridMultilevel"/>
    <w:tmpl w:val="C4662036"/>
    <w:lvl w:ilvl="0" w:tplc="27E29654">
      <w:start w:val="2"/>
      <w:numFmt w:val="lowerLetter"/>
      <w:lvlText w:val="(%1)"/>
      <w:lvlJc w:val="left"/>
      <w:pPr>
        <w:ind w:left="118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9F47232">
      <w:start w:val="1"/>
      <w:numFmt w:val="lowerRoman"/>
      <w:lvlText w:val="%2."/>
      <w:lvlJc w:val="left"/>
      <w:pPr>
        <w:ind w:left="1360" w:hanging="344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71461E1A">
      <w:numFmt w:val="bullet"/>
      <w:lvlText w:val="•"/>
      <w:lvlJc w:val="left"/>
      <w:pPr>
        <w:ind w:left="2294" w:hanging="344"/>
      </w:pPr>
      <w:rPr>
        <w:rFonts w:hint="default"/>
        <w:lang w:val="en-US" w:eastAsia="en-US" w:bidi="ar-SA"/>
      </w:rPr>
    </w:lvl>
    <w:lvl w:ilvl="3" w:tplc="4918A11A">
      <w:numFmt w:val="bullet"/>
      <w:lvlText w:val="•"/>
      <w:lvlJc w:val="left"/>
      <w:pPr>
        <w:ind w:left="3228" w:hanging="344"/>
      </w:pPr>
      <w:rPr>
        <w:rFonts w:hint="default"/>
        <w:lang w:val="en-US" w:eastAsia="en-US" w:bidi="ar-SA"/>
      </w:rPr>
    </w:lvl>
    <w:lvl w:ilvl="4" w:tplc="EBB883B4">
      <w:numFmt w:val="bullet"/>
      <w:lvlText w:val="•"/>
      <w:lvlJc w:val="left"/>
      <w:pPr>
        <w:ind w:left="4162" w:hanging="344"/>
      </w:pPr>
      <w:rPr>
        <w:rFonts w:hint="default"/>
        <w:lang w:val="en-US" w:eastAsia="en-US" w:bidi="ar-SA"/>
      </w:rPr>
    </w:lvl>
    <w:lvl w:ilvl="5" w:tplc="24AAE4D2">
      <w:numFmt w:val="bullet"/>
      <w:lvlText w:val="•"/>
      <w:lvlJc w:val="left"/>
      <w:pPr>
        <w:ind w:left="5097" w:hanging="344"/>
      </w:pPr>
      <w:rPr>
        <w:rFonts w:hint="default"/>
        <w:lang w:val="en-US" w:eastAsia="en-US" w:bidi="ar-SA"/>
      </w:rPr>
    </w:lvl>
    <w:lvl w:ilvl="6" w:tplc="CD1887BA">
      <w:numFmt w:val="bullet"/>
      <w:lvlText w:val="•"/>
      <w:lvlJc w:val="left"/>
      <w:pPr>
        <w:ind w:left="6031" w:hanging="344"/>
      </w:pPr>
      <w:rPr>
        <w:rFonts w:hint="default"/>
        <w:lang w:val="en-US" w:eastAsia="en-US" w:bidi="ar-SA"/>
      </w:rPr>
    </w:lvl>
    <w:lvl w:ilvl="7" w:tplc="7D5CD2DA">
      <w:numFmt w:val="bullet"/>
      <w:lvlText w:val="•"/>
      <w:lvlJc w:val="left"/>
      <w:pPr>
        <w:ind w:left="6965" w:hanging="344"/>
      </w:pPr>
      <w:rPr>
        <w:rFonts w:hint="default"/>
        <w:lang w:val="en-US" w:eastAsia="en-US" w:bidi="ar-SA"/>
      </w:rPr>
    </w:lvl>
    <w:lvl w:ilvl="8" w:tplc="828E0C5A">
      <w:numFmt w:val="bullet"/>
      <w:lvlText w:val="•"/>
      <w:lvlJc w:val="left"/>
      <w:pPr>
        <w:ind w:left="7900" w:hanging="344"/>
      </w:pPr>
      <w:rPr>
        <w:rFonts w:hint="default"/>
        <w:lang w:val="en-US" w:eastAsia="en-US" w:bidi="ar-SA"/>
      </w:rPr>
    </w:lvl>
  </w:abstractNum>
  <w:abstractNum w:abstractNumId="207">
    <w:nsid w:val="6352077E"/>
    <w:multiLevelType w:val="hybridMultilevel"/>
    <w:tmpl w:val="39748100"/>
    <w:lvl w:ilvl="0" w:tplc="74B85C04">
      <w:start w:val="1"/>
      <w:numFmt w:val="lowerLetter"/>
      <w:lvlText w:val="(%1)"/>
      <w:lvlJc w:val="left"/>
      <w:pPr>
        <w:ind w:left="110" w:hanging="307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en-US" w:eastAsia="en-US" w:bidi="ar-SA"/>
      </w:rPr>
    </w:lvl>
    <w:lvl w:ilvl="1" w:tplc="95E849CA">
      <w:numFmt w:val="bullet"/>
      <w:lvlText w:val="•"/>
      <w:lvlJc w:val="left"/>
      <w:pPr>
        <w:ind w:left="404" w:hanging="307"/>
      </w:pPr>
      <w:rPr>
        <w:rFonts w:hint="default"/>
        <w:lang w:val="en-US" w:eastAsia="en-US" w:bidi="ar-SA"/>
      </w:rPr>
    </w:lvl>
    <w:lvl w:ilvl="2" w:tplc="2B4C5E1C">
      <w:numFmt w:val="bullet"/>
      <w:lvlText w:val="•"/>
      <w:lvlJc w:val="left"/>
      <w:pPr>
        <w:ind w:left="688" w:hanging="307"/>
      </w:pPr>
      <w:rPr>
        <w:rFonts w:hint="default"/>
        <w:lang w:val="en-US" w:eastAsia="en-US" w:bidi="ar-SA"/>
      </w:rPr>
    </w:lvl>
    <w:lvl w:ilvl="3" w:tplc="E9BA17F4">
      <w:numFmt w:val="bullet"/>
      <w:lvlText w:val="•"/>
      <w:lvlJc w:val="left"/>
      <w:pPr>
        <w:ind w:left="972" w:hanging="307"/>
      </w:pPr>
      <w:rPr>
        <w:rFonts w:hint="default"/>
        <w:lang w:val="en-US" w:eastAsia="en-US" w:bidi="ar-SA"/>
      </w:rPr>
    </w:lvl>
    <w:lvl w:ilvl="4" w:tplc="52B43CD2">
      <w:numFmt w:val="bullet"/>
      <w:lvlText w:val="•"/>
      <w:lvlJc w:val="left"/>
      <w:pPr>
        <w:ind w:left="1257" w:hanging="307"/>
      </w:pPr>
      <w:rPr>
        <w:rFonts w:hint="default"/>
        <w:lang w:val="en-US" w:eastAsia="en-US" w:bidi="ar-SA"/>
      </w:rPr>
    </w:lvl>
    <w:lvl w:ilvl="5" w:tplc="A37AFD36">
      <w:numFmt w:val="bullet"/>
      <w:lvlText w:val="•"/>
      <w:lvlJc w:val="left"/>
      <w:pPr>
        <w:ind w:left="1541" w:hanging="307"/>
      </w:pPr>
      <w:rPr>
        <w:rFonts w:hint="default"/>
        <w:lang w:val="en-US" w:eastAsia="en-US" w:bidi="ar-SA"/>
      </w:rPr>
    </w:lvl>
    <w:lvl w:ilvl="6" w:tplc="CF42CA88">
      <w:numFmt w:val="bullet"/>
      <w:lvlText w:val="•"/>
      <w:lvlJc w:val="left"/>
      <w:pPr>
        <w:ind w:left="1825" w:hanging="307"/>
      </w:pPr>
      <w:rPr>
        <w:rFonts w:hint="default"/>
        <w:lang w:val="en-US" w:eastAsia="en-US" w:bidi="ar-SA"/>
      </w:rPr>
    </w:lvl>
    <w:lvl w:ilvl="7" w:tplc="6B3A27BE">
      <w:numFmt w:val="bullet"/>
      <w:lvlText w:val="•"/>
      <w:lvlJc w:val="left"/>
      <w:pPr>
        <w:ind w:left="2110" w:hanging="307"/>
      </w:pPr>
      <w:rPr>
        <w:rFonts w:hint="default"/>
        <w:lang w:val="en-US" w:eastAsia="en-US" w:bidi="ar-SA"/>
      </w:rPr>
    </w:lvl>
    <w:lvl w:ilvl="8" w:tplc="10388C3C">
      <w:numFmt w:val="bullet"/>
      <w:lvlText w:val="•"/>
      <w:lvlJc w:val="left"/>
      <w:pPr>
        <w:ind w:left="2394" w:hanging="307"/>
      </w:pPr>
      <w:rPr>
        <w:rFonts w:hint="default"/>
        <w:lang w:val="en-US" w:eastAsia="en-US" w:bidi="ar-SA"/>
      </w:rPr>
    </w:lvl>
  </w:abstractNum>
  <w:abstractNum w:abstractNumId="208">
    <w:nsid w:val="636D16FA"/>
    <w:multiLevelType w:val="multilevel"/>
    <w:tmpl w:val="32F448B0"/>
    <w:lvl w:ilvl="0">
      <w:start w:val="2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440"/>
      </w:pPr>
      <w:rPr>
        <w:rFonts w:hint="default"/>
      </w:rPr>
    </w:lvl>
  </w:abstractNum>
  <w:abstractNum w:abstractNumId="209">
    <w:nsid w:val="6466740B"/>
    <w:multiLevelType w:val="hybridMultilevel"/>
    <w:tmpl w:val="20282270"/>
    <w:lvl w:ilvl="0" w:tplc="2F08D364">
      <w:start w:val="1"/>
      <w:numFmt w:val="lowerLetter"/>
      <w:lvlText w:val="(%1)"/>
      <w:lvlJc w:val="left"/>
      <w:pPr>
        <w:ind w:left="12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50" w:hanging="360"/>
      </w:pPr>
    </w:lvl>
    <w:lvl w:ilvl="2" w:tplc="0409001B">
      <w:start w:val="1"/>
      <w:numFmt w:val="lowerRoman"/>
      <w:lvlText w:val="%3."/>
      <w:lvlJc w:val="right"/>
      <w:pPr>
        <w:ind w:left="2670" w:hanging="180"/>
      </w:pPr>
    </w:lvl>
    <w:lvl w:ilvl="3" w:tplc="0409000F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10">
    <w:nsid w:val="650F2B7C"/>
    <w:multiLevelType w:val="hybridMultilevel"/>
    <w:tmpl w:val="BA4EBDEC"/>
    <w:lvl w:ilvl="0" w:tplc="A9A82AE8">
      <w:start w:val="1"/>
      <w:numFmt w:val="lowerLetter"/>
      <w:lvlText w:val="%1)"/>
      <w:lvlJc w:val="left"/>
      <w:pPr>
        <w:ind w:left="1180" w:hanging="7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4FB8DF36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C6F6546E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60DAEBF2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3912B054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F2BEFDF4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37D697B2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ED02233A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B8E47552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211">
    <w:nsid w:val="65AB274C"/>
    <w:multiLevelType w:val="hybridMultilevel"/>
    <w:tmpl w:val="A8320BEE"/>
    <w:lvl w:ilvl="0" w:tplc="F168A49C">
      <w:start w:val="1"/>
      <w:numFmt w:val="lowerLetter"/>
      <w:lvlText w:val="%1)"/>
      <w:lvlJc w:val="left"/>
      <w:pPr>
        <w:ind w:left="2441" w:hanging="50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0000C46">
      <w:numFmt w:val="bullet"/>
      <w:lvlText w:val="•"/>
      <w:lvlJc w:val="left"/>
      <w:pPr>
        <w:ind w:left="3172" w:hanging="505"/>
      </w:pPr>
      <w:rPr>
        <w:rFonts w:hint="default"/>
        <w:lang w:val="en-US" w:eastAsia="en-US" w:bidi="ar-SA"/>
      </w:rPr>
    </w:lvl>
    <w:lvl w:ilvl="2" w:tplc="4C3E745E">
      <w:numFmt w:val="bullet"/>
      <w:lvlText w:val="•"/>
      <w:lvlJc w:val="left"/>
      <w:pPr>
        <w:ind w:left="3905" w:hanging="505"/>
      </w:pPr>
      <w:rPr>
        <w:rFonts w:hint="default"/>
        <w:lang w:val="en-US" w:eastAsia="en-US" w:bidi="ar-SA"/>
      </w:rPr>
    </w:lvl>
    <w:lvl w:ilvl="3" w:tplc="A45E3964">
      <w:numFmt w:val="bullet"/>
      <w:lvlText w:val="•"/>
      <w:lvlJc w:val="left"/>
      <w:pPr>
        <w:ind w:left="4638" w:hanging="505"/>
      </w:pPr>
      <w:rPr>
        <w:rFonts w:hint="default"/>
        <w:lang w:val="en-US" w:eastAsia="en-US" w:bidi="ar-SA"/>
      </w:rPr>
    </w:lvl>
    <w:lvl w:ilvl="4" w:tplc="3398A460">
      <w:numFmt w:val="bullet"/>
      <w:lvlText w:val="•"/>
      <w:lvlJc w:val="left"/>
      <w:pPr>
        <w:ind w:left="5371" w:hanging="505"/>
      </w:pPr>
      <w:rPr>
        <w:rFonts w:hint="default"/>
        <w:lang w:val="en-US" w:eastAsia="en-US" w:bidi="ar-SA"/>
      </w:rPr>
    </w:lvl>
    <w:lvl w:ilvl="5" w:tplc="9966771E">
      <w:numFmt w:val="bullet"/>
      <w:lvlText w:val="•"/>
      <w:lvlJc w:val="left"/>
      <w:pPr>
        <w:ind w:left="6104" w:hanging="505"/>
      </w:pPr>
      <w:rPr>
        <w:rFonts w:hint="default"/>
        <w:lang w:val="en-US" w:eastAsia="en-US" w:bidi="ar-SA"/>
      </w:rPr>
    </w:lvl>
    <w:lvl w:ilvl="6" w:tplc="3E8833A4">
      <w:numFmt w:val="bullet"/>
      <w:lvlText w:val="•"/>
      <w:lvlJc w:val="left"/>
      <w:pPr>
        <w:ind w:left="6837" w:hanging="505"/>
      </w:pPr>
      <w:rPr>
        <w:rFonts w:hint="default"/>
        <w:lang w:val="en-US" w:eastAsia="en-US" w:bidi="ar-SA"/>
      </w:rPr>
    </w:lvl>
    <w:lvl w:ilvl="7" w:tplc="A9AA7416">
      <w:numFmt w:val="bullet"/>
      <w:lvlText w:val="•"/>
      <w:lvlJc w:val="left"/>
      <w:pPr>
        <w:ind w:left="7570" w:hanging="505"/>
      </w:pPr>
      <w:rPr>
        <w:rFonts w:hint="default"/>
        <w:lang w:val="en-US" w:eastAsia="en-US" w:bidi="ar-SA"/>
      </w:rPr>
    </w:lvl>
    <w:lvl w:ilvl="8" w:tplc="E9E8F058">
      <w:numFmt w:val="bullet"/>
      <w:lvlText w:val="•"/>
      <w:lvlJc w:val="left"/>
      <w:pPr>
        <w:ind w:left="8303" w:hanging="505"/>
      </w:pPr>
      <w:rPr>
        <w:rFonts w:hint="default"/>
        <w:lang w:val="en-US" w:eastAsia="en-US" w:bidi="ar-SA"/>
      </w:rPr>
    </w:lvl>
  </w:abstractNum>
  <w:abstractNum w:abstractNumId="212">
    <w:nsid w:val="66286153"/>
    <w:multiLevelType w:val="hybridMultilevel"/>
    <w:tmpl w:val="D4A0B3FC"/>
    <w:lvl w:ilvl="0" w:tplc="5E72D558">
      <w:start w:val="1"/>
      <w:numFmt w:val="lowerRoman"/>
      <w:lvlText w:val="(%1)"/>
      <w:lvlJc w:val="left"/>
      <w:pPr>
        <w:ind w:left="1451" w:hanging="5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8E60960">
      <w:numFmt w:val="bullet"/>
      <w:lvlText w:val="•"/>
      <w:lvlJc w:val="left"/>
      <w:pPr>
        <w:ind w:left="2348" w:hanging="540"/>
      </w:pPr>
      <w:rPr>
        <w:rFonts w:hint="default"/>
        <w:lang w:val="en-US" w:eastAsia="en-US" w:bidi="ar-SA"/>
      </w:rPr>
    </w:lvl>
    <w:lvl w:ilvl="2" w:tplc="EFF07C8C">
      <w:numFmt w:val="bullet"/>
      <w:lvlText w:val="•"/>
      <w:lvlJc w:val="left"/>
      <w:pPr>
        <w:ind w:left="3236" w:hanging="540"/>
      </w:pPr>
      <w:rPr>
        <w:rFonts w:hint="default"/>
        <w:lang w:val="en-US" w:eastAsia="en-US" w:bidi="ar-SA"/>
      </w:rPr>
    </w:lvl>
    <w:lvl w:ilvl="3" w:tplc="806A0342">
      <w:numFmt w:val="bullet"/>
      <w:lvlText w:val="•"/>
      <w:lvlJc w:val="left"/>
      <w:pPr>
        <w:ind w:left="4124" w:hanging="540"/>
      </w:pPr>
      <w:rPr>
        <w:rFonts w:hint="default"/>
        <w:lang w:val="en-US" w:eastAsia="en-US" w:bidi="ar-SA"/>
      </w:rPr>
    </w:lvl>
    <w:lvl w:ilvl="4" w:tplc="6852A2A4">
      <w:numFmt w:val="bullet"/>
      <w:lvlText w:val="•"/>
      <w:lvlJc w:val="left"/>
      <w:pPr>
        <w:ind w:left="5012" w:hanging="540"/>
      </w:pPr>
      <w:rPr>
        <w:rFonts w:hint="default"/>
        <w:lang w:val="en-US" w:eastAsia="en-US" w:bidi="ar-SA"/>
      </w:rPr>
    </w:lvl>
    <w:lvl w:ilvl="5" w:tplc="1B3C4A60">
      <w:numFmt w:val="bullet"/>
      <w:lvlText w:val="•"/>
      <w:lvlJc w:val="left"/>
      <w:pPr>
        <w:ind w:left="5900" w:hanging="540"/>
      </w:pPr>
      <w:rPr>
        <w:rFonts w:hint="default"/>
        <w:lang w:val="en-US" w:eastAsia="en-US" w:bidi="ar-SA"/>
      </w:rPr>
    </w:lvl>
    <w:lvl w:ilvl="6" w:tplc="ADB43F62">
      <w:numFmt w:val="bullet"/>
      <w:lvlText w:val="•"/>
      <w:lvlJc w:val="left"/>
      <w:pPr>
        <w:ind w:left="6788" w:hanging="540"/>
      </w:pPr>
      <w:rPr>
        <w:rFonts w:hint="default"/>
        <w:lang w:val="en-US" w:eastAsia="en-US" w:bidi="ar-SA"/>
      </w:rPr>
    </w:lvl>
    <w:lvl w:ilvl="7" w:tplc="14B0E842">
      <w:numFmt w:val="bullet"/>
      <w:lvlText w:val="•"/>
      <w:lvlJc w:val="left"/>
      <w:pPr>
        <w:ind w:left="7676" w:hanging="540"/>
      </w:pPr>
      <w:rPr>
        <w:rFonts w:hint="default"/>
        <w:lang w:val="en-US" w:eastAsia="en-US" w:bidi="ar-SA"/>
      </w:rPr>
    </w:lvl>
    <w:lvl w:ilvl="8" w:tplc="D61A51B4">
      <w:numFmt w:val="bullet"/>
      <w:lvlText w:val="•"/>
      <w:lvlJc w:val="left"/>
      <w:pPr>
        <w:ind w:left="8564" w:hanging="540"/>
      </w:pPr>
      <w:rPr>
        <w:rFonts w:hint="default"/>
        <w:lang w:val="en-US" w:eastAsia="en-US" w:bidi="ar-SA"/>
      </w:rPr>
    </w:lvl>
  </w:abstractNum>
  <w:abstractNum w:abstractNumId="213">
    <w:nsid w:val="66C60210"/>
    <w:multiLevelType w:val="multilevel"/>
    <w:tmpl w:val="9DF67C08"/>
    <w:lvl w:ilvl="0">
      <w:start w:val="2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4">
    <w:nsid w:val="67713982"/>
    <w:multiLevelType w:val="multilevel"/>
    <w:tmpl w:val="E5826ED8"/>
    <w:lvl w:ilvl="0">
      <w:start w:val="2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56" w:hanging="1440"/>
      </w:pPr>
      <w:rPr>
        <w:rFonts w:hint="default"/>
      </w:rPr>
    </w:lvl>
  </w:abstractNum>
  <w:abstractNum w:abstractNumId="215">
    <w:nsid w:val="680732A8"/>
    <w:multiLevelType w:val="hybridMultilevel"/>
    <w:tmpl w:val="4EB26A46"/>
    <w:lvl w:ilvl="0" w:tplc="CDD05E2C">
      <w:start w:val="1"/>
      <w:numFmt w:val="lowerLetter"/>
      <w:lvlText w:val="(%1)"/>
      <w:lvlJc w:val="left"/>
      <w:pPr>
        <w:ind w:left="11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16">
    <w:nsid w:val="68A3007A"/>
    <w:multiLevelType w:val="hybridMultilevel"/>
    <w:tmpl w:val="0208300A"/>
    <w:lvl w:ilvl="0" w:tplc="71C6312A">
      <w:start w:val="1"/>
      <w:numFmt w:val="decimal"/>
      <w:lvlText w:val="%1"/>
      <w:lvlJc w:val="left"/>
      <w:pPr>
        <w:ind w:left="94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06A2FC4">
      <w:numFmt w:val="bullet"/>
      <w:lvlText w:val="•"/>
      <w:lvlJc w:val="left"/>
      <w:pPr>
        <w:ind w:left="1820" w:hanging="720"/>
      </w:pPr>
      <w:rPr>
        <w:rFonts w:hint="default"/>
        <w:lang w:val="en-US" w:eastAsia="en-US" w:bidi="ar-SA"/>
      </w:rPr>
    </w:lvl>
    <w:lvl w:ilvl="2" w:tplc="CC80E226">
      <w:numFmt w:val="bullet"/>
      <w:lvlText w:val="•"/>
      <w:lvlJc w:val="left"/>
      <w:pPr>
        <w:ind w:left="2700" w:hanging="720"/>
      </w:pPr>
      <w:rPr>
        <w:rFonts w:hint="default"/>
        <w:lang w:val="en-US" w:eastAsia="en-US" w:bidi="ar-SA"/>
      </w:rPr>
    </w:lvl>
    <w:lvl w:ilvl="3" w:tplc="7586174E">
      <w:numFmt w:val="bullet"/>
      <w:lvlText w:val="•"/>
      <w:lvlJc w:val="left"/>
      <w:pPr>
        <w:ind w:left="3580" w:hanging="720"/>
      </w:pPr>
      <w:rPr>
        <w:rFonts w:hint="default"/>
        <w:lang w:val="en-US" w:eastAsia="en-US" w:bidi="ar-SA"/>
      </w:rPr>
    </w:lvl>
    <w:lvl w:ilvl="4" w:tplc="573E3C46">
      <w:numFmt w:val="bullet"/>
      <w:lvlText w:val="•"/>
      <w:lvlJc w:val="left"/>
      <w:pPr>
        <w:ind w:left="4460" w:hanging="720"/>
      </w:pPr>
      <w:rPr>
        <w:rFonts w:hint="default"/>
        <w:lang w:val="en-US" w:eastAsia="en-US" w:bidi="ar-SA"/>
      </w:rPr>
    </w:lvl>
    <w:lvl w:ilvl="5" w:tplc="B9188122">
      <w:numFmt w:val="bullet"/>
      <w:lvlText w:val="•"/>
      <w:lvlJc w:val="left"/>
      <w:pPr>
        <w:ind w:left="5340" w:hanging="720"/>
      </w:pPr>
      <w:rPr>
        <w:rFonts w:hint="default"/>
        <w:lang w:val="en-US" w:eastAsia="en-US" w:bidi="ar-SA"/>
      </w:rPr>
    </w:lvl>
    <w:lvl w:ilvl="6" w:tplc="54860654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1BAC0862">
      <w:numFmt w:val="bullet"/>
      <w:lvlText w:val="•"/>
      <w:lvlJc w:val="left"/>
      <w:pPr>
        <w:ind w:left="7100" w:hanging="720"/>
      </w:pPr>
      <w:rPr>
        <w:rFonts w:hint="default"/>
        <w:lang w:val="en-US" w:eastAsia="en-US" w:bidi="ar-SA"/>
      </w:rPr>
    </w:lvl>
    <w:lvl w:ilvl="8" w:tplc="155A987C">
      <w:numFmt w:val="bullet"/>
      <w:lvlText w:val="•"/>
      <w:lvlJc w:val="left"/>
      <w:pPr>
        <w:ind w:left="7980" w:hanging="720"/>
      </w:pPr>
      <w:rPr>
        <w:rFonts w:hint="default"/>
        <w:lang w:val="en-US" w:eastAsia="en-US" w:bidi="ar-SA"/>
      </w:rPr>
    </w:lvl>
  </w:abstractNum>
  <w:abstractNum w:abstractNumId="217">
    <w:nsid w:val="69663741"/>
    <w:multiLevelType w:val="multilevel"/>
    <w:tmpl w:val="E67E11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20" w:hanging="1440"/>
      </w:pPr>
      <w:rPr>
        <w:rFonts w:hint="default"/>
      </w:rPr>
    </w:lvl>
  </w:abstractNum>
  <w:abstractNum w:abstractNumId="218">
    <w:nsid w:val="6A7D16BF"/>
    <w:multiLevelType w:val="hybridMultilevel"/>
    <w:tmpl w:val="C220E6B6"/>
    <w:lvl w:ilvl="0" w:tplc="88C45C24">
      <w:start w:val="5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3B86E622">
      <w:numFmt w:val="none"/>
      <w:lvlText w:val=""/>
      <w:lvlJc w:val="left"/>
      <w:pPr>
        <w:tabs>
          <w:tab w:val="num" w:pos="360"/>
        </w:tabs>
      </w:pPr>
    </w:lvl>
    <w:lvl w:ilvl="2" w:tplc="2EA61C10">
      <w:numFmt w:val="none"/>
      <w:lvlText w:val=""/>
      <w:lvlJc w:val="left"/>
      <w:pPr>
        <w:tabs>
          <w:tab w:val="num" w:pos="360"/>
        </w:tabs>
      </w:pPr>
    </w:lvl>
    <w:lvl w:ilvl="3" w:tplc="149265E4">
      <w:start w:val="1"/>
      <w:numFmt w:val="lowerLetter"/>
      <w:lvlText w:val="(%4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60F062E6">
      <w:numFmt w:val="bullet"/>
      <w:lvlText w:val="•"/>
      <w:lvlJc w:val="left"/>
      <w:pPr>
        <w:ind w:left="4407" w:hanging="720"/>
      </w:pPr>
      <w:rPr>
        <w:rFonts w:hint="default"/>
        <w:lang w:val="en-US" w:eastAsia="en-US" w:bidi="ar-SA"/>
      </w:rPr>
    </w:lvl>
    <w:lvl w:ilvl="5" w:tplc="737CEBEA">
      <w:numFmt w:val="bullet"/>
      <w:lvlText w:val="•"/>
      <w:lvlJc w:val="left"/>
      <w:pPr>
        <w:ind w:left="5300" w:hanging="720"/>
      </w:pPr>
      <w:rPr>
        <w:rFonts w:hint="default"/>
        <w:lang w:val="en-US" w:eastAsia="en-US" w:bidi="ar-SA"/>
      </w:rPr>
    </w:lvl>
    <w:lvl w:ilvl="6" w:tplc="10584C14">
      <w:numFmt w:val="bullet"/>
      <w:lvlText w:val="•"/>
      <w:lvlJc w:val="left"/>
      <w:pPr>
        <w:ind w:left="6194" w:hanging="720"/>
      </w:pPr>
      <w:rPr>
        <w:rFonts w:hint="default"/>
        <w:lang w:val="en-US" w:eastAsia="en-US" w:bidi="ar-SA"/>
      </w:rPr>
    </w:lvl>
    <w:lvl w:ilvl="7" w:tplc="F0B274E6">
      <w:numFmt w:val="bullet"/>
      <w:lvlText w:val="•"/>
      <w:lvlJc w:val="left"/>
      <w:pPr>
        <w:ind w:left="7088" w:hanging="720"/>
      </w:pPr>
      <w:rPr>
        <w:rFonts w:hint="default"/>
        <w:lang w:val="en-US" w:eastAsia="en-US" w:bidi="ar-SA"/>
      </w:rPr>
    </w:lvl>
    <w:lvl w:ilvl="8" w:tplc="348C3484">
      <w:numFmt w:val="bullet"/>
      <w:lvlText w:val="•"/>
      <w:lvlJc w:val="left"/>
      <w:pPr>
        <w:ind w:left="7981" w:hanging="720"/>
      </w:pPr>
      <w:rPr>
        <w:rFonts w:hint="default"/>
        <w:lang w:val="en-US" w:eastAsia="en-US" w:bidi="ar-SA"/>
      </w:rPr>
    </w:lvl>
  </w:abstractNum>
  <w:abstractNum w:abstractNumId="219">
    <w:nsid w:val="6AE5283B"/>
    <w:multiLevelType w:val="hybridMultilevel"/>
    <w:tmpl w:val="2800D63C"/>
    <w:lvl w:ilvl="0" w:tplc="6E10BF92">
      <w:start w:val="1"/>
      <w:numFmt w:val="lowerLetter"/>
      <w:lvlText w:val="(%1)"/>
      <w:lvlJc w:val="left"/>
      <w:pPr>
        <w:ind w:left="2107" w:hanging="29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AC495F4">
      <w:start w:val="1"/>
      <w:numFmt w:val="lowerRoman"/>
      <w:lvlText w:val="(%2)"/>
      <w:lvlJc w:val="left"/>
      <w:pPr>
        <w:ind w:left="3499" w:hanging="677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4CA83E1E">
      <w:numFmt w:val="bullet"/>
      <w:lvlText w:val="•"/>
      <w:lvlJc w:val="left"/>
      <w:pPr>
        <w:ind w:left="4288" w:hanging="677"/>
      </w:pPr>
      <w:rPr>
        <w:rFonts w:hint="default"/>
        <w:lang w:val="en-US" w:eastAsia="en-US" w:bidi="ar-SA"/>
      </w:rPr>
    </w:lvl>
    <w:lvl w:ilvl="3" w:tplc="7F3C8534">
      <w:numFmt w:val="bullet"/>
      <w:lvlText w:val="•"/>
      <w:lvlJc w:val="left"/>
      <w:pPr>
        <w:ind w:left="5077" w:hanging="677"/>
      </w:pPr>
      <w:rPr>
        <w:rFonts w:hint="default"/>
        <w:lang w:val="en-US" w:eastAsia="en-US" w:bidi="ar-SA"/>
      </w:rPr>
    </w:lvl>
    <w:lvl w:ilvl="4" w:tplc="936E85BA">
      <w:numFmt w:val="bullet"/>
      <w:lvlText w:val="•"/>
      <w:lvlJc w:val="left"/>
      <w:pPr>
        <w:ind w:left="5866" w:hanging="677"/>
      </w:pPr>
      <w:rPr>
        <w:rFonts w:hint="default"/>
        <w:lang w:val="en-US" w:eastAsia="en-US" w:bidi="ar-SA"/>
      </w:rPr>
    </w:lvl>
    <w:lvl w:ilvl="5" w:tplc="BB90F96A">
      <w:numFmt w:val="bullet"/>
      <w:lvlText w:val="•"/>
      <w:lvlJc w:val="left"/>
      <w:pPr>
        <w:ind w:left="6655" w:hanging="677"/>
      </w:pPr>
      <w:rPr>
        <w:rFonts w:hint="default"/>
        <w:lang w:val="en-US" w:eastAsia="en-US" w:bidi="ar-SA"/>
      </w:rPr>
    </w:lvl>
    <w:lvl w:ilvl="6" w:tplc="E4866FA4">
      <w:numFmt w:val="bullet"/>
      <w:lvlText w:val="•"/>
      <w:lvlJc w:val="left"/>
      <w:pPr>
        <w:ind w:left="7444" w:hanging="677"/>
      </w:pPr>
      <w:rPr>
        <w:rFonts w:hint="default"/>
        <w:lang w:val="en-US" w:eastAsia="en-US" w:bidi="ar-SA"/>
      </w:rPr>
    </w:lvl>
    <w:lvl w:ilvl="7" w:tplc="40CEB4BE">
      <w:numFmt w:val="bullet"/>
      <w:lvlText w:val="•"/>
      <w:lvlJc w:val="left"/>
      <w:pPr>
        <w:ind w:left="8233" w:hanging="677"/>
      </w:pPr>
      <w:rPr>
        <w:rFonts w:hint="default"/>
        <w:lang w:val="en-US" w:eastAsia="en-US" w:bidi="ar-SA"/>
      </w:rPr>
    </w:lvl>
    <w:lvl w:ilvl="8" w:tplc="82C41032">
      <w:numFmt w:val="bullet"/>
      <w:lvlText w:val="•"/>
      <w:lvlJc w:val="left"/>
      <w:pPr>
        <w:ind w:left="9022" w:hanging="677"/>
      </w:pPr>
      <w:rPr>
        <w:rFonts w:hint="default"/>
        <w:lang w:val="en-US" w:eastAsia="en-US" w:bidi="ar-SA"/>
      </w:rPr>
    </w:lvl>
  </w:abstractNum>
  <w:abstractNum w:abstractNumId="220">
    <w:nsid w:val="6B1252AC"/>
    <w:multiLevelType w:val="hybridMultilevel"/>
    <w:tmpl w:val="D5F24154"/>
    <w:lvl w:ilvl="0" w:tplc="4EE4136E">
      <w:start w:val="9"/>
      <w:numFmt w:val="lowerLetter"/>
      <w:lvlText w:val="(%1)"/>
      <w:lvlJc w:val="left"/>
      <w:pPr>
        <w:ind w:left="5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30" w:hanging="360"/>
      </w:pPr>
    </w:lvl>
    <w:lvl w:ilvl="2" w:tplc="0409001B">
      <w:start w:val="1"/>
      <w:numFmt w:val="lowerRoman"/>
      <w:lvlText w:val="%3."/>
      <w:lvlJc w:val="right"/>
      <w:pPr>
        <w:ind w:left="1950" w:hanging="180"/>
      </w:pPr>
    </w:lvl>
    <w:lvl w:ilvl="3" w:tplc="0409000F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21">
    <w:nsid w:val="6CBC2F07"/>
    <w:multiLevelType w:val="multilevel"/>
    <w:tmpl w:val="DC788D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2">
    <w:nsid w:val="6D0F368A"/>
    <w:multiLevelType w:val="multilevel"/>
    <w:tmpl w:val="0AACC30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3">
    <w:nsid w:val="6D1E79A5"/>
    <w:multiLevelType w:val="hybridMultilevel"/>
    <w:tmpl w:val="106E9546"/>
    <w:lvl w:ilvl="0" w:tplc="1206CD2C">
      <w:start w:val="5"/>
      <w:numFmt w:val="lowerRoman"/>
      <w:lvlText w:val="%1)"/>
      <w:lvlJc w:val="left"/>
      <w:pPr>
        <w:ind w:left="1631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E486088">
      <w:start w:val="1"/>
      <w:numFmt w:val="lowerRoman"/>
      <w:lvlText w:val="%2."/>
      <w:lvlJc w:val="left"/>
      <w:pPr>
        <w:ind w:left="1900" w:hanging="20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C01EC9A8">
      <w:start w:val="1"/>
      <w:numFmt w:val="lowerRoman"/>
      <w:lvlText w:val="%3."/>
      <w:lvlJc w:val="left"/>
      <w:pPr>
        <w:ind w:left="2172" w:hanging="207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AFB4050C">
      <w:numFmt w:val="bullet"/>
      <w:lvlText w:val="•"/>
      <w:lvlJc w:val="left"/>
      <w:pPr>
        <w:ind w:left="3128" w:hanging="207"/>
      </w:pPr>
      <w:rPr>
        <w:rFonts w:hint="default"/>
        <w:lang w:val="en-US" w:eastAsia="en-US" w:bidi="ar-SA"/>
      </w:rPr>
    </w:lvl>
    <w:lvl w:ilvl="4" w:tplc="05247EAE">
      <w:numFmt w:val="bullet"/>
      <w:lvlText w:val="•"/>
      <w:lvlJc w:val="left"/>
      <w:pPr>
        <w:ind w:left="4077" w:hanging="207"/>
      </w:pPr>
      <w:rPr>
        <w:rFonts w:hint="default"/>
        <w:lang w:val="en-US" w:eastAsia="en-US" w:bidi="ar-SA"/>
      </w:rPr>
    </w:lvl>
    <w:lvl w:ilvl="5" w:tplc="465A4B94">
      <w:numFmt w:val="bullet"/>
      <w:lvlText w:val="•"/>
      <w:lvlJc w:val="left"/>
      <w:pPr>
        <w:ind w:left="5025" w:hanging="207"/>
      </w:pPr>
      <w:rPr>
        <w:rFonts w:hint="default"/>
        <w:lang w:val="en-US" w:eastAsia="en-US" w:bidi="ar-SA"/>
      </w:rPr>
    </w:lvl>
    <w:lvl w:ilvl="6" w:tplc="BC76996E">
      <w:numFmt w:val="bullet"/>
      <w:lvlText w:val="•"/>
      <w:lvlJc w:val="left"/>
      <w:pPr>
        <w:ind w:left="5974" w:hanging="207"/>
      </w:pPr>
      <w:rPr>
        <w:rFonts w:hint="default"/>
        <w:lang w:val="en-US" w:eastAsia="en-US" w:bidi="ar-SA"/>
      </w:rPr>
    </w:lvl>
    <w:lvl w:ilvl="7" w:tplc="8C46FABC">
      <w:numFmt w:val="bullet"/>
      <w:lvlText w:val="•"/>
      <w:lvlJc w:val="left"/>
      <w:pPr>
        <w:ind w:left="6923" w:hanging="207"/>
      </w:pPr>
      <w:rPr>
        <w:rFonts w:hint="default"/>
        <w:lang w:val="en-US" w:eastAsia="en-US" w:bidi="ar-SA"/>
      </w:rPr>
    </w:lvl>
    <w:lvl w:ilvl="8" w:tplc="9CA05204">
      <w:numFmt w:val="bullet"/>
      <w:lvlText w:val="•"/>
      <w:lvlJc w:val="left"/>
      <w:pPr>
        <w:ind w:left="7871" w:hanging="207"/>
      </w:pPr>
      <w:rPr>
        <w:rFonts w:hint="default"/>
        <w:lang w:val="en-US" w:eastAsia="en-US" w:bidi="ar-SA"/>
      </w:rPr>
    </w:lvl>
  </w:abstractNum>
  <w:abstractNum w:abstractNumId="224">
    <w:nsid w:val="6D731957"/>
    <w:multiLevelType w:val="hybridMultilevel"/>
    <w:tmpl w:val="2F182B72"/>
    <w:lvl w:ilvl="0" w:tplc="0A7ECC2E">
      <w:start w:val="1"/>
      <w:numFmt w:val="decimal"/>
      <w:lvlText w:val="%1"/>
      <w:lvlJc w:val="left"/>
      <w:pPr>
        <w:ind w:left="899" w:hanging="507"/>
      </w:pPr>
      <w:rPr>
        <w:rFonts w:hint="default"/>
        <w:lang w:val="en-US" w:eastAsia="en-US" w:bidi="ar-SA"/>
      </w:rPr>
    </w:lvl>
    <w:lvl w:ilvl="1" w:tplc="7FDC9146">
      <w:numFmt w:val="none"/>
      <w:lvlText w:val=""/>
      <w:lvlJc w:val="left"/>
      <w:pPr>
        <w:tabs>
          <w:tab w:val="num" w:pos="360"/>
        </w:tabs>
      </w:pPr>
    </w:lvl>
    <w:lvl w:ilvl="2" w:tplc="B5C8281C">
      <w:numFmt w:val="none"/>
      <w:lvlText w:val=""/>
      <w:lvlJc w:val="left"/>
      <w:pPr>
        <w:tabs>
          <w:tab w:val="num" w:pos="360"/>
        </w:tabs>
      </w:pPr>
    </w:lvl>
    <w:lvl w:ilvl="3" w:tplc="3F9EF46C">
      <w:start w:val="1"/>
      <w:numFmt w:val="lowerLetter"/>
      <w:lvlText w:val="(%4)"/>
      <w:lvlJc w:val="left"/>
      <w:pPr>
        <w:ind w:left="1185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4" w:tplc="98E4EDEC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35F0C878">
      <w:numFmt w:val="bullet"/>
      <w:lvlText w:val="•"/>
      <w:lvlJc w:val="left"/>
      <w:pPr>
        <w:ind w:left="5251" w:hanging="360"/>
      </w:pPr>
      <w:rPr>
        <w:rFonts w:hint="default"/>
        <w:lang w:val="en-US" w:eastAsia="en-US" w:bidi="ar-SA"/>
      </w:rPr>
    </w:lvl>
    <w:lvl w:ilvl="6" w:tplc="4A4468C2">
      <w:numFmt w:val="bullet"/>
      <w:lvlText w:val="•"/>
      <w:lvlJc w:val="left"/>
      <w:pPr>
        <w:ind w:left="6268" w:hanging="360"/>
      </w:pPr>
      <w:rPr>
        <w:rFonts w:hint="default"/>
        <w:lang w:val="en-US" w:eastAsia="en-US" w:bidi="ar-SA"/>
      </w:rPr>
    </w:lvl>
    <w:lvl w:ilvl="7" w:tplc="68FE38CE">
      <w:numFmt w:val="bullet"/>
      <w:lvlText w:val="•"/>
      <w:lvlJc w:val="left"/>
      <w:pPr>
        <w:ind w:left="7286" w:hanging="360"/>
      </w:pPr>
      <w:rPr>
        <w:rFonts w:hint="default"/>
        <w:lang w:val="en-US" w:eastAsia="en-US" w:bidi="ar-SA"/>
      </w:rPr>
    </w:lvl>
    <w:lvl w:ilvl="8" w:tplc="8F065958">
      <w:numFmt w:val="bullet"/>
      <w:lvlText w:val="•"/>
      <w:lvlJc w:val="left"/>
      <w:pPr>
        <w:ind w:left="8304" w:hanging="360"/>
      </w:pPr>
      <w:rPr>
        <w:rFonts w:hint="default"/>
        <w:lang w:val="en-US" w:eastAsia="en-US" w:bidi="ar-SA"/>
      </w:rPr>
    </w:lvl>
  </w:abstractNum>
  <w:abstractNum w:abstractNumId="225">
    <w:nsid w:val="6F026F9C"/>
    <w:multiLevelType w:val="multilevel"/>
    <w:tmpl w:val="0A6C46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20" w:hanging="1440"/>
      </w:pPr>
      <w:rPr>
        <w:rFonts w:hint="default"/>
      </w:rPr>
    </w:lvl>
  </w:abstractNum>
  <w:abstractNum w:abstractNumId="226">
    <w:nsid w:val="6F486A4F"/>
    <w:multiLevelType w:val="multilevel"/>
    <w:tmpl w:val="6EA87C2C"/>
    <w:lvl w:ilvl="0">
      <w:start w:val="15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55" w:hanging="705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2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40" w:hanging="1440"/>
      </w:pPr>
      <w:rPr>
        <w:rFonts w:hint="default"/>
      </w:rPr>
    </w:lvl>
  </w:abstractNum>
  <w:abstractNum w:abstractNumId="227">
    <w:nsid w:val="6F8810E2"/>
    <w:multiLevelType w:val="hybridMultilevel"/>
    <w:tmpl w:val="C2B0932C"/>
    <w:lvl w:ilvl="0" w:tplc="718EF522">
      <w:start w:val="1"/>
      <w:numFmt w:val="lowerLetter"/>
      <w:lvlText w:val="(%1)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28">
    <w:nsid w:val="70D4335C"/>
    <w:multiLevelType w:val="hybridMultilevel"/>
    <w:tmpl w:val="0BF2814A"/>
    <w:lvl w:ilvl="0" w:tplc="8D92A032">
      <w:start w:val="1"/>
      <w:numFmt w:val="decimal"/>
      <w:lvlText w:val="%1"/>
      <w:lvlJc w:val="left"/>
      <w:pPr>
        <w:ind w:left="1180" w:hanging="7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080624D8">
      <w:numFmt w:val="none"/>
      <w:lvlText w:val=""/>
      <w:lvlJc w:val="left"/>
      <w:pPr>
        <w:tabs>
          <w:tab w:val="num" w:pos="360"/>
        </w:tabs>
      </w:pPr>
    </w:lvl>
    <w:lvl w:ilvl="2" w:tplc="F81043D6">
      <w:start w:val="1"/>
      <w:numFmt w:val="lowerRoman"/>
      <w:lvlText w:val="(%3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EB64F968">
      <w:numFmt w:val="bullet"/>
      <w:lvlText w:val="•"/>
      <w:lvlJc w:val="left"/>
      <w:pPr>
        <w:ind w:left="2883" w:hanging="720"/>
      </w:pPr>
      <w:rPr>
        <w:rFonts w:hint="default"/>
        <w:lang w:val="en-US" w:eastAsia="en-US" w:bidi="ar-SA"/>
      </w:rPr>
    </w:lvl>
    <w:lvl w:ilvl="4" w:tplc="9E9A050A">
      <w:numFmt w:val="bullet"/>
      <w:lvlText w:val="•"/>
      <w:lvlJc w:val="left"/>
      <w:pPr>
        <w:ind w:left="3867" w:hanging="720"/>
      </w:pPr>
      <w:rPr>
        <w:rFonts w:hint="default"/>
        <w:lang w:val="en-US" w:eastAsia="en-US" w:bidi="ar-SA"/>
      </w:rPr>
    </w:lvl>
    <w:lvl w:ilvl="5" w:tplc="B978A950">
      <w:numFmt w:val="bullet"/>
      <w:lvlText w:val="•"/>
      <w:lvlJc w:val="left"/>
      <w:pPr>
        <w:ind w:left="4850" w:hanging="720"/>
      </w:pPr>
      <w:rPr>
        <w:rFonts w:hint="default"/>
        <w:lang w:val="en-US" w:eastAsia="en-US" w:bidi="ar-SA"/>
      </w:rPr>
    </w:lvl>
    <w:lvl w:ilvl="6" w:tplc="14E0385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7" w:tplc="F4029046">
      <w:numFmt w:val="bullet"/>
      <w:lvlText w:val="•"/>
      <w:lvlJc w:val="left"/>
      <w:pPr>
        <w:ind w:left="6818" w:hanging="720"/>
      </w:pPr>
      <w:rPr>
        <w:rFonts w:hint="default"/>
        <w:lang w:val="en-US" w:eastAsia="en-US" w:bidi="ar-SA"/>
      </w:rPr>
    </w:lvl>
    <w:lvl w:ilvl="8" w:tplc="4142D132">
      <w:numFmt w:val="bullet"/>
      <w:lvlText w:val="•"/>
      <w:lvlJc w:val="left"/>
      <w:pPr>
        <w:ind w:left="7801" w:hanging="720"/>
      </w:pPr>
      <w:rPr>
        <w:rFonts w:hint="default"/>
        <w:lang w:val="en-US" w:eastAsia="en-US" w:bidi="ar-SA"/>
      </w:rPr>
    </w:lvl>
  </w:abstractNum>
  <w:abstractNum w:abstractNumId="229">
    <w:nsid w:val="71023B7A"/>
    <w:multiLevelType w:val="hybridMultilevel"/>
    <w:tmpl w:val="E916A35A"/>
    <w:lvl w:ilvl="0" w:tplc="5C4E7572">
      <w:start w:val="18"/>
      <w:numFmt w:val="decimal"/>
      <w:lvlText w:val="%1"/>
      <w:lvlJc w:val="left"/>
      <w:pPr>
        <w:ind w:left="964" w:hanging="900"/>
      </w:pPr>
      <w:rPr>
        <w:rFonts w:hint="default"/>
        <w:lang w:val="en-US" w:eastAsia="en-US" w:bidi="ar-SA"/>
      </w:rPr>
    </w:lvl>
    <w:lvl w:ilvl="1" w:tplc="38D4A8C0">
      <w:numFmt w:val="none"/>
      <w:lvlText w:val=""/>
      <w:lvlJc w:val="left"/>
      <w:pPr>
        <w:tabs>
          <w:tab w:val="num" w:pos="360"/>
        </w:tabs>
      </w:pPr>
    </w:lvl>
    <w:lvl w:ilvl="2" w:tplc="3C6C5DE0">
      <w:numFmt w:val="none"/>
      <w:lvlText w:val=""/>
      <w:lvlJc w:val="left"/>
      <w:pPr>
        <w:tabs>
          <w:tab w:val="num" w:pos="360"/>
        </w:tabs>
      </w:pPr>
    </w:lvl>
    <w:lvl w:ilvl="3" w:tplc="C48CBE7E">
      <w:numFmt w:val="bullet"/>
      <w:lvlText w:val="•"/>
      <w:lvlJc w:val="left"/>
      <w:pPr>
        <w:ind w:left="3602" w:hanging="900"/>
      </w:pPr>
      <w:rPr>
        <w:rFonts w:hint="default"/>
        <w:lang w:val="en-US" w:eastAsia="en-US" w:bidi="ar-SA"/>
      </w:rPr>
    </w:lvl>
    <w:lvl w:ilvl="4" w:tplc="97D8D630">
      <w:numFmt w:val="bullet"/>
      <w:lvlText w:val="•"/>
      <w:lvlJc w:val="left"/>
      <w:pPr>
        <w:ind w:left="4483" w:hanging="900"/>
      </w:pPr>
      <w:rPr>
        <w:rFonts w:hint="default"/>
        <w:lang w:val="en-US" w:eastAsia="en-US" w:bidi="ar-SA"/>
      </w:rPr>
    </w:lvl>
    <w:lvl w:ilvl="5" w:tplc="9DA2D966">
      <w:numFmt w:val="bullet"/>
      <w:lvlText w:val="•"/>
      <w:lvlJc w:val="left"/>
      <w:pPr>
        <w:ind w:left="5364" w:hanging="900"/>
      </w:pPr>
      <w:rPr>
        <w:rFonts w:hint="default"/>
        <w:lang w:val="en-US" w:eastAsia="en-US" w:bidi="ar-SA"/>
      </w:rPr>
    </w:lvl>
    <w:lvl w:ilvl="6" w:tplc="9FCAA2A0">
      <w:numFmt w:val="bullet"/>
      <w:lvlText w:val="•"/>
      <w:lvlJc w:val="left"/>
      <w:pPr>
        <w:ind w:left="6245" w:hanging="900"/>
      </w:pPr>
      <w:rPr>
        <w:rFonts w:hint="default"/>
        <w:lang w:val="en-US" w:eastAsia="en-US" w:bidi="ar-SA"/>
      </w:rPr>
    </w:lvl>
    <w:lvl w:ilvl="7" w:tplc="73AABE6E">
      <w:numFmt w:val="bullet"/>
      <w:lvlText w:val="•"/>
      <w:lvlJc w:val="left"/>
      <w:pPr>
        <w:ind w:left="7126" w:hanging="900"/>
      </w:pPr>
      <w:rPr>
        <w:rFonts w:hint="default"/>
        <w:lang w:val="en-US" w:eastAsia="en-US" w:bidi="ar-SA"/>
      </w:rPr>
    </w:lvl>
    <w:lvl w:ilvl="8" w:tplc="0C124E9C">
      <w:numFmt w:val="bullet"/>
      <w:lvlText w:val="•"/>
      <w:lvlJc w:val="left"/>
      <w:pPr>
        <w:ind w:left="8007" w:hanging="900"/>
      </w:pPr>
      <w:rPr>
        <w:rFonts w:hint="default"/>
        <w:lang w:val="en-US" w:eastAsia="en-US" w:bidi="ar-SA"/>
      </w:rPr>
    </w:lvl>
  </w:abstractNum>
  <w:abstractNum w:abstractNumId="230">
    <w:nsid w:val="7113309A"/>
    <w:multiLevelType w:val="hybridMultilevel"/>
    <w:tmpl w:val="D8328E08"/>
    <w:lvl w:ilvl="0" w:tplc="220699A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>
    <w:nsid w:val="7157619D"/>
    <w:multiLevelType w:val="hybridMultilevel"/>
    <w:tmpl w:val="FE0CC736"/>
    <w:lvl w:ilvl="0" w:tplc="AF2A948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2">
    <w:nsid w:val="71981A6C"/>
    <w:multiLevelType w:val="hybridMultilevel"/>
    <w:tmpl w:val="B53655F6"/>
    <w:lvl w:ilvl="0" w:tplc="47AADBE6">
      <w:start w:val="1"/>
      <w:numFmt w:val="lowerRoman"/>
      <w:lvlText w:val="%1."/>
      <w:lvlJc w:val="left"/>
      <w:pPr>
        <w:ind w:left="1900" w:hanging="65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A0D2398A">
      <w:start w:val="1"/>
      <w:numFmt w:val="upperLetter"/>
      <w:lvlText w:val="(%2)"/>
      <w:lvlJc w:val="left"/>
      <w:pPr>
        <w:ind w:left="1900" w:hanging="387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E3664FD0">
      <w:numFmt w:val="bullet"/>
      <w:lvlText w:val="•"/>
      <w:lvlJc w:val="left"/>
      <w:pPr>
        <w:ind w:left="3473" w:hanging="387"/>
      </w:pPr>
      <w:rPr>
        <w:rFonts w:hint="default"/>
        <w:lang w:val="en-US" w:eastAsia="en-US" w:bidi="ar-SA"/>
      </w:rPr>
    </w:lvl>
    <w:lvl w:ilvl="3" w:tplc="427E6330">
      <w:numFmt w:val="bullet"/>
      <w:lvlText w:val="•"/>
      <w:lvlJc w:val="left"/>
      <w:pPr>
        <w:ind w:left="4260" w:hanging="387"/>
      </w:pPr>
      <w:rPr>
        <w:rFonts w:hint="default"/>
        <w:lang w:val="en-US" w:eastAsia="en-US" w:bidi="ar-SA"/>
      </w:rPr>
    </w:lvl>
    <w:lvl w:ilvl="4" w:tplc="8C32BA92">
      <w:numFmt w:val="bullet"/>
      <w:lvlText w:val="•"/>
      <w:lvlJc w:val="left"/>
      <w:pPr>
        <w:ind w:left="5047" w:hanging="387"/>
      </w:pPr>
      <w:rPr>
        <w:rFonts w:hint="default"/>
        <w:lang w:val="en-US" w:eastAsia="en-US" w:bidi="ar-SA"/>
      </w:rPr>
    </w:lvl>
    <w:lvl w:ilvl="5" w:tplc="04C8AF28">
      <w:numFmt w:val="bullet"/>
      <w:lvlText w:val="•"/>
      <w:lvlJc w:val="left"/>
      <w:pPr>
        <w:ind w:left="5834" w:hanging="387"/>
      </w:pPr>
      <w:rPr>
        <w:rFonts w:hint="default"/>
        <w:lang w:val="en-US" w:eastAsia="en-US" w:bidi="ar-SA"/>
      </w:rPr>
    </w:lvl>
    <w:lvl w:ilvl="6" w:tplc="33B6353C">
      <w:numFmt w:val="bullet"/>
      <w:lvlText w:val="•"/>
      <w:lvlJc w:val="left"/>
      <w:pPr>
        <w:ind w:left="6621" w:hanging="387"/>
      </w:pPr>
      <w:rPr>
        <w:rFonts w:hint="default"/>
        <w:lang w:val="en-US" w:eastAsia="en-US" w:bidi="ar-SA"/>
      </w:rPr>
    </w:lvl>
    <w:lvl w:ilvl="7" w:tplc="BA9453B6">
      <w:numFmt w:val="bullet"/>
      <w:lvlText w:val="•"/>
      <w:lvlJc w:val="left"/>
      <w:pPr>
        <w:ind w:left="7408" w:hanging="387"/>
      </w:pPr>
      <w:rPr>
        <w:rFonts w:hint="default"/>
        <w:lang w:val="en-US" w:eastAsia="en-US" w:bidi="ar-SA"/>
      </w:rPr>
    </w:lvl>
    <w:lvl w:ilvl="8" w:tplc="EDFA1496">
      <w:numFmt w:val="bullet"/>
      <w:lvlText w:val="•"/>
      <w:lvlJc w:val="left"/>
      <w:pPr>
        <w:ind w:left="8195" w:hanging="387"/>
      </w:pPr>
      <w:rPr>
        <w:rFonts w:hint="default"/>
        <w:lang w:val="en-US" w:eastAsia="en-US" w:bidi="ar-SA"/>
      </w:rPr>
    </w:lvl>
  </w:abstractNum>
  <w:abstractNum w:abstractNumId="233">
    <w:nsid w:val="71B45FBA"/>
    <w:multiLevelType w:val="hybridMultilevel"/>
    <w:tmpl w:val="49A83CD0"/>
    <w:lvl w:ilvl="0" w:tplc="5EFC5E2E">
      <w:start w:val="3"/>
      <w:numFmt w:val="lowerLetter"/>
      <w:lvlText w:val="(%1)"/>
      <w:lvlJc w:val="left"/>
      <w:pPr>
        <w:ind w:left="2358" w:hanging="673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6FEA20A">
      <w:start w:val="1"/>
      <w:numFmt w:val="lowerRoman"/>
      <w:lvlText w:val="(%2)"/>
      <w:lvlJc w:val="left"/>
      <w:pPr>
        <w:ind w:left="3035" w:hanging="677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E9FE5204">
      <w:numFmt w:val="bullet"/>
      <w:lvlText w:val="•"/>
      <w:lvlJc w:val="left"/>
      <w:pPr>
        <w:ind w:left="3828" w:hanging="677"/>
      </w:pPr>
      <w:rPr>
        <w:rFonts w:hint="default"/>
        <w:lang w:val="en-US" w:eastAsia="en-US" w:bidi="ar-SA"/>
      </w:rPr>
    </w:lvl>
    <w:lvl w:ilvl="3" w:tplc="DD0E126E">
      <w:numFmt w:val="bullet"/>
      <w:lvlText w:val="•"/>
      <w:lvlJc w:val="left"/>
      <w:pPr>
        <w:ind w:left="4617" w:hanging="677"/>
      </w:pPr>
      <w:rPr>
        <w:rFonts w:hint="default"/>
        <w:lang w:val="en-US" w:eastAsia="en-US" w:bidi="ar-SA"/>
      </w:rPr>
    </w:lvl>
    <w:lvl w:ilvl="4" w:tplc="76A04978">
      <w:numFmt w:val="bullet"/>
      <w:lvlText w:val="•"/>
      <w:lvlJc w:val="left"/>
      <w:pPr>
        <w:ind w:left="5406" w:hanging="677"/>
      </w:pPr>
      <w:rPr>
        <w:rFonts w:hint="default"/>
        <w:lang w:val="en-US" w:eastAsia="en-US" w:bidi="ar-SA"/>
      </w:rPr>
    </w:lvl>
    <w:lvl w:ilvl="5" w:tplc="143A7114">
      <w:numFmt w:val="bullet"/>
      <w:lvlText w:val="•"/>
      <w:lvlJc w:val="left"/>
      <w:pPr>
        <w:ind w:left="6195" w:hanging="677"/>
      </w:pPr>
      <w:rPr>
        <w:rFonts w:hint="default"/>
        <w:lang w:val="en-US" w:eastAsia="en-US" w:bidi="ar-SA"/>
      </w:rPr>
    </w:lvl>
    <w:lvl w:ilvl="6" w:tplc="9C747E2C">
      <w:numFmt w:val="bullet"/>
      <w:lvlText w:val="•"/>
      <w:lvlJc w:val="left"/>
      <w:pPr>
        <w:ind w:left="6984" w:hanging="677"/>
      </w:pPr>
      <w:rPr>
        <w:rFonts w:hint="default"/>
        <w:lang w:val="en-US" w:eastAsia="en-US" w:bidi="ar-SA"/>
      </w:rPr>
    </w:lvl>
    <w:lvl w:ilvl="7" w:tplc="FC3C1754">
      <w:numFmt w:val="bullet"/>
      <w:lvlText w:val="•"/>
      <w:lvlJc w:val="left"/>
      <w:pPr>
        <w:ind w:left="7773" w:hanging="677"/>
      </w:pPr>
      <w:rPr>
        <w:rFonts w:hint="default"/>
        <w:lang w:val="en-US" w:eastAsia="en-US" w:bidi="ar-SA"/>
      </w:rPr>
    </w:lvl>
    <w:lvl w:ilvl="8" w:tplc="59AC8AFC">
      <w:numFmt w:val="bullet"/>
      <w:lvlText w:val="•"/>
      <w:lvlJc w:val="left"/>
      <w:pPr>
        <w:ind w:left="8562" w:hanging="677"/>
      </w:pPr>
      <w:rPr>
        <w:rFonts w:hint="default"/>
        <w:lang w:val="en-US" w:eastAsia="en-US" w:bidi="ar-SA"/>
      </w:rPr>
    </w:lvl>
  </w:abstractNum>
  <w:abstractNum w:abstractNumId="234">
    <w:nsid w:val="72836025"/>
    <w:multiLevelType w:val="hybridMultilevel"/>
    <w:tmpl w:val="1890C64C"/>
    <w:lvl w:ilvl="0" w:tplc="A3A8CB3A">
      <w:start w:val="1"/>
      <w:numFmt w:val="lowerLetter"/>
      <w:lvlText w:val="(%1)"/>
      <w:lvlJc w:val="left"/>
      <w:pPr>
        <w:ind w:left="73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55" w:hanging="360"/>
      </w:pPr>
    </w:lvl>
    <w:lvl w:ilvl="2" w:tplc="0409001B">
      <w:start w:val="1"/>
      <w:numFmt w:val="lowerRoman"/>
      <w:lvlText w:val="%3."/>
      <w:lvlJc w:val="right"/>
      <w:pPr>
        <w:ind w:left="2175" w:hanging="180"/>
      </w:pPr>
    </w:lvl>
    <w:lvl w:ilvl="3" w:tplc="0409000F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5">
    <w:nsid w:val="72EC0746"/>
    <w:multiLevelType w:val="hybridMultilevel"/>
    <w:tmpl w:val="4DAAF0F8"/>
    <w:lvl w:ilvl="0" w:tplc="09ECDDA6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DCABED6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CF0EE0B0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5F8E41E2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E9166E0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D98ECB0A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D03E8180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B3F0A63E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10722638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36">
    <w:nsid w:val="732A5F88"/>
    <w:multiLevelType w:val="hybridMultilevel"/>
    <w:tmpl w:val="7C32FD82"/>
    <w:lvl w:ilvl="0" w:tplc="F468C6E2">
      <w:start w:val="1"/>
      <w:numFmt w:val="lowerRoman"/>
      <w:lvlText w:val="(%1)"/>
      <w:lvlJc w:val="left"/>
      <w:pPr>
        <w:ind w:left="2276" w:hanging="428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en-US" w:eastAsia="en-US" w:bidi="ar-SA"/>
      </w:rPr>
    </w:lvl>
    <w:lvl w:ilvl="1" w:tplc="83142E92">
      <w:numFmt w:val="bullet"/>
      <w:lvlText w:val="•"/>
      <w:lvlJc w:val="left"/>
      <w:pPr>
        <w:ind w:left="3066" w:hanging="428"/>
      </w:pPr>
      <w:rPr>
        <w:rFonts w:hint="default"/>
        <w:lang w:val="en-US" w:eastAsia="en-US" w:bidi="ar-SA"/>
      </w:rPr>
    </w:lvl>
    <w:lvl w:ilvl="2" w:tplc="24367646">
      <w:numFmt w:val="bullet"/>
      <w:lvlText w:val="•"/>
      <w:lvlJc w:val="left"/>
      <w:pPr>
        <w:ind w:left="3852" w:hanging="428"/>
      </w:pPr>
      <w:rPr>
        <w:rFonts w:hint="default"/>
        <w:lang w:val="en-US" w:eastAsia="en-US" w:bidi="ar-SA"/>
      </w:rPr>
    </w:lvl>
    <w:lvl w:ilvl="3" w:tplc="FF6EAEF6">
      <w:numFmt w:val="bullet"/>
      <w:lvlText w:val="•"/>
      <w:lvlJc w:val="left"/>
      <w:pPr>
        <w:ind w:left="4638" w:hanging="428"/>
      </w:pPr>
      <w:rPr>
        <w:rFonts w:hint="default"/>
        <w:lang w:val="en-US" w:eastAsia="en-US" w:bidi="ar-SA"/>
      </w:rPr>
    </w:lvl>
    <w:lvl w:ilvl="4" w:tplc="AA760900">
      <w:numFmt w:val="bullet"/>
      <w:lvlText w:val="•"/>
      <w:lvlJc w:val="left"/>
      <w:pPr>
        <w:ind w:left="5424" w:hanging="428"/>
      </w:pPr>
      <w:rPr>
        <w:rFonts w:hint="default"/>
        <w:lang w:val="en-US" w:eastAsia="en-US" w:bidi="ar-SA"/>
      </w:rPr>
    </w:lvl>
    <w:lvl w:ilvl="5" w:tplc="889423BC">
      <w:numFmt w:val="bullet"/>
      <w:lvlText w:val="•"/>
      <w:lvlJc w:val="left"/>
      <w:pPr>
        <w:ind w:left="6210" w:hanging="428"/>
      </w:pPr>
      <w:rPr>
        <w:rFonts w:hint="default"/>
        <w:lang w:val="en-US" w:eastAsia="en-US" w:bidi="ar-SA"/>
      </w:rPr>
    </w:lvl>
    <w:lvl w:ilvl="6" w:tplc="69821CA2">
      <w:numFmt w:val="bullet"/>
      <w:lvlText w:val="•"/>
      <w:lvlJc w:val="left"/>
      <w:pPr>
        <w:ind w:left="6996" w:hanging="428"/>
      </w:pPr>
      <w:rPr>
        <w:rFonts w:hint="default"/>
        <w:lang w:val="en-US" w:eastAsia="en-US" w:bidi="ar-SA"/>
      </w:rPr>
    </w:lvl>
    <w:lvl w:ilvl="7" w:tplc="B666F97A">
      <w:numFmt w:val="bullet"/>
      <w:lvlText w:val="•"/>
      <w:lvlJc w:val="left"/>
      <w:pPr>
        <w:ind w:left="7782" w:hanging="428"/>
      </w:pPr>
      <w:rPr>
        <w:rFonts w:hint="default"/>
        <w:lang w:val="en-US" w:eastAsia="en-US" w:bidi="ar-SA"/>
      </w:rPr>
    </w:lvl>
    <w:lvl w:ilvl="8" w:tplc="5AD64C4C">
      <w:numFmt w:val="bullet"/>
      <w:lvlText w:val="•"/>
      <w:lvlJc w:val="left"/>
      <w:pPr>
        <w:ind w:left="8568" w:hanging="428"/>
      </w:pPr>
      <w:rPr>
        <w:rFonts w:hint="default"/>
        <w:lang w:val="en-US" w:eastAsia="en-US" w:bidi="ar-SA"/>
      </w:rPr>
    </w:lvl>
  </w:abstractNum>
  <w:abstractNum w:abstractNumId="237">
    <w:nsid w:val="73DA44DC"/>
    <w:multiLevelType w:val="multilevel"/>
    <w:tmpl w:val="F1FE3C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8">
    <w:nsid w:val="74390BC5"/>
    <w:multiLevelType w:val="hybridMultilevel"/>
    <w:tmpl w:val="6D6E962C"/>
    <w:lvl w:ilvl="0" w:tplc="7B1A144A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D9295E2">
      <w:numFmt w:val="bullet"/>
      <w:lvlText w:val="•"/>
      <w:lvlJc w:val="left"/>
      <w:pPr>
        <w:ind w:left="2038" w:hanging="360"/>
      </w:pPr>
      <w:rPr>
        <w:rFonts w:hint="default"/>
        <w:lang w:val="en-US" w:eastAsia="en-US" w:bidi="ar-SA"/>
      </w:rPr>
    </w:lvl>
    <w:lvl w:ilvl="2" w:tplc="9F8090CA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ar-SA"/>
      </w:rPr>
    </w:lvl>
    <w:lvl w:ilvl="3" w:tplc="2034B68E">
      <w:numFmt w:val="bullet"/>
      <w:lvlText w:val="•"/>
      <w:lvlJc w:val="left"/>
      <w:pPr>
        <w:ind w:left="3756" w:hanging="360"/>
      </w:pPr>
      <w:rPr>
        <w:rFonts w:hint="default"/>
        <w:lang w:val="en-US" w:eastAsia="en-US" w:bidi="ar-SA"/>
      </w:rPr>
    </w:lvl>
    <w:lvl w:ilvl="4" w:tplc="E36079B2">
      <w:numFmt w:val="bullet"/>
      <w:lvlText w:val="•"/>
      <w:lvlJc w:val="left"/>
      <w:pPr>
        <w:ind w:left="4615" w:hanging="360"/>
      </w:pPr>
      <w:rPr>
        <w:rFonts w:hint="default"/>
        <w:lang w:val="en-US" w:eastAsia="en-US" w:bidi="ar-SA"/>
      </w:rPr>
    </w:lvl>
    <w:lvl w:ilvl="5" w:tplc="116CE0C0">
      <w:numFmt w:val="bullet"/>
      <w:lvlText w:val="•"/>
      <w:lvlJc w:val="left"/>
      <w:pPr>
        <w:ind w:left="5474" w:hanging="360"/>
      </w:pPr>
      <w:rPr>
        <w:rFonts w:hint="default"/>
        <w:lang w:val="en-US" w:eastAsia="en-US" w:bidi="ar-SA"/>
      </w:rPr>
    </w:lvl>
    <w:lvl w:ilvl="6" w:tplc="A8D43824">
      <w:numFmt w:val="bullet"/>
      <w:lvlText w:val="•"/>
      <w:lvlJc w:val="left"/>
      <w:pPr>
        <w:ind w:left="6333" w:hanging="360"/>
      </w:pPr>
      <w:rPr>
        <w:rFonts w:hint="default"/>
        <w:lang w:val="en-US" w:eastAsia="en-US" w:bidi="ar-SA"/>
      </w:rPr>
    </w:lvl>
    <w:lvl w:ilvl="7" w:tplc="3B2C8322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8" w:tplc="27D466FE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239">
    <w:nsid w:val="74610AD2"/>
    <w:multiLevelType w:val="hybridMultilevel"/>
    <w:tmpl w:val="9280C04E"/>
    <w:lvl w:ilvl="0" w:tplc="100E3E18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CB0A858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2" w:tplc="D7F8EA30">
      <w:numFmt w:val="bullet"/>
      <w:lvlText w:val="•"/>
      <w:lvlJc w:val="left"/>
      <w:pPr>
        <w:ind w:left="3457" w:hanging="360"/>
      </w:pPr>
      <w:rPr>
        <w:rFonts w:hint="default"/>
        <w:lang w:val="en-US" w:eastAsia="en-US" w:bidi="ar-SA"/>
      </w:rPr>
    </w:lvl>
    <w:lvl w:ilvl="3" w:tplc="DC9037AA">
      <w:numFmt w:val="bullet"/>
      <w:lvlText w:val="•"/>
      <w:lvlJc w:val="left"/>
      <w:pPr>
        <w:ind w:left="4246" w:hanging="360"/>
      </w:pPr>
      <w:rPr>
        <w:rFonts w:hint="default"/>
        <w:lang w:val="en-US" w:eastAsia="en-US" w:bidi="ar-SA"/>
      </w:rPr>
    </w:lvl>
    <w:lvl w:ilvl="4" w:tplc="EE18C9D8">
      <w:numFmt w:val="bullet"/>
      <w:lvlText w:val="•"/>
      <w:lvlJc w:val="left"/>
      <w:pPr>
        <w:ind w:left="5035" w:hanging="360"/>
      </w:pPr>
      <w:rPr>
        <w:rFonts w:hint="default"/>
        <w:lang w:val="en-US" w:eastAsia="en-US" w:bidi="ar-SA"/>
      </w:rPr>
    </w:lvl>
    <w:lvl w:ilvl="5" w:tplc="1C58CD78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6" w:tplc="11927866">
      <w:numFmt w:val="bullet"/>
      <w:lvlText w:val="•"/>
      <w:lvlJc w:val="left"/>
      <w:pPr>
        <w:ind w:left="6613" w:hanging="360"/>
      </w:pPr>
      <w:rPr>
        <w:rFonts w:hint="default"/>
        <w:lang w:val="en-US" w:eastAsia="en-US" w:bidi="ar-SA"/>
      </w:rPr>
    </w:lvl>
    <w:lvl w:ilvl="7" w:tplc="53100C5E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F7228870">
      <w:numFmt w:val="bullet"/>
      <w:lvlText w:val="•"/>
      <w:lvlJc w:val="left"/>
      <w:pPr>
        <w:ind w:left="8191" w:hanging="360"/>
      </w:pPr>
      <w:rPr>
        <w:rFonts w:hint="default"/>
        <w:lang w:val="en-US" w:eastAsia="en-US" w:bidi="ar-SA"/>
      </w:rPr>
    </w:lvl>
  </w:abstractNum>
  <w:abstractNum w:abstractNumId="240">
    <w:nsid w:val="74A82F4B"/>
    <w:multiLevelType w:val="multilevel"/>
    <w:tmpl w:val="07CC68C2"/>
    <w:lvl w:ilvl="0">
      <w:start w:val="1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1">
    <w:nsid w:val="74F93740"/>
    <w:multiLevelType w:val="hybridMultilevel"/>
    <w:tmpl w:val="94867AD4"/>
    <w:lvl w:ilvl="0" w:tplc="A5901A00">
      <w:start w:val="1"/>
      <w:numFmt w:val="lowerRoman"/>
      <w:lvlText w:val="(%1)"/>
      <w:lvlJc w:val="left"/>
      <w:pPr>
        <w:ind w:left="1954" w:hanging="269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1" w:tplc="E10652A4">
      <w:numFmt w:val="bullet"/>
      <w:lvlText w:val="•"/>
      <w:lvlJc w:val="left"/>
      <w:pPr>
        <w:ind w:left="2778" w:hanging="269"/>
      </w:pPr>
      <w:rPr>
        <w:rFonts w:hint="default"/>
        <w:lang w:val="en-US" w:eastAsia="en-US" w:bidi="ar-SA"/>
      </w:rPr>
    </w:lvl>
    <w:lvl w:ilvl="2" w:tplc="F5F09AFA">
      <w:numFmt w:val="bullet"/>
      <w:lvlText w:val="•"/>
      <w:lvlJc w:val="left"/>
      <w:pPr>
        <w:ind w:left="3596" w:hanging="269"/>
      </w:pPr>
      <w:rPr>
        <w:rFonts w:hint="default"/>
        <w:lang w:val="en-US" w:eastAsia="en-US" w:bidi="ar-SA"/>
      </w:rPr>
    </w:lvl>
    <w:lvl w:ilvl="3" w:tplc="DE306ED6">
      <w:numFmt w:val="bullet"/>
      <w:lvlText w:val="•"/>
      <w:lvlJc w:val="left"/>
      <w:pPr>
        <w:ind w:left="4414" w:hanging="269"/>
      </w:pPr>
      <w:rPr>
        <w:rFonts w:hint="default"/>
        <w:lang w:val="en-US" w:eastAsia="en-US" w:bidi="ar-SA"/>
      </w:rPr>
    </w:lvl>
    <w:lvl w:ilvl="4" w:tplc="A2A41104">
      <w:numFmt w:val="bullet"/>
      <w:lvlText w:val="•"/>
      <w:lvlJc w:val="left"/>
      <w:pPr>
        <w:ind w:left="5232" w:hanging="269"/>
      </w:pPr>
      <w:rPr>
        <w:rFonts w:hint="default"/>
        <w:lang w:val="en-US" w:eastAsia="en-US" w:bidi="ar-SA"/>
      </w:rPr>
    </w:lvl>
    <w:lvl w:ilvl="5" w:tplc="3EA831BC">
      <w:numFmt w:val="bullet"/>
      <w:lvlText w:val="•"/>
      <w:lvlJc w:val="left"/>
      <w:pPr>
        <w:ind w:left="6050" w:hanging="269"/>
      </w:pPr>
      <w:rPr>
        <w:rFonts w:hint="default"/>
        <w:lang w:val="en-US" w:eastAsia="en-US" w:bidi="ar-SA"/>
      </w:rPr>
    </w:lvl>
    <w:lvl w:ilvl="6" w:tplc="5C244514">
      <w:numFmt w:val="bullet"/>
      <w:lvlText w:val="•"/>
      <w:lvlJc w:val="left"/>
      <w:pPr>
        <w:ind w:left="6868" w:hanging="269"/>
      </w:pPr>
      <w:rPr>
        <w:rFonts w:hint="default"/>
        <w:lang w:val="en-US" w:eastAsia="en-US" w:bidi="ar-SA"/>
      </w:rPr>
    </w:lvl>
    <w:lvl w:ilvl="7" w:tplc="68863220">
      <w:numFmt w:val="bullet"/>
      <w:lvlText w:val="•"/>
      <w:lvlJc w:val="left"/>
      <w:pPr>
        <w:ind w:left="7686" w:hanging="269"/>
      </w:pPr>
      <w:rPr>
        <w:rFonts w:hint="default"/>
        <w:lang w:val="en-US" w:eastAsia="en-US" w:bidi="ar-SA"/>
      </w:rPr>
    </w:lvl>
    <w:lvl w:ilvl="8" w:tplc="5A3AF8F2">
      <w:numFmt w:val="bullet"/>
      <w:lvlText w:val="•"/>
      <w:lvlJc w:val="left"/>
      <w:pPr>
        <w:ind w:left="8504" w:hanging="269"/>
      </w:pPr>
      <w:rPr>
        <w:rFonts w:hint="default"/>
        <w:lang w:val="en-US" w:eastAsia="en-US" w:bidi="ar-SA"/>
      </w:rPr>
    </w:lvl>
  </w:abstractNum>
  <w:abstractNum w:abstractNumId="242">
    <w:nsid w:val="754D5EFB"/>
    <w:multiLevelType w:val="hybridMultilevel"/>
    <w:tmpl w:val="59325B8C"/>
    <w:lvl w:ilvl="0" w:tplc="A2F063A0">
      <w:start w:val="1"/>
      <w:numFmt w:val="decimal"/>
      <w:lvlText w:val="%1"/>
      <w:lvlJc w:val="left"/>
      <w:pPr>
        <w:ind w:left="1180" w:hanging="720"/>
      </w:pPr>
      <w:rPr>
        <w:rFonts w:hint="default"/>
        <w:lang w:val="en-US" w:eastAsia="en-US" w:bidi="ar-SA"/>
      </w:rPr>
    </w:lvl>
    <w:lvl w:ilvl="1" w:tplc="4F945D2C">
      <w:numFmt w:val="none"/>
      <w:lvlText w:val=""/>
      <w:lvlJc w:val="left"/>
      <w:pPr>
        <w:tabs>
          <w:tab w:val="num" w:pos="360"/>
        </w:tabs>
      </w:pPr>
    </w:lvl>
    <w:lvl w:ilvl="2" w:tplc="C8367DF4">
      <w:start w:val="1"/>
      <w:numFmt w:val="lowerLetter"/>
      <w:lvlText w:val="%3)"/>
      <w:lvlJc w:val="left"/>
      <w:pPr>
        <w:ind w:left="163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5EE4CBA6">
      <w:start w:val="1"/>
      <w:numFmt w:val="lowerLetter"/>
      <w:lvlText w:val="%4)"/>
      <w:lvlJc w:val="left"/>
      <w:pPr>
        <w:ind w:left="1900" w:hanging="36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4" w:tplc="4D181992">
      <w:numFmt w:val="bullet"/>
      <w:lvlText w:val="•"/>
      <w:lvlJc w:val="left"/>
      <w:pPr>
        <w:ind w:left="3867" w:hanging="360"/>
      </w:pPr>
      <w:rPr>
        <w:rFonts w:hint="default"/>
        <w:lang w:val="en-US" w:eastAsia="en-US" w:bidi="ar-SA"/>
      </w:rPr>
    </w:lvl>
    <w:lvl w:ilvl="5" w:tplc="37B2F3D8">
      <w:numFmt w:val="bullet"/>
      <w:lvlText w:val="•"/>
      <w:lvlJc w:val="left"/>
      <w:pPr>
        <w:ind w:left="4850" w:hanging="360"/>
      </w:pPr>
      <w:rPr>
        <w:rFonts w:hint="default"/>
        <w:lang w:val="en-US" w:eastAsia="en-US" w:bidi="ar-SA"/>
      </w:rPr>
    </w:lvl>
    <w:lvl w:ilvl="6" w:tplc="615EAB04">
      <w:numFmt w:val="bullet"/>
      <w:lvlText w:val="•"/>
      <w:lvlJc w:val="left"/>
      <w:pPr>
        <w:ind w:left="5834" w:hanging="360"/>
      </w:pPr>
      <w:rPr>
        <w:rFonts w:hint="default"/>
        <w:lang w:val="en-US" w:eastAsia="en-US" w:bidi="ar-SA"/>
      </w:rPr>
    </w:lvl>
    <w:lvl w:ilvl="7" w:tplc="67FE0802">
      <w:numFmt w:val="bullet"/>
      <w:lvlText w:val="•"/>
      <w:lvlJc w:val="left"/>
      <w:pPr>
        <w:ind w:left="6818" w:hanging="360"/>
      </w:pPr>
      <w:rPr>
        <w:rFonts w:hint="default"/>
        <w:lang w:val="en-US" w:eastAsia="en-US" w:bidi="ar-SA"/>
      </w:rPr>
    </w:lvl>
    <w:lvl w:ilvl="8" w:tplc="8AE03C50">
      <w:numFmt w:val="bullet"/>
      <w:lvlText w:val="•"/>
      <w:lvlJc w:val="left"/>
      <w:pPr>
        <w:ind w:left="7801" w:hanging="360"/>
      </w:pPr>
      <w:rPr>
        <w:rFonts w:hint="default"/>
        <w:lang w:val="en-US" w:eastAsia="en-US" w:bidi="ar-SA"/>
      </w:rPr>
    </w:lvl>
  </w:abstractNum>
  <w:abstractNum w:abstractNumId="243">
    <w:nsid w:val="75591E95"/>
    <w:multiLevelType w:val="hybridMultilevel"/>
    <w:tmpl w:val="52E8EACA"/>
    <w:lvl w:ilvl="0" w:tplc="C4D49026">
      <w:start w:val="32"/>
      <w:numFmt w:val="decimal"/>
      <w:lvlText w:val="%1"/>
      <w:lvlJc w:val="left"/>
      <w:pPr>
        <w:ind w:left="964" w:hanging="720"/>
      </w:pPr>
      <w:rPr>
        <w:rFonts w:hint="default"/>
        <w:lang w:val="en-US" w:eastAsia="en-US" w:bidi="ar-SA"/>
      </w:rPr>
    </w:lvl>
    <w:lvl w:ilvl="1" w:tplc="AC303AA0">
      <w:numFmt w:val="none"/>
      <w:lvlText w:val=""/>
      <w:lvlJc w:val="left"/>
      <w:pPr>
        <w:tabs>
          <w:tab w:val="num" w:pos="360"/>
        </w:tabs>
      </w:pPr>
    </w:lvl>
    <w:lvl w:ilvl="2" w:tplc="6D8867A8">
      <w:numFmt w:val="none"/>
      <w:lvlText w:val=""/>
      <w:lvlJc w:val="left"/>
      <w:pPr>
        <w:tabs>
          <w:tab w:val="num" w:pos="360"/>
        </w:tabs>
      </w:pPr>
    </w:lvl>
    <w:lvl w:ilvl="3" w:tplc="F8B848CE">
      <w:numFmt w:val="bullet"/>
      <w:lvlText w:val="•"/>
      <w:lvlJc w:val="left"/>
      <w:pPr>
        <w:ind w:left="3602" w:hanging="720"/>
      </w:pPr>
      <w:rPr>
        <w:rFonts w:hint="default"/>
        <w:lang w:val="en-US" w:eastAsia="en-US" w:bidi="ar-SA"/>
      </w:rPr>
    </w:lvl>
    <w:lvl w:ilvl="4" w:tplc="89BA1484">
      <w:numFmt w:val="bullet"/>
      <w:lvlText w:val="•"/>
      <w:lvlJc w:val="left"/>
      <w:pPr>
        <w:ind w:left="4483" w:hanging="720"/>
      </w:pPr>
      <w:rPr>
        <w:rFonts w:hint="default"/>
        <w:lang w:val="en-US" w:eastAsia="en-US" w:bidi="ar-SA"/>
      </w:rPr>
    </w:lvl>
    <w:lvl w:ilvl="5" w:tplc="5582F496">
      <w:numFmt w:val="bullet"/>
      <w:lvlText w:val="•"/>
      <w:lvlJc w:val="left"/>
      <w:pPr>
        <w:ind w:left="5364" w:hanging="720"/>
      </w:pPr>
      <w:rPr>
        <w:rFonts w:hint="default"/>
        <w:lang w:val="en-US" w:eastAsia="en-US" w:bidi="ar-SA"/>
      </w:rPr>
    </w:lvl>
    <w:lvl w:ilvl="6" w:tplc="AEAA287E">
      <w:numFmt w:val="bullet"/>
      <w:lvlText w:val="•"/>
      <w:lvlJc w:val="left"/>
      <w:pPr>
        <w:ind w:left="6245" w:hanging="720"/>
      </w:pPr>
      <w:rPr>
        <w:rFonts w:hint="default"/>
        <w:lang w:val="en-US" w:eastAsia="en-US" w:bidi="ar-SA"/>
      </w:rPr>
    </w:lvl>
    <w:lvl w:ilvl="7" w:tplc="BBCE87EC">
      <w:numFmt w:val="bullet"/>
      <w:lvlText w:val="•"/>
      <w:lvlJc w:val="left"/>
      <w:pPr>
        <w:ind w:left="7126" w:hanging="720"/>
      </w:pPr>
      <w:rPr>
        <w:rFonts w:hint="default"/>
        <w:lang w:val="en-US" w:eastAsia="en-US" w:bidi="ar-SA"/>
      </w:rPr>
    </w:lvl>
    <w:lvl w:ilvl="8" w:tplc="CBC0121E">
      <w:numFmt w:val="bullet"/>
      <w:lvlText w:val="•"/>
      <w:lvlJc w:val="left"/>
      <w:pPr>
        <w:ind w:left="8007" w:hanging="720"/>
      </w:pPr>
      <w:rPr>
        <w:rFonts w:hint="default"/>
        <w:lang w:val="en-US" w:eastAsia="en-US" w:bidi="ar-SA"/>
      </w:rPr>
    </w:lvl>
  </w:abstractNum>
  <w:abstractNum w:abstractNumId="244">
    <w:nsid w:val="75BB562D"/>
    <w:multiLevelType w:val="hybridMultilevel"/>
    <w:tmpl w:val="962A7388"/>
    <w:lvl w:ilvl="0" w:tplc="B34E62CE">
      <w:start w:val="1"/>
      <w:numFmt w:val="upperLetter"/>
      <w:lvlText w:val="%1."/>
      <w:lvlJc w:val="left"/>
      <w:pPr>
        <w:ind w:left="1676" w:hanging="672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1" w:tplc="D6C849E0">
      <w:numFmt w:val="bullet"/>
      <w:lvlText w:val="•"/>
      <w:lvlJc w:val="left"/>
      <w:pPr>
        <w:ind w:left="2526" w:hanging="672"/>
      </w:pPr>
      <w:rPr>
        <w:rFonts w:hint="default"/>
        <w:lang w:val="en-US" w:eastAsia="en-US" w:bidi="ar-SA"/>
      </w:rPr>
    </w:lvl>
    <w:lvl w:ilvl="2" w:tplc="A7EA5546">
      <w:numFmt w:val="bullet"/>
      <w:lvlText w:val="•"/>
      <w:lvlJc w:val="left"/>
      <w:pPr>
        <w:ind w:left="3372" w:hanging="672"/>
      </w:pPr>
      <w:rPr>
        <w:rFonts w:hint="default"/>
        <w:lang w:val="en-US" w:eastAsia="en-US" w:bidi="ar-SA"/>
      </w:rPr>
    </w:lvl>
    <w:lvl w:ilvl="3" w:tplc="FAC64432">
      <w:numFmt w:val="bullet"/>
      <w:lvlText w:val="•"/>
      <w:lvlJc w:val="left"/>
      <w:pPr>
        <w:ind w:left="4218" w:hanging="672"/>
      </w:pPr>
      <w:rPr>
        <w:rFonts w:hint="default"/>
        <w:lang w:val="en-US" w:eastAsia="en-US" w:bidi="ar-SA"/>
      </w:rPr>
    </w:lvl>
    <w:lvl w:ilvl="4" w:tplc="B6708B14">
      <w:numFmt w:val="bullet"/>
      <w:lvlText w:val="•"/>
      <w:lvlJc w:val="left"/>
      <w:pPr>
        <w:ind w:left="5064" w:hanging="672"/>
      </w:pPr>
      <w:rPr>
        <w:rFonts w:hint="default"/>
        <w:lang w:val="en-US" w:eastAsia="en-US" w:bidi="ar-SA"/>
      </w:rPr>
    </w:lvl>
    <w:lvl w:ilvl="5" w:tplc="19D6894A">
      <w:numFmt w:val="bullet"/>
      <w:lvlText w:val="•"/>
      <w:lvlJc w:val="left"/>
      <w:pPr>
        <w:ind w:left="5910" w:hanging="672"/>
      </w:pPr>
      <w:rPr>
        <w:rFonts w:hint="default"/>
        <w:lang w:val="en-US" w:eastAsia="en-US" w:bidi="ar-SA"/>
      </w:rPr>
    </w:lvl>
    <w:lvl w:ilvl="6" w:tplc="42C29EE2">
      <w:numFmt w:val="bullet"/>
      <w:lvlText w:val="•"/>
      <w:lvlJc w:val="left"/>
      <w:pPr>
        <w:ind w:left="6756" w:hanging="672"/>
      </w:pPr>
      <w:rPr>
        <w:rFonts w:hint="default"/>
        <w:lang w:val="en-US" w:eastAsia="en-US" w:bidi="ar-SA"/>
      </w:rPr>
    </w:lvl>
    <w:lvl w:ilvl="7" w:tplc="D23CFA64">
      <w:numFmt w:val="bullet"/>
      <w:lvlText w:val="•"/>
      <w:lvlJc w:val="left"/>
      <w:pPr>
        <w:ind w:left="7602" w:hanging="672"/>
      </w:pPr>
      <w:rPr>
        <w:rFonts w:hint="default"/>
        <w:lang w:val="en-US" w:eastAsia="en-US" w:bidi="ar-SA"/>
      </w:rPr>
    </w:lvl>
    <w:lvl w:ilvl="8" w:tplc="54C2EEBE">
      <w:numFmt w:val="bullet"/>
      <w:lvlText w:val="•"/>
      <w:lvlJc w:val="left"/>
      <w:pPr>
        <w:ind w:left="8448" w:hanging="672"/>
      </w:pPr>
      <w:rPr>
        <w:rFonts w:hint="default"/>
        <w:lang w:val="en-US" w:eastAsia="en-US" w:bidi="ar-SA"/>
      </w:rPr>
    </w:lvl>
  </w:abstractNum>
  <w:abstractNum w:abstractNumId="245">
    <w:nsid w:val="75C96867"/>
    <w:multiLevelType w:val="hybridMultilevel"/>
    <w:tmpl w:val="1952B700"/>
    <w:lvl w:ilvl="0" w:tplc="0CA47118">
      <w:start w:val="1"/>
      <w:numFmt w:val="upperRoman"/>
      <w:lvlText w:val="%1."/>
      <w:lvlJc w:val="left"/>
      <w:pPr>
        <w:ind w:left="2082" w:hanging="45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FEE6942">
      <w:numFmt w:val="bullet"/>
      <w:lvlText w:val="•"/>
      <w:lvlJc w:val="left"/>
      <w:pPr>
        <w:ind w:left="2906" w:hanging="452"/>
      </w:pPr>
      <w:rPr>
        <w:rFonts w:hint="default"/>
        <w:lang w:val="en-US" w:eastAsia="en-US" w:bidi="ar-SA"/>
      </w:rPr>
    </w:lvl>
    <w:lvl w:ilvl="2" w:tplc="778A62A4">
      <w:numFmt w:val="bullet"/>
      <w:lvlText w:val="•"/>
      <w:lvlJc w:val="left"/>
      <w:pPr>
        <w:ind w:left="3732" w:hanging="452"/>
      </w:pPr>
      <w:rPr>
        <w:rFonts w:hint="default"/>
        <w:lang w:val="en-US" w:eastAsia="en-US" w:bidi="ar-SA"/>
      </w:rPr>
    </w:lvl>
    <w:lvl w:ilvl="3" w:tplc="B666FC3C">
      <w:numFmt w:val="bullet"/>
      <w:lvlText w:val="•"/>
      <w:lvlJc w:val="left"/>
      <w:pPr>
        <w:ind w:left="4558" w:hanging="452"/>
      </w:pPr>
      <w:rPr>
        <w:rFonts w:hint="default"/>
        <w:lang w:val="en-US" w:eastAsia="en-US" w:bidi="ar-SA"/>
      </w:rPr>
    </w:lvl>
    <w:lvl w:ilvl="4" w:tplc="17044A66">
      <w:numFmt w:val="bullet"/>
      <w:lvlText w:val="•"/>
      <w:lvlJc w:val="left"/>
      <w:pPr>
        <w:ind w:left="5384" w:hanging="452"/>
      </w:pPr>
      <w:rPr>
        <w:rFonts w:hint="default"/>
        <w:lang w:val="en-US" w:eastAsia="en-US" w:bidi="ar-SA"/>
      </w:rPr>
    </w:lvl>
    <w:lvl w:ilvl="5" w:tplc="8D1CFEA4">
      <w:numFmt w:val="bullet"/>
      <w:lvlText w:val="•"/>
      <w:lvlJc w:val="left"/>
      <w:pPr>
        <w:ind w:left="6210" w:hanging="452"/>
      </w:pPr>
      <w:rPr>
        <w:rFonts w:hint="default"/>
        <w:lang w:val="en-US" w:eastAsia="en-US" w:bidi="ar-SA"/>
      </w:rPr>
    </w:lvl>
    <w:lvl w:ilvl="6" w:tplc="7DFA76B4">
      <w:numFmt w:val="bullet"/>
      <w:lvlText w:val="•"/>
      <w:lvlJc w:val="left"/>
      <w:pPr>
        <w:ind w:left="7036" w:hanging="452"/>
      </w:pPr>
      <w:rPr>
        <w:rFonts w:hint="default"/>
        <w:lang w:val="en-US" w:eastAsia="en-US" w:bidi="ar-SA"/>
      </w:rPr>
    </w:lvl>
    <w:lvl w:ilvl="7" w:tplc="571682EA">
      <w:numFmt w:val="bullet"/>
      <w:lvlText w:val="•"/>
      <w:lvlJc w:val="left"/>
      <w:pPr>
        <w:ind w:left="7862" w:hanging="452"/>
      </w:pPr>
      <w:rPr>
        <w:rFonts w:hint="default"/>
        <w:lang w:val="en-US" w:eastAsia="en-US" w:bidi="ar-SA"/>
      </w:rPr>
    </w:lvl>
    <w:lvl w:ilvl="8" w:tplc="D34CBCC0">
      <w:numFmt w:val="bullet"/>
      <w:lvlText w:val="•"/>
      <w:lvlJc w:val="left"/>
      <w:pPr>
        <w:ind w:left="8688" w:hanging="452"/>
      </w:pPr>
      <w:rPr>
        <w:rFonts w:hint="default"/>
        <w:lang w:val="en-US" w:eastAsia="en-US" w:bidi="ar-SA"/>
      </w:rPr>
    </w:lvl>
  </w:abstractNum>
  <w:abstractNum w:abstractNumId="246">
    <w:nsid w:val="772F123E"/>
    <w:multiLevelType w:val="hybridMultilevel"/>
    <w:tmpl w:val="EC065780"/>
    <w:lvl w:ilvl="0" w:tplc="3DCA02FA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2380C0C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89E6A31A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BB3098A8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C7E1CA6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626C3770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312CF0F8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F7C266AA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EB2210E2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47">
    <w:nsid w:val="777D4C27"/>
    <w:multiLevelType w:val="hybridMultilevel"/>
    <w:tmpl w:val="F2D0D99C"/>
    <w:lvl w:ilvl="0" w:tplc="367C83A6">
      <w:start w:val="1"/>
      <w:numFmt w:val="lowerLetter"/>
      <w:lvlText w:val="(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48">
    <w:nsid w:val="78935E9D"/>
    <w:multiLevelType w:val="hybridMultilevel"/>
    <w:tmpl w:val="930A7906"/>
    <w:lvl w:ilvl="0" w:tplc="5224943E">
      <w:start w:val="9"/>
      <w:numFmt w:val="lowerLetter"/>
      <w:lvlText w:val="%1)"/>
      <w:lvlJc w:val="left"/>
      <w:pPr>
        <w:ind w:left="12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6" w:hanging="360"/>
      </w:pPr>
    </w:lvl>
    <w:lvl w:ilvl="2" w:tplc="0409001B" w:tentative="1">
      <w:start w:val="1"/>
      <w:numFmt w:val="lowerRoman"/>
      <w:lvlText w:val="%3."/>
      <w:lvlJc w:val="right"/>
      <w:pPr>
        <w:ind w:left="2676" w:hanging="180"/>
      </w:pPr>
    </w:lvl>
    <w:lvl w:ilvl="3" w:tplc="0409000F" w:tentative="1">
      <w:start w:val="1"/>
      <w:numFmt w:val="decimal"/>
      <w:lvlText w:val="%4."/>
      <w:lvlJc w:val="left"/>
      <w:pPr>
        <w:ind w:left="3396" w:hanging="360"/>
      </w:pPr>
    </w:lvl>
    <w:lvl w:ilvl="4" w:tplc="04090019" w:tentative="1">
      <w:start w:val="1"/>
      <w:numFmt w:val="lowerLetter"/>
      <w:lvlText w:val="%5."/>
      <w:lvlJc w:val="left"/>
      <w:pPr>
        <w:ind w:left="4116" w:hanging="360"/>
      </w:pPr>
    </w:lvl>
    <w:lvl w:ilvl="5" w:tplc="0409001B" w:tentative="1">
      <w:start w:val="1"/>
      <w:numFmt w:val="lowerRoman"/>
      <w:lvlText w:val="%6."/>
      <w:lvlJc w:val="right"/>
      <w:pPr>
        <w:ind w:left="4836" w:hanging="180"/>
      </w:pPr>
    </w:lvl>
    <w:lvl w:ilvl="6" w:tplc="0409000F" w:tentative="1">
      <w:start w:val="1"/>
      <w:numFmt w:val="decimal"/>
      <w:lvlText w:val="%7."/>
      <w:lvlJc w:val="left"/>
      <w:pPr>
        <w:ind w:left="5556" w:hanging="360"/>
      </w:pPr>
    </w:lvl>
    <w:lvl w:ilvl="7" w:tplc="04090019" w:tentative="1">
      <w:start w:val="1"/>
      <w:numFmt w:val="lowerLetter"/>
      <w:lvlText w:val="%8."/>
      <w:lvlJc w:val="left"/>
      <w:pPr>
        <w:ind w:left="6276" w:hanging="360"/>
      </w:pPr>
    </w:lvl>
    <w:lvl w:ilvl="8" w:tplc="0409001B" w:tentative="1">
      <w:start w:val="1"/>
      <w:numFmt w:val="lowerRoman"/>
      <w:lvlText w:val="%9."/>
      <w:lvlJc w:val="right"/>
      <w:pPr>
        <w:ind w:left="6996" w:hanging="180"/>
      </w:pPr>
    </w:lvl>
  </w:abstractNum>
  <w:abstractNum w:abstractNumId="249">
    <w:nsid w:val="79853FF9"/>
    <w:multiLevelType w:val="hybridMultilevel"/>
    <w:tmpl w:val="C66A5A44"/>
    <w:lvl w:ilvl="0" w:tplc="4D1A6934">
      <w:start w:val="1"/>
      <w:numFmt w:val="decimal"/>
      <w:lvlText w:val="%1."/>
      <w:lvlJc w:val="left"/>
      <w:pPr>
        <w:ind w:left="1450" w:hanging="308"/>
        <w:jc w:val="right"/>
      </w:pPr>
      <w:rPr>
        <w:rFonts w:hint="default"/>
        <w:b/>
        <w:bCs/>
        <w:w w:val="100"/>
        <w:lang w:val="en-US" w:eastAsia="en-US" w:bidi="ar-SA"/>
      </w:rPr>
    </w:lvl>
    <w:lvl w:ilvl="1" w:tplc="57887E50">
      <w:start w:val="1"/>
      <w:numFmt w:val="lowerRoman"/>
      <w:lvlText w:val="(%2)"/>
      <w:lvlJc w:val="left"/>
      <w:pPr>
        <w:ind w:left="1777" w:hanging="543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2" w:tplc="3C004748">
      <w:numFmt w:val="bullet"/>
      <w:lvlText w:val="•"/>
      <w:lvlJc w:val="left"/>
      <w:pPr>
        <w:ind w:left="2708" w:hanging="543"/>
      </w:pPr>
      <w:rPr>
        <w:rFonts w:hint="default"/>
        <w:lang w:val="en-US" w:eastAsia="en-US" w:bidi="ar-SA"/>
      </w:rPr>
    </w:lvl>
    <w:lvl w:ilvl="3" w:tplc="EB384C52">
      <w:numFmt w:val="bullet"/>
      <w:lvlText w:val="•"/>
      <w:lvlJc w:val="left"/>
      <w:pPr>
        <w:ind w:left="3637" w:hanging="543"/>
      </w:pPr>
      <w:rPr>
        <w:rFonts w:hint="default"/>
        <w:lang w:val="en-US" w:eastAsia="en-US" w:bidi="ar-SA"/>
      </w:rPr>
    </w:lvl>
    <w:lvl w:ilvl="4" w:tplc="51B86948">
      <w:numFmt w:val="bullet"/>
      <w:lvlText w:val="•"/>
      <w:lvlJc w:val="left"/>
      <w:pPr>
        <w:ind w:left="4566" w:hanging="543"/>
      </w:pPr>
      <w:rPr>
        <w:rFonts w:hint="default"/>
        <w:lang w:val="en-US" w:eastAsia="en-US" w:bidi="ar-SA"/>
      </w:rPr>
    </w:lvl>
    <w:lvl w:ilvl="5" w:tplc="667C1318">
      <w:numFmt w:val="bullet"/>
      <w:lvlText w:val="•"/>
      <w:lvlJc w:val="left"/>
      <w:pPr>
        <w:ind w:left="5495" w:hanging="543"/>
      </w:pPr>
      <w:rPr>
        <w:rFonts w:hint="default"/>
        <w:lang w:val="en-US" w:eastAsia="en-US" w:bidi="ar-SA"/>
      </w:rPr>
    </w:lvl>
    <w:lvl w:ilvl="6" w:tplc="C7081EE6">
      <w:numFmt w:val="bullet"/>
      <w:lvlText w:val="•"/>
      <w:lvlJc w:val="left"/>
      <w:pPr>
        <w:ind w:left="6424" w:hanging="543"/>
      </w:pPr>
      <w:rPr>
        <w:rFonts w:hint="default"/>
        <w:lang w:val="en-US" w:eastAsia="en-US" w:bidi="ar-SA"/>
      </w:rPr>
    </w:lvl>
    <w:lvl w:ilvl="7" w:tplc="D422D65A">
      <w:numFmt w:val="bullet"/>
      <w:lvlText w:val="•"/>
      <w:lvlJc w:val="left"/>
      <w:pPr>
        <w:ind w:left="7353" w:hanging="543"/>
      </w:pPr>
      <w:rPr>
        <w:rFonts w:hint="default"/>
        <w:lang w:val="en-US" w:eastAsia="en-US" w:bidi="ar-SA"/>
      </w:rPr>
    </w:lvl>
    <w:lvl w:ilvl="8" w:tplc="F7889D88">
      <w:numFmt w:val="bullet"/>
      <w:lvlText w:val="•"/>
      <w:lvlJc w:val="left"/>
      <w:pPr>
        <w:ind w:left="8282" w:hanging="543"/>
      </w:pPr>
      <w:rPr>
        <w:rFonts w:hint="default"/>
        <w:lang w:val="en-US" w:eastAsia="en-US" w:bidi="ar-SA"/>
      </w:rPr>
    </w:lvl>
  </w:abstractNum>
  <w:abstractNum w:abstractNumId="250">
    <w:nsid w:val="7AC35A52"/>
    <w:multiLevelType w:val="hybridMultilevel"/>
    <w:tmpl w:val="48A68FB0"/>
    <w:lvl w:ilvl="0" w:tplc="EC26F0D8">
      <w:start w:val="1"/>
      <w:numFmt w:val="decimal"/>
      <w:lvlText w:val="%1"/>
      <w:lvlJc w:val="left"/>
      <w:pPr>
        <w:ind w:left="911" w:hanging="721"/>
      </w:pPr>
      <w:rPr>
        <w:rFonts w:hint="default"/>
        <w:lang w:val="en-US" w:eastAsia="en-US" w:bidi="ar-SA"/>
      </w:rPr>
    </w:lvl>
    <w:lvl w:ilvl="1" w:tplc="56C05490">
      <w:numFmt w:val="none"/>
      <w:lvlText w:val=""/>
      <w:lvlJc w:val="left"/>
      <w:pPr>
        <w:tabs>
          <w:tab w:val="num" w:pos="360"/>
        </w:tabs>
      </w:pPr>
    </w:lvl>
    <w:lvl w:ilvl="2" w:tplc="6E2AAEA2">
      <w:numFmt w:val="none"/>
      <w:lvlText w:val=""/>
      <w:lvlJc w:val="left"/>
      <w:pPr>
        <w:tabs>
          <w:tab w:val="num" w:pos="360"/>
        </w:tabs>
      </w:pPr>
    </w:lvl>
    <w:lvl w:ilvl="3" w:tplc="29D2A840">
      <w:numFmt w:val="bullet"/>
      <w:lvlText w:val="•"/>
      <w:lvlJc w:val="left"/>
      <w:pPr>
        <w:ind w:left="3215" w:hanging="720"/>
      </w:pPr>
      <w:rPr>
        <w:rFonts w:hint="default"/>
        <w:lang w:val="en-US" w:eastAsia="en-US" w:bidi="ar-SA"/>
      </w:rPr>
    </w:lvl>
    <w:lvl w:ilvl="4" w:tplc="48684994">
      <w:numFmt w:val="bullet"/>
      <w:lvlText w:val="•"/>
      <w:lvlJc w:val="left"/>
      <w:pPr>
        <w:ind w:left="4233" w:hanging="720"/>
      </w:pPr>
      <w:rPr>
        <w:rFonts w:hint="default"/>
        <w:lang w:val="en-US" w:eastAsia="en-US" w:bidi="ar-SA"/>
      </w:rPr>
    </w:lvl>
    <w:lvl w:ilvl="5" w:tplc="3B7EB1F2">
      <w:numFmt w:val="bullet"/>
      <w:lvlText w:val="•"/>
      <w:lvlJc w:val="left"/>
      <w:pPr>
        <w:ind w:left="5251" w:hanging="720"/>
      </w:pPr>
      <w:rPr>
        <w:rFonts w:hint="default"/>
        <w:lang w:val="en-US" w:eastAsia="en-US" w:bidi="ar-SA"/>
      </w:rPr>
    </w:lvl>
    <w:lvl w:ilvl="6" w:tplc="31D6520A">
      <w:numFmt w:val="bullet"/>
      <w:lvlText w:val="•"/>
      <w:lvlJc w:val="left"/>
      <w:pPr>
        <w:ind w:left="6268" w:hanging="720"/>
      </w:pPr>
      <w:rPr>
        <w:rFonts w:hint="default"/>
        <w:lang w:val="en-US" w:eastAsia="en-US" w:bidi="ar-SA"/>
      </w:rPr>
    </w:lvl>
    <w:lvl w:ilvl="7" w:tplc="98D6D272">
      <w:numFmt w:val="bullet"/>
      <w:lvlText w:val="•"/>
      <w:lvlJc w:val="left"/>
      <w:pPr>
        <w:ind w:left="7286" w:hanging="720"/>
      </w:pPr>
      <w:rPr>
        <w:rFonts w:hint="default"/>
        <w:lang w:val="en-US" w:eastAsia="en-US" w:bidi="ar-SA"/>
      </w:rPr>
    </w:lvl>
    <w:lvl w:ilvl="8" w:tplc="091A8BD4">
      <w:numFmt w:val="bullet"/>
      <w:lvlText w:val="•"/>
      <w:lvlJc w:val="left"/>
      <w:pPr>
        <w:ind w:left="8304" w:hanging="720"/>
      </w:pPr>
      <w:rPr>
        <w:rFonts w:hint="default"/>
        <w:lang w:val="en-US" w:eastAsia="en-US" w:bidi="ar-SA"/>
      </w:rPr>
    </w:lvl>
  </w:abstractNum>
  <w:abstractNum w:abstractNumId="251">
    <w:nsid w:val="7B023F40"/>
    <w:multiLevelType w:val="multilevel"/>
    <w:tmpl w:val="603C4366"/>
    <w:lvl w:ilvl="0">
      <w:start w:val="2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7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hint="default"/>
      </w:rPr>
    </w:lvl>
  </w:abstractNum>
  <w:abstractNum w:abstractNumId="252">
    <w:nsid w:val="7B0C405B"/>
    <w:multiLevelType w:val="hybridMultilevel"/>
    <w:tmpl w:val="AD04DE8A"/>
    <w:lvl w:ilvl="0" w:tplc="F6B2B74E">
      <w:start w:val="15"/>
      <w:numFmt w:val="decimal"/>
      <w:lvlText w:val="%1"/>
      <w:lvlJc w:val="left"/>
      <w:pPr>
        <w:ind w:left="1900" w:hanging="797"/>
      </w:pPr>
      <w:rPr>
        <w:rFonts w:hint="default"/>
        <w:lang w:val="en-US" w:eastAsia="en-US" w:bidi="ar-SA"/>
      </w:rPr>
    </w:lvl>
    <w:lvl w:ilvl="1" w:tplc="DA8EF1C8">
      <w:numFmt w:val="none"/>
      <w:lvlText w:val=""/>
      <w:lvlJc w:val="left"/>
      <w:pPr>
        <w:tabs>
          <w:tab w:val="num" w:pos="360"/>
        </w:tabs>
      </w:pPr>
    </w:lvl>
    <w:lvl w:ilvl="2" w:tplc="0A0E1BE6">
      <w:numFmt w:val="none"/>
      <w:lvlText w:val=""/>
      <w:lvlJc w:val="left"/>
      <w:pPr>
        <w:tabs>
          <w:tab w:val="num" w:pos="360"/>
        </w:tabs>
      </w:pPr>
    </w:lvl>
    <w:lvl w:ilvl="3" w:tplc="8E16747C">
      <w:start w:val="1"/>
      <w:numFmt w:val="upperRoman"/>
      <w:lvlText w:val="%4."/>
      <w:lvlJc w:val="left"/>
      <w:pPr>
        <w:ind w:left="2352" w:hanging="491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4" w:tplc="12BC34A4">
      <w:start w:val="1"/>
      <w:numFmt w:val="lowerLetter"/>
      <w:lvlText w:val="%5)"/>
      <w:lvlJc w:val="left"/>
      <w:pPr>
        <w:ind w:left="2352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5" w:tplc="D08291EC">
      <w:numFmt w:val="bullet"/>
      <w:lvlText w:val="•"/>
      <w:lvlJc w:val="left"/>
      <w:pPr>
        <w:ind w:left="4476" w:hanging="361"/>
      </w:pPr>
      <w:rPr>
        <w:rFonts w:hint="default"/>
        <w:lang w:val="en-US" w:eastAsia="en-US" w:bidi="ar-SA"/>
      </w:rPr>
    </w:lvl>
    <w:lvl w:ilvl="6" w:tplc="AF20E284">
      <w:numFmt w:val="bullet"/>
      <w:lvlText w:val="•"/>
      <w:lvlJc w:val="left"/>
      <w:pPr>
        <w:ind w:left="5535" w:hanging="361"/>
      </w:pPr>
      <w:rPr>
        <w:rFonts w:hint="default"/>
        <w:lang w:val="en-US" w:eastAsia="en-US" w:bidi="ar-SA"/>
      </w:rPr>
    </w:lvl>
    <w:lvl w:ilvl="7" w:tplc="A6E62E9A">
      <w:numFmt w:val="bullet"/>
      <w:lvlText w:val="•"/>
      <w:lvlJc w:val="left"/>
      <w:pPr>
        <w:ind w:left="6593" w:hanging="361"/>
      </w:pPr>
      <w:rPr>
        <w:rFonts w:hint="default"/>
        <w:lang w:val="en-US" w:eastAsia="en-US" w:bidi="ar-SA"/>
      </w:rPr>
    </w:lvl>
    <w:lvl w:ilvl="8" w:tplc="4C4C9064">
      <w:numFmt w:val="bullet"/>
      <w:lvlText w:val="•"/>
      <w:lvlJc w:val="left"/>
      <w:pPr>
        <w:ind w:left="7652" w:hanging="361"/>
      </w:pPr>
      <w:rPr>
        <w:rFonts w:hint="default"/>
        <w:lang w:val="en-US" w:eastAsia="en-US" w:bidi="ar-SA"/>
      </w:rPr>
    </w:lvl>
  </w:abstractNum>
  <w:abstractNum w:abstractNumId="253">
    <w:nsid w:val="7B925767"/>
    <w:multiLevelType w:val="hybridMultilevel"/>
    <w:tmpl w:val="A80A36C8"/>
    <w:lvl w:ilvl="0" w:tplc="EF8EA7A6">
      <w:start w:val="1"/>
      <w:numFmt w:val="upperLetter"/>
      <w:lvlText w:val="(%1)"/>
      <w:lvlJc w:val="left"/>
      <w:pPr>
        <w:ind w:left="1397" w:hanging="45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en-US" w:eastAsia="en-US" w:bidi="ar-SA"/>
      </w:rPr>
    </w:lvl>
    <w:lvl w:ilvl="1" w:tplc="13C2490C">
      <w:numFmt w:val="bullet"/>
      <w:lvlText w:val="•"/>
      <w:lvlJc w:val="left"/>
      <w:pPr>
        <w:ind w:left="2274" w:hanging="456"/>
      </w:pPr>
      <w:rPr>
        <w:rFonts w:hint="default"/>
        <w:lang w:val="en-US" w:eastAsia="en-US" w:bidi="ar-SA"/>
      </w:rPr>
    </w:lvl>
    <w:lvl w:ilvl="2" w:tplc="C69CFD66">
      <w:numFmt w:val="bullet"/>
      <w:lvlText w:val="•"/>
      <w:lvlJc w:val="left"/>
      <w:pPr>
        <w:ind w:left="3148" w:hanging="456"/>
      </w:pPr>
      <w:rPr>
        <w:rFonts w:hint="default"/>
        <w:lang w:val="en-US" w:eastAsia="en-US" w:bidi="ar-SA"/>
      </w:rPr>
    </w:lvl>
    <w:lvl w:ilvl="3" w:tplc="FC24B096">
      <w:numFmt w:val="bullet"/>
      <w:lvlText w:val="•"/>
      <w:lvlJc w:val="left"/>
      <w:pPr>
        <w:ind w:left="4022" w:hanging="456"/>
      </w:pPr>
      <w:rPr>
        <w:rFonts w:hint="default"/>
        <w:lang w:val="en-US" w:eastAsia="en-US" w:bidi="ar-SA"/>
      </w:rPr>
    </w:lvl>
    <w:lvl w:ilvl="4" w:tplc="D7BCCF40">
      <w:numFmt w:val="bullet"/>
      <w:lvlText w:val="•"/>
      <w:lvlJc w:val="left"/>
      <w:pPr>
        <w:ind w:left="4896" w:hanging="456"/>
      </w:pPr>
      <w:rPr>
        <w:rFonts w:hint="default"/>
        <w:lang w:val="en-US" w:eastAsia="en-US" w:bidi="ar-SA"/>
      </w:rPr>
    </w:lvl>
    <w:lvl w:ilvl="5" w:tplc="8280EFBC">
      <w:numFmt w:val="bullet"/>
      <w:lvlText w:val="•"/>
      <w:lvlJc w:val="left"/>
      <w:pPr>
        <w:ind w:left="5770" w:hanging="456"/>
      </w:pPr>
      <w:rPr>
        <w:rFonts w:hint="default"/>
        <w:lang w:val="en-US" w:eastAsia="en-US" w:bidi="ar-SA"/>
      </w:rPr>
    </w:lvl>
    <w:lvl w:ilvl="6" w:tplc="C996FDEC">
      <w:numFmt w:val="bullet"/>
      <w:lvlText w:val="•"/>
      <w:lvlJc w:val="left"/>
      <w:pPr>
        <w:ind w:left="6644" w:hanging="456"/>
      </w:pPr>
      <w:rPr>
        <w:rFonts w:hint="default"/>
        <w:lang w:val="en-US" w:eastAsia="en-US" w:bidi="ar-SA"/>
      </w:rPr>
    </w:lvl>
    <w:lvl w:ilvl="7" w:tplc="F4447716">
      <w:numFmt w:val="bullet"/>
      <w:lvlText w:val="•"/>
      <w:lvlJc w:val="left"/>
      <w:pPr>
        <w:ind w:left="7518" w:hanging="456"/>
      </w:pPr>
      <w:rPr>
        <w:rFonts w:hint="default"/>
        <w:lang w:val="en-US" w:eastAsia="en-US" w:bidi="ar-SA"/>
      </w:rPr>
    </w:lvl>
    <w:lvl w:ilvl="8" w:tplc="1DE081A4">
      <w:numFmt w:val="bullet"/>
      <w:lvlText w:val="•"/>
      <w:lvlJc w:val="left"/>
      <w:pPr>
        <w:ind w:left="8392" w:hanging="456"/>
      </w:pPr>
      <w:rPr>
        <w:rFonts w:hint="default"/>
        <w:lang w:val="en-US" w:eastAsia="en-US" w:bidi="ar-SA"/>
      </w:rPr>
    </w:lvl>
  </w:abstractNum>
  <w:abstractNum w:abstractNumId="254">
    <w:nsid w:val="7B9D16EE"/>
    <w:multiLevelType w:val="hybridMultilevel"/>
    <w:tmpl w:val="C666C4B2"/>
    <w:lvl w:ilvl="0" w:tplc="9302300E">
      <w:start w:val="1"/>
      <w:numFmt w:val="lowerLetter"/>
      <w:lvlText w:val="%1."/>
      <w:lvlJc w:val="left"/>
      <w:pPr>
        <w:ind w:left="1180" w:hanging="7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E7CE67AC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940C2432">
      <w:numFmt w:val="bullet"/>
      <w:lvlText w:val="•"/>
      <w:lvlJc w:val="left"/>
      <w:pPr>
        <w:ind w:left="2897" w:hanging="720"/>
      </w:pPr>
      <w:rPr>
        <w:rFonts w:hint="default"/>
        <w:lang w:val="en-US" w:eastAsia="en-US" w:bidi="ar-SA"/>
      </w:rPr>
    </w:lvl>
    <w:lvl w:ilvl="3" w:tplc="E4401D5C">
      <w:numFmt w:val="bullet"/>
      <w:lvlText w:val="•"/>
      <w:lvlJc w:val="left"/>
      <w:pPr>
        <w:ind w:left="3756" w:hanging="720"/>
      </w:pPr>
      <w:rPr>
        <w:rFonts w:hint="default"/>
        <w:lang w:val="en-US" w:eastAsia="en-US" w:bidi="ar-SA"/>
      </w:rPr>
    </w:lvl>
    <w:lvl w:ilvl="4" w:tplc="B3541116">
      <w:numFmt w:val="bullet"/>
      <w:lvlText w:val="•"/>
      <w:lvlJc w:val="left"/>
      <w:pPr>
        <w:ind w:left="4615" w:hanging="720"/>
      </w:pPr>
      <w:rPr>
        <w:rFonts w:hint="default"/>
        <w:lang w:val="en-US" w:eastAsia="en-US" w:bidi="ar-SA"/>
      </w:rPr>
    </w:lvl>
    <w:lvl w:ilvl="5" w:tplc="D5942410">
      <w:numFmt w:val="bullet"/>
      <w:lvlText w:val="•"/>
      <w:lvlJc w:val="left"/>
      <w:pPr>
        <w:ind w:left="5474" w:hanging="720"/>
      </w:pPr>
      <w:rPr>
        <w:rFonts w:hint="default"/>
        <w:lang w:val="en-US" w:eastAsia="en-US" w:bidi="ar-SA"/>
      </w:rPr>
    </w:lvl>
    <w:lvl w:ilvl="6" w:tplc="FA342498">
      <w:numFmt w:val="bullet"/>
      <w:lvlText w:val="•"/>
      <w:lvlJc w:val="left"/>
      <w:pPr>
        <w:ind w:left="6333" w:hanging="720"/>
      </w:pPr>
      <w:rPr>
        <w:rFonts w:hint="default"/>
        <w:lang w:val="en-US" w:eastAsia="en-US" w:bidi="ar-SA"/>
      </w:rPr>
    </w:lvl>
    <w:lvl w:ilvl="7" w:tplc="4DC01050">
      <w:numFmt w:val="bullet"/>
      <w:lvlText w:val="•"/>
      <w:lvlJc w:val="left"/>
      <w:pPr>
        <w:ind w:left="7192" w:hanging="720"/>
      </w:pPr>
      <w:rPr>
        <w:rFonts w:hint="default"/>
        <w:lang w:val="en-US" w:eastAsia="en-US" w:bidi="ar-SA"/>
      </w:rPr>
    </w:lvl>
    <w:lvl w:ilvl="8" w:tplc="237CB308">
      <w:numFmt w:val="bullet"/>
      <w:lvlText w:val="•"/>
      <w:lvlJc w:val="left"/>
      <w:pPr>
        <w:ind w:left="8051" w:hanging="720"/>
      </w:pPr>
      <w:rPr>
        <w:rFonts w:hint="default"/>
        <w:lang w:val="en-US" w:eastAsia="en-US" w:bidi="ar-SA"/>
      </w:rPr>
    </w:lvl>
  </w:abstractNum>
  <w:abstractNum w:abstractNumId="255">
    <w:nsid w:val="7BE83D01"/>
    <w:multiLevelType w:val="hybridMultilevel"/>
    <w:tmpl w:val="CDE2032E"/>
    <w:lvl w:ilvl="0" w:tplc="3EF004C8">
      <w:start w:val="19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DAF20EB8">
      <w:numFmt w:val="none"/>
      <w:lvlText w:val=""/>
      <w:lvlJc w:val="left"/>
      <w:pPr>
        <w:tabs>
          <w:tab w:val="num" w:pos="360"/>
        </w:tabs>
      </w:pPr>
    </w:lvl>
    <w:lvl w:ilvl="2" w:tplc="164E2170">
      <w:numFmt w:val="none"/>
      <w:lvlText w:val=""/>
      <w:lvlJc w:val="left"/>
      <w:pPr>
        <w:tabs>
          <w:tab w:val="num" w:pos="360"/>
        </w:tabs>
      </w:pPr>
    </w:lvl>
    <w:lvl w:ilvl="3" w:tplc="3C0E78D4">
      <w:numFmt w:val="bullet"/>
      <w:lvlText w:val="•"/>
      <w:lvlJc w:val="left"/>
      <w:pPr>
        <w:ind w:left="3648" w:hanging="720"/>
      </w:pPr>
      <w:rPr>
        <w:rFonts w:hint="default"/>
        <w:lang w:val="en-US" w:eastAsia="en-US" w:bidi="ar-SA"/>
      </w:rPr>
    </w:lvl>
    <w:lvl w:ilvl="4" w:tplc="F09E683E">
      <w:numFmt w:val="bullet"/>
      <w:lvlText w:val="•"/>
      <w:lvlJc w:val="left"/>
      <w:pPr>
        <w:ind w:left="4522" w:hanging="720"/>
      </w:pPr>
      <w:rPr>
        <w:rFonts w:hint="default"/>
        <w:lang w:val="en-US" w:eastAsia="en-US" w:bidi="ar-SA"/>
      </w:rPr>
    </w:lvl>
    <w:lvl w:ilvl="5" w:tplc="6E900E30">
      <w:numFmt w:val="bullet"/>
      <w:lvlText w:val="•"/>
      <w:lvlJc w:val="left"/>
      <w:pPr>
        <w:ind w:left="5397" w:hanging="720"/>
      </w:pPr>
      <w:rPr>
        <w:rFonts w:hint="default"/>
        <w:lang w:val="en-US" w:eastAsia="en-US" w:bidi="ar-SA"/>
      </w:rPr>
    </w:lvl>
    <w:lvl w:ilvl="6" w:tplc="9E860DCC">
      <w:numFmt w:val="bullet"/>
      <w:lvlText w:val="•"/>
      <w:lvlJc w:val="left"/>
      <w:pPr>
        <w:ind w:left="6271" w:hanging="720"/>
      </w:pPr>
      <w:rPr>
        <w:rFonts w:hint="default"/>
        <w:lang w:val="en-US" w:eastAsia="en-US" w:bidi="ar-SA"/>
      </w:rPr>
    </w:lvl>
    <w:lvl w:ilvl="7" w:tplc="8A4628AA">
      <w:numFmt w:val="bullet"/>
      <w:lvlText w:val="•"/>
      <w:lvlJc w:val="left"/>
      <w:pPr>
        <w:ind w:left="7145" w:hanging="720"/>
      </w:pPr>
      <w:rPr>
        <w:rFonts w:hint="default"/>
        <w:lang w:val="en-US" w:eastAsia="en-US" w:bidi="ar-SA"/>
      </w:rPr>
    </w:lvl>
    <w:lvl w:ilvl="8" w:tplc="8B54C20E">
      <w:numFmt w:val="bullet"/>
      <w:lvlText w:val="•"/>
      <w:lvlJc w:val="left"/>
      <w:pPr>
        <w:ind w:left="8020" w:hanging="720"/>
      </w:pPr>
      <w:rPr>
        <w:rFonts w:hint="default"/>
        <w:lang w:val="en-US" w:eastAsia="en-US" w:bidi="ar-SA"/>
      </w:rPr>
    </w:lvl>
  </w:abstractNum>
  <w:abstractNum w:abstractNumId="256">
    <w:nsid w:val="7C6A49CC"/>
    <w:multiLevelType w:val="hybridMultilevel"/>
    <w:tmpl w:val="A94AF3B0"/>
    <w:lvl w:ilvl="0" w:tplc="2AC8A0D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7">
    <w:nsid w:val="7C6B7147"/>
    <w:multiLevelType w:val="hybridMultilevel"/>
    <w:tmpl w:val="0DEA48AC"/>
    <w:lvl w:ilvl="0" w:tplc="0EECC696">
      <w:start w:val="1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7CF476F6"/>
    <w:multiLevelType w:val="hybridMultilevel"/>
    <w:tmpl w:val="32B80878"/>
    <w:lvl w:ilvl="0" w:tplc="2CA8B126">
      <w:start w:val="15"/>
      <w:numFmt w:val="decimal"/>
      <w:lvlText w:val="(%1)"/>
      <w:lvlJc w:val="left"/>
      <w:pPr>
        <w:ind w:left="1602" w:hanging="42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078C07E">
      <w:start w:val="1"/>
      <w:numFmt w:val="lowerRoman"/>
      <w:lvlText w:val="%2."/>
      <w:lvlJc w:val="left"/>
      <w:pPr>
        <w:ind w:left="1900" w:hanging="47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2" w:tplc="23F830EE">
      <w:numFmt w:val="bullet"/>
      <w:lvlText w:val="•"/>
      <w:lvlJc w:val="left"/>
      <w:pPr>
        <w:ind w:left="2774" w:hanging="476"/>
      </w:pPr>
      <w:rPr>
        <w:rFonts w:hint="default"/>
        <w:lang w:val="en-US" w:eastAsia="en-US" w:bidi="ar-SA"/>
      </w:rPr>
    </w:lvl>
    <w:lvl w:ilvl="3" w:tplc="9A8EAABC">
      <w:numFmt w:val="bullet"/>
      <w:lvlText w:val="•"/>
      <w:lvlJc w:val="left"/>
      <w:pPr>
        <w:ind w:left="3648" w:hanging="476"/>
      </w:pPr>
      <w:rPr>
        <w:rFonts w:hint="default"/>
        <w:lang w:val="en-US" w:eastAsia="en-US" w:bidi="ar-SA"/>
      </w:rPr>
    </w:lvl>
    <w:lvl w:ilvl="4" w:tplc="84E4BDFE">
      <w:numFmt w:val="bullet"/>
      <w:lvlText w:val="•"/>
      <w:lvlJc w:val="left"/>
      <w:pPr>
        <w:ind w:left="4522" w:hanging="476"/>
      </w:pPr>
      <w:rPr>
        <w:rFonts w:hint="default"/>
        <w:lang w:val="en-US" w:eastAsia="en-US" w:bidi="ar-SA"/>
      </w:rPr>
    </w:lvl>
    <w:lvl w:ilvl="5" w:tplc="443E493C">
      <w:numFmt w:val="bullet"/>
      <w:lvlText w:val="•"/>
      <w:lvlJc w:val="left"/>
      <w:pPr>
        <w:ind w:left="5397" w:hanging="476"/>
      </w:pPr>
      <w:rPr>
        <w:rFonts w:hint="default"/>
        <w:lang w:val="en-US" w:eastAsia="en-US" w:bidi="ar-SA"/>
      </w:rPr>
    </w:lvl>
    <w:lvl w:ilvl="6" w:tplc="0876D846">
      <w:numFmt w:val="bullet"/>
      <w:lvlText w:val="•"/>
      <w:lvlJc w:val="left"/>
      <w:pPr>
        <w:ind w:left="6271" w:hanging="476"/>
      </w:pPr>
      <w:rPr>
        <w:rFonts w:hint="default"/>
        <w:lang w:val="en-US" w:eastAsia="en-US" w:bidi="ar-SA"/>
      </w:rPr>
    </w:lvl>
    <w:lvl w:ilvl="7" w:tplc="74320EF6">
      <w:numFmt w:val="bullet"/>
      <w:lvlText w:val="•"/>
      <w:lvlJc w:val="left"/>
      <w:pPr>
        <w:ind w:left="7145" w:hanging="476"/>
      </w:pPr>
      <w:rPr>
        <w:rFonts w:hint="default"/>
        <w:lang w:val="en-US" w:eastAsia="en-US" w:bidi="ar-SA"/>
      </w:rPr>
    </w:lvl>
    <w:lvl w:ilvl="8" w:tplc="64EC1480">
      <w:numFmt w:val="bullet"/>
      <w:lvlText w:val="•"/>
      <w:lvlJc w:val="left"/>
      <w:pPr>
        <w:ind w:left="8020" w:hanging="476"/>
      </w:pPr>
      <w:rPr>
        <w:rFonts w:hint="default"/>
        <w:lang w:val="en-US" w:eastAsia="en-US" w:bidi="ar-SA"/>
      </w:rPr>
    </w:lvl>
  </w:abstractNum>
  <w:abstractNum w:abstractNumId="259">
    <w:nsid w:val="7D47558C"/>
    <w:multiLevelType w:val="hybridMultilevel"/>
    <w:tmpl w:val="2E306BC8"/>
    <w:lvl w:ilvl="0" w:tplc="5110261E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D02982E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85744AA2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C066B526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FEBE497C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7304026C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24A6417E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0E60E4EC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C49C4E64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abstractNum w:abstractNumId="260">
    <w:nsid w:val="7D7718A7"/>
    <w:multiLevelType w:val="hybridMultilevel"/>
    <w:tmpl w:val="AE9C3556"/>
    <w:lvl w:ilvl="0" w:tplc="A858B21A">
      <w:start w:val="25"/>
      <w:numFmt w:val="decimal"/>
      <w:lvlText w:val="%1"/>
      <w:lvlJc w:val="left"/>
      <w:pPr>
        <w:ind w:left="1900" w:hanging="1080"/>
      </w:pPr>
      <w:rPr>
        <w:rFonts w:hint="default"/>
        <w:lang w:val="en-US" w:eastAsia="en-US" w:bidi="ar-SA"/>
      </w:rPr>
    </w:lvl>
    <w:lvl w:ilvl="1" w:tplc="1B7CAA70">
      <w:numFmt w:val="none"/>
      <w:lvlText w:val=""/>
      <w:lvlJc w:val="left"/>
      <w:pPr>
        <w:tabs>
          <w:tab w:val="num" w:pos="360"/>
        </w:tabs>
      </w:pPr>
    </w:lvl>
    <w:lvl w:ilvl="2" w:tplc="2DF20942">
      <w:start w:val="1"/>
      <w:numFmt w:val="lowerRoman"/>
      <w:lvlText w:val="%3."/>
      <w:lvlJc w:val="left"/>
      <w:pPr>
        <w:ind w:left="1900" w:hanging="47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 w:tplc="91CA6C7E">
      <w:numFmt w:val="bullet"/>
      <w:lvlText w:val="•"/>
      <w:lvlJc w:val="left"/>
      <w:pPr>
        <w:ind w:left="4260" w:hanging="476"/>
      </w:pPr>
      <w:rPr>
        <w:rFonts w:hint="default"/>
        <w:lang w:val="en-US" w:eastAsia="en-US" w:bidi="ar-SA"/>
      </w:rPr>
    </w:lvl>
    <w:lvl w:ilvl="4" w:tplc="B57AA922">
      <w:numFmt w:val="bullet"/>
      <w:lvlText w:val="•"/>
      <w:lvlJc w:val="left"/>
      <w:pPr>
        <w:ind w:left="5047" w:hanging="476"/>
      </w:pPr>
      <w:rPr>
        <w:rFonts w:hint="default"/>
        <w:lang w:val="en-US" w:eastAsia="en-US" w:bidi="ar-SA"/>
      </w:rPr>
    </w:lvl>
    <w:lvl w:ilvl="5" w:tplc="ED020558">
      <w:numFmt w:val="bullet"/>
      <w:lvlText w:val="•"/>
      <w:lvlJc w:val="left"/>
      <w:pPr>
        <w:ind w:left="5834" w:hanging="476"/>
      </w:pPr>
      <w:rPr>
        <w:rFonts w:hint="default"/>
        <w:lang w:val="en-US" w:eastAsia="en-US" w:bidi="ar-SA"/>
      </w:rPr>
    </w:lvl>
    <w:lvl w:ilvl="6" w:tplc="8076AB80">
      <w:numFmt w:val="bullet"/>
      <w:lvlText w:val="•"/>
      <w:lvlJc w:val="left"/>
      <w:pPr>
        <w:ind w:left="6621" w:hanging="476"/>
      </w:pPr>
      <w:rPr>
        <w:rFonts w:hint="default"/>
        <w:lang w:val="en-US" w:eastAsia="en-US" w:bidi="ar-SA"/>
      </w:rPr>
    </w:lvl>
    <w:lvl w:ilvl="7" w:tplc="BF246D9C">
      <w:numFmt w:val="bullet"/>
      <w:lvlText w:val="•"/>
      <w:lvlJc w:val="left"/>
      <w:pPr>
        <w:ind w:left="7408" w:hanging="476"/>
      </w:pPr>
      <w:rPr>
        <w:rFonts w:hint="default"/>
        <w:lang w:val="en-US" w:eastAsia="en-US" w:bidi="ar-SA"/>
      </w:rPr>
    </w:lvl>
    <w:lvl w:ilvl="8" w:tplc="9CC4B76C">
      <w:numFmt w:val="bullet"/>
      <w:lvlText w:val="•"/>
      <w:lvlJc w:val="left"/>
      <w:pPr>
        <w:ind w:left="8195" w:hanging="476"/>
      </w:pPr>
      <w:rPr>
        <w:rFonts w:hint="default"/>
        <w:lang w:val="en-US" w:eastAsia="en-US" w:bidi="ar-SA"/>
      </w:rPr>
    </w:lvl>
  </w:abstractNum>
  <w:abstractNum w:abstractNumId="261">
    <w:nsid w:val="7DDC40DC"/>
    <w:multiLevelType w:val="multilevel"/>
    <w:tmpl w:val="D218A446"/>
    <w:lvl w:ilvl="0">
      <w:start w:val="2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2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16" w:hanging="1440"/>
      </w:pPr>
      <w:rPr>
        <w:rFonts w:hint="default"/>
      </w:rPr>
    </w:lvl>
  </w:abstractNum>
  <w:abstractNum w:abstractNumId="262">
    <w:nsid w:val="7F036ECA"/>
    <w:multiLevelType w:val="hybridMultilevel"/>
    <w:tmpl w:val="2DC418EA"/>
    <w:lvl w:ilvl="0" w:tplc="223CC6FC">
      <w:start w:val="1"/>
      <w:numFmt w:val="decimal"/>
      <w:lvlText w:val="%1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16AB662">
      <w:start w:val="1"/>
      <w:numFmt w:val="upperLetter"/>
      <w:lvlText w:val="%2."/>
      <w:lvlJc w:val="left"/>
      <w:pPr>
        <w:ind w:left="1180" w:hanging="36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en-US" w:eastAsia="en-US" w:bidi="ar-SA"/>
      </w:rPr>
    </w:lvl>
    <w:lvl w:ilvl="2" w:tplc="46244124">
      <w:numFmt w:val="bullet"/>
      <w:lvlText w:val="•"/>
      <w:lvlJc w:val="left"/>
      <w:pPr>
        <w:ind w:left="2897" w:hanging="360"/>
      </w:pPr>
      <w:rPr>
        <w:rFonts w:hint="default"/>
        <w:lang w:val="en-US" w:eastAsia="en-US" w:bidi="ar-SA"/>
      </w:rPr>
    </w:lvl>
    <w:lvl w:ilvl="3" w:tplc="8DB272CE">
      <w:numFmt w:val="bullet"/>
      <w:lvlText w:val="•"/>
      <w:lvlJc w:val="left"/>
      <w:pPr>
        <w:ind w:left="3756" w:hanging="360"/>
      </w:pPr>
      <w:rPr>
        <w:rFonts w:hint="default"/>
        <w:lang w:val="en-US" w:eastAsia="en-US" w:bidi="ar-SA"/>
      </w:rPr>
    </w:lvl>
    <w:lvl w:ilvl="4" w:tplc="E1843460">
      <w:numFmt w:val="bullet"/>
      <w:lvlText w:val="•"/>
      <w:lvlJc w:val="left"/>
      <w:pPr>
        <w:ind w:left="4615" w:hanging="360"/>
      </w:pPr>
      <w:rPr>
        <w:rFonts w:hint="default"/>
        <w:lang w:val="en-US" w:eastAsia="en-US" w:bidi="ar-SA"/>
      </w:rPr>
    </w:lvl>
    <w:lvl w:ilvl="5" w:tplc="9BA47420">
      <w:numFmt w:val="bullet"/>
      <w:lvlText w:val="•"/>
      <w:lvlJc w:val="left"/>
      <w:pPr>
        <w:ind w:left="5474" w:hanging="360"/>
      </w:pPr>
      <w:rPr>
        <w:rFonts w:hint="default"/>
        <w:lang w:val="en-US" w:eastAsia="en-US" w:bidi="ar-SA"/>
      </w:rPr>
    </w:lvl>
    <w:lvl w:ilvl="6" w:tplc="611CE888">
      <w:numFmt w:val="bullet"/>
      <w:lvlText w:val="•"/>
      <w:lvlJc w:val="left"/>
      <w:pPr>
        <w:ind w:left="6333" w:hanging="360"/>
      </w:pPr>
      <w:rPr>
        <w:rFonts w:hint="default"/>
        <w:lang w:val="en-US" w:eastAsia="en-US" w:bidi="ar-SA"/>
      </w:rPr>
    </w:lvl>
    <w:lvl w:ilvl="7" w:tplc="43F687F4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8" w:tplc="3976F022">
      <w:numFmt w:val="bullet"/>
      <w:lvlText w:val="•"/>
      <w:lvlJc w:val="left"/>
      <w:pPr>
        <w:ind w:left="8051" w:hanging="360"/>
      </w:pPr>
      <w:rPr>
        <w:rFonts w:hint="default"/>
        <w:lang w:val="en-US" w:eastAsia="en-US" w:bidi="ar-SA"/>
      </w:rPr>
    </w:lvl>
  </w:abstractNum>
  <w:abstractNum w:abstractNumId="263">
    <w:nsid w:val="7F360A12"/>
    <w:multiLevelType w:val="hybridMultilevel"/>
    <w:tmpl w:val="1C7637E4"/>
    <w:lvl w:ilvl="0" w:tplc="AAF06656">
      <w:start w:val="1"/>
      <w:numFmt w:val="lowerLetter"/>
      <w:lvlText w:val="(%1)"/>
      <w:lvlJc w:val="left"/>
      <w:pPr>
        <w:ind w:left="1900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C98BBA8">
      <w:numFmt w:val="bullet"/>
      <w:lvlText w:val="•"/>
      <w:lvlJc w:val="left"/>
      <w:pPr>
        <w:ind w:left="2686" w:hanging="720"/>
      </w:pPr>
      <w:rPr>
        <w:rFonts w:hint="default"/>
        <w:lang w:val="en-US" w:eastAsia="en-US" w:bidi="ar-SA"/>
      </w:rPr>
    </w:lvl>
    <w:lvl w:ilvl="2" w:tplc="956003AA">
      <w:numFmt w:val="bullet"/>
      <w:lvlText w:val="•"/>
      <w:lvlJc w:val="left"/>
      <w:pPr>
        <w:ind w:left="3473" w:hanging="720"/>
      </w:pPr>
      <w:rPr>
        <w:rFonts w:hint="default"/>
        <w:lang w:val="en-US" w:eastAsia="en-US" w:bidi="ar-SA"/>
      </w:rPr>
    </w:lvl>
    <w:lvl w:ilvl="3" w:tplc="F214B340">
      <w:numFmt w:val="bullet"/>
      <w:lvlText w:val="•"/>
      <w:lvlJc w:val="left"/>
      <w:pPr>
        <w:ind w:left="4260" w:hanging="720"/>
      </w:pPr>
      <w:rPr>
        <w:rFonts w:hint="default"/>
        <w:lang w:val="en-US" w:eastAsia="en-US" w:bidi="ar-SA"/>
      </w:rPr>
    </w:lvl>
    <w:lvl w:ilvl="4" w:tplc="2734804A">
      <w:numFmt w:val="bullet"/>
      <w:lvlText w:val="•"/>
      <w:lvlJc w:val="left"/>
      <w:pPr>
        <w:ind w:left="5047" w:hanging="720"/>
      </w:pPr>
      <w:rPr>
        <w:rFonts w:hint="default"/>
        <w:lang w:val="en-US" w:eastAsia="en-US" w:bidi="ar-SA"/>
      </w:rPr>
    </w:lvl>
    <w:lvl w:ilvl="5" w:tplc="094C0FEE">
      <w:numFmt w:val="bullet"/>
      <w:lvlText w:val="•"/>
      <w:lvlJc w:val="left"/>
      <w:pPr>
        <w:ind w:left="5834" w:hanging="720"/>
      </w:pPr>
      <w:rPr>
        <w:rFonts w:hint="default"/>
        <w:lang w:val="en-US" w:eastAsia="en-US" w:bidi="ar-SA"/>
      </w:rPr>
    </w:lvl>
    <w:lvl w:ilvl="6" w:tplc="929AA488">
      <w:numFmt w:val="bullet"/>
      <w:lvlText w:val="•"/>
      <w:lvlJc w:val="left"/>
      <w:pPr>
        <w:ind w:left="6621" w:hanging="720"/>
      </w:pPr>
      <w:rPr>
        <w:rFonts w:hint="default"/>
        <w:lang w:val="en-US" w:eastAsia="en-US" w:bidi="ar-SA"/>
      </w:rPr>
    </w:lvl>
    <w:lvl w:ilvl="7" w:tplc="9E4675C4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8" w:tplc="6FD0E480">
      <w:numFmt w:val="bullet"/>
      <w:lvlText w:val="•"/>
      <w:lvlJc w:val="left"/>
      <w:pPr>
        <w:ind w:left="8195" w:hanging="720"/>
      </w:pPr>
      <w:rPr>
        <w:rFonts w:hint="default"/>
        <w:lang w:val="en-US" w:eastAsia="en-US" w:bidi="ar-SA"/>
      </w:rPr>
    </w:lvl>
  </w:abstractNum>
  <w:num w:numId="1">
    <w:abstractNumId w:val="90"/>
  </w:num>
  <w:num w:numId="2">
    <w:abstractNumId w:val="99"/>
  </w:num>
  <w:num w:numId="3">
    <w:abstractNumId w:val="188"/>
  </w:num>
  <w:num w:numId="4">
    <w:abstractNumId w:val="87"/>
  </w:num>
  <w:num w:numId="5">
    <w:abstractNumId w:val="163"/>
  </w:num>
  <w:num w:numId="6">
    <w:abstractNumId w:val="178"/>
  </w:num>
  <w:num w:numId="7">
    <w:abstractNumId w:val="182"/>
  </w:num>
  <w:num w:numId="8">
    <w:abstractNumId w:val="111"/>
  </w:num>
  <w:num w:numId="9">
    <w:abstractNumId w:val="216"/>
  </w:num>
  <w:num w:numId="10">
    <w:abstractNumId w:val="61"/>
  </w:num>
  <w:num w:numId="11">
    <w:abstractNumId w:val="186"/>
  </w:num>
  <w:num w:numId="12">
    <w:abstractNumId w:val="45"/>
  </w:num>
  <w:num w:numId="13">
    <w:abstractNumId w:val="119"/>
  </w:num>
  <w:num w:numId="14">
    <w:abstractNumId w:val="92"/>
  </w:num>
  <w:num w:numId="15">
    <w:abstractNumId w:val="167"/>
  </w:num>
  <w:num w:numId="16">
    <w:abstractNumId w:val="228"/>
  </w:num>
  <w:num w:numId="17">
    <w:abstractNumId w:val="16"/>
  </w:num>
  <w:num w:numId="18">
    <w:abstractNumId w:val="25"/>
  </w:num>
  <w:num w:numId="19">
    <w:abstractNumId w:val="196"/>
  </w:num>
  <w:num w:numId="20">
    <w:abstractNumId w:val="204"/>
  </w:num>
  <w:num w:numId="21">
    <w:abstractNumId w:val="77"/>
  </w:num>
  <w:num w:numId="22">
    <w:abstractNumId w:val="59"/>
  </w:num>
  <w:num w:numId="23">
    <w:abstractNumId w:val="169"/>
  </w:num>
  <w:num w:numId="24">
    <w:abstractNumId w:val="200"/>
  </w:num>
  <w:num w:numId="25">
    <w:abstractNumId w:val="153"/>
  </w:num>
  <w:num w:numId="26">
    <w:abstractNumId w:val="123"/>
  </w:num>
  <w:num w:numId="27">
    <w:abstractNumId w:val="162"/>
  </w:num>
  <w:num w:numId="28">
    <w:abstractNumId w:val="70"/>
  </w:num>
  <w:num w:numId="29">
    <w:abstractNumId w:val="239"/>
  </w:num>
  <w:num w:numId="30">
    <w:abstractNumId w:val="201"/>
  </w:num>
  <w:num w:numId="31">
    <w:abstractNumId w:val="160"/>
  </w:num>
  <w:num w:numId="32">
    <w:abstractNumId w:val="140"/>
  </w:num>
  <w:num w:numId="33">
    <w:abstractNumId w:val="206"/>
  </w:num>
  <w:num w:numId="34">
    <w:abstractNumId w:val="102"/>
  </w:num>
  <w:num w:numId="35">
    <w:abstractNumId w:val="115"/>
  </w:num>
  <w:num w:numId="36">
    <w:abstractNumId w:val="238"/>
  </w:num>
  <w:num w:numId="37">
    <w:abstractNumId w:val="150"/>
  </w:num>
  <w:num w:numId="38">
    <w:abstractNumId w:val="94"/>
  </w:num>
  <w:num w:numId="39">
    <w:abstractNumId w:val="22"/>
  </w:num>
  <w:num w:numId="40">
    <w:abstractNumId w:val="39"/>
  </w:num>
  <w:num w:numId="41">
    <w:abstractNumId w:val="205"/>
  </w:num>
  <w:num w:numId="42">
    <w:abstractNumId w:val="65"/>
  </w:num>
  <w:num w:numId="43">
    <w:abstractNumId w:val="108"/>
  </w:num>
  <w:num w:numId="44">
    <w:abstractNumId w:val="126"/>
  </w:num>
  <w:num w:numId="45">
    <w:abstractNumId w:val="48"/>
  </w:num>
  <w:num w:numId="46">
    <w:abstractNumId w:val="51"/>
  </w:num>
  <w:num w:numId="47">
    <w:abstractNumId w:val="263"/>
  </w:num>
  <w:num w:numId="48">
    <w:abstractNumId w:val="148"/>
  </w:num>
  <w:num w:numId="49">
    <w:abstractNumId w:val="193"/>
  </w:num>
  <w:num w:numId="50">
    <w:abstractNumId w:val="243"/>
  </w:num>
  <w:num w:numId="51">
    <w:abstractNumId w:val="38"/>
  </w:num>
  <w:num w:numId="52">
    <w:abstractNumId w:val="84"/>
  </w:num>
  <w:num w:numId="53">
    <w:abstractNumId w:val="28"/>
  </w:num>
  <w:num w:numId="54">
    <w:abstractNumId w:val="158"/>
  </w:num>
  <w:num w:numId="55">
    <w:abstractNumId w:val="259"/>
  </w:num>
  <w:num w:numId="56">
    <w:abstractNumId w:val="19"/>
  </w:num>
  <w:num w:numId="57">
    <w:abstractNumId w:val="95"/>
  </w:num>
  <w:num w:numId="58">
    <w:abstractNumId w:val="235"/>
  </w:num>
  <w:num w:numId="59">
    <w:abstractNumId w:val="144"/>
  </w:num>
  <w:num w:numId="60">
    <w:abstractNumId w:val="89"/>
  </w:num>
  <w:num w:numId="61">
    <w:abstractNumId w:val="42"/>
  </w:num>
  <w:num w:numId="62">
    <w:abstractNumId w:val="260"/>
  </w:num>
  <w:num w:numId="63">
    <w:abstractNumId w:val="211"/>
  </w:num>
  <w:num w:numId="64">
    <w:abstractNumId w:val="3"/>
  </w:num>
  <w:num w:numId="65">
    <w:abstractNumId w:val="198"/>
  </w:num>
  <w:num w:numId="66">
    <w:abstractNumId w:val="258"/>
  </w:num>
  <w:num w:numId="67">
    <w:abstractNumId w:val="132"/>
  </w:num>
  <w:num w:numId="68">
    <w:abstractNumId w:val="8"/>
  </w:num>
  <w:num w:numId="69">
    <w:abstractNumId w:val="23"/>
  </w:num>
  <w:num w:numId="70">
    <w:abstractNumId w:val="255"/>
  </w:num>
  <w:num w:numId="71">
    <w:abstractNumId w:val="151"/>
  </w:num>
  <w:num w:numId="72">
    <w:abstractNumId w:val="229"/>
  </w:num>
  <w:num w:numId="73">
    <w:abstractNumId w:val="106"/>
  </w:num>
  <w:num w:numId="74">
    <w:abstractNumId w:val="101"/>
  </w:num>
  <w:num w:numId="75">
    <w:abstractNumId w:val="60"/>
  </w:num>
  <w:num w:numId="76">
    <w:abstractNumId w:val="164"/>
  </w:num>
  <w:num w:numId="77">
    <w:abstractNumId w:val="246"/>
  </w:num>
  <w:num w:numId="78">
    <w:abstractNumId w:val="252"/>
  </w:num>
  <w:num w:numId="79">
    <w:abstractNumId w:val="66"/>
  </w:num>
  <w:num w:numId="80">
    <w:abstractNumId w:val="44"/>
  </w:num>
  <w:num w:numId="81">
    <w:abstractNumId w:val="166"/>
  </w:num>
  <w:num w:numId="82">
    <w:abstractNumId w:val="97"/>
  </w:num>
  <w:num w:numId="83">
    <w:abstractNumId w:val="33"/>
  </w:num>
  <w:num w:numId="84">
    <w:abstractNumId w:val="210"/>
  </w:num>
  <w:num w:numId="85">
    <w:abstractNumId w:val="74"/>
  </w:num>
  <w:num w:numId="86">
    <w:abstractNumId w:val="254"/>
  </w:num>
  <w:num w:numId="87">
    <w:abstractNumId w:val="189"/>
  </w:num>
  <w:num w:numId="88">
    <w:abstractNumId w:val="113"/>
  </w:num>
  <w:num w:numId="89">
    <w:abstractNumId w:val="26"/>
  </w:num>
  <w:num w:numId="90">
    <w:abstractNumId w:val="124"/>
  </w:num>
  <w:num w:numId="91">
    <w:abstractNumId w:val="136"/>
  </w:num>
  <w:num w:numId="92">
    <w:abstractNumId w:val="6"/>
  </w:num>
  <w:num w:numId="93">
    <w:abstractNumId w:val="27"/>
  </w:num>
  <w:num w:numId="94">
    <w:abstractNumId w:val="43"/>
  </w:num>
  <w:num w:numId="95">
    <w:abstractNumId w:val="218"/>
  </w:num>
  <w:num w:numId="96">
    <w:abstractNumId w:val="181"/>
  </w:num>
  <w:num w:numId="97">
    <w:abstractNumId w:val="194"/>
  </w:num>
  <w:num w:numId="98">
    <w:abstractNumId w:val="12"/>
  </w:num>
  <w:num w:numId="99">
    <w:abstractNumId w:val="114"/>
  </w:num>
  <w:num w:numId="100">
    <w:abstractNumId w:val="46"/>
  </w:num>
  <w:num w:numId="101">
    <w:abstractNumId w:val="18"/>
  </w:num>
  <w:num w:numId="102">
    <w:abstractNumId w:val="191"/>
  </w:num>
  <w:num w:numId="103">
    <w:abstractNumId w:val="68"/>
  </w:num>
  <w:num w:numId="104">
    <w:abstractNumId w:val="223"/>
  </w:num>
  <w:num w:numId="105">
    <w:abstractNumId w:val="232"/>
  </w:num>
  <w:num w:numId="106">
    <w:abstractNumId w:val="2"/>
  </w:num>
  <w:num w:numId="107">
    <w:abstractNumId w:val="156"/>
  </w:num>
  <w:num w:numId="108">
    <w:abstractNumId w:val="37"/>
  </w:num>
  <w:num w:numId="109">
    <w:abstractNumId w:val="242"/>
  </w:num>
  <w:num w:numId="110">
    <w:abstractNumId w:val="35"/>
  </w:num>
  <w:num w:numId="111">
    <w:abstractNumId w:val="262"/>
  </w:num>
  <w:num w:numId="112">
    <w:abstractNumId w:val="7"/>
  </w:num>
  <w:num w:numId="113">
    <w:abstractNumId w:val="155"/>
  </w:num>
  <w:num w:numId="114">
    <w:abstractNumId w:val="130"/>
  </w:num>
  <w:num w:numId="115">
    <w:abstractNumId w:val="172"/>
  </w:num>
  <w:num w:numId="116">
    <w:abstractNumId w:val="245"/>
  </w:num>
  <w:num w:numId="117">
    <w:abstractNumId w:val="212"/>
  </w:num>
  <w:num w:numId="118">
    <w:abstractNumId w:val="143"/>
  </w:num>
  <w:num w:numId="119">
    <w:abstractNumId w:val="250"/>
  </w:num>
  <w:num w:numId="120">
    <w:abstractNumId w:val="80"/>
  </w:num>
  <w:num w:numId="121">
    <w:abstractNumId w:val="14"/>
  </w:num>
  <w:num w:numId="122">
    <w:abstractNumId w:val="5"/>
  </w:num>
  <w:num w:numId="123">
    <w:abstractNumId w:val="224"/>
  </w:num>
  <w:num w:numId="124">
    <w:abstractNumId w:val="131"/>
  </w:num>
  <w:num w:numId="125">
    <w:abstractNumId w:val="175"/>
  </w:num>
  <w:num w:numId="126">
    <w:abstractNumId w:val="179"/>
  </w:num>
  <w:num w:numId="127">
    <w:abstractNumId w:val="154"/>
  </w:num>
  <w:num w:numId="128">
    <w:abstractNumId w:val="118"/>
  </w:num>
  <w:num w:numId="129">
    <w:abstractNumId w:val="41"/>
  </w:num>
  <w:num w:numId="130">
    <w:abstractNumId w:val="55"/>
  </w:num>
  <w:num w:numId="131">
    <w:abstractNumId w:val="116"/>
  </w:num>
  <w:num w:numId="132">
    <w:abstractNumId w:val="219"/>
  </w:num>
  <w:num w:numId="133">
    <w:abstractNumId w:val="173"/>
  </w:num>
  <w:num w:numId="134">
    <w:abstractNumId w:val="139"/>
  </w:num>
  <w:num w:numId="135">
    <w:abstractNumId w:val="9"/>
  </w:num>
  <w:num w:numId="136">
    <w:abstractNumId w:val="10"/>
  </w:num>
  <w:num w:numId="137">
    <w:abstractNumId w:val="15"/>
  </w:num>
  <w:num w:numId="138">
    <w:abstractNumId w:val="249"/>
  </w:num>
  <w:num w:numId="139">
    <w:abstractNumId w:val="236"/>
  </w:num>
  <w:num w:numId="140">
    <w:abstractNumId w:val="125"/>
  </w:num>
  <w:num w:numId="141">
    <w:abstractNumId w:val="85"/>
  </w:num>
  <w:num w:numId="142">
    <w:abstractNumId w:val="233"/>
  </w:num>
  <w:num w:numId="143">
    <w:abstractNumId w:val="107"/>
  </w:num>
  <w:num w:numId="144">
    <w:abstractNumId w:val="13"/>
  </w:num>
  <w:num w:numId="145">
    <w:abstractNumId w:val="120"/>
  </w:num>
  <w:num w:numId="146">
    <w:abstractNumId w:val="253"/>
  </w:num>
  <w:num w:numId="147">
    <w:abstractNumId w:val="241"/>
  </w:num>
  <w:num w:numId="148">
    <w:abstractNumId w:val="244"/>
  </w:num>
  <w:num w:numId="149">
    <w:abstractNumId w:val="177"/>
  </w:num>
  <w:num w:numId="150">
    <w:abstractNumId w:val="20"/>
  </w:num>
  <w:num w:numId="151">
    <w:abstractNumId w:val="21"/>
  </w:num>
  <w:num w:numId="152">
    <w:abstractNumId w:val="202"/>
  </w:num>
  <w:num w:numId="153">
    <w:abstractNumId w:val="62"/>
  </w:num>
  <w:num w:numId="154">
    <w:abstractNumId w:val="207"/>
  </w:num>
  <w:num w:numId="155">
    <w:abstractNumId w:val="79"/>
  </w:num>
  <w:num w:numId="156">
    <w:abstractNumId w:val="71"/>
  </w:num>
  <w:num w:numId="157">
    <w:abstractNumId w:val="29"/>
  </w:num>
  <w:num w:numId="158">
    <w:abstractNumId w:val="203"/>
  </w:num>
  <w:num w:numId="159">
    <w:abstractNumId w:val="187"/>
  </w:num>
  <w:num w:numId="160">
    <w:abstractNumId w:val="192"/>
  </w:num>
  <w:num w:numId="161">
    <w:abstractNumId w:val="222"/>
  </w:num>
  <w:num w:numId="162">
    <w:abstractNumId w:val="147"/>
  </w:num>
  <w:num w:numId="163">
    <w:abstractNumId w:val="237"/>
  </w:num>
  <w:num w:numId="164">
    <w:abstractNumId w:val="180"/>
  </w:num>
  <w:num w:numId="165">
    <w:abstractNumId w:val="234"/>
  </w:num>
  <w:num w:numId="166">
    <w:abstractNumId w:val="220"/>
  </w:num>
  <w:num w:numId="167">
    <w:abstractNumId w:val="135"/>
  </w:num>
  <w:num w:numId="168">
    <w:abstractNumId w:val="52"/>
  </w:num>
  <w:num w:numId="169">
    <w:abstractNumId w:val="78"/>
  </w:num>
  <w:num w:numId="170">
    <w:abstractNumId w:val="174"/>
  </w:num>
  <w:num w:numId="171">
    <w:abstractNumId w:val="134"/>
  </w:num>
  <w:num w:numId="172">
    <w:abstractNumId w:val="209"/>
  </w:num>
  <w:num w:numId="173">
    <w:abstractNumId w:val="100"/>
  </w:num>
  <w:num w:numId="174">
    <w:abstractNumId w:val="247"/>
  </w:num>
  <w:num w:numId="175">
    <w:abstractNumId w:val="227"/>
  </w:num>
  <w:num w:numId="176">
    <w:abstractNumId w:val="105"/>
  </w:num>
  <w:num w:numId="177">
    <w:abstractNumId w:val="215"/>
  </w:num>
  <w:num w:numId="178">
    <w:abstractNumId w:val="110"/>
  </w:num>
  <w:num w:numId="179">
    <w:abstractNumId w:val="57"/>
  </w:num>
  <w:num w:numId="180">
    <w:abstractNumId w:val="103"/>
  </w:num>
  <w:num w:numId="181">
    <w:abstractNumId w:val="31"/>
  </w:num>
  <w:num w:numId="182">
    <w:abstractNumId w:val="149"/>
  </w:num>
  <w:num w:numId="183">
    <w:abstractNumId w:val="69"/>
  </w:num>
  <w:num w:numId="184">
    <w:abstractNumId w:val="83"/>
  </w:num>
  <w:num w:numId="185">
    <w:abstractNumId w:val="127"/>
  </w:num>
  <w:num w:numId="186">
    <w:abstractNumId w:val="112"/>
  </w:num>
  <w:num w:numId="187">
    <w:abstractNumId w:val="54"/>
  </w:num>
  <w:num w:numId="188">
    <w:abstractNumId w:val="141"/>
  </w:num>
  <w:num w:numId="189">
    <w:abstractNumId w:val="109"/>
  </w:num>
  <w:num w:numId="190">
    <w:abstractNumId w:val="168"/>
  </w:num>
  <w:num w:numId="191">
    <w:abstractNumId w:val="171"/>
  </w:num>
  <w:num w:numId="192">
    <w:abstractNumId w:val="248"/>
  </w:num>
  <w:num w:numId="193">
    <w:abstractNumId w:val="88"/>
  </w:num>
  <w:num w:numId="194">
    <w:abstractNumId w:val="1"/>
  </w:num>
  <w:num w:numId="195">
    <w:abstractNumId w:val="145"/>
  </w:num>
  <w:num w:numId="196">
    <w:abstractNumId w:val="96"/>
  </w:num>
  <w:num w:numId="197">
    <w:abstractNumId w:val="121"/>
  </w:num>
  <w:num w:numId="198">
    <w:abstractNumId w:val="138"/>
  </w:num>
  <w:num w:numId="199">
    <w:abstractNumId w:val="221"/>
  </w:num>
  <w:num w:numId="200">
    <w:abstractNumId w:val="231"/>
  </w:num>
  <w:num w:numId="201">
    <w:abstractNumId w:val="142"/>
  </w:num>
  <w:num w:numId="202">
    <w:abstractNumId w:val="170"/>
  </w:num>
  <w:num w:numId="203">
    <w:abstractNumId w:val="256"/>
  </w:num>
  <w:num w:numId="204">
    <w:abstractNumId w:val="67"/>
  </w:num>
  <w:num w:numId="205">
    <w:abstractNumId w:val="159"/>
  </w:num>
  <w:num w:numId="206">
    <w:abstractNumId w:val="4"/>
  </w:num>
  <w:num w:numId="207">
    <w:abstractNumId w:val="36"/>
  </w:num>
  <w:num w:numId="208">
    <w:abstractNumId w:val="122"/>
  </w:num>
  <w:num w:numId="209">
    <w:abstractNumId w:val="49"/>
  </w:num>
  <w:num w:numId="210">
    <w:abstractNumId w:val="72"/>
  </w:num>
  <w:num w:numId="211">
    <w:abstractNumId w:val="230"/>
  </w:num>
  <w:num w:numId="212">
    <w:abstractNumId w:val="63"/>
  </w:num>
  <w:num w:numId="213">
    <w:abstractNumId w:val="257"/>
  </w:num>
  <w:num w:numId="214">
    <w:abstractNumId w:val="76"/>
  </w:num>
  <w:num w:numId="215">
    <w:abstractNumId w:val="161"/>
  </w:num>
  <w:num w:numId="216">
    <w:abstractNumId w:val="199"/>
  </w:num>
  <w:num w:numId="217">
    <w:abstractNumId w:val="104"/>
  </w:num>
  <w:num w:numId="218">
    <w:abstractNumId w:val="64"/>
  </w:num>
  <w:num w:numId="219">
    <w:abstractNumId w:val="117"/>
  </w:num>
  <w:num w:numId="220">
    <w:abstractNumId w:val="47"/>
  </w:num>
  <w:num w:numId="221">
    <w:abstractNumId w:val="30"/>
  </w:num>
  <w:num w:numId="222">
    <w:abstractNumId w:val="184"/>
  </w:num>
  <w:num w:numId="223">
    <w:abstractNumId w:val="24"/>
  </w:num>
  <w:num w:numId="224">
    <w:abstractNumId w:val="240"/>
  </w:num>
  <w:num w:numId="225">
    <w:abstractNumId w:val="226"/>
  </w:num>
  <w:num w:numId="226">
    <w:abstractNumId w:val="157"/>
  </w:num>
  <w:num w:numId="227">
    <w:abstractNumId w:val="133"/>
  </w:num>
  <w:num w:numId="228">
    <w:abstractNumId w:val="50"/>
  </w:num>
  <w:num w:numId="229">
    <w:abstractNumId w:val="73"/>
  </w:num>
  <w:num w:numId="230">
    <w:abstractNumId w:val="214"/>
  </w:num>
  <w:num w:numId="231">
    <w:abstractNumId w:val="82"/>
  </w:num>
  <w:num w:numId="232">
    <w:abstractNumId w:val="251"/>
  </w:num>
  <w:num w:numId="233">
    <w:abstractNumId w:val="208"/>
  </w:num>
  <w:num w:numId="234">
    <w:abstractNumId w:val="93"/>
  </w:num>
  <w:num w:numId="235">
    <w:abstractNumId w:val="128"/>
  </w:num>
  <w:num w:numId="236">
    <w:abstractNumId w:val="0"/>
  </w:num>
  <w:num w:numId="237">
    <w:abstractNumId w:val="129"/>
  </w:num>
  <w:num w:numId="238">
    <w:abstractNumId w:val="56"/>
  </w:num>
  <w:num w:numId="239">
    <w:abstractNumId w:val="261"/>
  </w:num>
  <w:num w:numId="240">
    <w:abstractNumId w:val="213"/>
  </w:num>
  <w:num w:numId="241">
    <w:abstractNumId w:val="40"/>
  </w:num>
  <w:num w:numId="242">
    <w:abstractNumId w:val="183"/>
  </w:num>
  <w:num w:numId="243">
    <w:abstractNumId w:val="176"/>
  </w:num>
  <w:num w:numId="244">
    <w:abstractNumId w:val="11"/>
  </w:num>
  <w:num w:numId="245">
    <w:abstractNumId w:val="190"/>
  </w:num>
  <w:num w:numId="246">
    <w:abstractNumId w:val="197"/>
  </w:num>
  <w:num w:numId="247">
    <w:abstractNumId w:val="146"/>
  </w:num>
  <w:num w:numId="248">
    <w:abstractNumId w:val="195"/>
  </w:num>
  <w:num w:numId="249">
    <w:abstractNumId w:val="185"/>
  </w:num>
  <w:num w:numId="250">
    <w:abstractNumId w:val="152"/>
  </w:num>
  <w:num w:numId="251">
    <w:abstractNumId w:val="17"/>
  </w:num>
  <w:num w:numId="252">
    <w:abstractNumId w:val="34"/>
  </w:num>
  <w:num w:numId="253">
    <w:abstractNumId w:val="75"/>
  </w:num>
  <w:num w:numId="254">
    <w:abstractNumId w:val="225"/>
  </w:num>
  <w:num w:numId="255">
    <w:abstractNumId w:val="98"/>
  </w:num>
  <w:num w:numId="256">
    <w:abstractNumId w:val="86"/>
  </w:num>
  <w:num w:numId="257">
    <w:abstractNumId w:val="81"/>
  </w:num>
  <w:num w:numId="258">
    <w:abstractNumId w:val="53"/>
  </w:num>
  <w:num w:numId="259">
    <w:abstractNumId w:val="165"/>
  </w:num>
  <w:num w:numId="260">
    <w:abstractNumId w:val="91"/>
  </w:num>
  <w:num w:numId="261">
    <w:abstractNumId w:val="58"/>
  </w:num>
  <w:num w:numId="262">
    <w:abstractNumId w:val="137"/>
  </w:num>
  <w:num w:numId="263">
    <w:abstractNumId w:val="32"/>
  </w:num>
  <w:num w:numId="264">
    <w:abstractNumId w:val="217"/>
  </w:num>
  <w:numIdMacAtCleanup w:val="26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42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C3096"/>
    <w:rsid w:val="0000010F"/>
    <w:rsid w:val="00013570"/>
    <w:rsid w:val="0002072B"/>
    <w:rsid w:val="00043882"/>
    <w:rsid w:val="00043948"/>
    <w:rsid w:val="0004441F"/>
    <w:rsid w:val="0004520F"/>
    <w:rsid w:val="000502E5"/>
    <w:rsid w:val="000741D6"/>
    <w:rsid w:val="00086348"/>
    <w:rsid w:val="000976A4"/>
    <w:rsid w:val="000A7580"/>
    <w:rsid w:val="000B3690"/>
    <w:rsid w:val="000C030F"/>
    <w:rsid w:val="000C3096"/>
    <w:rsid w:val="000C337A"/>
    <w:rsid w:val="000C43EA"/>
    <w:rsid w:val="000E2E7E"/>
    <w:rsid w:val="000F5A13"/>
    <w:rsid w:val="001040C1"/>
    <w:rsid w:val="00110617"/>
    <w:rsid w:val="00115E86"/>
    <w:rsid w:val="00123226"/>
    <w:rsid w:val="001413C2"/>
    <w:rsid w:val="00156DFB"/>
    <w:rsid w:val="00161B1E"/>
    <w:rsid w:val="001759F7"/>
    <w:rsid w:val="001963FE"/>
    <w:rsid w:val="00196681"/>
    <w:rsid w:val="001B50D4"/>
    <w:rsid w:val="001B514A"/>
    <w:rsid w:val="001D0391"/>
    <w:rsid w:val="001D312D"/>
    <w:rsid w:val="001F1826"/>
    <w:rsid w:val="001F35D9"/>
    <w:rsid w:val="001F6302"/>
    <w:rsid w:val="00205EFA"/>
    <w:rsid w:val="00210BEB"/>
    <w:rsid w:val="00225C71"/>
    <w:rsid w:val="00225EC0"/>
    <w:rsid w:val="0023187B"/>
    <w:rsid w:val="00251319"/>
    <w:rsid w:val="00251CD7"/>
    <w:rsid w:val="002559EB"/>
    <w:rsid w:val="00270343"/>
    <w:rsid w:val="00283D48"/>
    <w:rsid w:val="00293ED0"/>
    <w:rsid w:val="002C5DBD"/>
    <w:rsid w:val="002D32E0"/>
    <w:rsid w:val="002D3897"/>
    <w:rsid w:val="002D7A1C"/>
    <w:rsid w:val="002E0370"/>
    <w:rsid w:val="002E389C"/>
    <w:rsid w:val="00302202"/>
    <w:rsid w:val="00303A1E"/>
    <w:rsid w:val="00304F83"/>
    <w:rsid w:val="00312B30"/>
    <w:rsid w:val="00321C03"/>
    <w:rsid w:val="003237A8"/>
    <w:rsid w:val="003279ED"/>
    <w:rsid w:val="00352585"/>
    <w:rsid w:val="00367DA9"/>
    <w:rsid w:val="00380CFD"/>
    <w:rsid w:val="00381FAE"/>
    <w:rsid w:val="00386500"/>
    <w:rsid w:val="003A562B"/>
    <w:rsid w:val="003A67DF"/>
    <w:rsid w:val="003B1330"/>
    <w:rsid w:val="003B7EAF"/>
    <w:rsid w:val="003E5870"/>
    <w:rsid w:val="00401B3A"/>
    <w:rsid w:val="00424C4F"/>
    <w:rsid w:val="00457CB1"/>
    <w:rsid w:val="00460AC9"/>
    <w:rsid w:val="00463EA3"/>
    <w:rsid w:val="00464471"/>
    <w:rsid w:val="00466AA7"/>
    <w:rsid w:val="00473932"/>
    <w:rsid w:val="00487627"/>
    <w:rsid w:val="00496986"/>
    <w:rsid w:val="004A0929"/>
    <w:rsid w:val="004A2264"/>
    <w:rsid w:val="004A2F27"/>
    <w:rsid w:val="004B1288"/>
    <w:rsid w:val="004D7A8B"/>
    <w:rsid w:val="00500636"/>
    <w:rsid w:val="00502167"/>
    <w:rsid w:val="005063BE"/>
    <w:rsid w:val="00514B51"/>
    <w:rsid w:val="005210C9"/>
    <w:rsid w:val="005240E1"/>
    <w:rsid w:val="00525158"/>
    <w:rsid w:val="00537F96"/>
    <w:rsid w:val="00540F9C"/>
    <w:rsid w:val="005531D8"/>
    <w:rsid w:val="00557046"/>
    <w:rsid w:val="00570367"/>
    <w:rsid w:val="00575BAC"/>
    <w:rsid w:val="005A21B3"/>
    <w:rsid w:val="005A3C0E"/>
    <w:rsid w:val="005B7047"/>
    <w:rsid w:val="005E2897"/>
    <w:rsid w:val="005E295D"/>
    <w:rsid w:val="00601F68"/>
    <w:rsid w:val="00612FFA"/>
    <w:rsid w:val="00613FB0"/>
    <w:rsid w:val="00626563"/>
    <w:rsid w:val="00631777"/>
    <w:rsid w:val="00634CDE"/>
    <w:rsid w:val="0064352F"/>
    <w:rsid w:val="006800BB"/>
    <w:rsid w:val="006832FB"/>
    <w:rsid w:val="00686200"/>
    <w:rsid w:val="00692876"/>
    <w:rsid w:val="006A026E"/>
    <w:rsid w:val="006B3DD4"/>
    <w:rsid w:val="006D3580"/>
    <w:rsid w:val="006F529E"/>
    <w:rsid w:val="006F7A96"/>
    <w:rsid w:val="007016A7"/>
    <w:rsid w:val="00705285"/>
    <w:rsid w:val="00706621"/>
    <w:rsid w:val="00710EF7"/>
    <w:rsid w:val="00735AD2"/>
    <w:rsid w:val="0075199C"/>
    <w:rsid w:val="0075418E"/>
    <w:rsid w:val="00780E04"/>
    <w:rsid w:val="00781497"/>
    <w:rsid w:val="00791727"/>
    <w:rsid w:val="007A46FC"/>
    <w:rsid w:val="007B7227"/>
    <w:rsid w:val="007B7CD1"/>
    <w:rsid w:val="007D3155"/>
    <w:rsid w:val="007D5D79"/>
    <w:rsid w:val="008149CF"/>
    <w:rsid w:val="00821171"/>
    <w:rsid w:val="008229BE"/>
    <w:rsid w:val="008375F5"/>
    <w:rsid w:val="00850894"/>
    <w:rsid w:val="008A02BA"/>
    <w:rsid w:val="008A0DBC"/>
    <w:rsid w:val="008B4A16"/>
    <w:rsid w:val="008C362A"/>
    <w:rsid w:val="008D7185"/>
    <w:rsid w:val="008E5E20"/>
    <w:rsid w:val="00910219"/>
    <w:rsid w:val="00946C5B"/>
    <w:rsid w:val="00950DF8"/>
    <w:rsid w:val="009546B2"/>
    <w:rsid w:val="009604A6"/>
    <w:rsid w:val="00963992"/>
    <w:rsid w:val="00963DDD"/>
    <w:rsid w:val="00966395"/>
    <w:rsid w:val="0099677B"/>
    <w:rsid w:val="009C26C1"/>
    <w:rsid w:val="009C4190"/>
    <w:rsid w:val="009D3C02"/>
    <w:rsid w:val="009D4BE3"/>
    <w:rsid w:val="009E4459"/>
    <w:rsid w:val="00A305C6"/>
    <w:rsid w:val="00A546BA"/>
    <w:rsid w:val="00A64F76"/>
    <w:rsid w:val="00A71778"/>
    <w:rsid w:val="00A75742"/>
    <w:rsid w:val="00AA18DF"/>
    <w:rsid w:val="00AB1940"/>
    <w:rsid w:val="00AB42E3"/>
    <w:rsid w:val="00AB58A4"/>
    <w:rsid w:val="00AC57CE"/>
    <w:rsid w:val="00AD4E58"/>
    <w:rsid w:val="00AE62A4"/>
    <w:rsid w:val="00B12B24"/>
    <w:rsid w:val="00B13111"/>
    <w:rsid w:val="00B14D62"/>
    <w:rsid w:val="00B16A79"/>
    <w:rsid w:val="00B17001"/>
    <w:rsid w:val="00B204A7"/>
    <w:rsid w:val="00B33B51"/>
    <w:rsid w:val="00B43ED4"/>
    <w:rsid w:val="00B54E47"/>
    <w:rsid w:val="00B73CE4"/>
    <w:rsid w:val="00BA2DD3"/>
    <w:rsid w:val="00BB16EF"/>
    <w:rsid w:val="00BC0B5A"/>
    <w:rsid w:val="00BD21DD"/>
    <w:rsid w:val="00BF1839"/>
    <w:rsid w:val="00BF2744"/>
    <w:rsid w:val="00BF6AD6"/>
    <w:rsid w:val="00C007D2"/>
    <w:rsid w:val="00C07AD6"/>
    <w:rsid w:val="00C11AD7"/>
    <w:rsid w:val="00C135C0"/>
    <w:rsid w:val="00C16FF4"/>
    <w:rsid w:val="00C20E60"/>
    <w:rsid w:val="00C22559"/>
    <w:rsid w:val="00C41EB4"/>
    <w:rsid w:val="00C41FA5"/>
    <w:rsid w:val="00C57ED7"/>
    <w:rsid w:val="00C61AEF"/>
    <w:rsid w:val="00C75631"/>
    <w:rsid w:val="00C81646"/>
    <w:rsid w:val="00C8241A"/>
    <w:rsid w:val="00C87648"/>
    <w:rsid w:val="00C925BB"/>
    <w:rsid w:val="00CA64B3"/>
    <w:rsid w:val="00CB63A7"/>
    <w:rsid w:val="00CC4B0F"/>
    <w:rsid w:val="00CC70C5"/>
    <w:rsid w:val="00CD75F1"/>
    <w:rsid w:val="00CE798C"/>
    <w:rsid w:val="00CF1DD0"/>
    <w:rsid w:val="00D004DC"/>
    <w:rsid w:val="00D043CD"/>
    <w:rsid w:val="00D1045D"/>
    <w:rsid w:val="00D23A53"/>
    <w:rsid w:val="00D2597C"/>
    <w:rsid w:val="00D25A4F"/>
    <w:rsid w:val="00D37BD8"/>
    <w:rsid w:val="00D40A0D"/>
    <w:rsid w:val="00D60575"/>
    <w:rsid w:val="00D60F00"/>
    <w:rsid w:val="00D63288"/>
    <w:rsid w:val="00D7221C"/>
    <w:rsid w:val="00D91EB9"/>
    <w:rsid w:val="00DE04BD"/>
    <w:rsid w:val="00DE4286"/>
    <w:rsid w:val="00DF4F38"/>
    <w:rsid w:val="00DF76F9"/>
    <w:rsid w:val="00E01488"/>
    <w:rsid w:val="00E1014D"/>
    <w:rsid w:val="00E3460C"/>
    <w:rsid w:val="00E37597"/>
    <w:rsid w:val="00E40412"/>
    <w:rsid w:val="00E4296B"/>
    <w:rsid w:val="00E43F1C"/>
    <w:rsid w:val="00E53675"/>
    <w:rsid w:val="00E54618"/>
    <w:rsid w:val="00E6219A"/>
    <w:rsid w:val="00E72BDB"/>
    <w:rsid w:val="00E740AC"/>
    <w:rsid w:val="00E90ED5"/>
    <w:rsid w:val="00E96D93"/>
    <w:rsid w:val="00EA26FE"/>
    <w:rsid w:val="00EA2C2E"/>
    <w:rsid w:val="00EA301A"/>
    <w:rsid w:val="00EC1BDC"/>
    <w:rsid w:val="00EC36AF"/>
    <w:rsid w:val="00ED22AD"/>
    <w:rsid w:val="00EE1DAC"/>
    <w:rsid w:val="00EE4D48"/>
    <w:rsid w:val="00EF3A1C"/>
    <w:rsid w:val="00F04779"/>
    <w:rsid w:val="00F04EB4"/>
    <w:rsid w:val="00F22968"/>
    <w:rsid w:val="00F273EF"/>
    <w:rsid w:val="00F423FC"/>
    <w:rsid w:val="00F434DA"/>
    <w:rsid w:val="00F451E2"/>
    <w:rsid w:val="00F602B0"/>
    <w:rsid w:val="00F612F2"/>
    <w:rsid w:val="00F628EC"/>
    <w:rsid w:val="00F63C15"/>
    <w:rsid w:val="00F727E1"/>
    <w:rsid w:val="00F85F7F"/>
    <w:rsid w:val="00F901E4"/>
    <w:rsid w:val="00FA1CBD"/>
    <w:rsid w:val="00FA65EB"/>
    <w:rsid w:val="00FD4763"/>
    <w:rsid w:val="00FE0B9D"/>
    <w:rsid w:val="00FF0313"/>
    <w:rsid w:val="00FF7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309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0C3096"/>
    <w:pPr>
      <w:ind w:left="422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0C3096"/>
    <w:pPr>
      <w:spacing w:before="59"/>
      <w:ind w:left="1187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rsid w:val="000C3096"/>
    <w:pPr>
      <w:spacing w:before="59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uiPriority w:val="1"/>
    <w:qFormat/>
    <w:rsid w:val="000C3096"/>
    <w:pPr>
      <w:ind w:left="1180" w:hanging="72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C3096"/>
  </w:style>
  <w:style w:type="paragraph" w:styleId="ListParagraph">
    <w:name w:val="List Paragraph"/>
    <w:basedOn w:val="Normal"/>
    <w:uiPriority w:val="1"/>
    <w:qFormat/>
    <w:rsid w:val="000C3096"/>
    <w:pPr>
      <w:ind w:left="1900" w:hanging="721"/>
      <w:jc w:val="both"/>
    </w:pPr>
  </w:style>
  <w:style w:type="paragraph" w:customStyle="1" w:styleId="TableParagraph">
    <w:name w:val="Table Paragraph"/>
    <w:basedOn w:val="Normal"/>
    <w:uiPriority w:val="1"/>
    <w:qFormat/>
    <w:rsid w:val="000C3096"/>
  </w:style>
  <w:style w:type="paragraph" w:styleId="Header">
    <w:name w:val="header"/>
    <w:basedOn w:val="Normal"/>
    <w:link w:val="HeaderChar"/>
    <w:uiPriority w:val="99"/>
    <w:semiHidden/>
    <w:unhideWhenUsed/>
    <w:rsid w:val="007A46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46F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7A46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46FC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FF7248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eader" Target="header55.xml"/><Relationship Id="rId299" Type="http://schemas.openxmlformats.org/officeDocument/2006/relationships/header" Target="header146.xml"/><Relationship Id="rId21" Type="http://schemas.openxmlformats.org/officeDocument/2006/relationships/header" Target="header7.xml"/><Relationship Id="rId63" Type="http://schemas.openxmlformats.org/officeDocument/2006/relationships/header" Target="header28.xml"/><Relationship Id="rId159" Type="http://schemas.openxmlformats.org/officeDocument/2006/relationships/header" Target="header76.xml"/><Relationship Id="rId324" Type="http://schemas.openxmlformats.org/officeDocument/2006/relationships/footer" Target="footer159.xml"/><Relationship Id="rId366" Type="http://schemas.openxmlformats.org/officeDocument/2006/relationships/footer" Target="footer180.xml"/><Relationship Id="rId170" Type="http://schemas.openxmlformats.org/officeDocument/2006/relationships/footer" Target="footer82.xml"/><Relationship Id="rId226" Type="http://schemas.openxmlformats.org/officeDocument/2006/relationships/footer" Target="footer110.xml"/><Relationship Id="rId433" Type="http://schemas.openxmlformats.org/officeDocument/2006/relationships/header" Target="header213.xml"/><Relationship Id="rId268" Type="http://schemas.openxmlformats.org/officeDocument/2006/relationships/footer" Target="footer131.xml"/><Relationship Id="rId475" Type="http://schemas.openxmlformats.org/officeDocument/2006/relationships/header" Target="header234.xml"/><Relationship Id="rId32" Type="http://schemas.openxmlformats.org/officeDocument/2006/relationships/footer" Target="footer13.xml"/><Relationship Id="rId74" Type="http://schemas.openxmlformats.org/officeDocument/2006/relationships/footer" Target="footer34.xml"/><Relationship Id="rId128" Type="http://schemas.openxmlformats.org/officeDocument/2006/relationships/footer" Target="footer61.xml"/><Relationship Id="rId335" Type="http://schemas.openxmlformats.org/officeDocument/2006/relationships/header" Target="header164.xml"/><Relationship Id="rId377" Type="http://schemas.openxmlformats.org/officeDocument/2006/relationships/header" Target="header185.xml"/><Relationship Id="rId5" Type="http://schemas.openxmlformats.org/officeDocument/2006/relationships/webSettings" Target="webSettings.xml"/><Relationship Id="rId181" Type="http://schemas.openxmlformats.org/officeDocument/2006/relationships/header" Target="header87.xml"/><Relationship Id="rId237" Type="http://schemas.openxmlformats.org/officeDocument/2006/relationships/header" Target="header115.xml"/><Relationship Id="rId402" Type="http://schemas.openxmlformats.org/officeDocument/2006/relationships/footer" Target="footer198.xml"/><Relationship Id="rId279" Type="http://schemas.openxmlformats.org/officeDocument/2006/relationships/header" Target="header136.xml"/><Relationship Id="rId444" Type="http://schemas.openxmlformats.org/officeDocument/2006/relationships/footer" Target="footer219.xml"/><Relationship Id="rId486" Type="http://schemas.openxmlformats.org/officeDocument/2006/relationships/footer" Target="footer240.xml"/><Relationship Id="rId43" Type="http://schemas.openxmlformats.org/officeDocument/2006/relationships/header" Target="header18.xml"/><Relationship Id="rId139" Type="http://schemas.openxmlformats.org/officeDocument/2006/relationships/header" Target="header66.xml"/><Relationship Id="rId290" Type="http://schemas.openxmlformats.org/officeDocument/2006/relationships/footer" Target="footer142.xml"/><Relationship Id="rId304" Type="http://schemas.openxmlformats.org/officeDocument/2006/relationships/footer" Target="footer149.xml"/><Relationship Id="rId346" Type="http://schemas.openxmlformats.org/officeDocument/2006/relationships/footer" Target="footer170.xml"/><Relationship Id="rId388" Type="http://schemas.openxmlformats.org/officeDocument/2006/relationships/footer" Target="footer191.xml"/><Relationship Id="rId85" Type="http://schemas.openxmlformats.org/officeDocument/2006/relationships/header" Target="header39.xml"/><Relationship Id="rId150" Type="http://schemas.openxmlformats.org/officeDocument/2006/relationships/footer" Target="footer72.xml"/><Relationship Id="rId192" Type="http://schemas.openxmlformats.org/officeDocument/2006/relationships/footer" Target="footer93.xml"/><Relationship Id="rId206" Type="http://schemas.openxmlformats.org/officeDocument/2006/relationships/footer" Target="footer100.xml"/><Relationship Id="rId413" Type="http://schemas.openxmlformats.org/officeDocument/2006/relationships/header" Target="header203.xml"/><Relationship Id="rId248" Type="http://schemas.openxmlformats.org/officeDocument/2006/relationships/footer" Target="footer121.xml"/><Relationship Id="rId455" Type="http://schemas.openxmlformats.org/officeDocument/2006/relationships/header" Target="header224.xml"/><Relationship Id="rId12" Type="http://schemas.openxmlformats.org/officeDocument/2006/relationships/footer" Target="footer3.xml"/><Relationship Id="rId108" Type="http://schemas.openxmlformats.org/officeDocument/2006/relationships/footer" Target="footer51.xml"/><Relationship Id="rId315" Type="http://schemas.openxmlformats.org/officeDocument/2006/relationships/header" Target="header154.xml"/><Relationship Id="rId357" Type="http://schemas.openxmlformats.org/officeDocument/2006/relationships/header" Target="header175.xml"/><Relationship Id="rId54" Type="http://schemas.openxmlformats.org/officeDocument/2006/relationships/footer" Target="footer24.xml"/><Relationship Id="rId96" Type="http://schemas.openxmlformats.org/officeDocument/2006/relationships/footer" Target="footer45.xml"/><Relationship Id="rId161" Type="http://schemas.openxmlformats.org/officeDocument/2006/relationships/header" Target="header77.xml"/><Relationship Id="rId217" Type="http://schemas.openxmlformats.org/officeDocument/2006/relationships/header" Target="header105.xml"/><Relationship Id="rId399" Type="http://schemas.openxmlformats.org/officeDocument/2006/relationships/header" Target="header196.xml"/><Relationship Id="rId259" Type="http://schemas.openxmlformats.org/officeDocument/2006/relationships/header" Target="header126.xml"/><Relationship Id="rId424" Type="http://schemas.openxmlformats.org/officeDocument/2006/relationships/footer" Target="footer209.xml"/><Relationship Id="rId466" Type="http://schemas.openxmlformats.org/officeDocument/2006/relationships/footer" Target="footer230.xml"/><Relationship Id="rId23" Type="http://schemas.openxmlformats.org/officeDocument/2006/relationships/header" Target="header8.xml"/><Relationship Id="rId119" Type="http://schemas.openxmlformats.org/officeDocument/2006/relationships/header" Target="header56.xml"/><Relationship Id="rId270" Type="http://schemas.openxmlformats.org/officeDocument/2006/relationships/footer" Target="footer132.xml"/><Relationship Id="rId326" Type="http://schemas.openxmlformats.org/officeDocument/2006/relationships/footer" Target="footer160.xml"/><Relationship Id="rId65" Type="http://schemas.openxmlformats.org/officeDocument/2006/relationships/header" Target="header29.xml"/><Relationship Id="rId130" Type="http://schemas.openxmlformats.org/officeDocument/2006/relationships/footer" Target="footer62.xml"/><Relationship Id="rId368" Type="http://schemas.openxmlformats.org/officeDocument/2006/relationships/footer" Target="footer181.xml"/><Relationship Id="rId172" Type="http://schemas.openxmlformats.org/officeDocument/2006/relationships/footer" Target="footer83.xml"/><Relationship Id="rId228" Type="http://schemas.openxmlformats.org/officeDocument/2006/relationships/footer" Target="footer111.xml"/><Relationship Id="rId435" Type="http://schemas.openxmlformats.org/officeDocument/2006/relationships/header" Target="header214.xml"/><Relationship Id="rId477" Type="http://schemas.openxmlformats.org/officeDocument/2006/relationships/header" Target="header235.xml"/><Relationship Id="rId281" Type="http://schemas.openxmlformats.org/officeDocument/2006/relationships/header" Target="header137.xml"/><Relationship Id="rId337" Type="http://schemas.openxmlformats.org/officeDocument/2006/relationships/header" Target="header165.xml"/><Relationship Id="rId34" Type="http://schemas.openxmlformats.org/officeDocument/2006/relationships/footer" Target="footer14.xml"/><Relationship Id="rId76" Type="http://schemas.openxmlformats.org/officeDocument/2006/relationships/footer" Target="footer35.xml"/><Relationship Id="rId141" Type="http://schemas.openxmlformats.org/officeDocument/2006/relationships/header" Target="header67.xml"/><Relationship Id="rId379" Type="http://schemas.openxmlformats.org/officeDocument/2006/relationships/header" Target="header186.xml"/><Relationship Id="rId7" Type="http://schemas.openxmlformats.org/officeDocument/2006/relationships/endnotes" Target="endnotes.xml"/><Relationship Id="rId162" Type="http://schemas.openxmlformats.org/officeDocument/2006/relationships/footer" Target="footer78.xml"/><Relationship Id="rId183" Type="http://schemas.openxmlformats.org/officeDocument/2006/relationships/header" Target="header88.xml"/><Relationship Id="rId218" Type="http://schemas.openxmlformats.org/officeDocument/2006/relationships/footer" Target="footer106.xml"/><Relationship Id="rId239" Type="http://schemas.openxmlformats.org/officeDocument/2006/relationships/header" Target="header116.xml"/><Relationship Id="rId390" Type="http://schemas.openxmlformats.org/officeDocument/2006/relationships/footer" Target="footer192.xml"/><Relationship Id="rId404" Type="http://schemas.openxmlformats.org/officeDocument/2006/relationships/footer" Target="footer199.xml"/><Relationship Id="rId425" Type="http://schemas.openxmlformats.org/officeDocument/2006/relationships/header" Target="header209.xml"/><Relationship Id="rId446" Type="http://schemas.openxmlformats.org/officeDocument/2006/relationships/footer" Target="footer220.xml"/><Relationship Id="rId467" Type="http://schemas.openxmlformats.org/officeDocument/2006/relationships/header" Target="header230.xml"/><Relationship Id="rId250" Type="http://schemas.openxmlformats.org/officeDocument/2006/relationships/footer" Target="footer122.xml"/><Relationship Id="rId271" Type="http://schemas.openxmlformats.org/officeDocument/2006/relationships/header" Target="header132.xml"/><Relationship Id="rId292" Type="http://schemas.openxmlformats.org/officeDocument/2006/relationships/footer" Target="footer143.xml"/><Relationship Id="rId306" Type="http://schemas.openxmlformats.org/officeDocument/2006/relationships/footer" Target="footer150.xml"/><Relationship Id="rId488" Type="http://schemas.openxmlformats.org/officeDocument/2006/relationships/theme" Target="theme/theme1.xml"/><Relationship Id="rId24" Type="http://schemas.openxmlformats.org/officeDocument/2006/relationships/footer" Target="footer9.xml"/><Relationship Id="rId45" Type="http://schemas.openxmlformats.org/officeDocument/2006/relationships/header" Target="header19.xml"/><Relationship Id="rId66" Type="http://schemas.openxmlformats.org/officeDocument/2006/relationships/footer" Target="footer30.xml"/><Relationship Id="rId87" Type="http://schemas.openxmlformats.org/officeDocument/2006/relationships/header" Target="header40.xml"/><Relationship Id="rId110" Type="http://schemas.openxmlformats.org/officeDocument/2006/relationships/footer" Target="footer52.xml"/><Relationship Id="rId131" Type="http://schemas.openxmlformats.org/officeDocument/2006/relationships/header" Target="header62.xml"/><Relationship Id="rId327" Type="http://schemas.openxmlformats.org/officeDocument/2006/relationships/header" Target="header160.xml"/><Relationship Id="rId348" Type="http://schemas.openxmlformats.org/officeDocument/2006/relationships/footer" Target="footer171.xml"/><Relationship Id="rId369" Type="http://schemas.openxmlformats.org/officeDocument/2006/relationships/header" Target="header181.xml"/><Relationship Id="rId152" Type="http://schemas.openxmlformats.org/officeDocument/2006/relationships/footer" Target="footer73.xml"/><Relationship Id="rId173" Type="http://schemas.openxmlformats.org/officeDocument/2006/relationships/header" Target="header83.xml"/><Relationship Id="rId194" Type="http://schemas.openxmlformats.org/officeDocument/2006/relationships/footer" Target="footer94.xml"/><Relationship Id="rId208" Type="http://schemas.openxmlformats.org/officeDocument/2006/relationships/footer" Target="footer101.xml"/><Relationship Id="rId229" Type="http://schemas.openxmlformats.org/officeDocument/2006/relationships/header" Target="header111.xml"/><Relationship Id="rId380" Type="http://schemas.openxmlformats.org/officeDocument/2006/relationships/footer" Target="footer187.xml"/><Relationship Id="rId415" Type="http://schemas.openxmlformats.org/officeDocument/2006/relationships/header" Target="header204.xml"/><Relationship Id="rId436" Type="http://schemas.openxmlformats.org/officeDocument/2006/relationships/footer" Target="footer215.xml"/><Relationship Id="rId457" Type="http://schemas.openxmlformats.org/officeDocument/2006/relationships/header" Target="header225.xml"/><Relationship Id="rId240" Type="http://schemas.openxmlformats.org/officeDocument/2006/relationships/footer" Target="footer117.xml"/><Relationship Id="rId261" Type="http://schemas.openxmlformats.org/officeDocument/2006/relationships/header" Target="header127.xml"/><Relationship Id="rId478" Type="http://schemas.openxmlformats.org/officeDocument/2006/relationships/footer" Target="footer236.xml"/><Relationship Id="rId14" Type="http://schemas.openxmlformats.org/officeDocument/2006/relationships/footer" Target="footer4.xml"/><Relationship Id="rId35" Type="http://schemas.openxmlformats.org/officeDocument/2006/relationships/header" Target="header14.xml"/><Relationship Id="rId56" Type="http://schemas.openxmlformats.org/officeDocument/2006/relationships/footer" Target="footer25.xml"/><Relationship Id="rId77" Type="http://schemas.openxmlformats.org/officeDocument/2006/relationships/header" Target="header35.xml"/><Relationship Id="rId100" Type="http://schemas.openxmlformats.org/officeDocument/2006/relationships/footer" Target="footer47.xml"/><Relationship Id="rId282" Type="http://schemas.openxmlformats.org/officeDocument/2006/relationships/footer" Target="footer138.xml"/><Relationship Id="rId317" Type="http://schemas.openxmlformats.org/officeDocument/2006/relationships/header" Target="header155.xml"/><Relationship Id="rId338" Type="http://schemas.openxmlformats.org/officeDocument/2006/relationships/footer" Target="footer166.xml"/><Relationship Id="rId359" Type="http://schemas.openxmlformats.org/officeDocument/2006/relationships/header" Target="header176.xml"/><Relationship Id="rId8" Type="http://schemas.openxmlformats.org/officeDocument/2006/relationships/footer" Target="footer1.xml"/><Relationship Id="rId98" Type="http://schemas.openxmlformats.org/officeDocument/2006/relationships/footer" Target="footer46.xml"/><Relationship Id="rId121" Type="http://schemas.openxmlformats.org/officeDocument/2006/relationships/header" Target="header57.xml"/><Relationship Id="rId142" Type="http://schemas.openxmlformats.org/officeDocument/2006/relationships/footer" Target="footer68.xml"/><Relationship Id="rId163" Type="http://schemas.openxmlformats.org/officeDocument/2006/relationships/header" Target="header78.xml"/><Relationship Id="rId184" Type="http://schemas.openxmlformats.org/officeDocument/2006/relationships/footer" Target="footer89.xml"/><Relationship Id="rId219" Type="http://schemas.openxmlformats.org/officeDocument/2006/relationships/header" Target="header106.xml"/><Relationship Id="rId370" Type="http://schemas.openxmlformats.org/officeDocument/2006/relationships/footer" Target="footer182.xml"/><Relationship Id="rId391" Type="http://schemas.openxmlformats.org/officeDocument/2006/relationships/header" Target="header192.xml"/><Relationship Id="rId405" Type="http://schemas.openxmlformats.org/officeDocument/2006/relationships/header" Target="header199.xml"/><Relationship Id="rId426" Type="http://schemas.openxmlformats.org/officeDocument/2006/relationships/footer" Target="footer210.xml"/><Relationship Id="rId447" Type="http://schemas.openxmlformats.org/officeDocument/2006/relationships/header" Target="header220.xml"/><Relationship Id="rId230" Type="http://schemas.openxmlformats.org/officeDocument/2006/relationships/footer" Target="footer112.xml"/><Relationship Id="rId251" Type="http://schemas.openxmlformats.org/officeDocument/2006/relationships/header" Target="header122.xml"/><Relationship Id="rId468" Type="http://schemas.openxmlformats.org/officeDocument/2006/relationships/footer" Target="footer231.xml"/><Relationship Id="rId25" Type="http://schemas.openxmlformats.org/officeDocument/2006/relationships/header" Target="header9.xml"/><Relationship Id="rId46" Type="http://schemas.openxmlformats.org/officeDocument/2006/relationships/footer" Target="footer20.xml"/><Relationship Id="rId67" Type="http://schemas.openxmlformats.org/officeDocument/2006/relationships/header" Target="header30.xml"/><Relationship Id="rId272" Type="http://schemas.openxmlformats.org/officeDocument/2006/relationships/footer" Target="footer133.xml"/><Relationship Id="rId293" Type="http://schemas.openxmlformats.org/officeDocument/2006/relationships/header" Target="header143.xml"/><Relationship Id="rId307" Type="http://schemas.openxmlformats.org/officeDocument/2006/relationships/header" Target="header150.xml"/><Relationship Id="rId328" Type="http://schemas.openxmlformats.org/officeDocument/2006/relationships/footer" Target="footer161.xml"/><Relationship Id="rId349" Type="http://schemas.openxmlformats.org/officeDocument/2006/relationships/header" Target="header171.xml"/><Relationship Id="rId88" Type="http://schemas.openxmlformats.org/officeDocument/2006/relationships/footer" Target="footer41.xml"/><Relationship Id="rId111" Type="http://schemas.openxmlformats.org/officeDocument/2006/relationships/header" Target="header52.xml"/><Relationship Id="rId132" Type="http://schemas.openxmlformats.org/officeDocument/2006/relationships/footer" Target="footer63.xml"/><Relationship Id="rId153" Type="http://schemas.openxmlformats.org/officeDocument/2006/relationships/header" Target="header73.xml"/><Relationship Id="rId174" Type="http://schemas.openxmlformats.org/officeDocument/2006/relationships/footer" Target="footer84.xml"/><Relationship Id="rId195" Type="http://schemas.openxmlformats.org/officeDocument/2006/relationships/header" Target="header94.xml"/><Relationship Id="rId209" Type="http://schemas.openxmlformats.org/officeDocument/2006/relationships/header" Target="header101.xml"/><Relationship Id="rId360" Type="http://schemas.openxmlformats.org/officeDocument/2006/relationships/footer" Target="footer177.xml"/><Relationship Id="rId381" Type="http://schemas.openxmlformats.org/officeDocument/2006/relationships/header" Target="header187.xml"/><Relationship Id="rId416" Type="http://schemas.openxmlformats.org/officeDocument/2006/relationships/footer" Target="footer205.xml"/><Relationship Id="rId220" Type="http://schemas.openxmlformats.org/officeDocument/2006/relationships/footer" Target="footer107.xml"/><Relationship Id="rId241" Type="http://schemas.openxmlformats.org/officeDocument/2006/relationships/header" Target="header117.xml"/><Relationship Id="rId437" Type="http://schemas.openxmlformats.org/officeDocument/2006/relationships/header" Target="header215.xml"/><Relationship Id="rId458" Type="http://schemas.openxmlformats.org/officeDocument/2006/relationships/footer" Target="footer226.xml"/><Relationship Id="rId479" Type="http://schemas.openxmlformats.org/officeDocument/2006/relationships/header" Target="header236.xml"/><Relationship Id="rId15" Type="http://schemas.openxmlformats.org/officeDocument/2006/relationships/header" Target="header4.xml"/><Relationship Id="rId36" Type="http://schemas.openxmlformats.org/officeDocument/2006/relationships/footer" Target="footer15.xml"/><Relationship Id="rId57" Type="http://schemas.openxmlformats.org/officeDocument/2006/relationships/header" Target="header25.xml"/><Relationship Id="rId262" Type="http://schemas.openxmlformats.org/officeDocument/2006/relationships/footer" Target="footer128.xml"/><Relationship Id="rId283" Type="http://schemas.openxmlformats.org/officeDocument/2006/relationships/header" Target="header138.xml"/><Relationship Id="rId318" Type="http://schemas.openxmlformats.org/officeDocument/2006/relationships/footer" Target="footer156.xml"/><Relationship Id="rId339" Type="http://schemas.openxmlformats.org/officeDocument/2006/relationships/header" Target="header166.xml"/><Relationship Id="rId78" Type="http://schemas.openxmlformats.org/officeDocument/2006/relationships/footer" Target="footer36.xml"/><Relationship Id="rId99" Type="http://schemas.openxmlformats.org/officeDocument/2006/relationships/header" Target="header46.xml"/><Relationship Id="rId101" Type="http://schemas.openxmlformats.org/officeDocument/2006/relationships/header" Target="header47.xml"/><Relationship Id="rId122" Type="http://schemas.openxmlformats.org/officeDocument/2006/relationships/footer" Target="footer58.xml"/><Relationship Id="rId143" Type="http://schemas.openxmlformats.org/officeDocument/2006/relationships/header" Target="header68.xml"/><Relationship Id="rId164" Type="http://schemas.openxmlformats.org/officeDocument/2006/relationships/footer" Target="footer79.xml"/><Relationship Id="rId185" Type="http://schemas.openxmlformats.org/officeDocument/2006/relationships/header" Target="header89.xml"/><Relationship Id="rId350" Type="http://schemas.openxmlformats.org/officeDocument/2006/relationships/footer" Target="footer172.xml"/><Relationship Id="rId371" Type="http://schemas.openxmlformats.org/officeDocument/2006/relationships/header" Target="header182.xml"/><Relationship Id="rId406" Type="http://schemas.openxmlformats.org/officeDocument/2006/relationships/footer" Target="footer200.xml"/><Relationship Id="rId9" Type="http://schemas.openxmlformats.org/officeDocument/2006/relationships/header" Target="header1.xml"/><Relationship Id="rId210" Type="http://schemas.openxmlformats.org/officeDocument/2006/relationships/footer" Target="footer102.xml"/><Relationship Id="rId392" Type="http://schemas.openxmlformats.org/officeDocument/2006/relationships/footer" Target="footer193.xml"/><Relationship Id="rId427" Type="http://schemas.openxmlformats.org/officeDocument/2006/relationships/header" Target="header210.xml"/><Relationship Id="rId448" Type="http://schemas.openxmlformats.org/officeDocument/2006/relationships/footer" Target="footer221.xml"/><Relationship Id="rId469" Type="http://schemas.openxmlformats.org/officeDocument/2006/relationships/header" Target="header231.xml"/><Relationship Id="rId26" Type="http://schemas.openxmlformats.org/officeDocument/2006/relationships/footer" Target="footer10.xml"/><Relationship Id="rId231" Type="http://schemas.openxmlformats.org/officeDocument/2006/relationships/header" Target="header112.xml"/><Relationship Id="rId252" Type="http://schemas.openxmlformats.org/officeDocument/2006/relationships/footer" Target="footer123.xml"/><Relationship Id="rId273" Type="http://schemas.openxmlformats.org/officeDocument/2006/relationships/header" Target="header133.xml"/><Relationship Id="rId294" Type="http://schemas.openxmlformats.org/officeDocument/2006/relationships/footer" Target="footer144.xml"/><Relationship Id="rId308" Type="http://schemas.openxmlformats.org/officeDocument/2006/relationships/footer" Target="footer151.xml"/><Relationship Id="rId329" Type="http://schemas.openxmlformats.org/officeDocument/2006/relationships/header" Target="header161.xml"/><Relationship Id="rId480" Type="http://schemas.openxmlformats.org/officeDocument/2006/relationships/footer" Target="footer237.xml"/><Relationship Id="rId47" Type="http://schemas.openxmlformats.org/officeDocument/2006/relationships/header" Target="header20.xml"/><Relationship Id="rId68" Type="http://schemas.openxmlformats.org/officeDocument/2006/relationships/footer" Target="footer31.xml"/><Relationship Id="rId89" Type="http://schemas.openxmlformats.org/officeDocument/2006/relationships/header" Target="header41.xml"/><Relationship Id="rId112" Type="http://schemas.openxmlformats.org/officeDocument/2006/relationships/footer" Target="footer53.xml"/><Relationship Id="rId133" Type="http://schemas.openxmlformats.org/officeDocument/2006/relationships/header" Target="header63.xml"/><Relationship Id="rId154" Type="http://schemas.openxmlformats.org/officeDocument/2006/relationships/footer" Target="footer74.xml"/><Relationship Id="rId175" Type="http://schemas.openxmlformats.org/officeDocument/2006/relationships/header" Target="header84.xml"/><Relationship Id="rId340" Type="http://schemas.openxmlformats.org/officeDocument/2006/relationships/footer" Target="footer167.xml"/><Relationship Id="rId361" Type="http://schemas.openxmlformats.org/officeDocument/2006/relationships/header" Target="header177.xml"/><Relationship Id="rId196" Type="http://schemas.openxmlformats.org/officeDocument/2006/relationships/footer" Target="footer95.xml"/><Relationship Id="rId200" Type="http://schemas.openxmlformats.org/officeDocument/2006/relationships/footer" Target="footer97.xml"/><Relationship Id="rId382" Type="http://schemas.openxmlformats.org/officeDocument/2006/relationships/footer" Target="footer188.xml"/><Relationship Id="rId417" Type="http://schemas.openxmlformats.org/officeDocument/2006/relationships/header" Target="header205.xml"/><Relationship Id="rId438" Type="http://schemas.openxmlformats.org/officeDocument/2006/relationships/footer" Target="footer216.xml"/><Relationship Id="rId459" Type="http://schemas.openxmlformats.org/officeDocument/2006/relationships/header" Target="header226.xml"/><Relationship Id="rId16" Type="http://schemas.openxmlformats.org/officeDocument/2006/relationships/footer" Target="footer5.xml"/><Relationship Id="rId221" Type="http://schemas.openxmlformats.org/officeDocument/2006/relationships/header" Target="header107.xml"/><Relationship Id="rId242" Type="http://schemas.openxmlformats.org/officeDocument/2006/relationships/footer" Target="footer118.xml"/><Relationship Id="rId263" Type="http://schemas.openxmlformats.org/officeDocument/2006/relationships/header" Target="header128.xml"/><Relationship Id="rId284" Type="http://schemas.openxmlformats.org/officeDocument/2006/relationships/footer" Target="footer139.xml"/><Relationship Id="rId319" Type="http://schemas.openxmlformats.org/officeDocument/2006/relationships/header" Target="header156.xml"/><Relationship Id="rId470" Type="http://schemas.openxmlformats.org/officeDocument/2006/relationships/footer" Target="footer232.xml"/><Relationship Id="rId37" Type="http://schemas.openxmlformats.org/officeDocument/2006/relationships/header" Target="header15.xml"/><Relationship Id="rId58" Type="http://schemas.openxmlformats.org/officeDocument/2006/relationships/footer" Target="footer26.xml"/><Relationship Id="rId79" Type="http://schemas.openxmlformats.org/officeDocument/2006/relationships/header" Target="header36.xml"/><Relationship Id="rId102" Type="http://schemas.openxmlformats.org/officeDocument/2006/relationships/footer" Target="footer48.xml"/><Relationship Id="rId123" Type="http://schemas.openxmlformats.org/officeDocument/2006/relationships/header" Target="header58.xml"/><Relationship Id="rId144" Type="http://schemas.openxmlformats.org/officeDocument/2006/relationships/footer" Target="footer69.xml"/><Relationship Id="rId330" Type="http://schemas.openxmlformats.org/officeDocument/2006/relationships/footer" Target="footer162.xml"/><Relationship Id="rId90" Type="http://schemas.openxmlformats.org/officeDocument/2006/relationships/footer" Target="footer42.xml"/><Relationship Id="rId165" Type="http://schemas.openxmlformats.org/officeDocument/2006/relationships/header" Target="header79.xml"/><Relationship Id="rId186" Type="http://schemas.openxmlformats.org/officeDocument/2006/relationships/footer" Target="footer90.xml"/><Relationship Id="rId351" Type="http://schemas.openxmlformats.org/officeDocument/2006/relationships/header" Target="header172.xml"/><Relationship Id="rId372" Type="http://schemas.openxmlformats.org/officeDocument/2006/relationships/footer" Target="footer183.xml"/><Relationship Id="rId393" Type="http://schemas.openxmlformats.org/officeDocument/2006/relationships/header" Target="header193.xml"/><Relationship Id="rId407" Type="http://schemas.openxmlformats.org/officeDocument/2006/relationships/header" Target="header200.xml"/><Relationship Id="rId428" Type="http://schemas.openxmlformats.org/officeDocument/2006/relationships/footer" Target="footer211.xml"/><Relationship Id="rId449" Type="http://schemas.openxmlformats.org/officeDocument/2006/relationships/header" Target="header221.xml"/><Relationship Id="rId211" Type="http://schemas.openxmlformats.org/officeDocument/2006/relationships/header" Target="header102.xml"/><Relationship Id="rId232" Type="http://schemas.openxmlformats.org/officeDocument/2006/relationships/footer" Target="footer113.xml"/><Relationship Id="rId253" Type="http://schemas.openxmlformats.org/officeDocument/2006/relationships/header" Target="header123.xml"/><Relationship Id="rId274" Type="http://schemas.openxmlformats.org/officeDocument/2006/relationships/footer" Target="footer134.xml"/><Relationship Id="rId295" Type="http://schemas.openxmlformats.org/officeDocument/2006/relationships/header" Target="header144.xml"/><Relationship Id="rId309" Type="http://schemas.openxmlformats.org/officeDocument/2006/relationships/header" Target="header151.xml"/><Relationship Id="rId460" Type="http://schemas.openxmlformats.org/officeDocument/2006/relationships/footer" Target="footer227.xml"/><Relationship Id="rId481" Type="http://schemas.openxmlformats.org/officeDocument/2006/relationships/header" Target="header237.xml"/><Relationship Id="rId27" Type="http://schemas.openxmlformats.org/officeDocument/2006/relationships/header" Target="header10.xml"/><Relationship Id="rId48" Type="http://schemas.openxmlformats.org/officeDocument/2006/relationships/footer" Target="footer21.xml"/><Relationship Id="rId69" Type="http://schemas.openxmlformats.org/officeDocument/2006/relationships/header" Target="header31.xml"/><Relationship Id="rId113" Type="http://schemas.openxmlformats.org/officeDocument/2006/relationships/header" Target="header53.xml"/><Relationship Id="rId134" Type="http://schemas.openxmlformats.org/officeDocument/2006/relationships/footer" Target="footer64.xml"/><Relationship Id="rId320" Type="http://schemas.openxmlformats.org/officeDocument/2006/relationships/footer" Target="footer157.xml"/><Relationship Id="rId80" Type="http://schemas.openxmlformats.org/officeDocument/2006/relationships/footer" Target="footer37.xml"/><Relationship Id="rId155" Type="http://schemas.openxmlformats.org/officeDocument/2006/relationships/header" Target="header74.xml"/><Relationship Id="rId176" Type="http://schemas.openxmlformats.org/officeDocument/2006/relationships/footer" Target="footer85.xml"/><Relationship Id="rId197" Type="http://schemas.openxmlformats.org/officeDocument/2006/relationships/header" Target="header95.xml"/><Relationship Id="rId341" Type="http://schemas.openxmlformats.org/officeDocument/2006/relationships/header" Target="header167.xml"/><Relationship Id="rId362" Type="http://schemas.openxmlformats.org/officeDocument/2006/relationships/footer" Target="footer178.xml"/><Relationship Id="rId383" Type="http://schemas.openxmlformats.org/officeDocument/2006/relationships/header" Target="header188.xml"/><Relationship Id="rId418" Type="http://schemas.openxmlformats.org/officeDocument/2006/relationships/footer" Target="footer206.xml"/><Relationship Id="rId439" Type="http://schemas.openxmlformats.org/officeDocument/2006/relationships/header" Target="header216.xml"/><Relationship Id="rId201" Type="http://schemas.openxmlformats.org/officeDocument/2006/relationships/header" Target="header97.xml"/><Relationship Id="rId222" Type="http://schemas.openxmlformats.org/officeDocument/2006/relationships/footer" Target="footer108.xml"/><Relationship Id="rId243" Type="http://schemas.openxmlformats.org/officeDocument/2006/relationships/header" Target="header118.xml"/><Relationship Id="rId264" Type="http://schemas.openxmlformats.org/officeDocument/2006/relationships/footer" Target="footer129.xml"/><Relationship Id="rId285" Type="http://schemas.openxmlformats.org/officeDocument/2006/relationships/header" Target="header139.xml"/><Relationship Id="rId450" Type="http://schemas.openxmlformats.org/officeDocument/2006/relationships/footer" Target="footer222.xml"/><Relationship Id="rId471" Type="http://schemas.openxmlformats.org/officeDocument/2006/relationships/header" Target="header232.xml"/><Relationship Id="rId17" Type="http://schemas.openxmlformats.org/officeDocument/2006/relationships/header" Target="header5.xml"/><Relationship Id="rId38" Type="http://schemas.openxmlformats.org/officeDocument/2006/relationships/footer" Target="footer16.xml"/><Relationship Id="rId59" Type="http://schemas.openxmlformats.org/officeDocument/2006/relationships/header" Target="header26.xml"/><Relationship Id="rId103" Type="http://schemas.openxmlformats.org/officeDocument/2006/relationships/header" Target="header48.xml"/><Relationship Id="rId124" Type="http://schemas.openxmlformats.org/officeDocument/2006/relationships/footer" Target="footer59.xml"/><Relationship Id="rId310" Type="http://schemas.openxmlformats.org/officeDocument/2006/relationships/footer" Target="footer152.xml"/><Relationship Id="rId70" Type="http://schemas.openxmlformats.org/officeDocument/2006/relationships/footer" Target="footer32.xml"/><Relationship Id="rId91" Type="http://schemas.openxmlformats.org/officeDocument/2006/relationships/header" Target="header42.xml"/><Relationship Id="rId145" Type="http://schemas.openxmlformats.org/officeDocument/2006/relationships/header" Target="header69.xml"/><Relationship Id="rId166" Type="http://schemas.openxmlformats.org/officeDocument/2006/relationships/footer" Target="footer80.xml"/><Relationship Id="rId187" Type="http://schemas.openxmlformats.org/officeDocument/2006/relationships/header" Target="header90.xml"/><Relationship Id="rId331" Type="http://schemas.openxmlformats.org/officeDocument/2006/relationships/header" Target="header162.xml"/><Relationship Id="rId352" Type="http://schemas.openxmlformats.org/officeDocument/2006/relationships/footer" Target="footer173.xml"/><Relationship Id="rId373" Type="http://schemas.openxmlformats.org/officeDocument/2006/relationships/header" Target="header183.xml"/><Relationship Id="rId394" Type="http://schemas.openxmlformats.org/officeDocument/2006/relationships/footer" Target="footer194.xml"/><Relationship Id="rId408" Type="http://schemas.openxmlformats.org/officeDocument/2006/relationships/footer" Target="footer201.xml"/><Relationship Id="rId429" Type="http://schemas.openxmlformats.org/officeDocument/2006/relationships/header" Target="header211.xml"/><Relationship Id="rId1" Type="http://schemas.openxmlformats.org/officeDocument/2006/relationships/customXml" Target="../customXml/item1.xml"/><Relationship Id="rId212" Type="http://schemas.openxmlformats.org/officeDocument/2006/relationships/footer" Target="footer103.xml"/><Relationship Id="rId233" Type="http://schemas.openxmlformats.org/officeDocument/2006/relationships/header" Target="header113.xml"/><Relationship Id="rId254" Type="http://schemas.openxmlformats.org/officeDocument/2006/relationships/footer" Target="footer124.xml"/><Relationship Id="rId440" Type="http://schemas.openxmlformats.org/officeDocument/2006/relationships/footer" Target="footer217.xml"/><Relationship Id="rId28" Type="http://schemas.openxmlformats.org/officeDocument/2006/relationships/footer" Target="footer11.xml"/><Relationship Id="rId49" Type="http://schemas.openxmlformats.org/officeDocument/2006/relationships/header" Target="header21.xml"/><Relationship Id="rId114" Type="http://schemas.openxmlformats.org/officeDocument/2006/relationships/footer" Target="footer54.xml"/><Relationship Id="rId275" Type="http://schemas.openxmlformats.org/officeDocument/2006/relationships/header" Target="header134.xml"/><Relationship Id="rId296" Type="http://schemas.openxmlformats.org/officeDocument/2006/relationships/footer" Target="footer145.xml"/><Relationship Id="rId300" Type="http://schemas.openxmlformats.org/officeDocument/2006/relationships/footer" Target="footer147.xml"/><Relationship Id="rId461" Type="http://schemas.openxmlformats.org/officeDocument/2006/relationships/header" Target="header227.xml"/><Relationship Id="rId482" Type="http://schemas.openxmlformats.org/officeDocument/2006/relationships/footer" Target="footer238.xml"/><Relationship Id="rId60" Type="http://schemas.openxmlformats.org/officeDocument/2006/relationships/footer" Target="footer27.xml"/><Relationship Id="rId81" Type="http://schemas.openxmlformats.org/officeDocument/2006/relationships/header" Target="header37.xml"/><Relationship Id="rId135" Type="http://schemas.openxmlformats.org/officeDocument/2006/relationships/header" Target="header64.xml"/><Relationship Id="rId156" Type="http://schemas.openxmlformats.org/officeDocument/2006/relationships/footer" Target="footer75.xml"/><Relationship Id="rId177" Type="http://schemas.openxmlformats.org/officeDocument/2006/relationships/header" Target="header85.xml"/><Relationship Id="rId198" Type="http://schemas.openxmlformats.org/officeDocument/2006/relationships/footer" Target="footer96.xml"/><Relationship Id="rId321" Type="http://schemas.openxmlformats.org/officeDocument/2006/relationships/header" Target="header157.xml"/><Relationship Id="rId342" Type="http://schemas.openxmlformats.org/officeDocument/2006/relationships/footer" Target="footer168.xml"/><Relationship Id="rId363" Type="http://schemas.openxmlformats.org/officeDocument/2006/relationships/header" Target="header178.xml"/><Relationship Id="rId384" Type="http://schemas.openxmlformats.org/officeDocument/2006/relationships/footer" Target="footer189.xml"/><Relationship Id="rId419" Type="http://schemas.openxmlformats.org/officeDocument/2006/relationships/header" Target="header206.xml"/><Relationship Id="rId202" Type="http://schemas.openxmlformats.org/officeDocument/2006/relationships/footer" Target="footer98.xml"/><Relationship Id="rId223" Type="http://schemas.openxmlformats.org/officeDocument/2006/relationships/header" Target="header108.xml"/><Relationship Id="rId244" Type="http://schemas.openxmlformats.org/officeDocument/2006/relationships/footer" Target="footer119.xml"/><Relationship Id="rId430" Type="http://schemas.openxmlformats.org/officeDocument/2006/relationships/footer" Target="footer212.xml"/><Relationship Id="rId18" Type="http://schemas.openxmlformats.org/officeDocument/2006/relationships/footer" Target="footer6.xml"/><Relationship Id="rId39" Type="http://schemas.openxmlformats.org/officeDocument/2006/relationships/header" Target="header16.xml"/><Relationship Id="rId265" Type="http://schemas.openxmlformats.org/officeDocument/2006/relationships/header" Target="header129.xml"/><Relationship Id="rId286" Type="http://schemas.openxmlformats.org/officeDocument/2006/relationships/footer" Target="footer140.xml"/><Relationship Id="rId451" Type="http://schemas.openxmlformats.org/officeDocument/2006/relationships/header" Target="header222.xml"/><Relationship Id="rId472" Type="http://schemas.openxmlformats.org/officeDocument/2006/relationships/footer" Target="footer233.xml"/><Relationship Id="rId50" Type="http://schemas.openxmlformats.org/officeDocument/2006/relationships/footer" Target="footer22.xml"/><Relationship Id="rId104" Type="http://schemas.openxmlformats.org/officeDocument/2006/relationships/footer" Target="footer49.xml"/><Relationship Id="rId125" Type="http://schemas.openxmlformats.org/officeDocument/2006/relationships/header" Target="header59.xml"/><Relationship Id="rId146" Type="http://schemas.openxmlformats.org/officeDocument/2006/relationships/footer" Target="footer70.xml"/><Relationship Id="rId167" Type="http://schemas.openxmlformats.org/officeDocument/2006/relationships/header" Target="header80.xml"/><Relationship Id="rId188" Type="http://schemas.openxmlformats.org/officeDocument/2006/relationships/footer" Target="footer91.xml"/><Relationship Id="rId311" Type="http://schemas.openxmlformats.org/officeDocument/2006/relationships/header" Target="header152.xml"/><Relationship Id="rId332" Type="http://schemas.openxmlformats.org/officeDocument/2006/relationships/footer" Target="footer163.xml"/><Relationship Id="rId353" Type="http://schemas.openxmlformats.org/officeDocument/2006/relationships/header" Target="header173.xml"/><Relationship Id="rId374" Type="http://schemas.openxmlformats.org/officeDocument/2006/relationships/footer" Target="footer184.xml"/><Relationship Id="rId395" Type="http://schemas.openxmlformats.org/officeDocument/2006/relationships/header" Target="header194.xml"/><Relationship Id="rId409" Type="http://schemas.openxmlformats.org/officeDocument/2006/relationships/header" Target="header201.xml"/><Relationship Id="rId71" Type="http://schemas.openxmlformats.org/officeDocument/2006/relationships/header" Target="header32.xml"/><Relationship Id="rId92" Type="http://schemas.openxmlformats.org/officeDocument/2006/relationships/footer" Target="footer43.xml"/><Relationship Id="rId213" Type="http://schemas.openxmlformats.org/officeDocument/2006/relationships/header" Target="header103.xml"/><Relationship Id="rId234" Type="http://schemas.openxmlformats.org/officeDocument/2006/relationships/footer" Target="footer114.xml"/><Relationship Id="rId420" Type="http://schemas.openxmlformats.org/officeDocument/2006/relationships/footer" Target="footer207.xml"/><Relationship Id="rId2" Type="http://schemas.openxmlformats.org/officeDocument/2006/relationships/numbering" Target="numbering.xml"/><Relationship Id="rId29" Type="http://schemas.openxmlformats.org/officeDocument/2006/relationships/header" Target="header11.xml"/><Relationship Id="rId255" Type="http://schemas.openxmlformats.org/officeDocument/2006/relationships/header" Target="header124.xml"/><Relationship Id="rId276" Type="http://schemas.openxmlformats.org/officeDocument/2006/relationships/footer" Target="footer135.xml"/><Relationship Id="rId297" Type="http://schemas.openxmlformats.org/officeDocument/2006/relationships/header" Target="header145.xml"/><Relationship Id="rId441" Type="http://schemas.openxmlformats.org/officeDocument/2006/relationships/header" Target="header217.xml"/><Relationship Id="rId462" Type="http://schemas.openxmlformats.org/officeDocument/2006/relationships/footer" Target="footer228.xml"/><Relationship Id="rId483" Type="http://schemas.openxmlformats.org/officeDocument/2006/relationships/header" Target="header238.xml"/><Relationship Id="rId40" Type="http://schemas.openxmlformats.org/officeDocument/2006/relationships/footer" Target="footer17.xml"/><Relationship Id="rId115" Type="http://schemas.openxmlformats.org/officeDocument/2006/relationships/header" Target="header54.xml"/><Relationship Id="rId136" Type="http://schemas.openxmlformats.org/officeDocument/2006/relationships/footer" Target="footer65.xml"/><Relationship Id="rId157" Type="http://schemas.openxmlformats.org/officeDocument/2006/relationships/header" Target="header75.xml"/><Relationship Id="rId178" Type="http://schemas.openxmlformats.org/officeDocument/2006/relationships/footer" Target="footer86.xml"/><Relationship Id="rId301" Type="http://schemas.openxmlformats.org/officeDocument/2006/relationships/header" Target="header147.xml"/><Relationship Id="rId322" Type="http://schemas.openxmlformats.org/officeDocument/2006/relationships/footer" Target="footer158.xml"/><Relationship Id="rId343" Type="http://schemas.openxmlformats.org/officeDocument/2006/relationships/header" Target="header168.xml"/><Relationship Id="rId364" Type="http://schemas.openxmlformats.org/officeDocument/2006/relationships/footer" Target="footer179.xml"/><Relationship Id="rId61" Type="http://schemas.openxmlformats.org/officeDocument/2006/relationships/header" Target="header27.xml"/><Relationship Id="rId82" Type="http://schemas.openxmlformats.org/officeDocument/2006/relationships/footer" Target="footer38.xml"/><Relationship Id="rId199" Type="http://schemas.openxmlformats.org/officeDocument/2006/relationships/header" Target="header96.xml"/><Relationship Id="rId203" Type="http://schemas.openxmlformats.org/officeDocument/2006/relationships/header" Target="header98.xml"/><Relationship Id="rId385" Type="http://schemas.openxmlformats.org/officeDocument/2006/relationships/header" Target="header189.xml"/><Relationship Id="rId19" Type="http://schemas.openxmlformats.org/officeDocument/2006/relationships/header" Target="header6.xml"/><Relationship Id="rId224" Type="http://schemas.openxmlformats.org/officeDocument/2006/relationships/footer" Target="footer109.xml"/><Relationship Id="rId245" Type="http://schemas.openxmlformats.org/officeDocument/2006/relationships/header" Target="header119.xml"/><Relationship Id="rId266" Type="http://schemas.openxmlformats.org/officeDocument/2006/relationships/footer" Target="footer130.xml"/><Relationship Id="rId287" Type="http://schemas.openxmlformats.org/officeDocument/2006/relationships/header" Target="header140.xml"/><Relationship Id="rId410" Type="http://schemas.openxmlformats.org/officeDocument/2006/relationships/footer" Target="footer202.xml"/><Relationship Id="rId431" Type="http://schemas.openxmlformats.org/officeDocument/2006/relationships/header" Target="header212.xml"/><Relationship Id="rId452" Type="http://schemas.openxmlformats.org/officeDocument/2006/relationships/footer" Target="footer223.xml"/><Relationship Id="rId473" Type="http://schemas.openxmlformats.org/officeDocument/2006/relationships/header" Target="header233.xml"/><Relationship Id="rId30" Type="http://schemas.openxmlformats.org/officeDocument/2006/relationships/footer" Target="footer12.xml"/><Relationship Id="rId105" Type="http://schemas.openxmlformats.org/officeDocument/2006/relationships/header" Target="header49.xml"/><Relationship Id="rId126" Type="http://schemas.openxmlformats.org/officeDocument/2006/relationships/footer" Target="footer60.xml"/><Relationship Id="rId147" Type="http://schemas.openxmlformats.org/officeDocument/2006/relationships/header" Target="header70.xml"/><Relationship Id="rId168" Type="http://schemas.openxmlformats.org/officeDocument/2006/relationships/footer" Target="footer81.xml"/><Relationship Id="rId312" Type="http://schemas.openxmlformats.org/officeDocument/2006/relationships/footer" Target="footer153.xml"/><Relationship Id="rId333" Type="http://schemas.openxmlformats.org/officeDocument/2006/relationships/header" Target="header163.xml"/><Relationship Id="rId354" Type="http://schemas.openxmlformats.org/officeDocument/2006/relationships/footer" Target="footer174.xml"/><Relationship Id="rId51" Type="http://schemas.openxmlformats.org/officeDocument/2006/relationships/header" Target="header22.xml"/><Relationship Id="rId72" Type="http://schemas.openxmlformats.org/officeDocument/2006/relationships/footer" Target="footer33.xml"/><Relationship Id="rId93" Type="http://schemas.openxmlformats.org/officeDocument/2006/relationships/header" Target="header43.xml"/><Relationship Id="rId189" Type="http://schemas.openxmlformats.org/officeDocument/2006/relationships/header" Target="header91.xml"/><Relationship Id="rId375" Type="http://schemas.openxmlformats.org/officeDocument/2006/relationships/header" Target="header184.xml"/><Relationship Id="rId396" Type="http://schemas.openxmlformats.org/officeDocument/2006/relationships/footer" Target="footer195.xml"/><Relationship Id="rId3" Type="http://schemas.openxmlformats.org/officeDocument/2006/relationships/styles" Target="styles.xml"/><Relationship Id="rId214" Type="http://schemas.openxmlformats.org/officeDocument/2006/relationships/footer" Target="footer104.xml"/><Relationship Id="rId235" Type="http://schemas.openxmlformats.org/officeDocument/2006/relationships/header" Target="header114.xml"/><Relationship Id="rId256" Type="http://schemas.openxmlformats.org/officeDocument/2006/relationships/footer" Target="footer125.xml"/><Relationship Id="rId277" Type="http://schemas.openxmlformats.org/officeDocument/2006/relationships/header" Target="header135.xml"/><Relationship Id="rId298" Type="http://schemas.openxmlformats.org/officeDocument/2006/relationships/footer" Target="footer146.xml"/><Relationship Id="rId400" Type="http://schemas.openxmlformats.org/officeDocument/2006/relationships/footer" Target="footer197.xml"/><Relationship Id="rId421" Type="http://schemas.openxmlformats.org/officeDocument/2006/relationships/header" Target="header207.xml"/><Relationship Id="rId442" Type="http://schemas.openxmlformats.org/officeDocument/2006/relationships/footer" Target="footer218.xml"/><Relationship Id="rId463" Type="http://schemas.openxmlformats.org/officeDocument/2006/relationships/header" Target="header228.xml"/><Relationship Id="rId484" Type="http://schemas.openxmlformats.org/officeDocument/2006/relationships/footer" Target="footer239.xml"/><Relationship Id="rId116" Type="http://schemas.openxmlformats.org/officeDocument/2006/relationships/footer" Target="footer55.xml"/><Relationship Id="rId137" Type="http://schemas.openxmlformats.org/officeDocument/2006/relationships/header" Target="header65.xml"/><Relationship Id="rId158" Type="http://schemas.openxmlformats.org/officeDocument/2006/relationships/footer" Target="footer76.xml"/><Relationship Id="rId302" Type="http://schemas.openxmlformats.org/officeDocument/2006/relationships/footer" Target="footer148.xml"/><Relationship Id="rId323" Type="http://schemas.openxmlformats.org/officeDocument/2006/relationships/header" Target="header158.xml"/><Relationship Id="rId344" Type="http://schemas.openxmlformats.org/officeDocument/2006/relationships/footer" Target="footer169.xml"/><Relationship Id="rId20" Type="http://schemas.openxmlformats.org/officeDocument/2006/relationships/footer" Target="footer7.xml"/><Relationship Id="rId41" Type="http://schemas.openxmlformats.org/officeDocument/2006/relationships/header" Target="header17.xml"/><Relationship Id="rId62" Type="http://schemas.openxmlformats.org/officeDocument/2006/relationships/footer" Target="footer28.xml"/><Relationship Id="rId83" Type="http://schemas.openxmlformats.org/officeDocument/2006/relationships/header" Target="header38.xml"/><Relationship Id="rId179" Type="http://schemas.openxmlformats.org/officeDocument/2006/relationships/header" Target="header86.xml"/><Relationship Id="rId365" Type="http://schemas.openxmlformats.org/officeDocument/2006/relationships/header" Target="header179.xml"/><Relationship Id="rId386" Type="http://schemas.openxmlformats.org/officeDocument/2006/relationships/footer" Target="footer190.xml"/><Relationship Id="rId190" Type="http://schemas.openxmlformats.org/officeDocument/2006/relationships/footer" Target="footer92.xml"/><Relationship Id="rId204" Type="http://schemas.openxmlformats.org/officeDocument/2006/relationships/footer" Target="footer99.xml"/><Relationship Id="rId225" Type="http://schemas.openxmlformats.org/officeDocument/2006/relationships/header" Target="header109.xml"/><Relationship Id="rId246" Type="http://schemas.openxmlformats.org/officeDocument/2006/relationships/footer" Target="footer120.xml"/><Relationship Id="rId267" Type="http://schemas.openxmlformats.org/officeDocument/2006/relationships/header" Target="header130.xml"/><Relationship Id="rId288" Type="http://schemas.openxmlformats.org/officeDocument/2006/relationships/footer" Target="footer141.xml"/><Relationship Id="rId411" Type="http://schemas.openxmlformats.org/officeDocument/2006/relationships/header" Target="header202.xml"/><Relationship Id="rId432" Type="http://schemas.openxmlformats.org/officeDocument/2006/relationships/footer" Target="footer213.xml"/><Relationship Id="rId453" Type="http://schemas.openxmlformats.org/officeDocument/2006/relationships/header" Target="header223.xml"/><Relationship Id="rId474" Type="http://schemas.openxmlformats.org/officeDocument/2006/relationships/footer" Target="footer234.xml"/><Relationship Id="rId106" Type="http://schemas.openxmlformats.org/officeDocument/2006/relationships/footer" Target="footer50.xml"/><Relationship Id="rId127" Type="http://schemas.openxmlformats.org/officeDocument/2006/relationships/header" Target="header60.xml"/><Relationship Id="rId313" Type="http://schemas.openxmlformats.org/officeDocument/2006/relationships/header" Target="header153.xml"/><Relationship Id="rId10" Type="http://schemas.openxmlformats.org/officeDocument/2006/relationships/footer" Target="footer2.xml"/><Relationship Id="rId31" Type="http://schemas.openxmlformats.org/officeDocument/2006/relationships/header" Target="header12.xml"/><Relationship Id="rId52" Type="http://schemas.openxmlformats.org/officeDocument/2006/relationships/footer" Target="footer23.xml"/><Relationship Id="rId73" Type="http://schemas.openxmlformats.org/officeDocument/2006/relationships/header" Target="header33.xml"/><Relationship Id="rId94" Type="http://schemas.openxmlformats.org/officeDocument/2006/relationships/footer" Target="footer44.xml"/><Relationship Id="rId148" Type="http://schemas.openxmlformats.org/officeDocument/2006/relationships/footer" Target="footer71.xml"/><Relationship Id="rId169" Type="http://schemas.openxmlformats.org/officeDocument/2006/relationships/header" Target="header81.xml"/><Relationship Id="rId334" Type="http://schemas.openxmlformats.org/officeDocument/2006/relationships/footer" Target="footer164.xml"/><Relationship Id="rId355" Type="http://schemas.openxmlformats.org/officeDocument/2006/relationships/header" Target="header174.xml"/><Relationship Id="rId376" Type="http://schemas.openxmlformats.org/officeDocument/2006/relationships/footer" Target="footer185.xml"/><Relationship Id="rId397" Type="http://schemas.openxmlformats.org/officeDocument/2006/relationships/header" Target="header195.xml"/><Relationship Id="rId4" Type="http://schemas.openxmlformats.org/officeDocument/2006/relationships/settings" Target="settings.xml"/><Relationship Id="rId180" Type="http://schemas.openxmlformats.org/officeDocument/2006/relationships/footer" Target="footer87.xml"/><Relationship Id="rId215" Type="http://schemas.openxmlformats.org/officeDocument/2006/relationships/header" Target="header104.xml"/><Relationship Id="rId236" Type="http://schemas.openxmlformats.org/officeDocument/2006/relationships/footer" Target="footer115.xml"/><Relationship Id="rId257" Type="http://schemas.openxmlformats.org/officeDocument/2006/relationships/header" Target="header125.xml"/><Relationship Id="rId278" Type="http://schemas.openxmlformats.org/officeDocument/2006/relationships/footer" Target="footer136.xml"/><Relationship Id="rId401" Type="http://schemas.openxmlformats.org/officeDocument/2006/relationships/header" Target="header197.xml"/><Relationship Id="rId422" Type="http://schemas.openxmlformats.org/officeDocument/2006/relationships/footer" Target="footer208.xml"/><Relationship Id="rId443" Type="http://schemas.openxmlformats.org/officeDocument/2006/relationships/header" Target="header218.xml"/><Relationship Id="rId464" Type="http://schemas.openxmlformats.org/officeDocument/2006/relationships/footer" Target="footer229.xml"/><Relationship Id="rId303" Type="http://schemas.openxmlformats.org/officeDocument/2006/relationships/header" Target="header148.xml"/><Relationship Id="rId485" Type="http://schemas.openxmlformats.org/officeDocument/2006/relationships/header" Target="header239.xml"/><Relationship Id="rId42" Type="http://schemas.openxmlformats.org/officeDocument/2006/relationships/footer" Target="footer18.xml"/><Relationship Id="rId84" Type="http://schemas.openxmlformats.org/officeDocument/2006/relationships/footer" Target="footer39.xml"/><Relationship Id="rId138" Type="http://schemas.openxmlformats.org/officeDocument/2006/relationships/footer" Target="footer66.xml"/><Relationship Id="rId345" Type="http://schemas.openxmlformats.org/officeDocument/2006/relationships/header" Target="header169.xml"/><Relationship Id="rId387" Type="http://schemas.openxmlformats.org/officeDocument/2006/relationships/header" Target="header190.xml"/><Relationship Id="rId191" Type="http://schemas.openxmlformats.org/officeDocument/2006/relationships/header" Target="header92.xml"/><Relationship Id="rId205" Type="http://schemas.openxmlformats.org/officeDocument/2006/relationships/header" Target="header99.xml"/><Relationship Id="rId247" Type="http://schemas.openxmlformats.org/officeDocument/2006/relationships/header" Target="header120.xml"/><Relationship Id="rId412" Type="http://schemas.openxmlformats.org/officeDocument/2006/relationships/footer" Target="footer203.xml"/><Relationship Id="rId107" Type="http://schemas.openxmlformats.org/officeDocument/2006/relationships/header" Target="header50.xml"/><Relationship Id="rId289" Type="http://schemas.openxmlformats.org/officeDocument/2006/relationships/header" Target="header141.xml"/><Relationship Id="rId454" Type="http://schemas.openxmlformats.org/officeDocument/2006/relationships/footer" Target="footer224.xml"/><Relationship Id="rId11" Type="http://schemas.openxmlformats.org/officeDocument/2006/relationships/header" Target="header2.xml"/><Relationship Id="rId53" Type="http://schemas.openxmlformats.org/officeDocument/2006/relationships/header" Target="header23.xml"/><Relationship Id="rId149" Type="http://schemas.openxmlformats.org/officeDocument/2006/relationships/header" Target="header71.xml"/><Relationship Id="rId314" Type="http://schemas.openxmlformats.org/officeDocument/2006/relationships/footer" Target="footer154.xml"/><Relationship Id="rId356" Type="http://schemas.openxmlformats.org/officeDocument/2006/relationships/footer" Target="footer175.xml"/><Relationship Id="rId398" Type="http://schemas.openxmlformats.org/officeDocument/2006/relationships/footer" Target="footer196.xml"/><Relationship Id="rId95" Type="http://schemas.openxmlformats.org/officeDocument/2006/relationships/header" Target="header44.xml"/><Relationship Id="rId160" Type="http://schemas.openxmlformats.org/officeDocument/2006/relationships/footer" Target="footer77.xml"/><Relationship Id="rId216" Type="http://schemas.openxmlformats.org/officeDocument/2006/relationships/footer" Target="footer105.xml"/><Relationship Id="rId423" Type="http://schemas.openxmlformats.org/officeDocument/2006/relationships/header" Target="header208.xml"/><Relationship Id="rId258" Type="http://schemas.openxmlformats.org/officeDocument/2006/relationships/footer" Target="footer126.xml"/><Relationship Id="rId465" Type="http://schemas.openxmlformats.org/officeDocument/2006/relationships/header" Target="header229.xml"/><Relationship Id="rId22" Type="http://schemas.openxmlformats.org/officeDocument/2006/relationships/footer" Target="footer8.xml"/><Relationship Id="rId64" Type="http://schemas.openxmlformats.org/officeDocument/2006/relationships/footer" Target="footer29.xml"/><Relationship Id="rId118" Type="http://schemas.openxmlformats.org/officeDocument/2006/relationships/footer" Target="footer56.xml"/><Relationship Id="rId325" Type="http://schemas.openxmlformats.org/officeDocument/2006/relationships/header" Target="header159.xml"/><Relationship Id="rId367" Type="http://schemas.openxmlformats.org/officeDocument/2006/relationships/header" Target="header180.xml"/><Relationship Id="rId171" Type="http://schemas.openxmlformats.org/officeDocument/2006/relationships/header" Target="header82.xml"/><Relationship Id="rId227" Type="http://schemas.openxmlformats.org/officeDocument/2006/relationships/header" Target="header110.xml"/><Relationship Id="rId269" Type="http://schemas.openxmlformats.org/officeDocument/2006/relationships/header" Target="header131.xml"/><Relationship Id="rId434" Type="http://schemas.openxmlformats.org/officeDocument/2006/relationships/footer" Target="footer214.xml"/><Relationship Id="rId476" Type="http://schemas.openxmlformats.org/officeDocument/2006/relationships/footer" Target="footer235.xml"/><Relationship Id="rId33" Type="http://schemas.openxmlformats.org/officeDocument/2006/relationships/header" Target="header13.xml"/><Relationship Id="rId129" Type="http://schemas.openxmlformats.org/officeDocument/2006/relationships/header" Target="header61.xml"/><Relationship Id="rId280" Type="http://schemas.openxmlformats.org/officeDocument/2006/relationships/footer" Target="footer137.xml"/><Relationship Id="rId336" Type="http://schemas.openxmlformats.org/officeDocument/2006/relationships/footer" Target="footer165.xml"/><Relationship Id="rId75" Type="http://schemas.openxmlformats.org/officeDocument/2006/relationships/header" Target="header34.xml"/><Relationship Id="rId140" Type="http://schemas.openxmlformats.org/officeDocument/2006/relationships/footer" Target="footer67.xml"/><Relationship Id="rId182" Type="http://schemas.openxmlformats.org/officeDocument/2006/relationships/footer" Target="footer88.xml"/><Relationship Id="rId378" Type="http://schemas.openxmlformats.org/officeDocument/2006/relationships/footer" Target="footer186.xml"/><Relationship Id="rId403" Type="http://schemas.openxmlformats.org/officeDocument/2006/relationships/header" Target="header198.xml"/><Relationship Id="rId6" Type="http://schemas.openxmlformats.org/officeDocument/2006/relationships/footnotes" Target="footnotes.xml"/><Relationship Id="rId238" Type="http://schemas.openxmlformats.org/officeDocument/2006/relationships/footer" Target="footer116.xml"/><Relationship Id="rId445" Type="http://schemas.openxmlformats.org/officeDocument/2006/relationships/header" Target="header219.xml"/><Relationship Id="rId487" Type="http://schemas.openxmlformats.org/officeDocument/2006/relationships/fontTable" Target="fontTable.xml"/><Relationship Id="rId291" Type="http://schemas.openxmlformats.org/officeDocument/2006/relationships/header" Target="header142.xml"/><Relationship Id="rId305" Type="http://schemas.openxmlformats.org/officeDocument/2006/relationships/header" Target="header149.xml"/><Relationship Id="rId347" Type="http://schemas.openxmlformats.org/officeDocument/2006/relationships/header" Target="header170.xml"/><Relationship Id="rId44" Type="http://schemas.openxmlformats.org/officeDocument/2006/relationships/footer" Target="footer19.xml"/><Relationship Id="rId86" Type="http://schemas.openxmlformats.org/officeDocument/2006/relationships/footer" Target="footer40.xml"/><Relationship Id="rId151" Type="http://schemas.openxmlformats.org/officeDocument/2006/relationships/header" Target="header72.xml"/><Relationship Id="rId389" Type="http://schemas.openxmlformats.org/officeDocument/2006/relationships/header" Target="header191.xml"/><Relationship Id="rId193" Type="http://schemas.openxmlformats.org/officeDocument/2006/relationships/header" Target="header93.xml"/><Relationship Id="rId207" Type="http://schemas.openxmlformats.org/officeDocument/2006/relationships/header" Target="header100.xml"/><Relationship Id="rId249" Type="http://schemas.openxmlformats.org/officeDocument/2006/relationships/header" Target="header121.xml"/><Relationship Id="rId414" Type="http://schemas.openxmlformats.org/officeDocument/2006/relationships/footer" Target="footer204.xml"/><Relationship Id="rId456" Type="http://schemas.openxmlformats.org/officeDocument/2006/relationships/footer" Target="footer225.xml"/><Relationship Id="rId13" Type="http://schemas.openxmlformats.org/officeDocument/2006/relationships/header" Target="header3.xml"/><Relationship Id="rId109" Type="http://schemas.openxmlformats.org/officeDocument/2006/relationships/header" Target="header51.xml"/><Relationship Id="rId260" Type="http://schemas.openxmlformats.org/officeDocument/2006/relationships/footer" Target="footer127.xml"/><Relationship Id="rId316" Type="http://schemas.openxmlformats.org/officeDocument/2006/relationships/footer" Target="footer155.xml"/><Relationship Id="rId55" Type="http://schemas.openxmlformats.org/officeDocument/2006/relationships/header" Target="header24.xml"/><Relationship Id="rId97" Type="http://schemas.openxmlformats.org/officeDocument/2006/relationships/header" Target="header45.xml"/><Relationship Id="rId120" Type="http://schemas.openxmlformats.org/officeDocument/2006/relationships/footer" Target="footer57.xml"/><Relationship Id="rId358" Type="http://schemas.openxmlformats.org/officeDocument/2006/relationships/footer" Target="footer17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81B56-B779-4577-B658-20BEDB04D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283</Pages>
  <Words>96487</Words>
  <Characters>549982</Characters>
  <Application>Microsoft Office Word</Application>
  <DocSecurity>0</DocSecurity>
  <Lines>4583</Lines>
  <Paragraphs>1290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Sulakshna</dc:creator>
  <cp:lastModifiedBy>Amit</cp:lastModifiedBy>
  <cp:revision>62</cp:revision>
  <cp:lastPrinted>2022-12-19T12:09:00Z</cp:lastPrinted>
  <dcterms:created xsi:type="dcterms:W3CDTF">2023-01-30T05:52:00Z</dcterms:created>
  <dcterms:modified xsi:type="dcterms:W3CDTF">2023-04-26T04:08:00Z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2022-12-15T00:00:00Z</vt:filetime>
  </property>
</Properties>
</file>